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header5.xml" ContentType="application/vnd.openxmlformats-officedocument.wordprocessingml.header+xml"/>
  <Override PartName="/word/footer27.xml" ContentType="application/vnd.openxmlformats-officedocument.wordprocessingml.footer+xml"/>
  <Override PartName="/word/footer28.xml" ContentType="application/vnd.openxmlformats-officedocument.wordprocessingml.footer+xml"/>
  <Override PartName="/word/header6.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header7.xml" ContentType="application/vnd.openxmlformats-officedocument.wordprocessingml.head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header8.xml" ContentType="application/vnd.openxmlformats-officedocument.wordprocessingml.header+xml"/>
  <Override PartName="/word/footer38.xml" ContentType="application/vnd.openxmlformats-officedocument.wordprocessingml.footer+xml"/>
  <Override PartName="/word/footer39.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48.xml" ContentType="application/vnd.openxmlformats-officedocument.wordprocessingml.footer+xml"/>
  <Override PartName="/word/footer49.xml" ContentType="application/vnd.openxmlformats-officedocument.wordprocessingml.footer+xml"/>
  <Override PartName="/word/footer50.xml" ContentType="application/vnd.openxmlformats-officedocument.wordprocessingml.footer+xml"/>
  <Override PartName="/word/footer51.xml" ContentType="application/vnd.openxmlformats-officedocument.wordprocessingml.footer+xml"/>
  <Override PartName="/word/footer52.xml" ContentType="application/vnd.openxmlformats-officedocument.wordprocessingml.footer+xml"/>
  <Override PartName="/word/footer53.xml" ContentType="application/vnd.openxmlformats-officedocument.wordprocessingml.footer+xml"/>
  <Override PartName="/word/footer54.xml" ContentType="application/vnd.openxmlformats-officedocument.wordprocessingml.footer+xml"/>
  <Override PartName="/word/footer55.xml" ContentType="application/vnd.openxmlformats-officedocument.wordprocessingml.footer+xml"/>
  <Override PartName="/word/footer56.xml" ContentType="application/vnd.openxmlformats-officedocument.wordprocessingml.footer+xml"/>
  <Override PartName="/word/footer57.xml" ContentType="application/vnd.openxmlformats-officedocument.wordprocessingml.footer+xml"/>
  <Override PartName="/word/footer58.xml" ContentType="application/vnd.openxmlformats-officedocument.wordprocessingml.footer+xml"/>
  <Override PartName="/word/footer59.xml" ContentType="application/vnd.openxmlformats-officedocument.wordprocessingml.footer+xml"/>
  <Override PartName="/word/footer60.xml" ContentType="application/vnd.openxmlformats-officedocument.wordprocessingml.footer+xml"/>
  <Override PartName="/word/footer61.xml" ContentType="application/vnd.openxmlformats-officedocument.wordprocessingml.footer+xml"/>
  <Override PartName="/word/footer62.xml" ContentType="application/vnd.openxmlformats-officedocument.wordprocessingml.footer+xml"/>
  <Override PartName="/word/footer63.xml" ContentType="application/vnd.openxmlformats-officedocument.wordprocessingml.footer+xml"/>
  <Override PartName="/word/footer64.xml" ContentType="application/vnd.openxmlformats-officedocument.wordprocessingml.footer+xml"/>
  <Override PartName="/word/footer65.xml" ContentType="application/vnd.openxmlformats-officedocument.wordprocessingml.footer+xml"/>
  <Override PartName="/word/footer66.xml" ContentType="application/vnd.openxmlformats-officedocument.wordprocessingml.footer+xml"/>
  <Override PartName="/word/footer67.xml" ContentType="application/vnd.openxmlformats-officedocument.wordprocessingml.footer+xml"/>
  <Override PartName="/word/footer68.xml" ContentType="application/vnd.openxmlformats-officedocument.wordprocessingml.footer+xml"/>
  <Override PartName="/word/footer69.xml" ContentType="application/vnd.openxmlformats-officedocument.wordprocessingml.footer+xml"/>
  <Override PartName="/word/footer70.xml" ContentType="application/vnd.openxmlformats-officedocument.wordprocessingml.footer+xml"/>
  <Override PartName="/word/footer71.xml" ContentType="application/vnd.openxmlformats-officedocument.wordprocessingml.footer+xml"/>
  <Override PartName="/word/footer72.xml" ContentType="application/vnd.openxmlformats-officedocument.wordprocessingml.footer+xml"/>
  <Override PartName="/word/footer73.xml" ContentType="application/vnd.openxmlformats-officedocument.wordprocessingml.footer+xml"/>
  <Override PartName="/word/footer74.xml" ContentType="application/vnd.openxmlformats-officedocument.wordprocessingml.footer+xml"/>
  <Override PartName="/word/footer75.xml" ContentType="application/vnd.openxmlformats-officedocument.wordprocessingml.footer+xml"/>
  <Override PartName="/word/footer76.xml" ContentType="application/vnd.openxmlformats-officedocument.wordprocessingml.footer+xml"/>
  <Override PartName="/word/footer77.xml" ContentType="application/vnd.openxmlformats-officedocument.wordprocessingml.footer+xml"/>
  <Override PartName="/word/footer78.xml" ContentType="application/vnd.openxmlformats-officedocument.wordprocessingml.footer+xml"/>
  <Override PartName="/word/footer79.xml" ContentType="application/vnd.openxmlformats-officedocument.wordprocessingml.footer+xml"/>
  <Override PartName="/word/footer80.xml" ContentType="application/vnd.openxmlformats-officedocument.wordprocessingml.footer+xml"/>
  <Override PartName="/word/footer81.xml" ContentType="application/vnd.openxmlformats-officedocument.wordprocessingml.footer+xml"/>
  <Override PartName="/word/footer82.xml" ContentType="application/vnd.openxmlformats-officedocument.wordprocessingml.footer+xml"/>
  <Override PartName="/word/footer83.xml" ContentType="application/vnd.openxmlformats-officedocument.wordprocessingml.footer+xml"/>
  <Override PartName="/word/footer84.xml" ContentType="application/vnd.openxmlformats-officedocument.wordprocessingml.footer+xml"/>
  <Override PartName="/word/footer85.xml" ContentType="application/vnd.openxmlformats-officedocument.wordprocessingml.footer+xml"/>
  <Override PartName="/word/header9.xml" ContentType="application/vnd.openxmlformats-officedocument.wordprocessingml.header+xml"/>
  <Override PartName="/word/footer86.xml" ContentType="application/vnd.openxmlformats-officedocument.wordprocessingml.footer+xml"/>
  <Override PartName="/word/footer87.xml" ContentType="application/vnd.openxmlformats-officedocument.wordprocessingml.footer+xml"/>
  <Override PartName="/word/header10.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footer90.xml" ContentType="application/vnd.openxmlformats-officedocument.wordprocessingml.footer+xml"/>
  <Override PartName="/word/header11.xml" ContentType="application/vnd.openxmlformats-officedocument.wordprocessingml.header+xml"/>
  <Override PartName="/word/footer9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1ADFAA" w14:textId="0B92ADF3" w:rsidR="00291C4F" w:rsidRDefault="0053416E">
      <w:pPr>
        <w:pStyle w:val="Tekstpodstawowy"/>
        <w:rPr>
          <w:sz w:val="20"/>
        </w:rPr>
      </w:pPr>
      <w:r>
        <w:rPr>
          <w:noProof/>
        </w:rPr>
        <mc:AlternateContent>
          <mc:Choice Requires="wpg">
            <w:drawing>
              <wp:anchor distT="0" distB="0" distL="114300" distR="114300" simplePos="0" relativeHeight="502688672" behindDoc="1" locked="0" layoutInCell="1" allowOverlap="1" wp14:anchorId="31A70820" wp14:editId="39085694">
                <wp:simplePos x="0" y="0"/>
                <wp:positionH relativeFrom="page">
                  <wp:posOffset>877570</wp:posOffset>
                </wp:positionH>
                <wp:positionV relativeFrom="page">
                  <wp:posOffset>894080</wp:posOffset>
                </wp:positionV>
                <wp:extent cx="6115050" cy="8948420"/>
                <wp:effectExtent l="1270" t="8255" r="8255" b="6350"/>
                <wp:wrapNone/>
                <wp:docPr id="1818375264" name="Group 17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5050" cy="8948420"/>
                          <a:chOff x="1382" y="1408"/>
                          <a:chExt cx="9630" cy="14092"/>
                        </a:xfrm>
                      </wpg:grpSpPr>
                      <wps:wsp>
                        <wps:cNvPr id="50240976" name="Line 194"/>
                        <wps:cNvCnPr>
                          <a:cxnSpLocks noChangeShapeType="1"/>
                        </wps:cNvCnPr>
                        <wps:spPr bwMode="auto">
                          <a:xfrm>
                            <a:off x="1418" y="1423"/>
                            <a:ext cx="72" cy="0"/>
                          </a:xfrm>
                          <a:prstGeom prst="line">
                            <a:avLst/>
                          </a:prstGeom>
                          <a:noFill/>
                          <a:ln w="9144">
                            <a:solidFill>
                              <a:srgbClr val="C0C0C0"/>
                            </a:solidFill>
                            <a:prstDash val="solid"/>
                            <a:round/>
                            <a:headEnd/>
                            <a:tailEnd/>
                          </a:ln>
                          <a:extLst>
                            <a:ext uri="{909E8E84-426E-40DD-AFC4-6F175D3DCCD1}">
                              <a14:hiddenFill xmlns:a14="http://schemas.microsoft.com/office/drawing/2010/main">
                                <a:noFill/>
                              </a14:hiddenFill>
                            </a:ext>
                          </a:extLst>
                        </wps:spPr>
                        <wps:bodyPr/>
                      </wps:wsp>
                      <wps:wsp>
                        <wps:cNvPr id="450010707" name="Line 193"/>
                        <wps:cNvCnPr>
                          <a:cxnSpLocks noChangeShapeType="1"/>
                        </wps:cNvCnPr>
                        <wps:spPr bwMode="auto">
                          <a:xfrm>
                            <a:off x="1433" y="1452"/>
                            <a:ext cx="57" cy="0"/>
                          </a:xfrm>
                          <a:prstGeom prst="line">
                            <a:avLst/>
                          </a:prstGeom>
                          <a:noFill/>
                          <a:ln w="27432">
                            <a:solidFill>
                              <a:srgbClr val="5F5F5F"/>
                            </a:solidFill>
                            <a:prstDash val="solid"/>
                            <a:round/>
                            <a:headEnd/>
                            <a:tailEnd/>
                          </a:ln>
                          <a:extLst>
                            <a:ext uri="{909E8E84-426E-40DD-AFC4-6F175D3DCCD1}">
                              <a14:hiddenFill xmlns:a14="http://schemas.microsoft.com/office/drawing/2010/main">
                                <a:noFill/>
                              </a14:hiddenFill>
                            </a:ext>
                          </a:extLst>
                        </wps:spPr>
                        <wps:bodyPr/>
                      </wps:wsp>
                      <wps:wsp>
                        <wps:cNvPr id="1750910429" name="Line 192"/>
                        <wps:cNvCnPr>
                          <a:cxnSpLocks noChangeShapeType="1"/>
                        </wps:cNvCnPr>
                        <wps:spPr bwMode="auto">
                          <a:xfrm>
                            <a:off x="1490" y="1423"/>
                            <a:ext cx="9442" cy="0"/>
                          </a:xfrm>
                          <a:prstGeom prst="line">
                            <a:avLst/>
                          </a:prstGeom>
                          <a:noFill/>
                          <a:ln w="9144">
                            <a:solidFill>
                              <a:srgbClr val="C0C0C0"/>
                            </a:solidFill>
                            <a:prstDash val="solid"/>
                            <a:round/>
                            <a:headEnd/>
                            <a:tailEnd/>
                          </a:ln>
                          <a:extLst>
                            <a:ext uri="{909E8E84-426E-40DD-AFC4-6F175D3DCCD1}">
                              <a14:hiddenFill xmlns:a14="http://schemas.microsoft.com/office/drawing/2010/main">
                                <a:noFill/>
                              </a14:hiddenFill>
                            </a:ext>
                          </a:extLst>
                        </wps:spPr>
                        <wps:bodyPr/>
                      </wps:wsp>
                      <wps:wsp>
                        <wps:cNvPr id="620246780" name="Line 191"/>
                        <wps:cNvCnPr>
                          <a:cxnSpLocks noChangeShapeType="1"/>
                        </wps:cNvCnPr>
                        <wps:spPr bwMode="auto">
                          <a:xfrm>
                            <a:off x="1490" y="1452"/>
                            <a:ext cx="9442" cy="0"/>
                          </a:xfrm>
                          <a:prstGeom prst="line">
                            <a:avLst/>
                          </a:prstGeom>
                          <a:noFill/>
                          <a:ln w="27432">
                            <a:solidFill>
                              <a:srgbClr val="5F5F5F"/>
                            </a:solidFill>
                            <a:prstDash val="solid"/>
                            <a:round/>
                            <a:headEnd/>
                            <a:tailEnd/>
                          </a:ln>
                          <a:extLst>
                            <a:ext uri="{909E8E84-426E-40DD-AFC4-6F175D3DCCD1}">
                              <a14:hiddenFill xmlns:a14="http://schemas.microsoft.com/office/drawing/2010/main">
                                <a:noFill/>
                              </a14:hiddenFill>
                            </a:ext>
                          </a:extLst>
                        </wps:spPr>
                        <wps:bodyPr/>
                      </wps:wsp>
                      <wps:wsp>
                        <wps:cNvPr id="2021545870" name="Line 190"/>
                        <wps:cNvCnPr>
                          <a:cxnSpLocks noChangeShapeType="1"/>
                        </wps:cNvCnPr>
                        <wps:spPr bwMode="auto">
                          <a:xfrm>
                            <a:off x="1490" y="1481"/>
                            <a:ext cx="944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6402132" name="Line 189"/>
                        <wps:cNvCnPr>
                          <a:cxnSpLocks noChangeShapeType="1"/>
                        </wps:cNvCnPr>
                        <wps:spPr bwMode="auto">
                          <a:xfrm>
                            <a:off x="10932" y="1423"/>
                            <a:ext cx="72" cy="0"/>
                          </a:xfrm>
                          <a:prstGeom prst="line">
                            <a:avLst/>
                          </a:prstGeom>
                          <a:noFill/>
                          <a:ln w="9144">
                            <a:solidFill>
                              <a:srgbClr val="C0C0C0"/>
                            </a:solidFill>
                            <a:prstDash val="solid"/>
                            <a:round/>
                            <a:headEnd/>
                            <a:tailEnd/>
                          </a:ln>
                          <a:extLst>
                            <a:ext uri="{909E8E84-426E-40DD-AFC4-6F175D3DCCD1}">
                              <a14:hiddenFill xmlns:a14="http://schemas.microsoft.com/office/drawing/2010/main">
                                <a:noFill/>
                              </a14:hiddenFill>
                            </a:ext>
                          </a:extLst>
                        </wps:spPr>
                        <wps:bodyPr/>
                      </wps:wsp>
                      <wps:wsp>
                        <wps:cNvPr id="1882430312" name="Line 188"/>
                        <wps:cNvCnPr>
                          <a:cxnSpLocks noChangeShapeType="1"/>
                        </wps:cNvCnPr>
                        <wps:spPr bwMode="auto">
                          <a:xfrm>
                            <a:off x="10932" y="1452"/>
                            <a:ext cx="58" cy="0"/>
                          </a:xfrm>
                          <a:prstGeom prst="line">
                            <a:avLst/>
                          </a:prstGeom>
                          <a:noFill/>
                          <a:ln w="27432">
                            <a:solidFill>
                              <a:srgbClr val="5F5F5F"/>
                            </a:solidFill>
                            <a:prstDash val="solid"/>
                            <a:round/>
                            <a:headEnd/>
                            <a:tailEnd/>
                          </a:ln>
                          <a:extLst>
                            <a:ext uri="{909E8E84-426E-40DD-AFC4-6F175D3DCCD1}">
                              <a14:hiddenFill xmlns:a14="http://schemas.microsoft.com/office/drawing/2010/main">
                                <a:noFill/>
                              </a14:hiddenFill>
                            </a:ext>
                          </a:extLst>
                        </wps:spPr>
                        <wps:bodyPr/>
                      </wps:wsp>
                      <wps:wsp>
                        <wps:cNvPr id="1909352409" name="Line 187"/>
                        <wps:cNvCnPr>
                          <a:cxnSpLocks noChangeShapeType="1"/>
                        </wps:cNvCnPr>
                        <wps:spPr bwMode="auto">
                          <a:xfrm>
                            <a:off x="10932" y="1481"/>
                            <a:ext cx="14"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04919949" name="Line 186"/>
                        <wps:cNvCnPr>
                          <a:cxnSpLocks noChangeShapeType="1"/>
                        </wps:cNvCnPr>
                        <wps:spPr bwMode="auto">
                          <a:xfrm>
                            <a:off x="1483" y="1474"/>
                            <a:ext cx="0" cy="1396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7517997" name="Line 185"/>
                        <wps:cNvCnPr>
                          <a:cxnSpLocks noChangeShapeType="1"/>
                        </wps:cNvCnPr>
                        <wps:spPr bwMode="auto">
                          <a:xfrm>
                            <a:off x="1454" y="1430"/>
                            <a:ext cx="0" cy="14048"/>
                          </a:xfrm>
                          <a:prstGeom prst="line">
                            <a:avLst/>
                          </a:prstGeom>
                          <a:noFill/>
                          <a:ln w="27432">
                            <a:solidFill>
                              <a:srgbClr val="5F5F5F"/>
                            </a:solidFill>
                            <a:prstDash val="solid"/>
                            <a:round/>
                            <a:headEnd/>
                            <a:tailEnd/>
                          </a:ln>
                          <a:extLst>
                            <a:ext uri="{909E8E84-426E-40DD-AFC4-6F175D3DCCD1}">
                              <a14:hiddenFill xmlns:a14="http://schemas.microsoft.com/office/drawing/2010/main">
                                <a:noFill/>
                              </a14:hiddenFill>
                            </a:ext>
                          </a:extLst>
                        </wps:spPr>
                        <wps:bodyPr/>
                      </wps:wsp>
                      <wps:wsp>
                        <wps:cNvPr id="876910609" name="Line 184"/>
                        <wps:cNvCnPr>
                          <a:cxnSpLocks noChangeShapeType="1"/>
                        </wps:cNvCnPr>
                        <wps:spPr bwMode="auto">
                          <a:xfrm>
                            <a:off x="1426" y="1416"/>
                            <a:ext cx="0" cy="14004"/>
                          </a:xfrm>
                          <a:prstGeom prst="line">
                            <a:avLst/>
                          </a:prstGeom>
                          <a:noFill/>
                          <a:ln w="9144">
                            <a:solidFill>
                              <a:srgbClr val="C0C0C0"/>
                            </a:solidFill>
                            <a:prstDash val="solid"/>
                            <a:round/>
                            <a:headEnd/>
                            <a:tailEnd/>
                          </a:ln>
                          <a:extLst>
                            <a:ext uri="{909E8E84-426E-40DD-AFC4-6F175D3DCCD1}">
                              <a14:hiddenFill xmlns:a14="http://schemas.microsoft.com/office/drawing/2010/main">
                                <a:noFill/>
                              </a14:hiddenFill>
                            </a:ext>
                          </a:extLst>
                        </wps:spPr>
                        <wps:bodyPr/>
                      </wps:wsp>
                      <wps:wsp>
                        <wps:cNvPr id="199949991" name="Line 183"/>
                        <wps:cNvCnPr>
                          <a:cxnSpLocks noChangeShapeType="1"/>
                        </wps:cNvCnPr>
                        <wps:spPr bwMode="auto">
                          <a:xfrm>
                            <a:off x="1418" y="15456"/>
                            <a:ext cx="15" cy="0"/>
                          </a:xfrm>
                          <a:prstGeom prst="line">
                            <a:avLst/>
                          </a:prstGeom>
                          <a:noFill/>
                          <a:ln w="45720">
                            <a:solidFill>
                              <a:srgbClr val="C0C0C0"/>
                            </a:solidFill>
                            <a:prstDash val="solid"/>
                            <a:round/>
                            <a:headEnd/>
                            <a:tailEnd/>
                          </a:ln>
                          <a:extLst>
                            <a:ext uri="{909E8E84-426E-40DD-AFC4-6F175D3DCCD1}">
                              <a14:hiddenFill xmlns:a14="http://schemas.microsoft.com/office/drawing/2010/main">
                                <a:noFill/>
                              </a14:hiddenFill>
                            </a:ext>
                          </a:extLst>
                        </wps:spPr>
                        <wps:bodyPr/>
                      </wps:wsp>
                      <wps:wsp>
                        <wps:cNvPr id="1738473658" name="Line 182"/>
                        <wps:cNvCnPr>
                          <a:cxnSpLocks noChangeShapeType="1"/>
                        </wps:cNvCnPr>
                        <wps:spPr bwMode="auto">
                          <a:xfrm>
                            <a:off x="1418" y="15485"/>
                            <a:ext cx="7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99007293" name="Line 181"/>
                        <wps:cNvCnPr>
                          <a:cxnSpLocks noChangeShapeType="1"/>
                        </wps:cNvCnPr>
                        <wps:spPr bwMode="auto">
                          <a:xfrm>
                            <a:off x="1433" y="15456"/>
                            <a:ext cx="57" cy="0"/>
                          </a:xfrm>
                          <a:prstGeom prst="line">
                            <a:avLst/>
                          </a:prstGeom>
                          <a:noFill/>
                          <a:ln w="27432">
                            <a:solidFill>
                              <a:srgbClr val="5F5F5F"/>
                            </a:solidFill>
                            <a:prstDash val="solid"/>
                            <a:round/>
                            <a:headEnd/>
                            <a:tailEnd/>
                          </a:ln>
                          <a:extLst>
                            <a:ext uri="{909E8E84-426E-40DD-AFC4-6F175D3DCCD1}">
                              <a14:hiddenFill xmlns:a14="http://schemas.microsoft.com/office/drawing/2010/main">
                                <a:noFill/>
                              </a14:hiddenFill>
                            </a:ext>
                          </a:extLst>
                        </wps:spPr>
                        <wps:bodyPr/>
                      </wps:wsp>
                      <wps:wsp>
                        <wps:cNvPr id="1611695421" name="Line 180"/>
                        <wps:cNvCnPr>
                          <a:cxnSpLocks noChangeShapeType="1"/>
                        </wps:cNvCnPr>
                        <wps:spPr bwMode="auto">
                          <a:xfrm>
                            <a:off x="1476" y="15427"/>
                            <a:ext cx="14" cy="0"/>
                          </a:xfrm>
                          <a:prstGeom prst="line">
                            <a:avLst/>
                          </a:prstGeom>
                          <a:noFill/>
                          <a:ln w="9144">
                            <a:solidFill>
                              <a:srgbClr val="C0C0C0"/>
                            </a:solidFill>
                            <a:prstDash val="solid"/>
                            <a:round/>
                            <a:headEnd/>
                            <a:tailEnd/>
                          </a:ln>
                          <a:extLst>
                            <a:ext uri="{909E8E84-426E-40DD-AFC4-6F175D3DCCD1}">
                              <a14:hiddenFill xmlns:a14="http://schemas.microsoft.com/office/drawing/2010/main">
                                <a:noFill/>
                              </a14:hiddenFill>
                            </a:ext>
                          </a:extLst>
                        </wps:spPr>
                        <wps:bodyPr/>
                      </wps:wsp>
                      <wps:wsp>
                        <wps:cNvPr id="1690604783" name="Line 179"/>
                        <wps:cNvCnPr>
                          <a:cxnSpLocks noChangeShapeType="1"/>
                        </wps:cNvCnPr>
                        <wps:spPr bwMode="auto">
                          <a:xfrm>
                            <a:off x="1490" y="15485"/>
                            <a:ext cx="944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5129673" name="Line 178"/>
                        <wps:cNvCnPr>
                          <a:cxnSpLocks noChangeShapeType="1"/>
                        </wps:cNvCnPr>
                        <wps:spPr bwMode="auto">
                          <a:xfrm>
                            <a:off x="1490" y="15456"/>
                            <a:ext cx="9442" cy="0"/>
                          </a:xfrm>
                          <a:prstGeom prst="line">
                            <a:avLst/>
                          </a:prstGeom>
                          <a:noFill/>
                          <a:ln w="27432">
                            <a:solidFill>
                              <a:srgbClr val="5F5F5F"/>
                            </a:solidFill>
                            <a:prstDash val="solid"/>
                            <a:round/>
                            <a:headEnd/>
                            <a:tailEnd/>
                          </a:ln>
                          <a:extLst>
                            <a:ext uri="{909E8E84-426E-40DD-AFC4-6F175D3DCCD1}">
                              <a14:hiddenFill xmlns:a14="http://schemas.microsoft.com/office/drawing/2010/main">
                                <a:noFill/>
                              </a14:hiddenFill>
                            </a:ext>
                          </a:extLst>
                        </wps:spPr>
                        <wps:bodyPr/>
                      </wps:wsp>
                      <wps:wsp>
                        <wps:cNvPr id="1278417848" name="Line 177"/>
                        <wps:cNvCnPr>
                          <a:cxnSpLocks noChangeShapeType="1"/>
                        </wps:cNvCnPr>
                        <wps:spPr bwMode="auto">
                          <a:xfrm>
                            <a:off x="1490" y="15427"/>
                            <a:ext cx="9442" cy="0"/>
                          </a:xfrm>
                          <a:prstGeom prst="line">
                            <a:avLst/>
                          </a:prstGeom>
                          <a:noFill/>
                          <a:ln w="9144">
                            <a:solidFill>
                              <a:srgbClr val="C0C0C0"/>
                            </a:solidFill>
                            <a:prstDash val="solid"/>
                            <a:round/>
                            <a:headEnd/>
                            <a:tailEnd/>
                          </a:ln>
                          <a:extLst>
                            <a:ext uri="{909E8E84-426E-40DD-AFC4-6F175D3DCCD1}">
                              <a14:hiddenFill xmlns:a14="http://schemas.microsoft.com/office/drawing/2010/main">
                                <a:noFill/>
                              </a14:hiddenFill>
                            </a:ext>
                          </a:extLst>
                        </wps:spPr>
                        <wps:bodyPr/>
                      </wps:wsp>
                      <wps:wsp>
                        <wps:cNvPr id="725566551" name="Line 176"/>
                        <wps:cNvCnPr>
                          <a:cxnSpLocks noChangeShapeType="1"/>
                        </wps:cNvCnPr>
                        <wps:spPr bwMode="auto">
                          <a:xfrm>
                            <a:off x="10997" y="1416"/>
                            <a:ext cx="0" cy="14076"/>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9684507" name="Line 175"/>
                        <wps:cNvCnPr>
                          <a:cxnSpLocks noChangeShapeType="1"/>
                        </wps:cNvCnPr>
                        <wps:spPr bwMode="auto">
                          <a:xfrm>
                            <a:off x="10968" y="1430"/>
                            <a:ext cx="0" cy="14048"/>
                          </a:xfrm>
                          <a:prstGeom prst="line">
                            <a:avLst/>
                          </a:prstGeom>
                          <a:noFill/>
                          <a:ln w="27432">
                            <a:solidFill>
                              <a:srgbClr val="5F5F5F"/>
                            </a:solidFill>
                            <a:prstDash val="solid"/>
                            <a:round/>
                            <a:headEnd/>
                            <a:tailEnd/>
                          </a:ln>
                          <a:extLst>
                            <a:ext uri="{909E8E84-426E-40DD-AFC4-6F175D3DCCD1}">
                              <a14:hiddenFill xmlns:a14="http://schemas.microsoft.com/office/drawing/2010/main">
                                <a:noFill/>
                              </a14:hiddenFill>
                            </a:ext>
                          </a:extLst>
                        </wps:spPr>
                        <wps:bodyPr/>
                      </wps:wsp>
                      <wps:wsp>
                        <wps:cNvPr id="1953451817" name="Line 174"/>
                        <wps:cNvCnPr>
                          <a:cxnSpLocks noChangeShapeType="1"/>
                        </wps:cNvCnPr>
                        <wps:spPr bwMode="auto">
                          <a:xfrm>
                            <a:off x="10939" y="1474"/>
                            <a:ext cx="0" cy="13960"/>
                          </a:xfrm>
                          <a:prstGeom prst="line">
                            <a:avLst/>
                          </a:prstGeom>
                          <a:noFill/>
                          <a:ln w="9144">
                            <a:solidFill>
                              <a:srgbClr val="C0C0C0"/>
                            </a:solidFill>
                            <a:prstDash val="solid"/>
                            <a:round/>
                            <a:headEnd/>
                            <a:tailEnd/>
                          </a:ln>
                          <a:extLst>
                            <a:ext uri="{909E8E84-426E-40DD-AFC4-6F175D3DCCD1}">
                              <a14:hiddenFill xmlns:a14="http://schemas.microsoft.com/office/drawing/2010/main">
                                <a:noFill/>
                              </a14:hiddenFill>
                            </a:ext>
                          </a:extLst>
                        </wps:spPr>
                        <wps:bodyPr/>
                      </wps:wsp>
                      <wps:wsp>
                        <wps:cNvPr id="1278939979" name="Line 173"/>
                        <wps:cNvCnPr>
                          <a:cxnSpLocks noChangeShapeType="1"/>
                        </wps:cNvCnPr>
                        <wps:spPr bwMode="auto">
                          <a:xfrm>
                            <a:off x="10932" y="15485"/>
                            <a:ext cx="72"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00123537" name="Line 172"/>
                        <wps:cNvCnPr>
                          <a:cxnSpLocks noChangeShapeType="1"/>
                        </wps:cNvCnPr>
                        <wps:spPr bwMode="auto">
                          <a:xfrm>
                            <a:off x="10932" y="15456"/>
                            <a:ext cx="58" cy="0"/>
                          </a:xfrm>
                          <a:prstGeom prst="line">
                            <a:avLst/>
                          </a:prstGeom>
                          <a:noFill/>
                          <a:ln w="27432">
                            <a:solidFill>
                              <a:srgbClr val="5F5F5F"/>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D9183D" id="Group 171" o:spid="_x0000_s1026" style="position:absolute;margin-left:69.1pt;margin-top:70.4pt;width:481.5pt;height:704.6pt;z-index:-627808;mso-position-horizontal-relative:page;mso-position-vertical-relative:page" coordorigin="1382,1408" coordsize="9630,140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">
                <v:line id="Line 194" o:spid="_x0000_s1027" style="position:absolute;visibility:visible;mso-wrap-style:square" from="1418,1423" to="1490,1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" strokecolor="silver" strokeweight=".72pt"/>
                <v:line id="Line 193" o:spid="_x0000_s1028" style="position:absolute;visibility:visible;mso-wrap-style:square" from="1433,1452" to="1490,1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" strokecolor="#5f5f5f" strokeweight="2.16pt"/>
                <v:line id="Line 192" o:spid="_x0000_s1029" style="position:absolute;visibility:visible;mso-wrap-style:square" from="1490,1423" to="10932,1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" strokecolor="silver" strokeweight=".72pt"/>
                <v:line id="Line 191" o:spid="_x0000_s1030" style="position:absolute;visibility:visible;mso-wrap-style:square" from="1490,1452" to="10932,1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" strokecolor="#5f5f5f" strokeweight="2.16pt"/>
                <v:line id="Line 190" o:spid="_x0000_s1031" style="position:absolute;visibility:visible;mso-wrap-style:square" from="1490,1481" to="10932,1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" strokeweight=".72pt"/>
                <v:line id="Line 189" o:spid="_x0000_s1032" style="position:absolute;visibility:visible;mso-wrap-style:square" from="10932,1423" to="11004,14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" strokecolor="silver" strokeweight=".72pt"/>
                <v:line id="Line 188" o:spid="_x0000_s1033" style="position:absolute;visibility:visible;mso-wrap-style:square" from="10932,1452" to="10990,14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" strokecolor="#5f5f5f" strokeweight="2.16pt"/>
                <v:line id="Line 187" o:spid="_x0000_s1034" style="position:absolute;visibility:visible;mso-wrap-style:square" from="10932,1481" to="10946,1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" strokeweight=".72pt"/>
                <v:line id="Line 186" o:spid="_x0000_s1035" style="position:absolute;visibility:visible;mso-wrap-style:square" from="1483,1474" to="1483,15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" strokeweight=".72pt"/>
                <v:line id="Line 185" o:spid="_x0000_s1036" style="position:absolute;visibility:visible;mso-wrap-style:square" from="1454,1430" to="1454,15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" strokecolor="#5f5f5f" strokeweight="2.16pt"/>
                <v:line id="Line 184" o:spid="_x0000_s1037" style="position:absolute;visibility:visible;mso-wrap-style:square" from="1426,1416" to="1426,154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" strokecolor="silver" strokeweight=".72pt"/>
                <v:line id="Line 183" o:spid="_x0000_s1038" style="position:absolute;visibility:visible;mso-wrap-style:square" from="1418,15456" to="1433,15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" strokecolor="silver" strokeweight="3.6pt"/>
                <v:line id="Line 182" o:spid="_x0000_s1039" style="position:absolute;visibility:visible;mso-wrap-style:square" from="1418,15485" to="1490,15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" strokeweight=".72pt"/>
                <v:line id="Line 181" o:spid="_x0000_s1040" style="position:absolute;visibility:visible;mso-wrap-style:square" from="1433,15456" to="1490,15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" strokecolor="#5f5f5f" strokeweight="2.16pt"/>
                <v:line id="Line 180" o:spid="_x0000_s1041" style="position:absolute;visibility:visible;mso-wrap-style:square" from="1476,15427" to="1490,15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" strokecolor="silver" strokeweight=".72pt"/>
                <v:line id="Line 179" o:spid="_x0000_s1042" style="position:absolute;visibility:visible;mso-wrap-style:square" from="1490,15485" to="10932,15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" strokeweight=".72pt"/>
                <v:line id="Line 178" o:spid="_x0000_s1043" style="position:absolute;visibility:visible;mso-wrap-style:square" from="1490,15456" to="10932,15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" strokecolor="#5f5f5f" strokeweight="2.16pt"/>
                <v:line id="Line 177" o:spid="_x0000_s1044" style="position:absolute;visibility:visible;mso-wrap-style:square" from="1490,15427" to="10932,154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" strokecolor="silver" strokeweight=".72pt"/>
                <v:line id="Line 176" o:spid="_x0000_s1045" style="position:absolute;visibility:visible;mso-wrap-style:square" from="10997,1416" to="10997,15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" strokeweight=".72pt"/>
                <v:line id="Line 175" o:spid="_x0000_s1046" style="position:absolute;visibility:visible;mso-wrap-style:square" from="10968,1430" to="10968,154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" strokecolor="#5f5f5f" strokeweight="2.16pt"/>
                <v:line id="Line 174" o:spid="_x0000_s1047" style="position:absolute;visibility:visible;mso-wrap-style:square" from="10939,1474" to="10939,154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" strokecolor="silver" strokeweight=".72pt"/>
                <v:line id="Line 173" o:spid="_x0000_s1048" style="position:absolute;visibility:visible;mso-wrap-style:square" from="10932,15485" to="11004,154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" strokeweight=".72pt"/>
                <v:line id="Line 172" o:spid="_x0000_s1049" style="position:absolute;visibility:visible;mso-wrap-style:square" from="10932,15456" to="10990,154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" strokecolor="#5f5f5f" strokeweight="2.16pt"/>
                <w10:wrap anchorx="page" anchory="page"/>
              </v:group>
            </w:pict>
          </mc:Fallback>
        </mc:AlternateContent>
      </w:r>
    </w:p>
    <w:p w14:paraId="54036E6C" w14:textId="77777777" w:rsidR="00291C4F" w:rsidRDefault="00291C4F">
      <w:pPr>
        <w:pStyle w:val="Tekstpodstawowy"/>
        <w:spacing w:before="3"/>
        <w:rPr>
          <w:sz w:val="23"/>
        </w:rPr>
      </w:pPr>
    </w:p>
    <w:p w14:paraId="22B01421" w14:textId="5C0BD591" w:rsidR="00291C4F" w:rsidRPr="00122FD1" w:rsidRDefault="00000000">
      <w:pPr>
        <w:spacing w:before="85"/>
        <w:ind w:left="1584" w:right="1569"/>
        <w:jc w:val="center"/>
        <w:rPr>
          <w:bCs/>
          <w:sz w:val="36"/>
        </w:rPr>
      </w:pPr>
      <w:r w:rsidRPr="00122FD1">
        <w:rPr>
          <w:bCs/>
          <w:sz w:val="36"/>
        </w:rPr>
        <w:t>REGISTRATION REPORT</w:t>
      </w:r>
    </w:p>
    <w:p w14:paraId="5801093C" w14:textId="77777777" w:rsidR="00291C4F" w:rsidRDefault="00000000">
      <w:pPr>
        <w:spacing w:before="118" w:line="309" w:lineRule="auto"/>
        <w:ind w:left="4235" w:right="4216" w:hanging="1"/>
        <w:jc w:val="center"/>
        <w:rPr>
          <w:b/>
          <w:sz w:val="36"/>
        </w:rPr>
      </w:pPr>
      <w:r>
        <w:rPr>
          <w:b/>
          <w:sz w:val="36"/>
        </w:rPr>
        <w:t>Part B Section 8</w:t>
      </w:r>
    </w:p>
    <w:p w14:paraId="3ACC1512" w14:textId="77777777" w:rsidR="00291C4F" w:rsidRDefault="00000000">
      <w:pPr>
        <w:spacing w:before="3"/>
        <w:ind w:left="1584" w:right="1569"/>
        <w:jc w:val="center"/>
        <w:rPr>
          <w:b/>
          <w:sz w:val="36"/>
        </w:rPr>
      </w:pPr>
      <w:r>
        <w:rPr>
          <w:b/>
          <w:sz w:val="36"/>
        </w:rPr>
        <w:t>Environmental Fate</w:t>
      </w:r>
    </w:p>
    <w:p w14:paraId="425117F3" w14:textId="77777777" w:rsidR="00291C4F" w:rsidRDefault="00000000">
      <w:pPr>
        <w:spacing w:before="120"/>
        <w:ind w:left="1584" w:right="1568"/>
        <w:jc w:val="center"/>
        <w:rPr>
          <w:sz w:val="32"/>
        </w:rPr>
      </w:pPr>
      <w:r>
        <w:rPr>
          <w:sz w:val="32"/>
        </w:rPr>
        <w:t>Detailed summary of the risk assessment</w:t>
      </w:r>
    </w:p>
    <w:p w14:paraId="59D8E00A" w14:textId="77777777" w:rsidR="00122FD1" w:rsidRDefault="00122FD1">
      <w:pPr>
        <w:spacing w:before="120"/>
        <w:ind w:left="1584" w:right="1568"/>
        <w:jc w:val="center"/>
        <w:rPr>
          <w:sz w:val="32"/>
        </w:rPr>
      </w:pPr>
    </w:p>
    <w:p w14:paraId="3C1098E6" w14:textId="77777777" w:rsidR="00291C4F" w:rsidRDefault="00291C4F">
      <w:pPr>
        <w:pStyle w:val="Tekstpodstawowy"/>
        <w:rPr>
          <w:sz w:val="20"/>
        </w:rPr>
      </w:pPr>
    </w:p>
    <w:p w14:paraId="50E84C81" w14:textId="77777777" w:rsidR="00291C4F" w:rsidRDefault="00291C4F">
      <w:pPr>
        <w:pStyle w:val="Tekstpodstawowy"/>
        <w:spacing w:before="7"/>
        <w:rPr>
          <w:sz w:val="29"/>
        </w:rPr>
      </w:pPr>
    </w:p>
    <w:p w14:paraId="5BD190A1" w14:textId="77777777" w:rsidR="00122FD1" w:rsidRPr="002B1114" w:rsidRDefault="00122FD1" w:rsidP="00122FD1">
      <w:pPr>
        <w:pStyle w:val="RepTitle"/>
      </w:pPr>
      <w:r w:rsidRPr="002B1114">
        <w:t xml:space="preserve">Product code: </w:t>
      </w:r>
      <w:r w:rsidRPr="0055090D">
        <w:t>ADM.09250.H.1.A</w:t>
      </w:r>
    </w:p>
    <w:p w14:paraId="11A66288" w14:textId="77777777" w:rsidR="00122FD1" w:rsidRPr="009D4538" w:rsidRDefault="00122FD1" w:rsidP="00122FD1">
      <w:pPr>
        <w:pStyle w:val="RepTitle"/>
        <w:rPr>
          <w:b/>
          <w:bCs/>
        </w:rPr>
      </w:pPr>
      <w:r w:rsidRPr="002B1114">
        <w:t xml:space="preserve">Product name(s): </w:t>
      </w:r>
      <w:r w:rsidRPr="009D4538">
        <w:rPr>
          <w:b/>
          <w:bCs/>
        </w:rPr>
        <w:t>2,4-D 95 SP</w:t>
      </w:r>
    </w:p>
    <w:p w14:paraId="371EC06B" w14:textId="77777777" w:rsidR="00122FD1" w:rsidRPr="006B6BD3" w:rsidRDefault="00122FD1" w:rsidP="00122FD1">
      <w:pPr>
        <w:pStyle w:val="RepSubtitle"/>
      </w:pPr>
      <w:r w:rsidRPr="006B6BD3">
        <w:t xml:space="preserve">Chemical active substance: </w:t>
      </w:r>
    </w:p>
    <w:p w14:paraId="3596A56E" w14:textId="798A5D45" w:rsidR="00291C4F" w:rsidRDefault="00122FD1" w:rsidP="00122FD1">
      <w:pPr>
        <w:spacing w:before="85" w:line="379" w:lineRule="auto"/>
        <w:ind w:left="284" w:right="69"/>
        <w:jc w:val="center"/>
        <w:rPr>
          <w:sz w:val="34"/>
        </w:rPr>
      </w:pPr>
      <w:r w:rsidRPr="00122FD1">
        <w:rPr>
          <w:sz w:val="32"/>
          <w:szCs w:val="32"/>
        </w:rPr>
        <w:t>2,4-dichlorophenoxy acetic acid</w:t>
      </w:r>
      <w:r w:rsidRPr="00122FD1">
        <w:rPr>
          <w:b/>
          <w:sz w:val="32"/>
          <w:szCs w:val="32"/>
        </w:rPr>
        <w:t>,</w:t>
      </w:r>
      <w:r w:rsidRPr="00122FD1">
        <w:rPr>
          <w:sz w:val="32"/>
          <w:szCs w:val="32"/>
        </w:rPr>
        <w:t xml:space="preserve"> 80.4% or 804 g/kg</w:t>
      </w:r>
    </w:p>
    <w:p w14:paraId="6F554C31" w14:textId="77777777" w:rsidR="00291C4F" w:rsidRDefault="00291C4F">
      <w:pPr>
        <w:pStyle w:val="Tekstpodstawowy"/>
        <w:rPr>
          <w:sz w:val="34"/>
        </w:rPr>
      </w:pPr>
    </w:p>
    <w:p w14:paraId="3658EED5" w14:textId="77777777" w:rsidR="00291C4F" w:rsidRDefault="00000000">
      <w:pPr>
        <w:spacing w:before="255"/>
        <w:ind w:left="1584" w:right="1567"/>
        <w:jc w:val="center"/>
        <w:rPr>
          <w:sz w:val="36"/>
        </w:rPr>
      </w:pPr>
      <w:r>
        <w:rPr>
          <w:sz w:val="36"/>
        </w:rPr>
        <w:t>Central</w:t>
      </w:r>
    </w:p>
    <w:p w14:paraId="0CCF451D" w14:textId="77777777" w:rsidR="00291C4F" w:rsidRDefault="00000000">
      <w:pPr>
        <w:spacing w:before="241"/>
        <w:ind w:left="1583" w:right="1570"/>
        <w:jc w:val="center"/>
        <w:rPr>
          <w:sz w:val="36"/>
        </w:rPr>
      </w:pPr>
      <w:r>
        <w:rPr>
          <w:sz w:val="36"/>
        </w:rPr>
        <w:t>Zonal Rapporteur Member State: Poland</w:t>
      </w:r>
    </w:p>
    <w:p w14:paraId="069B13F3" w14:textId="77777777" w:rsidR="00291C4F" w:rsidRDefault="00291C4F">
      <w:pPr>
        <w:pStyle w:val="Tekstpodstawowy"/>
        <w:rPr>
          <w:sz w:val="40"/>
        </w:rPr>
      </w:pPr>
    </w:p>
    <w:p w14:paraId="0658FD6A" w14:textId="77777777" w:rsidR="00291C4F" w:rsidRDefault="00291C4F">
      <w:pPr>
        <w:pStyle w:val="Tekstpodstawowy"/>
        <w:rPr>
          <w:sz w:val="40"/>
        </w:rPr>
      </w:pPr>
    </w:p>
    <w:p w14:paraId="1EFE7E76" w14:textId="77777777" w:rsidR="00291C4F" w:rsidRDefault="00000000">
      <w:pPr>
        <w:spacing w:before="303"/>
        <w:ind w:left="1584" w:right="1570"/>
        <w:jc w:val="center"/>
        <w:rPr>
          <w:sz w:val="36"/>
        </w:rPr>
      </w:pPr>
      <w:r>
        <w:rPr>
          <w:sz w:val="36"/>
        </w:rPr>
        <w:t>CORE ASSESSMENT</w:t>
      </w:r>
    </w:p>
    <w:p w14:paraId="24463C20" w14:textId="77777777" w:rsidR="00291C4F" w:rsidRDefault="00000000">
      <w:pPr>
        <w:spacing w:before="238"/>
        <w:ind w:left="1584" w:right="1491"/>
        <w:jc w:val="center"/>
        <w:rPr>
          <w:sz w:val="32"/>
        </w:rPr>
      </w:pPr>
      <w:r>
        <w:rPr>
          <w:sz w:val="32"/>
        </w:rPr>
        <w:t>(authorization)</w:t>
      </w:r>
    </w:p>
    <w:p w14:paraId="357D6780" w14:textId="77777777" w:rsidR="00291C4F" w:rsidRDefault="00291C4F">
      <w:pPr>
        <w:pStyle w:val="Tekstpodstawowy"/>
        <w:rPr>
          <w:sz w:val="34"/>
        </w:rPr>
      </w:pPr>
    </w:p>
    <w:p w14:paraId="26F8651B" w14:textId="77777777" w:rsidR="00291C4F" w:rsidRDefault="00291C4F">
      <w:pPr>
        <w:pStyle w:val="Tekstpodstawowy"/>
        <w:spacing w:before="11"/>
        <w:rPr>
          <w:sz w:val="35"/>
        </w:rPr>
      </w:pPr>
    </w:p>
    <w:p w14:paraId="1057AC20" w14:textId="3AD9ED38" w:rsidR="00702675" w:rsidRDefault="00000000" w:rsidP="00702675">
      <w:pPr>
        <w:spacing w:line="309" w:lineRule="auto"/>
        <w:ind w:left="1134" w:right="931" w:firstLine="50"/>
        <w:jc w:val="center"/>
        <w:rPr>
          <w:sz w:val="36"/>
        </w:rPr>
      </w:pPr>
      <w:r>
        <w:rPr>
          <w:sz w:val="36"/>
        </w:rPr>
        <w:t xml:space="preserve">Applicant: </w:t>
      </w:r>
      <w:r w:rsidR="00702675">
        <w:rPr>
          <w:sz w:val="36"/>
        </w:rPr>
        <w:t>XXXX</w:t>
      </w:r>
    </w:p>
    <w:p w14:paraId="7F45FBCD" w14:textId="556E6006" w:rsidR="00702675" w:rsidRDefault="00000000" w:rsidP="00702675">
      <w:pPr>
        <w:spacing w:line="309" w:lineRule="auto"/>
        <w:ind w:left="1134" w:right="931" w:firstLine="50"/>
        <w:jc w:val="center"/>
        <w:rPr>
          <w:sz w:val="36"/>
          <w:szCs w:val="36"/>
        </w:rPr>
      </w:pPr>
      <w:r w:rsidRPr="00122FD1">
        <w:rPr>
          <w:sz w:val="36"/>
        </w:rPr>
        <w:t>Sponsor</w:t>
      </w:r>
      <w:r w:rsidRPr="00122FD1">
        <w:rPr>
          <w:sz w:val="36"/>
          <w:szCs w:val="36"/>
        </w:rPr>
        <w:t xml:space="preserve">: </w:t>
      </w:r>
      <w:r w:rsidR="00702675">
        <w:rPr>
          <w:sz w:val="36"/>
          <w:szCs w:val="36"/>
        </w:rPr>
        <w:t>XXXX</w:t>
      </w:r>
    </w:p>
    <w:p w14:paraId="224B7ADA" w14:textId="4F11F738" w:rsidR="00291C4F" w:rsidRPr="00122FD1" w:rsidRDefault="00000000">
      <w:pPr>
        <w:spacing w:line="309" w:lineRule="auto"/>
        <w:ind w:left="2149" w:right="931" w:firstLine="50"/>
        <w:rPr>
          <w:sz w:val="36"/>
          <w:szCs w:val="36"/>
        </w:rPr>
      </w:pPr>
      <w:r w:rsidRPr="00122FD1">
        <w:rPr>
          <w:sz w:val="36"/>
          <w:szCs w:val="36"/>
        </w:rPr>
        <w:t xml:space="preserve">Submission date: </w:t>
      </w:r>
      <w:r w:rsidRPr="00122FD1">
        <w:rPr>
          <w:strike/>
          <w:sz w:val="36"/>
          <w:szCs w:val="36"/>
        </w:rPr>
        <w:t>March</w:t>
      </w:r>
      <w:r w:rsidRPr="00122FD1">
        <w:rPr>
          <w:sz w:val="36"/>
          <w:szCs w:val="36"/>
        </w:rPr>
        <w:t xml:space="preserve"> October 2023</w:t>
      </w:r>
    </w:p>
    <w:p w14:paraId="6ED2E471" w14:textId="77777777" w:rsidR="00122FD1" w:rsidRPr="00122FD1" w:rsidRDefault="00122FD1" w:rsidP="00122FD1">
      <w:pPr>
        <w:pStyle w:val="RepTitle"/>
        <w:spacing w:before="0"/>
        <w:rPr>
          <w:szCs w:val="36"/>
        </w:rPr>
      </w:pPr>
      <w:r w:rsidRPr="00122FD1">
        <w:rPr>
          <w:szCs w:val="36"/>
        </w:rPr>
        <w:t>Evaluation date: December 2023</w:t>
      </w:r>
    </w:p>
    <w:p w14:paraId="44B4BFF5" w14:textId="2FB69EB0" w:rsidR="00291C4F" w:rsidRPr="00122FD1" w:rsidRDefault="00122FD1" w:rsidP="00122FD1">
      <w:pPr>
        <w:spacing w:before="5"/>
        <w:ind w:left="1584" w:right="1568"/>
        <w:jc w:val="center"/>
        <w:rPr>
          <w:sz w:val="36"/>
          <w:szCs w:val="36"/>
        </w:rPr>
      </w:pPr>
      <w:r w:rsidRPr="00122FD1">
        <w:rPr>
          <w:sz w:val="36"/>
          <w:szCs w:val="36"/>
        </w:rPr>
        <w:t xml:space="preserve">MS </w:t>
      </w:r>
      <w:proofErr w:type="spellStart"/>
      <w:r w:rsidRPr="00122FD1">
        <w:rPr>
          <w:sz w:val="36"/>
          <w:szCs w:val="36"/>
        </w:rPr>
        <w:t>Finalisation</w:t>
      </w:r>
      <w:proofErr w:type="spellEnd"/>
      <w:r w:rsidRPr="00122FD1">
        <w:rPr>
          <w:sz w:val="36"/>
          <w:szCs w:val="36"/>
        </w:rPr>
        <w:t xml:space="preserve"> date: </w:t>
      </w:r>
      <w:r w:rsidR="007F6FDE">
        <w:rPr>
          <w:sz w:val="36"/>
          <w:szCs w:val="36"/>
        </w:rPr>
        <w:t>March 2024</w:t>
      </w:r>
    </w:p>
    <w:p w14:paraId="6534EDC6" w14:textId="77777777" w:rsidR="00291C4F" w:rsidRDefault="00291C4F">
      <w:pPr>
        <w:jc w:val="center"/>
        <w:rPr>
          <w:sz w:val="36"/>
        </w:rPr>
        <w:sectPr w:rsidR="00291C4F" w:rsidSect="00AE0453">
          <w:type w:val="continuous"/>
          <w:pgSz w:w="11910" w:h="16840"/>
          <w:pgMar w:top="1400" w:right="780" w:bottom="280" w:left="1280" w:header="708" w:footer="708" w:gutter="0"/>
          <w:cols w:space="708"/>
        </w:sectPr>
      </w:pPr>
    </w:p>
    <w:p w14:paraId="3A92A19E" w14:textId="77777777" w:rsidR="00291C4F" w:rsidRDefault="00291C4F">
      <w:pPr>
        <w:pStyle w:val="Tekstpodstawowy"/>
        <w:spacing w:before="8"/>
        <w:rPr>
          <w:sz w:val="14"/>
        </w:rPr>
      </w:pPr>
    </w:p>
    <w:p w14:paraId="24829C86" w14:textId="77777777" w:rsidR="00303502" w:rsidRDefault="00303502">
      <w:pPr>
        <w:spacing w:before="85"/>
        <w:ind w:left="260" w:right="260"/>
        <w:jc w:val="center"/>
        <w:rPr>
          <w:sz w:val="36"/>
        </w:rPr>
      </w:pPr>
    </w:p>
    <w:p w14:paraId="264EF853" w14:textId="316255CE" w:rsidR="00291C4F" w:rsidRDefault="00000000">
      <w:pPr>
        <w:spacing w:before="85"/>
        <w:ind w:left="260" w:right="260"/>
        <w:jc w:val="center"/>
        <w:rPr>
          <w:sz w:val="36"/>
        </w:rPr>
      </w:pPr>
      <w:r>
        <w:rPr>
          <w:sz w:val="36"/>
        </w:rPr>
        <w:t>Version history</w:t>
      </w:r>
    </w:p>
    <w:p w14:paraId="3E995E65" w14:textId="77777777" w:rsidR="00291C4F" w:rsidRDefault="00291C4F">
      <w:pPr>
        <w:pStyle w:val="Tekstpodstawowy"/>
        <w:spacing w:before="3"/>
        <w:rPr>
          <w:sz w:val="10"/>
        </w:rPr>
      </w:pP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560"/>
        <w:gridCol w:w="7817"/>
      </w:tblGrid>
      <w:tr w:rsidR="00291C4F" w14:paraId="71C58BD3" w14:textId="77777777" w:rsidTr="00303502">
        <w:trPr>
          <w:trHeight w:hRule="exact" w:val="475"/>
        </w:trPr>
        <w:tc>
          <w:tcPr>
            <w:tcW w:w="1560" w:type="dxa"/>
          </w:tcPr>
          <w:p w14:paraId="1CC72528" w14:textId="77777777" w:rsidR="00291C4F" w:rsidRDefault="00000000">
            <w:pPr>
              <w:pStyle w:val="TableParagraph"/>
              <w:spacing w:before="118"/>
              <w:ind w:left="482"/>
              <w:rPr>
                <w:b/>
                <w:sz w:val="20"/>
              </w:rPr>
            </w:pPr>
            <w:r>
              <w:rPr>
                <w:b/>
                <w:sz w:val="20"/>
              </w:rPr>
              <w:t>When</w:t>
            </w:r>
          </w:p>
        </w:tc>
        <w:tc>
          <w:tcPr>
            <w:tcW w:w="7817" w:type="dxa"/>
          </w:tcPr>
          <w:p w14:paraId="1EE9288E" w14:textId="77777777" w:rsidR="00291C4F" w:rsidRDefault="00000000">
            <w:pPr>
              <w:pStyle w:val="TableParagraph"/>
              <w:spacing w:before="118"/>
              <w:ind w:left="3664" w:right="3665"/>
              <w:jc w:val="center"/>
              <w:rPr>
                <w:b/>
                <w:sz w:val="20"/>
              </w:rPr>
            </w:pPr>
            <w:r>
              <w:rPr>
                <w:b/>
                <w:sz w:val="20"/>
              </w:rPr>
              <w:t>What</w:t>
            </w:r>
          </w:p>
        </w:tc>
      </w:tr>
      <w:tr w:rsidR="00A55141" w14:paraId="6644F622" w14:textId="77777777" w:rsidTr="00303502">
        <w:trPr>
          <w:trHeight w:hRule="exact" w:val="473"/>
        </w:trPr>
        <w:tc>
          <w:tcPr>
            <w:tcW w:w="1560" w:type="dxa"/>
            <w:shd w:val="clear" w:color="auto" w:fill="auto"/>
            <w:vAlign w:val="center"/>
          </w:tcPr>
          <w:p w14:paraId="00EB710A" w14:textId="593378B0" w:rsidR="00A55141" w:rsidRPr="00A46906" w:rsidRDefault="00A55141" w:rsidP="00A46906">
            <w:pPr>
              <w:pStyle w:val="TableParagraph"/>
              <w:spacing w:before="120" w:after="120"/>
              <w:rPr>
                <w:sz w:val="20"/>
                <w:szCs w:val="20"/>
                <w:lang w:val="en-GB"/>
              </w:rPr>
            </w:pPr>
            <w:r>
              <w:rPr>
                <w:sz w:val="20"/>
                <w:szCs w:val="20"/>
                <w:lang w:val="en-GB"/>
              </w:rPr>
              <w:t>March 2023</w:t>
            </w:r>
          </w:p>
        </w:tc>
        <w:tc>
          <w:tcPr>
            <w:tcW w:w="7817" w:type="dxa"/>
            <w:shd w:val="clear" w:color="auto" w:fill="auto"/>
            <w:vAlign w:val="center"/>
          </w:tcPr>
          <w:p w14:paraId="635C480D" w14:textId="25887E09" w:rsidR="00A55141" w:rsidRPr="00A55141" w:rsidRDefault="00A55141" w:rsidP="00A46906">
            <w:pPr>
              <w:pStyle w:val="TableParagraph"/>
              <w:spacing w:before="120" w:after="120"/>
              <w:rPr>
                <w:sz w:val="20"/>
                <w:szCs w:val="20"/>
                <w:lang w:val="en-GB"/>
              </w:rPr>
            </w:pPr>
            <w:r>
              <w:rPr>
                <w:sz w:val="20"/>
                <w:szCs w:val="20"/>
                <w:lang w:val="en-GB"/>
              </w:rPr>
              <w:t>1</w:t>
            </w:r>
            <w:r>
              <w:rPr>
                <w:sz w:val="20"/>
                <w:szCs w:val="20"/>
                <w:vertAlign w:val="superscript"/>
                <w:lang w:val="en-GB"/>
              </w:rPr>
              <w:t>st</w:t>
            </w:r>
            <w:r>
              <w:rPr>
                <w:sz w:val="20"/>
                <w:szCs w:val="20"/>
                <w:lang w:val="en-GB"/>
              </w:rPr>
              <w:t xml:space="preserve"> applicant version</w:t>
            </w:r>
          </w:p>
        </w:tc>
      </w:tr>
      <w:tr w:rsidR="00A46906" w14:paraId="561CAB2F" w14:textId="77777777" w:rsidTr="00303502">
        <w:trPr>
          <w:trHeight w:hRule="exact" w:val="473"/>
        </w:trPr>
        <w:tc>
          <w:tcPr>
            <w:tcW w:w="1560" w:type="dxa"/>
            <w:shd w:val="clear" w:color="auto" w:fill="D9D9D9" w:themeFill="background1" w:themeFillShade="D9"/>
            <w:vAlign w:val="center"/>
          </w:tcPr>
          <w:p w14:paraId="7A638735" w14:textId="75A117E0" w:rsidR="00A46906" w:rsidRPr="00A46906" w:rsidRDefault="00A46906" w:rsidP="00A46906">
            <w:pPr>
              <w:pStyle w:val="TableParagraph"/>
              <w:spacing w:before="120" w:after="120"/>
              <w:rPr>
                <w:sz w:val="20"/>
                <w:szCs w:val="20"/>
                <w:lang w:val="en-GB"/>
              </w:rPr>
            </w:pPr>
            <w:r w:rsidRPr="00A46906">
              <w:rPr>
                <w:sz w:val="20"/>
                <w:szCs w:val="20"/>
                <w:lang w:val="en-GB"/>
              </w:rPr>
              <w:t>May 2023</w:t>
            </w:r>
          </w:p>
        </w:tc>
        <w:tc>
          <w:tcPr>
            <w:tcW w:w="7817" w:type="dxa"/>
            <w:shd w:val="clear" w:color="auto" w:fill="D9D9D9" w:themeFill="background1" w:themeFillShade="D9"/>
            <w:vAlign w:val="center"/>
          </w:tcPr>
          <w:p w14:paraId="5746E71A" w14:textId="401DF2E9" w:rsidR="00A46906" w:rsidRPr="00A46906" w:rsidRDefault="00A46906" w:rsidP="00A46906">
            <w:pPr>
              <w:pStyle w:val="TableParagraph"/>
              <w:spacing w:before="120" w:after="120"/>
              <w:rPr>
                <w:sz w:val="20"/>
                <w:szCs w:val="20"/>
                <w:lang w:val="en-GB"/>
              </w:rPr>
            </w:pPr>
            <w:proofErr w:type="spellStart"/>
            <w:r w:rsidRPr="00A46906">
              <w:rPr>
                <w:sz w:val="20"/>
                <w:szCs w:val="20"/>
                <w:lang w:val="en-GB"/>
              </w:rPr>
              <w:t>dRR</w:t>
            </w:r>
            <w:proofErr w:type="spellEnd"/>
            <w:r w:rsidRPr="00A46906">
              <w:rPr>
                <w:sz w:val="20"/>
                <w:szCs w:val="20"/>
                <w:lang w:val="en-GB"/>
              </w:rPr>
              <w:t xml:space="preserve"> submitted by applicant </w:t>
            </w:r>
            <w:r w:rsidRPr="00A46906">
              <w:rPr>
                <w:sz w:val="20"/>
                <w:szCs w:val="20"/>
                <w:shd w:val="clear" w:color="auto" w:fill="D9D9D9"/>
                <w:lang w:val="en-GB"/>
              </w:rPr>
              <w:t>to the Polish Ministry of Agriculture and Rural Development</w:t>
            </w:r>
          </w:p>
        </w:tc>
      </w:tr>
      <w:tr w:rsidR="00A46906" w14:paraId="4AEA2856" w14:textId="77777777" w:rsidTr="00303502">
        <w:trPr>
          <w:trHeight w:hRule="exact" w:val="473"/>
        </w:trPr>
        <w:tc>
          <w:tcPr>
            <w:tcW w:w="1560" w:type="dxa"/>
            <w:shd w:val="clear" w:color="auto" w:fill="D9D9D9" w:themeFill="background1" w:themeFillShade="D9"/>
          </w:tcPr>
          <w:p w14:paraId="623AE637" w14:textId="4F05BE21" w:rsidR="00A46906" w:rsidRPr="00A46906" w:rsidRDefault="00A46906" w:rsidP="00A46906">
            <w:pPr>
              <w:pStyle w:val="TableParagraph"/>
              <w:spacing w:before="120" w:after="120"/>
              <w:rPr>
                <w:sz w:val="20"/>
                <w:szCs w:val="20"/>
                <w:lang w:val="en-GB"/>
              </w:rPr>
            </w:pPr>
            <w:r w:rsidRPr="00A46906">
              <w:rPr>
                <w:sz w:val="20"/>
                <w:szCs w:val="20"/>
              </w:rPr>
              <w:t>July 2023</w:t>
            </w:r>
          </w:p>
        </w:tc>
        <w:tc>
          <w:tcPr>
            <w:tcW w:w="7817" w:type="dxa"/>
            <w:shd w:val="clear" w:color="auto" w:fill="D9D9D9" w:themeFill="background1" w:themeFillShade="D9"/>
          </w:tcPr>
          <w:p w14:paraId="089EB09D" w14:textId="2A5BEA5E" w:rsidR="00A46906" w:rsidRPr="00A46906" w:rsidRDefault="00A46906" w:rsidP="00A46906">
            <w:pPr>
              <w:pStyle w:val="TableParagraph"/>
              <w:spacing w:before="120" w:after="120"/>
              <w:rPr>
                <w:sz w:val="20"/>
                <w:szCs w:val="20"/>
                <w:lang w:val="en-GB"/>
              </w:rPr>
            </w:pPr>
            <w:r w:rsidRPr="00A46906">
              <w:rPr>
                <w:sz w:val="20"/>
                <w:szCs w:val="20"/>
              </w:rPr>
              <w:t>Submission to the evaluation unit</w:t>
            </w:r>
          </w:p>
        </w:tc>
      </w:tr>
      <w:tr w:rsidR="00A46906" w14:paraId="3D935208" w14:textId="77777777" w:rsidTr="00303502">
        <w:trPr>
          <w:trHeight w:hRule="exact" w:val="475"/>
        </w:trPr>
        <w:tc>
          <w:tcPr>
            <w:tcW w:w="1560" w:type="dxa"/>
            <w:vAlign w:val="center"/>
          </w:tcPr>
          <w:p w14:paraId="5A1896F9" w14:textId="77777777" w:rsidR="00A46906" w:rsidRPr="00A46906" w:rsidRDefault="00A46906" w:rsidP="00A46906">
            <w:pPr>
              <w:pStyle w:val="TableParagraph"/>
              <w:spacing w:before="120" w:after="120"/>
              <w:rPr>
                <w:sz w:val="20"/>
                <w:szCs w:val="20"/>
                <w:lang w:val="en-GB"/>
              </w:rPr>
            </w:pPr>
            <w:r w:rsidRPr="00A46906">
              <w:rPr>
                <w:sz w:val="20"/>
                <w:szCs w:val="20"/>
                <w:shd w:val="clear" w:color="auto" w:fill="FFFF00"/>
                <w:lang w:val="en-GB"/>
              </w:rPr>
              <w:t>October 2023</w:t>
            </w:r>
          </w:p>
        </w:tc>
        <w:tc>
          <w:tcPr>
            <w:tcW w:w="7817" w:type="dxa"/>
            <w:vAlign w:val="center"/>
          </w:tcPr>
          <w:p w14:paraId="7C64AED0" w14:textId="77777777" w:rsidR="00A46906" w:rsidRPr="00A46906" w:rsidRDefault="00A46906" w:rsidP="00A46906">
            <w:pPr>
              <w:pStyle w:val="TableParagraph"/>
              <w:spacing w:before="120" w:after="120"/>
              <w:rPr>
                <w:sz w:val="20"/>
                <w:szCs w:val="20"/>
                <w:lang w:val="en-GB"/>
              </w:rPr>
            </w:pPr>
            <w:r w:rsidRPr="00A46906">
              <w:rPr>
                <w:sz w:val="20"/>
                <w:szCs w:val="20"/>
                <w:shd w:val="clear" w:color="auto" w:fill="FFFF00"/>
                <w:lang w:val="en-GB"/>
              </w:rPr>
              <w:t>Amended to include additional surface water modelling for the R1 scenario</w:t>
            </w:r>
            <w:r w:rsidRPr="00A46906">
              <w:rPr>
                <w:sz w:val="20"/>
                <w:szCs w:val="20"/>
                <w:lang w:val="en-GB"/>
              </w:rPr>
              <w:t>.</w:t>
            </w:r>
          </w:p>
        </w:tc>
      </w:tr>
      <w:tr w:rsidR="00A46906" w14:paraId="2CA7E3BD" w14:textId="77777777" w:rsidTr="00303502">
        <w:trPr>
          <w:trHeight w:hRule="exact" w:val="473"/>
        </w:trPr>
        <w:tc>
          <w:tcPr>
            <w:tcW w:w="1560" w:type="dxa"/>
            <w:shd w:val="clear" w:color="auto" w:fill="D9D9D9" w:themeFill="background1" w:themeFillShade="D9"/>
            <w:vAlign w:val="center"/>
          </w:tcPr>
          <w:p w14:paraId="57BEC91B" w14:textId="7154709D" w:rsidR="00A46906" w:rsidRPr="00A46906" w:rsidRDefault="00A46906" w:rsidP="00A46906">
            <w:pPr>
              <w:spacing w:before="120" w:after="120"/>
              <w:rPr>
                <w:sz w:val="20"/>
                <w:szCs w:val="20"/>
                <w:lang w:val="en-GB"/>
              </w:rPr>
            </w:pPr>
            <w:r w:rsidRPr="00A46906">
              <w:rPr>
                <w:sz w:val="20"/>
                <w:szCs w:val="20"/>
                <w:lang w:val="en-GB"/>
              </w:rPr>
              <w:t xml:space="preserve"> December 2023</w:t>
            </w:r>
          </w:p>
        </w:tc>
        <w:tc>
          <w:tcPr>
            <w:tcW w:w="7817" w:type="dxa"/>
            <w:shd w:val="clear" w:color="auto" w:fill="D9D9D9" w:themeFill="background1" w:themeFillShade="D9"/>
            <w:vAlign w:val="center"/>
          </w:tcPr>
          <w:p w14:paraId="4D360698" w14:textId="4F711AB0" w:rsidR="00A46906" w:rsidRPr="00A46906" w:rsidRDefault="00A46906" w:rsidP="00A46906">
            <w:pPr>
              <w:spacing w:before="120" w:after="120"/>
              <w:rPr>
                <w:sz w:val="20"/>
                <w:szCs w:val="20"/>
                <w:lang w:val="en-GB"/>
              </w:rPr>
            </w:pPr>
            <w:r w:rsidRPr="00A46906">
              <w:rPr>
                <w:sz w:val="20"/>
                <w:szCs w:val="20"/>
                <w:lang w:val="en-GB"/>
              </w:rPr>
              <w:t xml:space="preserve"> </w:t>
            </w:r>
            <w:proofErr w:type="spellStart"/>
            <w:r w:rsidRPr="00A46906">
              <w:rPr>
                <w:sz w:val="20"/>
                <w:szCs w:val="20"/>
                <w:lang w:val="en-GB"/>
              </w:rPr>
              <w:t>zRMS</w:t>
            </w:r>
            <w:proofErr w:type="spellEnd"/>
            <w:r w:rsidRPr="00A46906">
              <w:rPr>
                <w:sz w:val="20"/>
                <w:szCs w:val="20"/>
                <w:lang w:val="en-GB"/>
              </w:rPr>
              <w:t xml:space="preserve"> finalised </w:t>
            </w:r>
            <w:proofErr w:type="spellStart"/>
            <w:r w:rsidRPr="00A46906">
              <w:rPr>
                <w:sz w:val="20"/>
                <w:szCs w:val="20"/>
                <w:lang w:val="en-GB"/>
              </w:rPr>
              <w:t>dRR</w:t>
            </w:r>
            <w:proofErr w:type="spellEnd"/>
            <w:r w:rsidRPr="00A46906">
              <w:rPr>
                <w:sz w:val="20"/>
                <w:szCs w:val="20"/>
                <w:lang w:val="en-GB"/>
              </w:rPr>
              <w:t xml:space="preserve"> evaluation</w:t>
            </w:r>
          </w:p>
        </w:tc>
      </w:tr>
    </w:tbl>
    <w:p w14:paraId="38DEBF89" w14:textId="77777777" w:rsidR="00291C4F" w:rsidRDefault="00291C4F"/>
    <w:p w14:paraId="51298D65" w14:textId="77777777" w:rsidR="000C6416" w:rsidRPr="000C6416" w:rsidRDefault="000C6416" w:rsidP="000C6416"/>
    <w:p w14:paraId="34166378" w14:textId="77777777" w:rsidR="000C6416" w:rsidRPr="000C6416" w:rsidRDefault="000C6416" w:rsidP="000C6416"/>
    <w:p w14:paraId="51493F20" w14:textId="77777777" w:rsidR="000C6416" w:rsidRPr="000C6416" w:rsidRDefault="000C6416" w:rsidP="000C6416"/>
    <w:p w14:paraId="793E4A0B" w14:textId="77777777" w:rsidR="000C6416" w:rsidRPr="000C6416" w:rsidRDefault="000C6416" w:rsidP="000C6416"/>
    <w:p w14:paraId="7CFA3ECA" w14:textId="77777777" w:rsidR="000C6416" w:rsidRPr="000C6416" w:rsidRDefault="000C6416" w:rsidP="000C6416"/>
    <w:p w14:paraId="04FE91D6" w14:textId="77777777" w:rsidR="000C6416" w:rsidRPr="000C6416" w:rsidRDefault="000C6416" w:rsidP="000C6416"/>
    <w:p w14:paraId="2C21B8E7" w14:textId="77777777" w:rsidR="000C6416" w:rsidRPr="000C6416" w:rsidRDefault="000C6416" w:rsidP="000C6416"/>
    <w:p w14:paraId="5AD971D8" w14:textId="77777777" w:rsidR="000C6416" w:rsidRPr="000C6416" w:rsidRDefault="000C6416" w:rsidP="000C6416"/>
    <w:p w14:paraId="605832B3" w14:textId="77777777" w:rsidR="000C6416" w:rsidRPr="000C6416" w:rsidRDefault="000C6416" w:rsidP="000C6416"/>
    <w:p w14:paraId="7147FAC5" w14:textId="77777777" w:rsidR="000C6416" w:rsidRPr="000C6416" w:rsidRDefault="000C6416" w:rsidP="000C6416"/>
    <w:p w14:paraId="5FC14851" w14:textId="77777777" w:rsidR="000C6416" w:rsidRPr="000C6416" w:rsidRDefault="000C6416" w:rsidP="000C6416"/>
    <w:p w14:paraId="427CE98C" w14:textId="77777777" w:rsidR="000C6416" w:rsidRPr="000C6416" w:rsidRDefault="000C6416" w:rsidP="000C6416"/>
    <w:p w14:paraId="3DFEE557" w14:textId="77777777" w:rsidR="000C6416" w:rsidRPr="000C6416" w:rsidRDefault="000C6416" w:rsidP="000C6416"/>
    <w:p w14:paraId="007041DA" w14:textId="77777777" w:rsidR="000C6416" w:rsidRPr="000C6416" w:rsidRDefault="000C6416" w:rsidP="000C6416"/>
    <w:p w14:paraId="6D204DE1" w14:textId="77777777" w:rsidR="000C6416" w:rsidRPr="000C6416" w:rsidRDefault="000C6416" w:rsidP="000C6416"/>
    <w:p w14:paraId="63D0E793" w14:textId="77777777" w:rsidR="000C6416" w:rsidRDefault="000C6416" w:rsidP="000C6416"/>
    <w:p w14:paraId="16FA5539" w14:textId="77777777" w:rsidR="000C6416" w:rsidRPr="000C6416" w:rsidRDefault="000C6416" w:rsidP="000C6416"/>
    <w:p w14:paraId="6246DD79" w14:textId="77777777" w:rsidR="000C6416" w:rsidRPr="000C6416" w:rsidRDefault="000C6416" w:rsidP="000C6416"/>
    <w:p w14:paraId="6F7A9540" w14:textId="7B0099B8" w:rsidR="000C6416" w:rsidRDefault="000C6416" w:rsidP="000C6416">
      <w:pPr>
        <w:tabs>
          <w:tab w:val="left" w:pos="3920"/>
        </w:tabs>
      </w:pPr>
      <w:r>
        <w:tab/>
      </w:r>
    </w:p>
    <w:p w14:paraId="106B94CA" w14:textId="4CBC9DDA" w:rsidR="000C6416" w:rsidRPr="000C6416" w:rsidRDefault="000C6416" w:rsidP="000C6416">
      <w:pPr>
        <w:tabs>
          <w:tab w:val="left" w:pos="3920"/>
        </w:tabs>
        <w:sectPr w:rsidR="000C6416" w:rsidRPr="000C6416" w:rsidSect="00AE0453">
          <w:headerReference w:type="default" r:id="rId8"/>
          <w:pgSz w:w="11910" w:h="16840"/>
          <w:pgMar w:top="1420" w:right="1000" w:bottom="280" w:left="1280" w:header="703" w:footer="0" w:gutter="0"/>
          <w:pgNumType w:start="2"/>
          <w:cols w:space="708"/>
        </w:sectPr>
      </w:pPr>
      <w:r>
        <w:tab/>
      </w:r>
    </w:p>
    <w:p w14:paraId="0A37CC13" w14:textId="77777777" w:rsidR="00291C4F" w:rsidRDefault="00291C4F">
      <w:pPr>
        <w:pStyle w:val="Tekstpodstawowy"/>
        <w:spacing w:before="8"/>
        <w:rPr>
          <w:sz w:val="14"/>
        </w:rPr>
      </w:pPr>
    </w:p>
    <w:p w14:paraId="199C9B58" w14:textId="77777777" w:rsidR="00291C4F" w:rsidRDefault="00000000">
      <w:pPr>
        <w:spacing w:before="85"/>
        <w:ind w:left="260" w:right="259"/>
        <w:jc w:val="center"/>
        <w:rPr>
          <w:sz w:val="36"/>
        </w:rPr>
      </w:pPr>
      <w:r>
        <w:rPr>
          <w:sz w:val="36"/>
        </w:rPr>
        <w:t>Table of Contents</w:t>
      </w:r>
    </w:p>
    <w:sdt>
      <w:sdtPr>
        <w:rPr>
          <w:b w:val="0"/>
          <w:bCs w:val="0"/>
        </w:rPr>
        <w:id w:val="-459880835"/>
        <w:docPartObj>
          <w:docPartGallery w:val="Table of Contents"/>
          <w:docPartUnique/>
        </w:docPartObj>
      </w:sdtPr>
      <w:sdtContent>
        <w:p w14:paraId="2800396A" w14:textId="77777777" w:rsidR="00291C4F" w:rsidRDefault="00000000">
          <w:pPr>
            <w:pStyle w:val="Spistreci1"/>
            <w:numPr>
              <w:ilvl w:val="0"/>
              <w:numId w:val="18"/>
            </w:numPr>
            <w:tabs>
              <w:tab w:val="left" w:pos="1837"/>
              <w:tab w:val="left" w:pos="1838"/>
              <w:tab w:val="right" w:leader="dot" w:pos="9207"/>
            </w:tabs>
            <w:spacing w:before="237"/>
            <w:ind w:hanging="1701"/>
          </w:pPr>
          <w:hyperlink w:anchor="_bookmark0" w:history="1">
            <w:r>
              <w:t xml:space="preserve">Fate and </w:t>
            </w:r>
            <w:proofErr w:type="spellStart"/>
            <w:r>
              <w:t>behaviour</w:t>
            </w:r>
            <w:proofErr w:type="spellEnd"/>
            <w:r>
              <w:t xml:space="preserve"> in the environment</w:t>
            </w:r>
            <w:r>
              <w:rPr>
                <w:spacing w:val="-6"/>
              </w:rPr>
              <w:t xml:space="preserve"> </w:t>
            </w:r>
            <w:r>
              <w:t>(KCP</w:t>
            </w:r>
            <w:r>
              <w:rPr>
                <w:spacing w:val="-2"/>
              </w:rPr>
              <w:t xml:space="preserve"> </w:t>
            </w:r>
            <w:r>
              <w:t>9)</w:t>
            </w:r>
            <w:r>
              <w:tab/>
              <w:t>4</w:t>
            </w:r>
          </w:hyperlink>
        </w:p>
        <w:p w14:paraId="2BA7650F" w14:textId="77777777" w:rsidR="00291C4F" w:rsidRDefault="00000000">
          <w:pPr>
            <w:pStyle w:val="Spistreci2"/>
            <w:numPr>
              <w:ilvl w:val="1"/>
              <w:numId w:val="18"/>
            </w:numPr>
            <w:tabs>
              <w:tab w:val="left" w:pos="1837"/>
              <w:tab w:val="left" w:pos="1838"/>
              <w:tab w:val="right" w:leader="dot" w:pos="9207"/>
            </w:tabs>
            <w:spacing w:before="119"/>
            <w:ind w:hanging="1701"/>
          </w:pPr>
          <w:hyperlink w:anchor="_bookmark1" w:history="1">
            <w:r>
              <w:t>Critical GAP and</w:t>
            </w:r>
            <w:r>
              <w:rPr>
                <w:spacing w:val="-1"/>
              </w:rPr>
              <w:t xml:space="preserve"> </w:t>
            </w:r>
            <w:r>
              <w:t>overall</w:t>
            </w:r>
            <w:r>
              <w:rPr>
                <w:spacing w:val="1"/>
              </w:rPr>
              <w:t xml:space="preserve"> </w:t>
            </w:r>
            <w:r>
              <w:t>conclusions</w:t>
            </w:r>
            <w:r>
              <w:tab/>
              <w:t>5</w:t>
            </w:r>
          </w:hyperlink>
        </w:p>
        <w:p w14:paraId="4FDCCA36" w14:textId="77777777" w:rsidR="00291C4F" w:rsidRDefault="00000000">
          <w:pPr>
            <w:pStyle w:val="Spistreci2"/>
            <w:numPr>
              <w:ilvl w:val="1"/>
              <w:numId w:val="18"/>
            </w:numPr>
            <w:tabs>
              <w:tab w:val="left" w:pos="1837"/>
              <w:tab w:val="left" w:pos="1838"/>
              <w:tab w:val="right" w:leader="dot" w:pos="9207"/>
            </w:tabs>
            <w:spacing w:before="40"/>
            <w:ind w:hanging="1701"/>
          </w:pPr>
          <w:hyperlink w:anchor="_bookmark2" w:history="1">
            <w:r>
              <w:t>Metabolites considered in</w:t>
            </w:r>
            <w:r>
              <w:rPr>
                <w:spacing w:val="-2"/>
              </w:rPr>
              <w:t xml:space="preserve"> </w:t>
            </w:r>
            <w:r>
              <w:t>the</w:t>
            </w:r>
            <w:r>
              <w:rPr>
                <w:spacing w:val="-2"/>
              </w:rPr>
              <w:t xml:space="preserve"> </w:t>
            </w:r>
            <w:r>
              <w:t>assessment</w:t>
            </w:r>
            <w:r>
              <w:tab/>
              <w:t>7</w:t>
            </w:r>
          </w:hyperlink>
        </w:p>
        <w:p w14:paraId="64466AAF" w14:textId="77777777" w:rsidR="00291C4F" w:rsidRDefault="00000000">
          <w:pPr>
            <w:pStyle w:val="Spistreci2"/>
            <w:numPr>
              <w:ilvl w:val="1"/>
              <w:numId w:val="18"/>
            </w:numPr>
            <w:tabs>
              <w:tab w:val="left" w:pos="1837"/>
              <w:tab w:val="left" w:pos="1838"/>
              <w:tab w:val="right" w:leader="dot" w:pos="9207"/>
            </w:tabs>
            <w:spacing w:before="40"/>
            <w:ind w:hanging="1701"/>
          </w:pPr>
          <w:hyperlink w:anchor="_bookmark3" w:history="1">
            <w:r>
              <w:t>Rate of degradation in soil</w:t>
            </w:r>
            <w:r>
              <w:rPr>
                <w:spacing w:val="-3"/>
              </w:rPr>
              <w:t xml:space="preserve"> </w:t>
            </w:r>
            <w:r>
              <w:t>(KCP</w:t>
            </w:r>
            <w:r>
              <w:rPr>
                <w:spacing w:val="-1"/>
              </w:rPr>
              <w:t xml:space="preserve"> </w:t>
            </w:r>
            <w:r>
              <w:t>9.1.1)</w:t>
            </w:r>
            <w:r>
              <w:tab/>
              <w:t>8</w:t>
            </w:r>
          </w:hyperlink>
        </w:p>
        <w:p w14:paraId="7C779915" w14:textId="77777777" w:rsidR="00291C4F" w:rsidRDefault="00000000">
          <w:pPr>
            <w:pStyle w:val="Spistreci2"/>
            <w:numPr>
              <w:ilvl w:val="2"/>
              <w:numId w:val="18"/>
            </w:numPr>
            <w:tabs>
              <w:tab w:val="left" w:pos="1837"/>
              <w:tab w:val="left" w:pos="1838"/>
              <w:tab w:val="right" w:leader="dot" w:pos="9207"/>
            </w:tabs>
            <w:ind w:hanging="1701"/>
          </w:pPr>
          <w:hyperlink w:anchor="_bookmark4" w:history="1">
            <w:r>
              <w:t>Aerobic degradation in soil</w:t>
            </w:r>
            <w:r>
              <w:rPr>
                <w:spacing w:val="-2"/>
              </w:rPr>
              <w:t xml:space="preserve"> </w:t>
            </w:r>
            <w:r>
              <w:t>(KCP</w:t>
            </w:r>
            <w:r>
              <w:rPr>
                <w:spacing w:val="-1"/>
              </w:rPr>
              <w:t xml:space="preserve"> </w:t>
            </w:r>
            <w:r>
              <w:t>9.1.1.1)</w:t>
            </w:r>
            <w:r>
              <w:tab/>
              <w:t>8</w:t>
            </w:r>
          </w:hyperlink>
        </w:p>
        <w:p w14:paraId="1338AED9" w14:textId="77777777" w:rsidR="00291C4F" w:rsidRDefault="00000000">
          <w:pPr>
            <w:pStyle w:val="Spistreci2"/>
            <w:numPr>
              <w:ilvl w:val="2"/>
              <w:numId w:val="18"/>
            </w:numPr>
            <w:tabs>
              <w:tab w:val="left" w:pos="1837"/>
              <w:tab w:val="left" w:pos="1838"/>
              <w:tab w:val="right" w:leader="dot" w:pos="9207"/>
            </w:tabs>
            <w:ind w:hanging="1701"/>
          </w:pPr>
          <w:hyperlink w:anchor="_bookmark6" w:history="1">
            <w:r>
              <w:t>Anaerobic degradation of 2,4-D in soil</w:t>
            </w:r>
            <w:r>
              <w:rPr>
                <w:spacing w:val="-3"/>
              </w:rPr>
              <w:t xml:space="preserve"> </w:t>
            </w:r>
            <w:r>
              <w:t>(KCP</w:t>
            </w:r>
            <w:r>
              <w:rPr>
                <w:spacing w:val="-1"/>
              </w:rPr>
              <w:t xml:space="preserve"> </w:t>
            </w:r>
            <w:r>
              <w:t>9.1.1.1)</w:t>
            </w:r>
            <w:r>
              <w:tab/>
              <w:t>11</w:t>
            </w:r>
          </w:hyperlink>
        </w:p>
        <w:p w14:paraId="009863D2" w14:textId="77777777" w:rsidR="00291C4F" w:rsidRDefault="00000000">
          <w:pPr>
            <w:pStyle w:val="Spistreci2"/>
            <w:numPr>
              <w:ilvl w:val="1"/>
              <w:numId w:val="18"/>
            </w:numPr>
            <w:tabs>
              <w:tab w:val="left" w:pos="1837"/>
              <w:tab w:val="left" w:pos="1838"/>
              <w:tab w:val="right" w:leader="dot" w:pos="9207"/>
            </w:tabs>
            <w:spacing w:before="38"/>
            <w:ind w:hanging="1701"/>
          </w:pPr>
          <w:hyperlink w:anchor="_bookmark8" w:history="1">
            <w:r>
              <w:t>Field studies</w:t>
            </w:r>
            <w:r>
              <w:rPr>
                <w:spacing w:val="-1"/>
              </w:rPr>
              <w:t xml:space="preserve"> </w:t>
            </w:r>
            <w:r>
              <w:t>(KCP</w:t>
            </w:r>
            <w:r>
              <w:rPr>
                <w:spacing w:val="-1"/>
              </w:rPr>
              <w:t xml:space="preserve"> </w:t>
            </w:r>
            <w:r>
              <w:t>9.1.1.2)</w:t>
            </w:r>
            <w:r>
              <w:tab/>
              <w:t>12</w:t>
            </w:r>
          </w:hyperlink>
        </w:p>
        <w:p w14:paraId="713A3079" w14:textId="77777777" w:rsidR="00291C4F" w:rsidRDefault="00000000">
          <w:pPr>
            <w:pStyle w:val="Spistreci2"/>
            <w:numPr>
              <w:ilvl w:val="2"/>
              <w:numId w:val="18"/>
            </w:numPr>
            <w:tabs>
              <w:tab w:val="left" w:pos="1837"/>
              <w:tab w:val="left" w:pos="1838"/>
              <w:tab w:val="right" w:leader="dot" w:pos="9207"/>
            </w:tabs>
            <w:ind w:hanging="1701"/>
          </w:pPr>
          <w:hyperlink w:anchor="_bookmark9" w:history="1">
            <w:r>
              <w:t>Soil accumulation testing</w:t>
            </w:r>
            <w:r>
              <w:rPr>
                <w:spacing w:val="-1"/>
              </w:rPr>
              <w:t xml:space="preserve"> </w:t>
            </w:r>
            <w:r>
              <w:t>(KCP</w:t>
            </w:r>
            <w:r>
              <w:rPr>
                <w:spacing w:val="-1"/>
              </w:rPr>
              <w:t xml:space="preserve"> </w:t>
            </w:r>
            <w:r>
              <w:t>9.1.1.2.2)</w:t>
            </w:r>
            <w:r>
              <w:tab/>
              <w:t>13</w:t>
            </w:r>
          </w:hyperlink>
        </w:p>
        <w:p w14:paraId="60629335" w14:textId="77777777" w:rsidR="00291C4F" w:rsidRDefault="00000000">
          <w:pPr>
            <w:pStyle w:val="Spistreci2"/>
            <w:numPr>
              <w:ilvl w:val="1"/>
              <w:numId w:val="18"/>
            </w:numPr>
            <w:tabs>
              <w:tab w:val="left" w:pos="1837"/>
              <w:tab w:val="left" w:pos="1838"/>
              <w:tab w:val="right" w:leader="dot" w:pos="9207"/>
            </w:tabs>
            <w:spacing w:before="41"/>
            <w:ind w:hanging="1701"/>
          </w:pPr>
          <w:hyperlink w:anchor="_bookmark10" w:history="1">
            <w:r>
              <w:t>Mobility in soil</w:t>
            </w:r>
            <w:r>
              <w:rPr>
                <w:spacing w:val="-1"/>
              </w:rPr>
              <w:t xml:space="preserve"> </w:t>
            </w:r>
            <w:r>
              <w:t>(KCP</w:t>
            </w:r>
            <w:r>
              <w:rPr>
                <w:spacing w:val="-1"/>
              </w:rPr>
              <w:t xml:space="preserve"> </w:t>
            </w:r>
            <w:r>
              <w:t>9.1.2)</w:t>
            </w:r>
            <w:r>
              <w:tab/>
              <w:t>13</w:t>
            </w:r>
          </w:hyperlink>
        </w:p>
        <w:p w14:paraId="40B64A5F" w14:textId="77777777" w:rsidR="00291C4F" w:rsidRDefault="00000000">
          <w:pPr>
            <w:pStyle w:val="Spistreci2"/>
            <w:numPr>
              <w:ilvl w:val="2"/>
              <w:numId w:val="18"/>
            </w:numPr>
            <w:tabs>
              <w:tab w:val="left" w:pos="1837"/>
              <w:tab w:val="left" w:pos="1838"/>
              <w:tab w:val="right" w:leader="dot" w:pos="9207"/>
            </w:tabs>
            <w:ind w:hanging="1701"/>
          </w:pPr>
          <w:hyperlink w:anchor="_bookmark11" w:history="1">
            <w:r>
              <w:t>2,4-D and</w:t>
            </w:r>
            <w:r>
              <w:rPr>
                <w:spacing w:val="-2"/>
              </w:rPr>
              <w:t xml:space="preserve"> </w:t>
            </w:r>
            <w:r>
              <w:t>its</w:t>
            </w:r>
            <w:r>
              <w:rPr>
                <w:spacing w:val="-1"/>
              </w:rPr>
              <w:t xml:space="preserve"> </w:t>
            </w:r>
            <w:r>
              <w:t>metabolites</w:t>
            </w:r>
            <w:r>
              <w:tab/>
              <w:t>13</w:t>
            </w:r>
          </w:hyperlink>
        </w:p>
        <w:p w14:paraId="2C4FEA7E" w14:textId="77777777" w:rsidR="00291C4F" w:rsidRDefault="00000000">
          <w:pPr>
            <w:pStyle w:val="Spistreci2"/>
            <w:numPr>
              <w:ilvl w:val="2"/>
              <w:numId w:val="18"/>
            </w:numPr>
            <w:tabs>
              <w:tab w:val="left" w:pos="1837"/>
              <w:tab w:val="left" w:pos="1838"/>
              <w:tab w:val="right" w:leader="dot" w:pos="9207"/>
            </w:tabs>
            <w:ind w:hanging="1701"/>
          </w:pPr>
          <w:hyperlink w:anchor="_bookmark15" w:history="1">
            <w:r>
              <w:t>Column leaching</w:t>
            </w:r>
            <w:r>
              <w:rPr>
                <w:spacing w:val="-1"/>
              </w:rPr>
              <w:t xml:space="preserve"> </w:t>
            </w:r>
            <w:r>
              <w:t>(KCP</w:t>
            </w:r>
            <w:r>
              <w:rPr>
                <w:spacing w:val="-1"/>
              </w:rPr>
              <w:t xml:space="preserve"> </w:t>
            </w:r>
            <w:r>
              <w:t>9.1.2.1)</w:t>
            </w:r>
            <w:r>
              <w:tab/>
              <w:t>19</w:t>
            </w:r>
          </w:hyperlink>
        </w:p>
        <w:p w14:paraId="10E39E4C" w14:textId="77777777" w:rsidR="00291C4F" w:rsidRDefault="00000000">
          <w:pPr>
            <w:pStyle w:val="Spistreci2"/>
            <w:numPr>
              <w:ilvl w:val="2"/>
              <w:numId w:val="18"/>
            </w:numPr>
            <w:tabs>
              <w:tab w:val="left" w:pos="1837"/>
              <w:tab w:val="left" w:pos="1838"/>
              <w:tab w:val="right" w:leader="dot" w:pos="9207"/>
            </w:tabs>
            <w:ind w:hanging="1701"/>
          </w:pPr>
          <w:hyperlink w:anchor="_bookmark16" w:history="1">
            <w:r>
              <w:t>Lysimeter studies</w:t>
            </w:r>
            <w:r>
              <w:rPr>
                <w:spacing w:val="-2"/>
              </w:rPr>
              <w:t xml:space="preserve"> </w:t>
            </w:r>
            <w:r>
              <w:t>(KCP</w:t>
            </w:r>
            <w:r>
              <w:rPr>
                <w:spacing w:val="-1"/>
              </w:rPr>
              <w:t xml:space="preserve"> </w:t>
            </w:r>
            <w:r>
              <w:t>9.1.2.2)</w:t>
            </w:r>
            <w:r>
              <w:tab/>
              <w:t>19</w:t>
            </w:r>
          </w:hyperlink>
        </w:p>
        <w:p w14:paraId="073C77C5" w14:textId="77777777" w:rsidR="00291C4F" w:rsidRDefault="00000000">
          <w:pPr>
            <w:pStyle w:val="Spistreci2"/>
            <w:numPr>
              <w:ilvl w:val="2"/>
              <w:numId w:val="18"/>
            </w:numPr>
            <w:tabs>
              <w:tab w:val="left" w:pos="1837"/>
              <w:tab w:val="left" w:pos="1838"/>
              <w:tab w:val="right" w:leader="dot" w:pos="9207"/>
            </w:tabs>
            <w:ind w:hanging="1701"/>
          </w:pPr>
          <w:hyperlink w:anchor="_bookmark17" w:history="1">
            <w:r>
              <w:t>Field leaching studies</w:t>
            </w:r>
            <w:r>
              <w:rPr>
                <w:spacing w:val="-1"/>
              </w:rPr>
              <w:t xml:space="preserve"> </w:t>
            </w:r>
            <w:r>
              <w:t>(KCP</w:t>
            </w:r>
            <w:r>
              <w:rPr>
                <w:spacing w:val="-1"/>
              </w:rPr>
              <w:t xml:space="preserve"> </w:t>
            </w:r>
            <w:r>
              <w:t>9.1.2.3)</w:t>
            </w:r>
            <w:r>
              <w:tab/>
              <w:t>19</w:t>
            </w:r>
          </w:hyperlink>
        </w:p>
        <w:p w14:paraId="35CB6FD9" w14:textId="77777777" w:rsidR="00291C4F" w:rsidRDefault="00000000">
          <w:pPr>
            <w:pStyle w:val="Spistreci2"/>
            <w:numPr>
              <w:ilvl w:val="1"/>
              <w:numId w:val="18"/>
            </w:numPr>
            <w:tabs>
              <w:tab w:val="left" w:pos="1837"/>
              <w:tab w:val="left" w:pos="1838"/>
              <w:tab w:val="right" w:leader="dot" w:pos="9207"/>
            </w:tabs>
            <w:spacing w:before="38"/>
            <w:ind w:right="416" w:hanging="1701"/>
          </w:pPr>
          <w:hyperlink w:anchor="_bookmark18" w:history="1">
            <w:r>
              <w:t>Degradation in the water/sediment systems (KCP 9.2, KCP 9.2.1, KCP</w:t>
            </w:r>
          </w:hyperlink>
          <w:r>
            <w:t xml:space="preserve"> </w:t>
          </w:r>
          <w:hyperlink w:anchor="_bookmark18" w:history="1">
            <w:r>
              <w:t>9.2.2, KCP 9.2.3)</w:t>
            </w:r>
            <w:r>
              <w:tab/>
              <w:t>19</w:t>
            </w:r>
          </w:hyperlink>
        </w:p>
        <w:p w14:paraId="588EA2E9" w14:textId="77777777" w:rsidR="00291C4F" w:rsidRDefault="00000000">
          <w:pPr>
            <w:pStyle w:val="Spistreci2"/>
            <w:numPr>
              <w:ilvl w:val="1"/>
              <w:numId w:val="18"/>
            </w:numPr>
            <w:tabs>
              <w:tab w:val="left" w:pos="1837"/>
              <w:tab w:val="left" w:pos="1838"/>
              <w:tab w:val="right" w:leader="dot" w:pos="9207"/>
            </w:tabs>
            <w:spacing w:before="39" w:line="278" w:lineRule="exact"/>
            <w:ind w:hanging="1701"/>
          </w:pPr>
          <w:hyperlink w:anchor="_bookmark21" w:history="1">
            <w:r>
              <w:rPr>
                <w:position w:val="2"/>
              </w:rPr>
              <w:t>Predicted Environmental Concentrations in soil (PEC</w:t>
            </w:r>
            <w:r>
              <w:rPr>
                <w:sz w:val="16"/>
              </w:rPr>
              <w:t>SOIL</w:t>
            </w:r>
            <w:r>
              <w:rPr>
                <w:position w:val="2"/>
              </w:rPr>
              <w:t>)</w:t>
            </w:r>
            <w:r>
              <w:rPr>
                <w:spacing w:val="-7"/>
                <w:position w:val="2"/>
              </w:rPr>
              <w:t xml:space="preserve"> </w:t>
            </w:r>
            <w:r>
              <w:rPr>
                <w:position w:val="2"/>
              </w:rPr>
              <w:t>(KCP</w:t>
            </w:r>
            <w:r>
              <w:rPr>
                <w:spacing w:val="-2"/>
                <w:position w:val="2"/>
              </w:rPr>
              <w:t xml:space="preserve"> </w:t>
            </w:r>
            <w:r>
              <w:rPr>
                <w:position w:val="2"/>
              </w:rPr>
              <w:t>9.1.3)</w:t>
            </w:r>
            <w:r>
              <w:rPr>
                <w:position w:val="2"/>
              </w:rPr>
              <w:tab/>
              <w:t>21</w:t>
            </w:r>
          </w:hyperlink>
        </w:p>
        <w:p w14:paraId="730C9EA1" w14:textId="77777777" w:rsidR="00291C4F" w:rsidRDefault="00000000">
          <w:pPr>
            <w:pStyle w:val="Spistreci2"/>
            <w:numPr>
              <w:ilvl w:val="2"/>
              <w:numId w:val="18"/>
            </w:numPr>
            <w:tabs>
              <w:tab w:val="left" w:pos="1837"/>
              <w:tab w:val="left" w:pos="1838"/>
              <w:tab w:val="right" w:leader="dot" w:pos="9207"/>
            </w:tabs>
            <w:spacing w:line="275" w:lineRule="exact"/>
            <w:ind w:hanging="1701"/>
          </w:pPr>
          <w:hyperlink w:anchor="_bookmark22" w:history="1">
            <w:r>
              <w:t>Justification for</w:t>
            </w:r>
            <w:r>
              <w:rPr>
                <w:spacing w:val="-2"/>
              </w:rPr>
              <w:t xml:space="preserve"> </w:t>
            </w:r>
            <w:r>
              <w:t>new</w:t>
            </w:r>
            <w:r>
              <w:rPr>
                <w:spacing w:val="-2"/>
              </w:rPr>
              <w:t xml:space="preserve"> </w:t>
            </w:r>
            <w:r>
              <w:t>endpoints</w:t>
            </w:r>
            <w:r>
              <w:tab/>
              <w:t>21</w:t>
            </w:r>
          </w:hyperlink>
        </w:p>
        <w:p w14:paraId="462E8C76" w14:textId="77777777" w:rsidR="00291C4F" w:rsidRDefault="00000000">
          <w:pPr>
            <w:pStyle w:val="Spistreci2"/>
            <w:numPr>
              <w:ilvl w:val="2"/>
              <w:numId w:val="18"/>
            </w:numPr>
            <w:tabs>
              <w:tab w:val="left" w:pos="1837"/>
              <w:tab w:val="left" w:pos="1838"/>
              <w:tab w:val="right" w:leader="dot" w:pos="9207"/>
            </w:tabs>
            <w:ind w:hanging="1701"/>
          </w:pPr>
          <w:hyperlink w:anchor="_bookmark23" w:history="1">
            <w:r>
              <w:t>Active substance(s) and</w:t>
            </w:r>
            <w:r>
              <w:rPr>
                <w:spacing w:val="-1"/>
              </w:rPr>
              <w:t xml:space="preserve"> </w:t>
            </w:r>
            <w:r>
              <w:t>relevant</w:t>
            </w:r>
            <w:r>
              <w:rPr>
                <w:spacing w:val="-1"/>
              </w:rPr>
              <w:t xml:space="preserve"> </w:t>
            </w:r>
            <w:r>
              <w:t>metabolite(s)</w:t>
            </w:r>
            <w:r>
              <w:tab/>
              <w:t>21</w:t>
            </w:r>
          </w:hyperlink>
        </w:p>
        <w:p w14:paraId="02CF5C05" w14:textId="77777777" w:rsidR="00291C4F" w:rsidRDefault="00000000">
          <w:pPr>
            <w:pStyle w:val="Spistreci2"/>
            <w:numPr>
              <w:ilvl w:val="1"/>
              <w:numId w:val="18"/>
            </w:numPr>
            <w:tabs>
              <w:tab w:val="left" w:pos="1837"/>
              <w:tab w:val="left" w:pos="1838"/>
              <w:tab w:val="right" w:leader="dot" w:pos="9207"/>
            </w:tabs>
            <w:spacing w:before="43" w:line="276" w:lineRule="exact"/>
            <w:ind w:right="416" w:hanging="1701"/>
          </w:pPr>
          <w:hyperlink w:anchor="_bookmark26" w:history="1">
            <w:r>
              <w:t>Predicted Environmental Concentrations in groundwater (PEC</w:t>
            </w:r>
            <w:r>
              <w:rPr>
                <w:position w:val="-1"/>
                <w:sz w:val="16"/>
              </w:rPr>
              <w:t>GW</w:t>
            </w:r>
            <w:r>
              <w:t>) (KCP</w:t>
            </w:r>
          </w:hyperlink>
          <w:r>
            <w:t xml:space="preserve"> </w:t>
          </w:r>
          <w:hyperlink w:anchor="_bookmark26" w:history="1">
            <w:r>
              <w:t>9.2.4)</w:t>
            </w:r>
            <w:r>
              <w:tab/>
              <w:t>26</w:t>
            </w:r>
          </w:hyperlink>
        </w:p>
        <w:p w14:paraId="6809D46D" w14:textId="77777777" w:rsidR="00291C4F" w:rsidRDefault="00000000">
          <w:pPr>
            <w:pStyle w:val="Spistreci2"/>
            <w:numPr>
              <w:ilvl w:val="2"/>
              <w:numId w:val="18"/>
            </w:numPr>
            <w:tabs>
              <w:tab w:val="left" w:pos="1837"/>
              <w:tab w:val="left" w:pos="1838"/>
              <w:tab w:val="right" w:leader="dot" w:pos="9207"/>
            </w:tabs>
            <w:spacing w:line="273" w:lineRule="exact"/>
            <w:ind w:hanging="1701"/>
          </w:pPr>
          <w:hyperlink w:anchor="_bookmark27" w:history="1">
            <w:r>
              <w:t>Justification for</w:t>
            </w:r>
            <w:r>
              <w:rPr>
                <w:spacing w:val="-2"/>
              </w:rPr>
              <w:t xml:space="preserve"> </w:t>
            </w:r>
            <w:r>
              <w:t>new</w:t>
            </w:r>
            <w:r>
              <w:rPr>
                <w:spacing w:val="-2"/>
              </w:rPr>
              <w:t xml:space="preserve"> </w:t>
            </w:r>
            <w:r>
              <w:t>endpoints</w:t>
            </w:r>
            <w:r>
              <w:tab/>
              <w:t>26</w:t>
            </w:r>
          </w:hyperlink>
        </w:p>
        <w:p w14:paraId="5C2744AC" w14:textId="77777777" w:rsidR="00291C4F" w:rsidRDefault="00000000">
          <w:pPr>
            <w:pStyle w:val="Spistreci2"/>
            <w:numPr>
              <w:ilvl w:val="2"/>
              <w:numId w:val="18"/>
            </w:numPr>
            <w:tabs>
              <w:tab w:val="left" w:pos="1837"/>
              <w:tab w:val="left" w:pos="1838"/>
              <w:tab w:val="right" w:leader="dot" w:pos="9207"/>
            </w:tabs>
            <w:ind w:hanging="1701"/>
          </w:pPr>
          <w:hyperlink w:anchor="_bookmark28" w:history="1">
            <w:r>
              <w:t>Active substance(s) and relevant metabolite(s)</w:t>
            </w:r>
            <w:r>
              <w:rPr>
                <w:spacing w:val="-1"/>
              </w:rPr>
              <w:t xml:space="preserve"> </w:t>
            </w:r>
            <w:r>
              <w:t>(KCP</w:t>
            </w:r>
            <w:r>
              <w:rPr>
                <w:spacing w:val="-1"/>
              </w:rPr>
              <w:t xml:space="preserve"> </w:t>
            </w:r>
            <w:r>
              <w:t>9.2.4.1)</w:t>
            </w:r>
            <w:r>
              <w:tab/>
              <w:t>27</w:t>
            </w:r>
          </w:hyperlink>
        </w:p>
        <w:p w14:paraId="69825A9D" w14:textId="77777777" w:rsidR="00291C4F" w:rsidRDefault="00000000">
          <w:pPr>
            <w:pStyle w:val="Spistreci2"/>
            <w:tabs>
              <w:tab w:val="left" w:pos="1837"/>
              <w:tab w:val="right" w:leader="dot" w:pos="9207"/>
            </w:tabs>
            <w:ind w:left="135" w:firstLine="0"/>
          </w:pPr>
          <w:hyperlink w:anchor="_bookmark32" w:history="1">
            <w:r>
              <w:t>8.8.2.1</w:t>
            </w:r>
            <w:r>
              <w:tab/>
              <w:t>2,4-D and</w:t>
            </w:r>
            <w:r>
              <w:rPr>
                <w:spacing w:val="-2"/>
              </w:rPr>
              <w:t xml:space="preserve"> </w:t>
            </w:r>
            <w:r>
              <w:t>its</w:t>
            </w:r>
            <w:r>
              <w:rPr>
                <w:spacing w:val="-1"/>
              </w:rPr>
              <w:t xml:space="preserve"> </w:t>
            </w:r>
            <w:r>
              <w:t>metabolites</w:t>
            </w:r>
            <w:r>
              <w:tab/>
              <w:t>28</w:t>
            </w:r>
          </w:hyperlink>
        </w:p>
        <w:p w14:paraId="48DB3AF6" w14:textId="77777777" w:rsidR="00291C4F" w:rsidRDefault="00000000">
          <w:pPr>
            <w:pStyle w:val="Spistreci2"/>
            <w:numPr>
              <w:ilvl w:val="1"/>
              <w:numId w:val="18"/>
            </w:numPr>
            <w:tabs>
              <w:tab w:val="left" w:pos="1837"/>
              <w:tab w:val="left" w:pos="1838"/>
              <w:tab w:val="right" w:leader="dot" w:pos="9207"/>
            </w:tabs>
            <w:spacing w:before="42" w:line="276" w:lineRule="exact"/>
            <w:ind w:right="416" w:hanging="1701"/>
          </w:pPr>
          <w:hyperlink w:anchor="_bookmark38" w:history="1">
            <w:r>
              <w:t>Predicted Environmental Concentrations in surface water (PEC</w:t>
            </w:r>
            <w:r>
              <w:rPr>
                <w:position w:val="-1"/>
                <w:sz w:val="16"/>
              </w:rPr>
              <w:t>SW</w:t>
            </w:r>
            <w:r>
              <w:t>) (KCP</w:t>
            </w:r>
          </w:hyperlink>
          <w:r>
            <w:t xml:space="preserve"> </w:t>
          </w:r>
          <w:hyperlink w:anchor="_bookmark38" w:history="1">
            <w:r>
              <w:t>9.2.5)</w:t>
            </w:r>
            <w:r>
              <w:tab/>
              <w:t>33</w:t>
            </w:r>
          </w:hyperlink>
        </w:p>
        <w:p w14:paraId="1D71C7DC" w14:textId="77777777" w:rsidR="00291C4F" w:rsidRDefault="00000000">
          <w:pPr>
            <w:pStyle w:val="Spistreci2"/>
            <w:numPr>
              <w:ilvl w:val="2"/>
              <w:numId w:val="18"/>
            </w:numPr>
            <w:tabs>
              <w:tab w:val="left" w:pos="1837"/>
              <w:tab w:val="left" w:pos="1838"/>
              <w:tab w:val="right" w:leader="dot" w:pos="9207"/>
            </w:tabs>
            <w:spacing w:line="273" w:lineRule="exact"/>
            <w:ind w:hanging="1701"/>
          </w:pPr>
          <w:hyperlink w:anchor="_bookmark39" w:history="1">
            <w:r>
              <w:t>Justification for</w:t>
            </w:r>
            <w:r>
              <w:rPr>
                <w:spacing w:val="-2"/>
              </w:rPr>
              <w:t xml:space="preserve"> </w:t>
            </w:r>
            <w:r>
              <w:t>new</w:t>
            </w:r>
            <w:r>
              <w:rPr>
                <w:spacing w:val="-2"/>
              </w:rPr>
              <w:t xml:space="preserve"> </w:t>
            </w:r>
            <w:r>
              <w:t>endpoints</w:t>
            </w:r>
            <w:r>
              <w:tab/>
              <w:t>33</w:t>
            </w:r>
          </w:hyperlink>
        </w:p>
        <w:p w14:paraId="310D0A41" w14:textId="77777777" w:rsidR="00291C4F" w:rsidRDefault="00000000">
          <w:pPr>
            <w:pStyle w:val="Spistreci2"/>
            <w:numPr>
              <w:ilvl w:val="2"/>
              <w:numId w:val="18"/>
            </w:numPr>
            <w:tabs>
              <w:tab w:val="left" w:pos="1837"/>
              <w:tab w:val="left" w:pos="1838"/>
              <w:tab w:val="right" w:leader="dot" w:pos="9207"/>
            </w:tabs>
            <w:ind w:right="416" w:hanging="1701"/>
          </w:pPr>
          <w:hyperlink w:anchor="_bookmark40" w:history="1">
            <w:r>
              <w:t>Active substance(s), relevant metabolite(s) and  the  formulation  (KCP</w:t>
            </w:r>
          </w:hyperlink>
          <w:r>
            <w:t xml:space="preserve"> </w:t>
          </w:r>
          <w:hyperlink w:anchor="_bookmark40" w:history="1">
            <w:r>
              <w:t>9.2.5)</w:t>
            </w:r>
            <w:r>
              <w:tab/>
              <w:t>33</w:t>
            </w:r>
          </w:hyperlink>
        </w:p>
        <w:p w14:paraId="5C4F3674" w14:textId="77777777" w:rsidR="00291C4F" w:rsidRDefault="00000000">
          <w:pPr>
            <w:pStyle w:val="Spistreci2"/>
            <w:numPr>
              <w:ilvl w:val="1"/>
              <w:numId w:val="18"/>
            </w:numPr>
            <w:tabs>
              <w:tab w:val="left" w:pos="1837"/>
              <w:tab w:val="left" w:pos="1838"/>
              <w:tab w:val="right" w:leader="dot" w:pos="9207"/>
            </w:tabs>
            <w:spacing w:before="40"/>
            <w:ind w:hanging="1701"/>
          </w:pPr>
          <w:hyperlink w:anchor="_bookmark55" w:history="1">
            <w:r>
              <w:t xml:space="preserve">Fate and </w:t>
            </w:r>
            <w:proofErr w:type="spellStart"/>
            <w:r>
              <w:t>behaviour</w:t>
            </w:r>
            <w:proofErr w:type="spellEnd"/>
            <w:r>
              <w:t xml:space="preserve"> in air (KCP 9.3,</w:t>
            </w:r>
            <w:r>
              <w:rPr>
                <w:spacing w:val="1"/>
              </w:rPr>
              <w:t xml:space="preserve"> </w:t>
            </w:r>
            <w:r>
              <w:t>KCP</w:t>
            </w:r>
            <w:r>
              <w:rPr>
                <w:spacing w:val="-1"/>
              </w:rPr>
              <w:t xml:space="preserve"> </w:t>
            </w:r>
            <w:r>
              <w:t>9.3.1)</w:t>
            </w:r>
            <w:r>
              <w:tab/>
              <w:t>42</w:t>
            </w:r>
          </w:hyperlink>
        </w:p>
        <w:p w14:paraId="65E8EDFC" w14:textId="77777777" w:rsidR="00291C4F" w:rsidRDefault="00000000">
          <w:pPr>
            <w:pStyle w:val="Spistreci1"/>
            <w:tabs>
              <w:tab w:val="left" w:pos="1837"/>
              <w:tab w:val="right" w:leader="dot" w:pos="9207"/>
            </w:tabs>
          </w:pPr>
          <w:hyperlink w:anchor="_bookmark56" w:history="1">
            <w:r>
              <w:t>Appendix</w:t>
            </w:r>
            <w:r>
              <w:rPr>
                <w:spacing w:val="-1"/>
              </w:rPr>
              <w:t xml:space="preserve"> </w:t>
            </w:r>
            <w:r>
              <w:t>1</w:t>
            </w:r>
            <w:r>
              <w:tab/>
              <w:t>Lists of data considered in support of</w:t>
            </w:r>
            <w:r>
              <w:rPr>
                <w:spacing w:val="-6"/>
              </w:rPr>
              <w:t xml:space="preserve"> </w:t>
            </w:r>
            <w:r>
              <w:t>the</w:t>
            </w:r>
            <w:r>
              <w:rPr>
                <w:spacing w:val="-2"/>
              </w:rPr>
              <w:t xml:space="preserve"> </w:t>
            </w:r>
            <w:r>
              <w:t>evaluation</w:t>
            </w:r>
            <w:r>
              <w:tab/>
              <w:t>44</w:t>
            </w:r>
          </w:hyperlink>
        </w:p>
        <w:p w14:paraId="33FEC154" w14:textId="77777777" w:rsidR="00291C4F" w:rsidRDefault="00000000">
          <w:pPr>
            <w:pStyle w:val="Spistreci1"/>
            <w:tabs>
              <w:tab w:val="left" w:pos="1837"/>
              <w:tab w:val="right" w:leader="dot" w:pos="9207"/>
            </w:tabs>
          </w:pPr>
          <w:hyperlink w:anchor="_bookmark57" w:history="1">
            <w:r>
              <w:t>Appendix</w:t>
            </w:r>
            <w:r>
              <w:rPr>
                <w:spacing w:val="-1"/>
              </w:rPr>
              <w:t xml:space="preserve"> </w:t>
            </w:r>
            <w:r>
              <w:t>2</w:t>
            </w:r>
            <w:r>
              <w:tab/>
              <w:t>Detailed evaluation of the new Annex</w:t>
            </w:r>
            <w:r>
              <w:rPr>
                <w:spacing w:val="-5"/>
              </w:rPr>
              <w:t xml:space="preserve"> </w:t>
            </w:r>
            <w:r>
              <w:t>II</w:t>
            </w:r>
            <w:r>
              <w:rPr>
                <w:spacing w:val="-1"/>
              </w:rPr>
              <w:t xml:space="preserve"> </w:t>
            </w:r>
            <w:r>
              <w:t>studies</w:t>
            </w:r>
            <w:r>
              <w:tab/>
              <w:t>49</w:t>
            </w:r>
          </w:hyperlink>
        </w:p>
        <w:p w14:paraId="4F4B72C1" w14:textId="77777777" w:rsidR="00291C4F" w:rsidRDefault="00000000">
          <w:pPr>
            <w:pStyle w:val="Spistreci2"/>
            <w:tabs>
              <w:tab w:val="left" w:pos="1837"/>
              <w:tab w:val="right" w:leader="dot" w:pos="9207"/>
            </w:tabs>
            <w:spacing w:before="119"/>
            <w:ind w:left="135" w:firstLine="0"/>
          </w:pPr>
          <w:hyperlink w:anchor="_bookmark58" w:history="1">
            <w:r>
              <w:t>A</w:t>
            </w:r>
            <w:r>
              <w:rPr>
                <w:spacing w:val="-1"/>
              </w:rPr>
              <w:t xml:space="preserve"> </w:t>
            </w:r>
            <w:r>
              <w:t>2.1</w:t>
            </w:r>
            <w:r>
              <w:tab/>
              <w:t>Aerobic degradation of 2,4-D</w:t>
            </w:r>
            <w:r>
              <w:rPr>
                <w:spacing w:val="-4"/>
              </w:rPr>
              <w:t xml:space="preserve"> </w:t>
            </w:r>
            <w:r>
              <w:t>in</w:t>
            </w:r>
            <w:r>
              <w:rPr>
                <w:spacing w:val="-1"/>
              </w:rPr>
              <w:t xml:space="preserve"> </w:t>
            </w:r>
            <w:r>
              <w:t>soil</w:t>
            </w:r>
            <w:r>
              <w:tab/>
              <w:t>49</w:t>
            </w:r>
          </w:hyperlink>
        </w:p>
        <w:p w14:paraId="1C7E3BA5" w14:textId="77777777" w:rsidR="00291C4F" w:rsidRDefault="00000000">
          <w:pPr>
            <w:pStyle w:val="Spistreci2"/>
            <w:tabs>
              <w:tab w:val="left" w:pos="1837"/>
              <w:tab w:val="right" w:leader="dot" w:pos="9207"/>
            </w:tabs>
            <w:spacing w:before="40"/>
            <w:ind w:left="135" w:firstLine="0"/>
          </w:pPr>
          <w:hyperlink w:anchor="_bookmark59" w:history="1">
            <w:r>
              <w:t>A</w:t>
            </w:r>
            <w:r>
              <w:rPr>
                <w:spacing w:val="-1"/>
              </w:rPr>
              <w:t xml:space="preserve"> </w:t>
            </w:r>
            <w:r>
              <w:t>2.2</w:t>
            </w:r>
            <w:r>
              <w:tab/>
              <w:t>Aerobic degradation of 4-CP</w:t>
            </w:r>
            <w:r>
              <w:rPr>
                <w:spacing w:val="-3"/>
              </w:rPr>
              <w:t xml:space="preserve"> </w:t>
            </w:r>
            <w:r>
              <w:t>in</w:t>
            </w:r>
            <w:r>
              <w:rPr>
                <w:spacing w:val="-1"/>
              </w:rPr>
              <w:t xml:space="preserve"> </w:t>
            </w:r>
            <w:r>
              <w:t>soil</w:t>
            </w:r>
            <w:r>
              <w:tab/>
              <w:t>60</w:t>
            </w:r>
          </w:hyperlink>
        </w:p>
        <w:p w14:paraId="31C2E124" w14:textId="77777777" w:rsidR="00291C4F" w:rsidRDefault="00000000">
          <w:pPr>
            <w:pStyle w:val="Spistreci2"/>
            <w:tabs>
              <w:tab w:val="left" w:pos="1837"/>
              <w:tab w:val="right" w:leader="dot" w:pos="9207"/>
            </w:tabs>
            <w:spacing w:before="38"/>
            <w:ind w:left="135" w:firstLine="0"/>
          </w:pPr>
          <w:hyperlink w:anchor="_bookmark60" w:history="1">
            <w:r>
              <w:t>A</w:t>
            </w:r>
            <w:r>
              <w:rPr>
                <w:spacing w:val="-1"/>
              </w:rPr>
              <w:t xml:space="preserve"> </w:t>
            </w:r>
            <w:r>
              <w:t>2.3</w:t>
            </w:r>
            <w:r>
              <w:tab/>
              <w:t>Mobility of Plant Protection Product in</w:t>
            </w:r>
            <w:r>
              <w:rPr>
                <w:spacing w:val="-4"/>
              </w:rPr>
              <w:t xml:space="preserve"> </w:t>
            </w:r>
            <w:r>
              <w:t>soil:</w:t>
            </w:r>
            <w:r>
              <w:rPr>
                <w:spacing w:val="-1"/>
              </w:rPr>
              <w:t xml:space="preserve"> </w:t>
            </w:r>
            <w:r>
              <w:t>4-chlorophenol</w:t>
            </w:r>
            <w:r>
              <w:tab/>
              <w:t>70</w:t>
            </w:r>
          </w:hyperlink>
        </w:p>
        <w:p w14:paraId="1C43DE66" w14:textId="77777777" w:rsidR="00291C4F" w:rsidRDefault="00000000">
          <w:pPr>
            <w:pStyle w:val="Spistreci2"/>
            <w:tabs>
              <w:tab w:val="left" w:pos="1837"/>
              <w:tab w:val="right" w:leader="dot" w:pos="9207"/>
            </w:tabs>
            <w:spacing w:before="41"/>
            <w:ind w:left="135" w:firstLine="0"/>
          </w:pPr>
          <w:hyperlink w:anchor="_bookmark61" w:history="1">
            <w:r>
              <w:t>A</w:t>
            </w:r>
            <w:r>
              <w:rPr>
                <w:spacing w:val="-1"/>
              </w:rPr>
              <w:t xml:space="preserve"> </w:t>
            </w:r>
            <w:r>
              <w:t>2.4</w:t>
            </w:r>
            <w:r>
              <w:tab/>
              <w:t>Mobility of Plant Protection Product in</w:t>
            </w:r>
            <w:r>
              <w:rPr>
                <w:spacing w:val="-6"/>
              </w:rPr>
              <w:t xml:space="preserve"> </w:t>
            </w:r>
            <w:r>
              <w:t>soil:</w:t>
            </w:r>
            <w:r>
              <w:rPr>
                <w:spacing w:val="-1"/>
              </w:rPr>
              <w:t xml:space="preserve"> </w:t>
            </w:r>
            <w:r>
              <w:t>1,2,4-Benzenetriol</w:t>
            </w:r>
            <w:r>
              <w:tab/>
              <w:t>81</w:t>
            </w:r>
          </w:hyperlink>
        </w:p>
        <w:p w14:paraId="72B7AAFF" w14:textId="77777777" w:rsidR="00291C4F" w:rsidRDefault="00000000">
          <w:pPr>
            <w:pStyle w:val="Spistreci1"/>
            <w:tabs>
              <w:tab w:val="left" w:pos="1837"/>
              <w:tab w:val="right" w:leader="dot" w:pos="9207"/>
            </w:tabs>
            <w:spacing w:before="240"/>
            <w:ind w:left="1837" w:right="416" w:hanging="1702"/>
          </w:pPr>
          <w:hyperlink w:anchor="_bookmark62" w:history="1">
            <w:r>
              <w:t>Appendix</w:t>
            </w:r>
            <w:r>
              <w:rPr>
                <w:spacing w:val="-1"/>
              </w:rPr>
              <w:t xml:space="preserve"> </w:t>
            </w:r>
            <w:r>
              <w:t>3</w:t>
            </w:r>
            <w:r>
              <w:tab/>
              <w:t xml:space="preserve">Additional  information   provided  by   the  applicant   (e.g. </w:t>
            </w:r>
            <w:r>
              <w:rPr>
                <w:spacing w:val="30"/>
              </w:rPr>
              <w:t xml:space="preserve"> </w:t>
            </w:r>
            <w:r>
              <w:t>detailed</w:t>
            </w:r>
          </w:hyperlink>
          <w:r>
            <w:t xml:space="preserve"> </w:t>
          </w:r>
          <w:hyperlink w:anchor="_bookmark62" w:history="1">
            <w:r>
              <w:t>modelling</w:t>
            </w:r>
            <w:r>
              <w:rPr>
                <w:spacing w:val="-1"/>
              </w:rPr>
              <w:t xml:space="preserve"> </w:t>
            </w:r>
            <w:r>
              <w:t>data)</w:t>
            </w:r>
            <w:r>
              <w:tab/>
              <w:t>89</w:t>
            </w:r>
          </w:hyperlink>
        </w:p>
        <w:p w14:paraId="0B27DE78" w14:textId="77777777" w:rsidR="00291C4F" w:rsidRDefault="00000000">
          <w:pPr>
            <w:pStyle w:val="Spistreci2"/>
            <w:tabs>
              <w:tab w:val="left" w:pos="1837"/>
              <w:tab w:val="right" w:leader="dot" w:pos="9207"/>
            </w:tabs>
            <w:spacing w:before="123" w:line="276" w:lineRule="exact"/>
            <w:ind w:right="416" w:hanging="1702"/>
          </w:pPr>
          <w:hyperlink w:anchor="_bookmark63" w:history="1">
            <w:r>
              <w:t>A</w:t>
            </w:r>
            <w:r>
              <w:rPr>
                <w:spacing w:val="-1"/>
              </w:rPr>
              <w:t xml:space="preserve"> </w:t>
            </w:r>
            <w:r>
              <w:t>3.1</w:t>
            </w:r>
            <w:r>
              <w:tab/>
              <w:t xml:space="preserve">Predicted Environmental Concentrations in groundwater </w:t>
            </w:r>
            <w:r>
              <w:rPr>
                <w:spacing w:val="31"/>
              </w:rPr>
              <w:t xml:space="preserve"> </w:t>
            </w:r>
            <w:r>
              <w:t>(PEC</w:t>
            </w:r>
            <w:r>
              <w:rPr>
                <w:position w:val="-1"/>
                <w:sz w:val="16"/>
              </w:rPr>
              <w:t>GW</w:t>
            </w:r>
            <w:r>
              <w:t>)</w:t>
            </w:r>
            <w:r>
              <w:rPr>
                <w:spacing w:val="16"/>
              </w:rPr>
              <w:t xml:space="preserve"> </w:t>
            </w:r>
            <w:r>
              <w:t>(KCP</w:t>
            </w:r>
          </w:hyperlink>
          <w:r>
            <w:t xml:space="preserve"> </w:t>
          </w:r>
          <w:hyperlink w:anchor="_bookmark63" w:history="1">
            <w:r>
              <w:t>9.2.4.1)</w:t>
            </w:r>
            <w:r>
              <w:tab/>
              <w:t>89</w:t>
            </w:r>
          </w:hyperlink>
        </w:p>
        <w:p w14:paraId="138E4F61" w14:textId="77777777" w:rsidR="00291C4F" w:rsidRDefault="00000000">
          <w:pPr>
            <w:pStyle w:val="Spistreci2"/>
            <w:tabs>
              <w:tab w:val="left" w:pos="1837"/>
              <w:tab w:val="right" w:leader="dot" w:pos="9207"/>
            </w:tabs>
            <w:spacing w:before="40" w:line="276" w:lineRule="exact"/>
            <w:ind w:right="416" w:hanging="1702"/>
          </w:pPr>
          <w:hyperlink w:anchor="_bookmark65" w:history="1">
            <w:r>
              <w:t>A</w:t>
            </w:r>
            <w:r>
              <w:rPr>
                <w:spacing w:val="-1"/>
              </w:rPr>
              <w:t xml:space="preserve"> </w:t>
            </w:r>
            <w:r>
              <w:t>3.2</w:t>
            </w:r>
            <w:r>
              <w:tab/>
              <w:t xml:space="preserve">Predicted Environmental Concentrations in surface water </w:t>
            </w:r>
            <w:r>
              <w:rPr>
                <w:spacing w:val="46"/>
              </w:rPr>
              <w:t xml:space="preserve"> </w:t>
            </w:r>
            <w:r>
              <w:t>(PEC</w:t>
            </w:r>
            <w:proofErr w:type="spellStart"/>
            <w:r>
              <w:rPr>
                <w:position w:val="-1"/>
                <w:sz w:val="16"/>
              </w:rPr>
              <w:t>sw</w:t>
            </w:r>
            <w:proofErr w:type="spellEnd"/>
            <w:r>
              <w:t>)</w:t>
            </w:r>
            <w:r>
              <w:rPr>
                <w:spacing w:val="16"/>
              </w:rPr>
              <w:t xml:space="preserve"> </w:t>
            </w:r>
            <w:r>
              <w:t>(KCP</w:t>
            </w:r>
          </w:hyperlink>
          <w:r>
            <w:t xml:space="preserve"> </w:t>
          </w:r>
          <w:hyperlink w:anchor="_bookmark65" w:history="1">
            <w:r>
              <w:t>9.2.4.1)</w:t>
            </w:r>
            <w:r>
              <w:tab/>
              <w:t>95</w:t>
            </w:r>
          </w:hyperlink>
        </w:p>
      </w:sdtContent>
    </w:sdt>
    <w:p w14:paraId="5587EF0A" w14:textId="77777777" w:rsidR="00291C4F" w:rsidRDefault="00291C4F">
      <w:pPr>
        <w:spacing w:line="276" w:lineRule="exact"/>
        <w:sectPr w:rsidR="00291C4F" w:rsidSect="00AE0453">
          <w:pgSz w:w="11910" w:h="16840"/>
          <w:pgMar w:top="1420" w:right="1000" w:bottom="280" w:left="1280" w:header="703" w:footer="0" w:gutter="0"/>
          <w:cols w:space="708"/>
        </w:sectPr>
      </w:pPr>
    </w:p>
    <w:p w14:paraId="5AEA3251" w14:textId="77777777" w:rsidR="00291C4F" w:rsidRDefault="00291C4F">
      <w:pPr>
        <w:pStyle w:val="Tekstpodstawowy"/>
        <w:spacing w:before="6"/>
        <w:rPr>
          <w:sz w:val="32"/>
        </w:rPr>
      </w:pPr>
    </w:p>
    <w:p w14:paraId="6599258A" w14:textId="77777777" w:rsidR="00291C4F" w:rsidRDefault="00000000">
      <w:pPr>
        <w:pStyle w:val="Nagwek1"/>
        <w:numPr>
          <w:ilvl w:val="0"/>
          <w:numId w:val="17"/>
        </w:numPr>
        <w:tabs>
          <w:tab w:val="left" w:pos="1551"/>
          <w:tab w:val="left" w:pos="1553"/>
        </w:tabs>
        <w:spacing w:before="0"/>
        <w:ind w:hanging="1416"/>
        <w:jc w:val="both"/>
      </w:pPr>
      <w:bookmarkStart w:id="0" w:name="8_Fate_and_behaviour_in_the_environment_"/>
      <w:bookmarkStart w:id="1" w:name="_bookmark0"/>
      <w:bookmarkEnd w:id="0"/>
      <w:bookmarkEnd w:id="1"/>
      <w:r>
        <w:t xml:space="preserve">Fate and </w:t>
      </w:r>
      <w:proofErr w:type="spellStart"/>
      <w:r>
        <w:t>behaviour</w:t>
      </w:r>
      <w:proofErr w:type="spellEnd"/>
      <w:r>
        <w:t xml:space="preserve"> in the environment (KCP</w:t>
      </w:r>
      <w:r>
        <w:rPr>
          <w:spacing w:val="-15"/>
        </w:rPr>
        <w:t xml:space="preserve"> </w:t>
      </w:r>
      <w:r>
        <w:t>9)</w:t>
      </w:r>
    </w:p>
    <w:p w14:paraId="54399F19" w14:textId="77777777" w:rsidR="005F16E1" w:rsidRDefault="005F16E1">
      <w:pPr>
        <w:pStyle w:val="Tekstpodstawowy"/>
        <w:spacing w:before="117"/>
        <w:ind w:left="135" w:right="129"/>
        <w:jc w:val="both"/>
      </w:pPr>
    </w:p>
    <w:p w14:paraId="32EF0886" w14:textId="77777777" w:rsidR="005F16E1" w:rsidRDefault="005F16E1" w:rsidP="005F16E1">
      <w:pPr>
        <w:jc w:val="both"/>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620"/>
      </w:tblGrid>
      <w:tr w:rsidR="005F16E1" w:rsidRPr="00DF7192" w14:paraId="7D4E444E" w14:textId="77777777" w:rsidTr="00F22E8E">
        <w:trPr>
          <w:cantSplit/>
          <w:trHeight w:val="2655"/>
        </w:trPr>
        <w:tc>
          <w:tcPr>
            <w:tcW w:w="5000" w:type="pct"/>
            <w:shd w:val="clear" w:color="auto" w:fill="D9D9D9"/>
            <w:vAlign w:val="center"/>
          </w:tcPr>
          <w:p w14:paraId="1726BEC5" w14:textId="77777777" w:rsidR="005F16E1" w:rsidRPr="00D11A0E" w:rsidRDefault="005F16E1" w:rsidP="00F22E8E">
            <w:pPr>
              <w:spacing w:before="120" w:after="120"/>
              <w:rPr>
                <w:b/>
                <w:noProof/>
              </w:rPr>
            </w:pPr>
            <w:r w:rsidRPr="00DF4551">
              <w:rPr>
                <w:b/>
                <w:noProof/>
              </w:rPr>
              <w:t xml:space="preserve">Review </w:t>
            </w:r>
            <w:r w:rsidRPr="00D11A0E">
              <w:rPr>
                <w:b/>
                <w:noProof/>
              </w:rPr>
              <w:t>Comments:</w:t>
            </w:r>
          </w:p>
          <w:p w14:paraId="447146FC" w14:textId="4FCF6D8D" w:rsidR="005F16E1" w:rsidRPr="00D11A0E" w:rsidRDefault="005F16E1" w:rsidP="00F22E8E">
            <w:pPr>
              <w:pStyle w:val="RepStandard"/>
              <w:spacing w:before="120" w:after="120"/>
              <w:rPr>
                <w:lang w:val="en-US"/>
              </w:rPr>
            </w:pPr>
            <w:r w:rsidRPr="00D11A0E">
              <w:t xml:space="preserve">This document describes the acceptable use conditions required for registration of </w:t>
            </w:r>
            <w:r w:rsidR="00FB0B96" w:rsidRPr="008D5EF7">
              <w:t>ADM.0950.H.1.A</w:t>
            </w:r>
            <w:r w:rsidRPr="00D11A0E">
              <w:t xml:space="preserve">, a </w:t>
            </w:r>
            <w:r w:rsidR="00FB0B96">
              <w:t>soluble powder</w:t>
            </w:r>
            <w:r w:rsidRPr="00D11A0E">
              <w:t xml:space="preserve"> containing </w:t>
            </w:r>
            <w:r w:rsidR="00FB0B96" w:rsidRPr="008D5EF7">
              <w:t xml:space="preserve">2,4-D 950 g/kg as </w:t>
            </w:r>
            <w:bookmarkStart w:id="2" w:name="_Hlk125111271"/>
            <w:r w:rsidR="00FB0B96" w:rsidRPr="008D5EF7">
              <w:t>sodium salt monohydrate</w:t>
            </w:r>
            <w:bookmarkEnd w:id="2"/>
            <w:r w:rsidR="0045107C">
              <w:t xml:space="preserve"> (804 g/</w:t>
            </w:r>
            <w:r w:rsidR="00AF366C">
              <w:t>kg</w:t>
            </w:r>
            <w:r w:rsidR="0045107C">
              <w:t xml:space="preserve"> as </w:t>
            </w:r>
            <w:r w:rsidR="003E11DE">
              <w:t xml:space="preserve">acetic </w:t>
            </w:r>
            <w:r w:rsidR="0045107C">
              <w:t>acid)</w:t>
            </w:r>
            <w:r w:rsidRPr="00D11A0E">
              <w:t xml:space="preserve">, for use as a </w:t>
            </w:r>
            <w:r w:rsidR="00FB0B96">
              <w:t>herbicide</w:t>
            </w:r>
            <w:r w:rsidRPr="00D11A0E">
              <w:t xml:space="preserve"> </w:t>
            </w:r>
            <w:r w:rsidR="00FB0B96">
              <w:t xml:space="preserve">in spring wheat. </w:t>
            </w:r>
          </w:p>
          <w:p w14:paraId="48BD0CF6" w14:textId="77777777" w:rsidR="005F16E1" w:rsidRPr="00D11A0E" w:rsidRDefault="005F16E1" w:rsidP="00F22E8E">
            <w:pPr>
              <w:suppressAutoHyphens/>
              <w:spacing w:before="120" w:after="120"/>
              <w:jc w:val="both"/>
              <w:rPr>
                <w:noProof/>
              </w:rPr>
            </w:pPr>
            <w:r w:rsidRPr="00D11A0E">
              <w:rPr>
                <w:noProof/>
              </w:rPr>
              <w:t>This Part B document only reviews data and additional information that has not previously been considered within the EU review process.</w:t>
            </w:r>
          </w:p>
          <w:p w14:paraId="17A703EC" w14:textId="77777777" w:rsidR="005F16E1" w:rsidRPr="00DF7192" w:rsidRDefault="005F16E1" w:rsidP="00F22E8E">
            <w:pPr>
              <w:suppressAutoHyphens/>
              <w:spacing w:before="120" w:after="120"/>
              <w:jc w:val="both"/>
              <w:rPr>
                <w:noProof/>
              </w:rPr>
            </w:pPr>
            <w:r w:rsidRPr="00D11A0E">
              <w:rPr>
                <w:noProof/>
              </w:rPr>
              <w:t xml:space="preserve">Since </w:t>
            </w:r>
            <w:r w:rsidRPr="00D11A0E">
              <w:rPr>
                <w:lang w:eastAsia="lt-LT"/>
              </w:rPr>
              <w:t xml:space="preserve">this document is based on the information provided by the applicant, </w:t>
            </w:r>
            <w:r w:rsidRPr="00D11A0E">
              <w:t xml:space="preserve">all review comments, additions and corrections have been made using </w:t>
            </w:r>
            <w:r w:rsidRPr="00D11A0E">
              <w:rPr>
                <w:noProof/>
              </w:rPr>
              <w:t>commenting boxes or highlighted in grey.</w:t>
            </w:r>
            <w:r w:rsidRPr="00DF4551">
              <w:rPr>
                <w:noProof/>
              </w:rPr>
              <w:t xml:space="preserve"> </w:t>
            </w:r>
          </w:p>
        </w:tc>
      </w:tr>
    </w:tbl>
    <w:p w14:paraId="32C465C7" w14:textId="77777777" w:rsidR="005F16E1" w:rsidRDefault="005F16E1">
      <w:pPr>
        <w:pStyle w:val="Tekstpodstawowy"/>
        <w:spacing w:before="117"/>
        <w:ind w:left="135" w:right="129"/>
        <w:jc w:val="both"/>
      </w:pPr>
    </w:p>
    <w:p w14:paraId="3F42105A" w14:textId="48D3BF44" w:rsidR="00291C4F" w:rsidRDefault="00000000">
      <w:pPr>
        <w:pStyle w:val="Tekstpodstawowy"/>
        <w:spacing w:before="117"/>
        <w:ind w:left="135" w:right="129"/>
        <w:jc w:val="both"/>
      </w:pPr>
      <w:r>
        <w:t>This document reviews the environmental fate studies and modelling for the plant protection product 2,4- D 95 SP formulation containing the active substance 2,4-dichlorophenoxy acetic acid (2,4-D) (</w:t>
      </w:r>
      <w:r w:rsidR="00AF366C" w:rsidRPr="00AF366C">
        <w:rPr>
          <w:shd w:val="clear" w:color="auto" w:fill="D9D9D9" w:themeFill="background1" w:themeFillShade="D9"/>
        </w:rPr>
        <w:t>804 g/kg</w:t>
      </w:r>
      <w:r w:rsidR="00AF366C">
        <w:t xml:space="preserve"> </w:t>
      </w:r>
      <w:r w:rsidRPr="00AF366C">
        <w:rPr>
          <w:strike/>
          <w:color w:val="D9D9D9" w:themeColor="background1" w:themeShade="D9"/>
        </w:rPr>
        <w:t>750 g/L</w:t>
      </w:r>
      <w:r>
        <w:t>). 2,4-D</w:t>
      </w:r>
      <w:r>
        <w:rPr>
          <w:spacing w:val="-15"/>
        </w:rPr>
        <w:t xml:space="preserve"> </w:t>
      </w:r>
      <w:r>
        <w:t>was</w:t>
      </w:r>
      <w:r>
        <w:rPr>
          <w:spacing w:val="-14"/>
        </w:rPr>
        <w:t xml:space="preserve"> </w:t>
      </w:r>
      <w:r>
        <w:t>reviewed</w:t>
      </w:r>
      <w:r>
        <w:rPr>
          <w:spacing w:val="-14"/>
        </w:rPr>
        <w:t xml:space="preserve"> </w:t>
      </w:r>
      <w:r>
        <w:t>as</w:t>
      </w:r>
      <w:r>
        <w:rPr>
          <w:spacing w:val="-14"/>
        </w:rPr>
        <w:t xml:space="preserve"> </w:t>
      </w:r>
      <w:r>
        <w:t>part</w:t>
      </w:r>
      <w:r>
        <w:rPr>
          <w:spacing w:val="-16"/>
        </w:rPr>
        <w:t xml:space="preserve"> </w:t>
      </w:r>
      <w:r>
        <w:t>of</w:t>
      </w:r>
      <w:r>
        <w:rPr>
          <w:spacing w:val="-13"/>
        </w:rPr>
        <w:t xml:space="preserve"> </w:t>
      </w:r>
      <w:r>
        <w:t>the</w:t>
      </w:r>
      <w:r>
        <w:rPr>
          <w:spacing w:val="-14"/>
        </w:rPr>
        <w:t xml:space="preserve"> </w:t>
      </w:r>
      <w:r>
        <w:t>renewal</w:t>
      </w:r>
      <w:r>
        <w:rPr>
          <w:spacing w:val="-13"/>
        </w:rPr>
        <w:t xml:space="preserve"> </w:t>
      </w:r>
      <w:r>
        <w:t>of</w:t>
      </w:r>
      <w:r>
        <w:rPr>
          <w:spacing w:val="-13"/>
        </w:rPr>
        <w:t xml:space="preserve"> </w:t>
      </w:r>
      <w:r>
        <w:t>approval</w:t>
      </w:r>
      <w:r>
        <w:rPr>
          <w:spacing w:val="-13"/>
        </w:rPr>
        <w:t xml:space="preserve"> </w:t>
      </w:r>
      <w:r>
        <w:t>procedure</w:t>
      </w:r>
      <w:r>
        <w:rPr>
          <w:spacing w:val="-14"/>
        </w:rPr>
        <w:t xml:space="preserve"> </w:t>
      </w:r>
      <w:r>
        <w:t>by</w:t>
      </w:r>
      <w:r>
        <w:rPr>
          <w:spacing w:val="-14"/>
        </w:rPr>
        <w:t xml:space="preserve"> </w:t>
      </w:r>
      <w:r>
        <w:t>the</w:t>
      </w:r>
      <w:r>
        <w:rPr>
          <w:spacing w:val="-14"/>
        </w:rPr>
        <w:t xml:space="preserve"> </w:t>
      </w:r>
      <w:r>
        <w:t>Member</w:t>
      </w:r>
      <w:r>
        <w:rPr>
          <w:spacing w:val="-13"/>
        </w:rPr>
        <w:t xml:space="preserve"> </w:t>
      </w:r>
      <w:r>
        <w:t>States</w:t>
      </w:r>
      <w:r>
        <w:rPr>
          <w:spacing w:val="-16"/>
        </w:rPr>
        <w:t xml:space="preserve"> </w:t>
      </w:r>
      <w:r>
        <w:t>and</w:t>
      </w:r>
      <w:r>
        <w:rPr>
          <w:spacing w:val="-14"/>
        </w:rPr>
        <w:t xml:space="preserve"> </w:t>
      </w:r>
      <w:r>
        <w:t>the</w:t>
      </w:r>
      <w:r>
        <w:rPr>
          <w:spacing w:val="-14"/>
        </w:rPr>
        <w:t xml:space="preserve"> </w:t>
      </w:r>
      <w:r>
        <w:t>Commission under Commission Implementing Regulation, (EU) 2015/2033 for 2,4-D in accordance with Regulation (EC) No.</w:t>
      </w:r>
      <w:r>
        <w:rPr>
          <w:spacing w:val="-2"/>
        </w:rPr>
        <w:t xml:space="preserve"> </w:t>
      </w:r>
      <w:r>
        <w:t>1107/2009.</w:t>
      </w:r>
    </w:p>
    <w:p w14:paraId="647A11C7" w14:textId="77777777" w:rsidR="00291C4F" w:rsidRDefault="00000000">
      <w:pPr>
        <w:pStyle w:val="Tekstpodstawowy"/>
        <w:spacing w:before="116"/>
        <w:ind w:left="135" w:right="130"/>
        <w:jc w:val="both"/>
      </w:pPr>
      <w:r>
        <w:t>The renewal assessment report for 2,4-D (SANCO/11961/2014) as well as the EFSA conclusion for 2,4-D (2014;12(9):3812,</w:t>
      </w:r>
      <w:r>
        <w:rPr>
          <w:spacing w:val="-9"/>
        </w:rPr>
        <w:t xml:space="preserve"> </w:t>
      </w:r>
      <w:r>
        <w:t>revised</w:t>
      </w:r>
      <w:r>
        <w:rPr>
          <w:spacing w:val="-9"/>
        </w:rPr>
        <w:t xml:space="preserve"> </w:t>
      </w:r>
      <w:r>
        <w:t>21</w:t>
      </w:r>
      <w:r>
        <w:rPr>
          <w:spacing w:val="-6"/>
        </w:rPr>
        <w:t xml:space="preserve"> </w:t>
      </w:r>
      <w:r>
        <w:t>March</w:t>
      </w:r>
      <w:r>
        <w:rPr>
          <w:spacing w:val="-9"/>
        </w:rPr>
        <w:t xml:space="preserve"> </w:t>
      </w:r>
      <w:r>
        <w:t>2017)</w:t>
      </w:r>
      <w:r>
        <w:rPr>
          <w:spacing w:val="-8"/>
        </w:rPr>
        <w:t xml:space="preserve"> </w:t>
      </w:r>
      <w:r>
        <w:t>are</w:t>
      </w:r>
      <w:r>
        <w:rPr>
          <w:spacing w:val="-6"/>
        </w:rPr>
        <w:t xml:space="preserve"> </w:t>
      </w:r>
      <w:r>
        <w:t>considered</w:t>
      </w:r>
      <w:r>
        <w:rPr>
          <w:spacing w:val="-6"/>
        </w:rPr>
        <w:t xml:space="preserve"> </w:t>
      </w:r>
      <w:r>
        <w:t>to</w:t>
      </w:r>
      <w:r>
        <w:rPr>
          <w:spacing w:val="-6"/>
        </w:rPr>
        <w:t xml:space="preserve"> </w:t>
      </w:r>
      <w:r>
        <w:t>provide</w:t>
      </w:r>
      <w:r>
        <w:rPr>
          <w:spacing w:val="-8"/>
        </w:rPr>
        <w:t xml:space="preserve"> </w:t>
      </w:r>
      <w:r>
        <w:t>the</w:t>
      </w:r>
      <w:r>
        <w:rPr>
          <w:spacing w:val="-8"/>
        </w:rPr>
        <w:t xml:space="preserve"> </w:t>
      </w:r>
      <w:r>
        <w:t>relevant</w:t>
      </w:r>
      <w:r>
        <w:rPr>
          <w:spacing w:val="-7"/>
        </w:rPr>
        <w:t xml:space="preserve"> </w:t>
      </w:r>
      <w:r>
        <w:t>review</w:t>
      </w:r>
      <w:r>
        <w:rPr>
          <w:spacing w:val="-10"/>
        </w:rPr>
        <w:t xml:space="preserve"> </w:t>
      </w:r>
      <w:r>
        <w:t>information</w:t>
      </w:r>
      <w:r>
        <w:rPr>
          <w:spacing w:val="-8"/>
        </w:rPr>
        <w:t xml:space="preserve"> </w:t>
      </w:r>
      <w:r>
        <w:t>or</w:t>
      </w:r>
      <w:r>
        <w:rPr>
          <w:spacing w:val="-5"/>
        </w:rPr>
        <w:t xml:space="preserve"> </w:t>
      </w:r>
      <w:r>
        <w:rPr>
          <w:spacing w:val="-3"/>
        </w:rPr>
        <w:t xml:space="preserve">act </w:t>
      </w:r>
      <w:r>
        <w:t>as a reference to where such information can be found. New studies which have not been reviewed at the EU level have also been presented in this document to address any data gaps raised during the EU</w:t>
      </w:r>
      <w:r>
        <w:rPr>
          <w:spacing w:val="-24"/>
        </w:rPr>
        <w:t xml:space="preserve"> </w:t>
      </w:r>
      <w:r>
        <w:t>review.</w:t>
      </w:r>
    </w:p>
    <w:p w14:paraId="3A08EB44" w14:textId="77777777" w:rsidR="00291C4F" w:rsidRDefault="00000000">
      <w:pPr>
        <w:pStyle w:val="Tekstpodstawowy"/>
        <w:spacing w:before="119"/>
        <w:ind w:left="135" w:right="130"/>
        <w:jc w:val="both"/>
      </w:pPr>
      <w:r>
        <w:t>Maximum soil, groundwater and surface water predicted environmental concentrations (PEC) associated with the supported uses of the 2,4-D 95 SP formulation following application to spring cereal in the EU Central Zone are presented in this document.</w:t>
      </w:r>
    </w:p>
    <w:p w14:paraId="01D18DD9" w14:textId="77777777" w:rsidR="00291C4F" w:rsidRDefault="00291C4F">
      <w:pPr>
        <w:jc w:val="both"/>
      </w:pPr>
    </w:p>
    <w:p w14:paraId="09583F60" w14:textId="77777777" w:rsidR="005F16E1" w:rsidRDefault="005F16E1">
      <w:pPr>
        <w:jc w:val="both"/>
      </w:pPr>
    </w:p>
    <w:p w14:paraId="03365FBB" w14:textId="77777777" w:rsidR="005F16E1" w:rsidRDefault="005F16E1">
      <w:pPr>
        <w:jc w:val="both"/>
        <w:sectPr w:rsidR="005F16E1" w:rsidSect="00AE0453">
          <w:pgSz w:w="11910" w:h="16840"/>
          <w:pgMar w:top="1420" w:right="1000" w:bottom="280" w:left="1280" w:header="703" w:footer="0" w:gutter="0"/>
          <w:cols w:space="708"/>
        </w:sectPr>
      </w:pPr>
    </w:p>
    <w:p w14:paraId="58033C1C" w14:textId="77777777" w:rsidR="00291C4F" w:rsidRDefault="00291C4F">
      <w:pPr>
        <w:pStyle w:val="Tekstpodstawowy"/>
        <w:spacing w:before="7"/>
        <w:rPr>
          <w:sz w:val="24"/>
        </w:rPr>
      </w:pPr>
    </w:p>
    <w:p w14:paraId="0F25DA57" w14:textId="77777777" w:rsidR="00291C4F" w:rsidRDefault="00000000">
      <w:pPr>
        <w:pStyle w:val="Nagwek2"/>
        <w:numPr>
          <w:ilvl w:val="1"/>
          <w:numId w:val="17"/>
        </w:numPr>
        <w:tabs>
          <w:tab w:val="left" w:pos="1568"/>
          <w:tab w:val="left" w:pos="1569"/>
        </w:tabs>
        <w:spacing w:before="90"/>
      </w:pPr>
      <w:bookmarkStart w:id="3" w:name="8.1_Critical_GAP_and_overall_conclusions"/>
      <w:bookmarkStart w:id="4" w:name="_bookmark1"/>
      <w:bookmarkEnd w:id="3"/>
      <w:bookmarkEnd w:id="4"/>
      <w:r>
        <w:t>Critical GAP and overall</w:t>
      </w:r>
      <w:r>
        <w:rPr>
          <w:spacing w:val="-8"/>
        </w:rPr>
        <w:t xml:space="preserve"> </w:t>
      </w:r>
      <w:r>
        <w:t>conclusions</w:t>
      </w:r>
    </w:p>
    <w:p w14:paraId="3A35EFC2" w14:textId="77777777" w:rsidR="00291C4F" w:rsidRDefault="00000000">
      <w:pPr>
        <w:tabs>
          <w:tab w:val="left" w:pos="2137"/>
        </w:tabs>
        <w:spacing w:before="121"/>
        <w:ind w:left="152"/>
        <w:rPr>
          <w:b/>
          <w:sz w:val="20"/>
        </w:rPr>
      </w:pPr>
      <w:r>
        <w:rPr>
          <w:b/>
          <w:sz w:val="20"/>
        </w:rPr>
        <w:t>Table</w:t>
      </w:r>
      <w:r>
        <w:rPr>
          <w:b/>
          <w:spacing w:val="-1"/>
          <w:sz w:val="20"/>
        </w:rPr>
        <w:t xml:space="preserve"> </w:t>
      </w:r>
      <w:r>
        <w:rPr>
          <w:b/>
          <w:sz w:val="20"/>
        </w:rPr>
        <w:t>8.1-1:</w:t>
      </w:r>
      <w:r>
        <w:rPr>
          <w:b/>
          <w:sz w:val="20"/>
        </w:rPr>
        <w:tab/>
        <w:t>Critical use pattern of the formulated</w:t>
      </w:r>
      <w:r>
        <w:rPr>
          <w:b/>
          <w:spacing w:val="-20"/>
          <w:sz w:val="20"/>
        </w:rPr>
        <w:t xml:space="preserve"> </w:t>
      </w:r>
      <w:r>
        <w:rPr>
          <w:b/>
          <w:sz w:val="20"/>
        </w:rPr>
        <w:t>product</w:t>
      </w:r>
    </w:p>
    <w:p w14:paraId="423BA923" w14:textId="77777777" w:rsidR="00291C4F" w:rsidRDefault="00291C4F">
      <w:pPr>
        <w:pStyle w:val="Tekstpodstawowy"/>
        <w:spacing w:before="2"/>
        <w:rPr>
          <w:b/>
          <w:sz w:val="5"/>
        </w:rPr>
      </w:pP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
        <w:gridCol w:w="830"/>
        <w:gridCol w:w="1250"/>
        <w:gridCol w:w="514"/>
        <w:gridCol w:w="1682"/>
        <w:gridCol w:w="1142"/>
        <w:gridCol w:w="967"/>
        <w:gridCol w:w="1056"/>
        <w:gridCol w:w="1054"/>
        <w:gridCol w:w="1054"/>
        <w:gridCol w:w="1054"/>
        <w:gridCol w:w="936"/>
        <w:gridCol w:w="770"/>
        <w:gridCol w:w="754"/>
        <w:gridCol w:w="1025"/>
      </w:tblGrid>
      <w:tr w:rsidR="00291C4F" w14:paraId="3AC9A5CD" w14:textId="77777777">
        <w:trPr>
          <w:trHeight w:hRule="exact" w:val="427"/>
        </w:trPr>
        <w:tc>
          <w:tcPr>
            <w:tcW w:w="468" w:type="dxa"/>
            <w:shd w:val="clear" w:color="auto" w:fill="E4E4E4"/>
          </w:tcPr>
          <w:p w14:paraId="05D47E62" w14:textId="77777777" w:rsidR="00291C4F" w:rsidRDefault="00000000">
            <w:pPr>
              <w:pStyle w:val="TableParagraph"/>
              <w:spacing w:before="119"/>
              <w:rPr>
                <w:sz w:val="16"/>
              </w:rPr>
            </w:pPr>
            <w:r>
              <w:rPr>
                <w:sz w:val="16"/>
              </w:rPr>
              <w:t>1</w:t>
            </w:r>
          </w:p>
        </w:tc>
        <w:tc>
          <w:tcPr>
            <w:tcW w:w="830" w:type="dxa"/>
            <w:shd w:val="clear" w:color="auto" w:fill="E4E4E4"/>
          </w:tcPr>
          <w:p w14:paraId="440120D6" w14:textId="77777777" w:rsidR="00291C4F" w:rsidRDefault="00000000">
            <w:pPr>
              <w:pStyle w:val="TableParagraph"/>
              <w:spacing w:before="119"/>
              <w:rPr>
                <w:sz w:val="16"/>
              </w:rPr>
            </w:pPr>
            <w:r>
              <w:rPr>
                <w:sz w:val="16"/>
              </w:rPr>
              <w:t>2</w:t>
            </w:r>
          </w:p>
        </w:tc>
        <w:tc>
          <w:tcPr>
            <w:tcW w:w="1250" w:type="dxa"/>
            <w:shd w:val="clear" w:color="auto" w:fill="E4E4E4"/>
          </w:tcPr>
          <w:p w14:paraId="7A558429" w14:textId="77777777" w:rsidR="00291C4F" w:rsidRDefault="00000000">
            <w:pPr>
              <w:pStyle w:val="TableParagraph"/>
              <w:spacing w:before="119"/>
              <w:rPr>
                <w:sz w:val="16"/>
              </w:rPr>
            </w:pPr>
            <w:r>
              <w:rPr>
                <w:sz w:val="16"/>
              </w:rPr>
              <w:t>3</w:t>
            </w:r>
          </w:p>
        </w:tc>
        <w:tc>
          <w:tcPr>
            <w:tcW w:w="514" w:type="dxa"/>
            <w:shd w:val="clear" w:color="auto" w:fill="E4E4E4"/>
          </w:tcPr>
          <w:p w14:paraId="3DBC119B" w14:textId="77777777" w:rsidR="00291C4F" w:rsidRDefault="00000000">
            <w:pPr>
              <w:pStyle w:val="TableParagraph"/>
              <w:spacing w:before="119"/>
              <w:rPr>
                <w:sz w:val="16"/>
              </w:rPr>
            </w:pPr>
            <w:r>
              <w:rPr>
                <w:sz w:val="16"/>
              </w:rPr>
              <w:t>4</w:t>
            </w:r>
          </w:p>
        </w:tc>
        <w:tc>
          <w:tcPr>
            <w:tcW w:w="1682" w:type="dxa"/>
            <w:shd w:val="clear" w:color="auto" w:fill="E4E4E4"/>
          </w:tcPr>
          <w:p w14:paraId="72FC32C2" w14:textId="77777777" w:rsidR="00291C4F" w:rsidRDefault="00000000">
            <w:pPr>
              <w:pStyle w:val="TableParagraph"/>
              <w:spacing w:before="119"/>
              <w:rPr>
                <w:sz w:val="16"/>
              </w:rPr>
            </w:pPr>
            <w:r>
              <w:rPr>
                <w:sz w:val="16"/>
              </w:rPr>
              <w:t>5</w:t>
            </w:r>
          </w:p>
        </w:tc>
        <w:tc>
          <w:tcPr>
            <w:tcW w:w="1142" w:type="dxa"/>
            <w:shd w:val="clear" w:color="auto" w:fill="E4E4E4"/>
          </w:tcPr>
          <w:p w14:paraId="5034394E" w14:textId="77777777" w:rsidR="00291C4F" w:rsidRDefault="00000000">
            <w:pPr>
              <w:pStyle w:val="TableParagraph"/>
              <w:spacing w:before="119"/>
              <w:rPr>
                <w:sz w:val="16"/>
              </w:rPr>
            </w:pPr>
            <w:r>
              <w:rPr>
                <w:sz w:val="16"/>
              </w:rPr>
              <w:t>6</w:t>
            </w:r>
          </w:p>
        </w:tc>
        <w:tc>
          <w:tcPr>
            <w:tcW w:w="967" w:type="dxa"/>
            <w:shd w:val="clear" w:color="auto" w:fill="E4E4E4"/>
          </w:tcPr>
          <w:p w14:paraId="7E8756D9" w14:textId="77777777" w:rsidR="00291C4F" w:rsidRDefault="00000000">
            <w:pPr>
              <w:pStyle w:val="TableParagraph"/>
              <w:spacing w:before="119"/>
              <w:ind w:left="55"/>
              <w:rPr>
                <w:sz w:val="16"/>
              </w:rPr>
            </w:pPr>
            <w:r>
              <w:rPr>
                <w:sz w:val="16"/>
              </w:rPr>
              <w:t>7</w:t>
            </w:r>
          </w:p>
        </w:tc>
        <w:tc>
          <w:tcPr>
            <w:tcW w:w="1056" w:type="dxa"/>
            <w:shd w:val="clear" w:color="auto" w:fill="E4E4E4"/>
          </w:tcPr>
          <w:p w14:paraId="291BCA27" w14:textId="77777777" w:rsidR="00291C4F" w:rsidRDefault="00000000">
            <w:pPr>
              <w:pStyle w:val="TableParagraph"/>
              <w:spacing w:before="119"/>
              <w:ind w:left="55"/>
              <w:rPr>
                <w:sz w:val="16"/>
              </w:rPr>
            </w:pPr>
            <w:r>
              <w:rPr>
                <w:sz w:val="16"/>
              </w:rPr>
              <w:t>8</w:t>
            </w:r>
          </w:p>
        </w:tc>
        <w:tc>
          <w:tcPr>
            <w:tcW w:w="1054" w:type="dxa"/>
            <w:shd w:val="clear" w:color="auto" w:fill="E4E4E4"/>
          </w:tcPr>
          <w:p w14:paraId="2A2715CF" w14:textId="77777777" w:rsidR="00291C4F" w:rsidRDefault="00000000">
            <w:pPr>
              <w:pStyle w:val="TableParagraph"/>
              <w:spacing w:before="119"/>
              <w:rPr>
                <w:sz w:val="16"/>
              </w:rPr>
            </w:pPr>
            <w:r>
              <w:rPr>
                <w:sz w:val="16"/>
              </w:rPr>
              <w:t>9</w:t>
            </w:r>
          </w:p>
        </w:tc>
        <w:tc>
          <w:tcPr>
            <w:tcW w:w="1054" w:type="dxa"/>
            <w:shd w:val="clear" w:color="auto" w:fill="E4E4E4"/>
          </w:tcPr>
          <w:p w14:paraId="387C5F4C" w14:textId="77777777" w:rsidR="00291C4F" w:rsidRDefault="00000000">
            <w:pPr>
              <w:pStyle w:val="TableParagraph"/>
              <w:spacing w:before="119"/>
              <w:rPr>
                <w:sz w:val="16"/>
              </w:rPr>
            </w:pPr>
            <w:r>
              <w:rPr>
                <w:sz w:val="16"/>
              </w:rPr>
              <w:t>10</w:t>
            </w:r>
          </w:p>
        </w:tc>
        <w:tc>
          <w:tcPr>
            <w:tcW w:w="1054" w:type="dxa"/>
            <w:shd w:val="clear" w:color="auto" w:fill="E4E4E4"/>
          </w:tcPr>
          <w:p w14:paraId="1660A9D3" w14:textId="77777777" w:rsidR="00291C4F" w:rsidRDefault="00000000">
            <w:pPr>
              <w:pStyle w:val="TableParagraph"/>
              <w:spacing w:before="119"/>
              <w:rPr>
                <w:sz w:val="16"/>
              </w:rPr>
            </w:pPr>
            <w:r>
              <w:rPr>
                <w:sz w:val="16"/>
              </w:rPr>
              <w:t>11</w:t>
            </w:r>
          </w:p>
        </w:tc>
        <w:tc>
          <w:tcPr>
            <w:tcW w:w="936" w:type="dxa"/>
            <w:shd w:val="clear" w:color="auto" w:fill="E4E4E4"/>
          </w:tcPr>
          <w:p w14:paraId="155FB482" w14:textId="77777777" w:rsidR="00291C4F" w:rsidRDefault="00000000">
            <w:pPr>
              <w:pStyle w:val="TableParagraph"/>
              <w:spacing w:before="119"/>
              <w:rPr>
                <w:sz w:val="16"/>
              </w:rPr>
            </w:pPr>
            <w:r>
              <w:rPr>
                <w:sz w:val="16"/>
              </w:rPr>
              <w:t>12</w:t>
            </w:r>
          </w:p>
        </w:tc>
        <w:tc>
          <w:tcPr>
            <w:tcW w:w="770" w:type="dxa"/>
            <w:shd w:val="clear" w:color="auto" w:fill="E4E4E4"/>
          </w:tcPr>
          <w:p w14:paraId="139CA331" w14:textId="77777777" w:rsidR="00291C4F" w:rsidRDefault="00000000">
            <w:pPr>
              <w:pStyle w:val="TableParagraph"/>
              <w:spacing w:before="119"/>
              <w:ind w:left="55"/>
              <w:rPr>
                <w:sz w:val="16"/>
              </w:rPr>
            </w:pPr>
            <w:r>
              <w:rPr>
                <w:sz w:val="16"/>
              </w:rPr>
              <w:t>13</w:t>
            </w:r>
          </w:p>
        </w:tc>
        <w:tc>
          <w:tcPr>
            <w:tcW w:w="754" w:type="dxa"/>
            <w:shd w:val="clear" w:color="auto" w:fill="E4E4E4"/>
          </w:tcPr>
          <w:p w14:paraId="7B2D389C" w14:textId="77777777" w:rsidR="00291C4F" w:rsidRDefault="00000000">
            <w:pPr>
              <w:pStyle w:val="TableParagraph"/>
              <w:spacing w:before="119"/>
              <w:rPr>
                <w:sz w:val="16"/>
              </w:rPr>
            </w:pPr>
            <w:r>
              <w:rPr>
                <w:sz w:val="16"/>
              </w:rPr>
              <w:t>14</w:t>
            </w:r>
          </w:p>
        </w:tc>
        <w:tc>
          <w:tcPr>
            <w:tcW w:w="1025" w:type="dxa"/>
            <w:shd w:val="clear" w:color="auto" w:fill="E4E4E4"/>
          </w:tcPr>
          <w:p w14:paraId="10E1A027" w14:textId="77777777" w:rsidR="00291C4F" w:rsidRDefault="00000000">
            <w:pPr>
              <w:pStyle w:val="TableParagraph"/>
              <w:spacing w:before="119"/>
              <w:rPr>
                <w:sz w:val="16"/>
              </w:rPr>
            </w:pPr>
            <w:r>
              <w:rPr>
                <w:sz w:val="16"/>
              </w:rPr>
              <w:t>15</w:t>
            </w:r>
          </w:p>
        </w:tc>
      </w:tr>
      <w:tr w:rsidR="00291C4F" w14:paraId="57101AA0" w14:textId="77777777">
        <w:trPr>
          <w:trHeight w:hRule="exact" w:val="427"/>
        </w:trPr>
        <w:tc>
          <w:tcPr>
            <w:tcW w:w="468" w:type="dxa"/>
            <w:vMerge w:val="restart"/>
            <w:shd w:val="clear" w:color="auto" w:fill="E4E4E4"/>
          </w:tcPr>
          <w:p w14:paraId="64EA74B3" w14:textId="77777777" w:rsidR="00291C4F" w:rsidRDefault="00000000">
            <w:pPr>
              <w:pStyle w:val="TableParagraph"/>
              <w:spacing w:before="119"/>
              <w:ind w:right="84"/>
              <w:rPr>
                <w:sz w:val="16"/>
              </w:rPr>
            </w:pPr>
            <w:r>
              <w:rPr>
                <w:sz w:val="16"/>
              </w:rPr>
              <w:t>Use- No.</w:t>
            </w:r>
          </w:p>
          <w:p w14:paraId="118BDEF5" w14:textId="77777777" w:rsidR="00291C4F" w:rsidRDefault="00000000">
            <w:pPr>
              <w:pStyle w:val="TableParagraph"/>
              <w:spacing w:before="0"/>
              <w:rPr>
                <w:sz w:val="16"/>
              </w:rPr>
            </w:pPr>
            <w:r>
              <w:rPr>
                <w:sz w:val="16"/>
              </w:rPr>
              <w:t>*</w:t>
            </w:r>
          </w:p>
        </w:tc>
        <w:tc>
          <w:tcPr>
            <w:tcW w:w="830" w:type="dxa"/>
            <w:vMerge w:val="restart"/>
            <w:shd w:val="clear" w:color="auto" w:fill="E4E4E4"/>
          </w:tcPr>
          <w:p w14:paraId="3DF50E02" w14:textId="77777777" w:rsidR="00291C4F" w:rsidRDefault="00000000">
            <w:pPr>
              <w:pStyle w:val="TableParagraph"/>
              <w:spacing w:before="119"/>
              <w:ind w:right="206"/>
              <w:rPr>
                <w:sz w:val="16"/>
              </w:rPr>
            </w:pPr>
            <w:r>
              <w:rPr>
                <w:sz w:val="16"/>
              </w:rPr>
              <w:t>Member state(s)</w:t>
            </w:r>
          </w:p>
        </w:tc>
        <w:tc>
          <w:tcPr>
            <w:tcW w:w="1250" w:type="dxa"/>
            <w:vMerge w:val="restart"/>
            <w:shd w:val="clear" w:color="auto" w:fill="E4E4E4"/>
          </w:tcPr>
          <w:p w14:paraId="7D27349F" w14:textId="77777777" w:rsidR="00291C4F" w:rsidRDefault="00000000">
            <w:pPr>
              <w:pStyle w:val="TableParagraph"/>
              <w:spacing w:before="119"/>
              <w:ind w:right="75"/>
              <w:rPr>
                <w:sz w:val="16"/>
              </w:rPr>
            </w:pPr>
            <w:r>
              <w:rPr>
                <w:sz w:val="16"/>
              </w:rPr>
              <w:t xml:space="preserve">Crop and/or situ- </w:t>
            </w:r>
            <w:proofErr w:type="spellStart"/>
            <w:r>
              <w:rPr>
                <w:sz w:val="16"/>
              </w:rPr>
              <w:t>ation</w:t>
            </w:r>
            <w:proofErr w:type="spellEnd"/>
          </w:p>
          <w:p w14:paraId="641AA60E" w14:textId="77777777" w:rsidR="00291C4F" w:rsidRDefault="00000000">
            <w:pPr>
              <w:pStyle w:val="TableParagraph"/>
              <w:spacing w:before="58"/>
              <w:rPr>
                <w:sz w:val="16"/>
              </w:rPr>
            </w:pPr>
            <w:r>
              <w:rPr>
                <w:sz w:val="16"/>
              </w:rPr>
              <w:t>(crop destination</w:t>
            </w:r>
          </w:p>
          <w:p w14:paraId="6D614F4F" w14:textId="77777777" w:rsidR="00291C4F" w:rsidRDefault="00000000">
            <w:pPr>
              <w:pStyle w:val="TableParagraph"/>
              <w:spacing w:before="1"/>
              <w:ind w:right="404"/>
              <w:rPr>
                <w:sz w:val="16"/>
              </w:rPr>
            </w:pPr>
            <w:r>
              <w:rPr>
                <w:sz w:val="16"/>
              </w:rPr>
              <w:t>/ purpose of crop)</w:t>
            </w:r>
          </w:p>
        </w:tc>
        <w:tc>
          <w:tcPr>
            <w:tcW w:w="514" w:type="dxa"/>
            <w:vMerge w:val="restart"/>
            <w:shd w:val="clear" w:color="auto" w:fill="E4E4E4"/>
          </w:tcPr>
          <w:p w14:paraId="492C7CF0" w14:textId="77777777" w:rsidR="00291C4F" w:rsidRDefault="00000000">
            <w:pPr>
              <w:pStyle w:val="TableParagraph"/>
              <w:spacing w:before="119" w:line="183" w:lineRule="exact"/>
              <w:jc w:val="both"/>
              <w:rPr>
                <w:sz w:val="16"/>
              </w:rPr>
            </w:pPr>
            <w:r>
              <w:rPr>
                <w:sz w:val="16"/>
              </w:rPr>
              <w:t xml:space="preserve">F, </w:t>
            </w:r>
            <w:proofErr w:type="spellStart"/>
            <w:r>
              <w:rPr>
                <w:sz w:val="16"/>
              </w:rPr>
              <w:t>Fn</w:t>
            </w:r>
            <w:proofErr w:type="spellEnd"/>
            <w:r>
              <w:rPr>
                <w:sz w:val="16"/>
              </w:rPr>
              <w:t>,</w:t>
            </w:r>
          </w:p>
          <w:p w14:paraId="4AC1EB1D" w14:textId="77777777" w:rsidR="00291C4F" w:rsidRDefault="00000000">
            <w:pPr>
              <w:pStyle w:val="TableParagraph"/>
              <w:spacing w:before="0"/>
              <w:ind w:right="203"/>
              <w:jc w:val="both"/>
              <w:rPr>
                <w:sz w:val="16"/>
              </w:rPr>
            </w:pPr>
            <w:proofErr w:type="spellStart"/>
            <w:r>
              <w:rPr>
                <w:spacing w:val="-2"/>
                <w:sz w:val="16"/>
              </w:rPr>
              <w:t>Fpn</w:t>
            </w:r>
            <w:proofErr w:type="spellEnd"/>
            <w:r>
              <w:rPr>
                <w:spacing w:val="-2"/>
                <w:sz w:val="16"/>
              </w:rPr>
              <w:t xml:space="preserve"> </w:t>
            </w:r>
            <w:r>
              <w:rPr>
                <w:spacing w:val="-4"/>
                <w:sz w:val="16"/>
              </w:rPr>
              <w:t>G,</w:t>
            </w:r>
          </w:p>
          <w:p w14:paraId="0C658EE8" w14:textId="77777777" w:rsidR="00291C4F" w:rsidRDefault="00000000">
            <w:pPr>
              <w:pStyle w:val="TableParagraph"/>
              <w:spacing w:before="2"/>
              <w:ind w:right="176"/>
              <w:jc w:val="both"/>
              <w:rPr>
                <w:sz w:val="16"/>
              </w:rPr>
            </w:pPr>
            <w:proofErr w:type="spellStart"/>
            <w:r>
              <w:rPr>
                <w:sz w:val="16"/>
              </w:rPr>
              <w:t>Gn</w:t>
            </w:r>
            <w:proofErr w:type="spellEnd"/>
            <w:r>
              <w:rPr>
                <w:sz w:val="16"/>
              </w:rPr>
              <w:t xml:space="preserve">, </w:t>
            </w:r>
            <w:proofErr w:type="spellStart"/>
            <w:r>
              <w:rPr>
                <w:sz w:val="16"/>
              </w:rPr>
              <w:t>Gpn</w:t>
            </w:r>
            <w:proofErr w:type="spellEnd"/>
            <w:r>
              <w:rPr>
                <w:sz w:val="16"/>
              </w:rPr>
              <w:t xml:space="preserve"> or</w:t>
            </w:r>
          </w:p>
          <w:p w14:paraId="2F2805D1" w14:textId="77777777" w:rsidR="00291C4F" w:rsidRDefault="00000000">
            <w:pPr>
              <w:pStyle w:val="TableParagraph"/>
              <w:spacing w:before="0"/>
              <w:jc w:val="both"/>
              <w:rPr>
                <w:sz w:val="16"/>
              </w:rPr>
            </w:pPr>
            <w:r>
              <w:rPr>
                <w:sz w:val="16"/>
              </w:rPr>
              <w:t>I **</w:t>
            </w:r>
          </w:p>
        </w:tc>
        <w:tc>
          <w:tcPr>
            <w:tcW w:w="1682" w:type="dxa"/>
            <w:vMerge w:val="restart"/>
            <w:shd w:val="clear" w:color="auto" w:fill="E4E4E4"/>
          </w:tcPr>
          <w:p w14:paraId="2D73EADC" w14:textId="77777777" w:rsidR="00291C4F" w:rsidRDefault="00000000">
            <w:pPr>
              <w:pStyle w:val="TableParagraph"/>
              <w:spacing w:before="119"/>
              <w:ind w:right="116"/>
              <w:rPr>
                <w:sz w:val="16"/>
              </w:rPr>
            </w:pPr>
            <w:r>
              <w:rPr>
                <w:sz w:val="16"/>
              </w:rPr>
              <w:t>Pests or Group of pests controlled</w:t>
            </w:r>
          </w:p>
          <w:p w14:paraId="5305BBC8" w14:textId="77777777" w:rsidR="00291C4F" w:rsidRDefault="00000000">
            <w:pPr>
              <w:pStyle w:val="TableParagraph"/>
              <w:spacing w:before="58"/>
              <w:ind w:right="139"/>
              <w:rPr>
                <w:sz w:val="16"/>
              </w:rPr>
            </w:pPr>
            <w:r>
              <w:rPr>
                <w:sz w:val="16"/>
              </w:rPr>
              <w:t>(additionally: develop- mental stages of the pest or pest group)</w:t>
            </w:r>
          </w:p>
        </w:tc>
        <w:tc>
          <w:tcPr>
            <w:tcW w:w="4219" w:type="dxa"/>
            <w:gridSpan w:val="4"/>
            <w:shd w:val="clear" w:color="auto" w:fill="E4E4E4"/>
          </w:tcPr>
          <w:p w14:paraId="1E01DAE6" w14:textId="77777777" w:rsidR="00291C4F" w:rsidRDefault="00000000">
            <w:pPr>
              <w:pStyle w:val="TableParagraph"/>
              <w:spacing w:before="119"/>
              <w:rPr>
                <w:sz w:val="16"/>
              </w:rPr>
            </w:pPr>
            <w:r>
              <w:rPr>
                <w:sz w:val="16"/>
              </w:rPr>
              <w:t>Application</w:t>
            </w:r>
          </w:p>
        </w:tc>
        <w:tc>
          <w:tcPr>
            <w:tcW w:w="3043" w:type="dxa"/>
            <w:gridSpan w:val="3"/>
            <w:shd w:val="clear" w:color="auto" w:fill="E4E4E4"/>
          </w:tcPr>
          <w:p w14:paraId="48376AF8" w14:textId="77777777" w:rsidR="00291C4F" w:rsidRDefault="00000000">
            <w:pPr>
              <w:pStyle w:val="TableParagraph"/>
              <w:spacing w:before="119"/>
              <w:rPr>
                <w:sz w:val="16"/>
              </w:rPr>
            </w:pPr>
            <w:r>
              <w:rPr>
                <w:sz w:val="16"/>
              </w:rPr>
              <w:t>Application rate</w:t>
            </w:r>
          </w:p>
        </w:tc>
        <w:tc>
          <w:tcPr>
            <w:tcW w:w="770" w:type="dxa"/>
            <w:vMerge w:val="restart"/>
            <w:shd w:val="clear" w:color="auto" w:fill="E4E4E4"/>
          </w:tcPr>
          <w:p w14:paraId="110F7587" w14:textId="77777777" w:rsidR="00291C4F" w:rsidRDefault="00000000">
            <w:pPr>
              <w:pStyle w:val="TableParagraph"/>
              <w:spacing w:before="119"/>
              <w:ind w:left="55"/>
              <w:rPr>
                <w:sz w:val="16"/>
              </w:rPr>
            </w:pPr>
            <w:r>
              <w:rPr>
                <w:sz w:val="16"/>
              </w:rPr>
              <w:t>PHI</w:t>
            </w:r>
          </w:p>
          <w:p w14:paraId="191C6FD2" w14:textId="77777777" w:rsidR="00291C4F" w:rsidRDefault="00000000">
            <w:pPr>
              <w:pStyle w:val="TableParagraph"/>
              <w:ind w:left="55"/>
              <w:rPr>
                <w:sz w:val="16"/>
              </w:rPr>
            </w:pPr>
            <w:r>
              <w:rPr>
                <w:sz w:val="16"/>
              </w:rPr>
              <w:t>(days)</w:t>
            </w:r>
          </w:p>
        </w:tc>
        <w:tc>
          <w:tcPr>
            <w:tcW w:w="754" w:type="dxa"/>
            <w:vMerge w:val="restart"/>
            <w:shd w:val="clear" w:color="auto" w:fill="E4E4E4"/>
          </w:tcPr>
          <w:p w14:paraId="72FA9278" w14:textId="77777777" w:rsidR="00291C4F" w:rsidRDefault="00000000">
            <w:pPr>
              <w:pStyle w:val="TableParagraph"/>
              <w:spacing w:before="119"/>
              <w:jc w:val="both"/>
              <w:rPr>
                <w:sz w:val="16"/>
              </w:rPr>
            </w:pPr>
            <w:r>
              <w:rPr>
                <w:sz w:val="16"/>
              </w:rPr>
              <w:t>Remarks:</w:t>
            </w:r>
          </w:p>
          <w:p w14:paraId="11D1F4DE" w14:textId="77777777" w:rsidR="00291C4F" w:rsidRDefault="00000000">
            <w:pPr>
              <w:pStyle w:val="TableParagraph"/>
              <w:spacing w:before="58"/>
              <w:ind w:right="50"/>
              <w:jc w:val="both"/>
              <w:rPr>
                <w:sz w:val="16"/>
              </w:rPr>
            </w:pPr>
            <w:r>
              <w:rPr>
                <w:sz w:val="16"/>
              </w:rPr>
              <w:t xml:space="preserve">e.g. g </w:t>
            </w:r>
            <w:proofErr w:type="spellStart"/>
            <w:r>
              <w:rPr>
                <w:sz w:val="16"/>
              </w:rPr>
              <w:t>saf</w:t>
            </w:r>
            <w:proofErr w:type="spellEnd"/>
            <w:r>
              <w:rPr>
                <w:sz w:val="16"/>
              </w:rPr>
              <w:t xml:space="preserve">- </w:t>
            </w:r>
            <w:proofErr w:type="spellStart"/>
            <w:r>
              <w:rPr>
                <w:sz w:val="16"/>
              </w:rPr>
              <w:t>ener</w:t>
            </w:r>
            <w:proofErr w:type="spellEnd"/>
            <w:r>
              <w:rPr>
                <w:sz w:val="16"/>
              </w:rPr>
              <w:t xml:space="preserve">/ syn- </w:t>
            </w:r>
            <w:proofErr w:type="spellStart"/>
            <w:r>
              <w:rPr>
                <w:sz w:val="16"/>
              </w:rPr>
              <w:t>ergist</w:t>
            </w:r>
            <w:proofErr w:type="spellEnd"/>
            <w:r>
              <w:rPr>
                <w:sz w:val="16"/>
              </w:rPr>
              <w:t xml:space="preserve"> per ha</w:t>
            </w:r>
          </w:p>
        </w:tc>
        <w:tc>
          <w:tcPr>
            <w:tcW w:w="1025" w:type="dxa"/>
            <w:shd w:val="clear" w:color="auto" w:fill="E4E4E4"/>
          </w:tcPr>
          <w:p w14:paraId="3EAB9216" w14:textId="77777777" w:rsidR="00291C4F" w:rsidRDefault="00000000">
            <w:pPr>
              <w:pStyle w:val="TableParagraph"/>
              <w:spacing w:before="119"/>
              <w:rPr>
                <w:sz w:val="16"/>
              </w:rPr>
            </w:pPr>
            <w:r>
              <w:rPr>
                <w:sz w:val="16"/>
              </w:rPr>
              <w:t>Conclusion</w:t>
            </w:r>
          </w:p>
        </w:tc>
      </w:tr>
      <w:tr w:rsidR="00291C4F" w14:paraId="43F058CB" w14:textId="77777777">
        <w:trPr>
          <w:trHeight w:hRule="exact" w:val="1654"/>
        </w:trPr>
        <w:tc>
          <w:tcPr>
            <w:tcW w:w="468" w:type="dxa"/>
            <w:vMerge/>
            <w:shd w:val="clear" w:color="auto" w:fill="E4E4E4"/>
          </w:tcPr>
          <w:p w14:paraId="1FDA54A7" w14:textId="77777777" w:rsidR="00291C4F" w:rsidRDefault="00291C4F"/>
        </w:tc>
        <w:tc>
          <w:tcPr>
            <w:tcW w:w="830" w:type="dxa"/>
            <w:vMerge/>
            <w:shd w:val="clear" w:color="auto" w:fill="E4E4E4"/>
          </w:tcPr>
          <w:p w14:paraId="15EE4D0F" w14:textId="77777777" w:rsidR="00291C4F" w:rsidRDefault="00291C4F"/>
        </w:tc>
        <w:tc>
          <w:tcPr>
            <w:tcW w:w="1250" w:type="dxa"/>
            <w:vMerge/>
            <w:shd w:val="clear" w:color="auto" w:fill="E4E4E4"/>
          </w:tcPr>
          <w:p w14:paraId="720EE960" w14:textId="77777777" w:rsidR="00291C4F" w:rsidRDefault="00291C4F"/>
        </w:tc>
        <w:tc>
          <w:tcPr>
            <w:tcW w:w="514" w:type="dxa"/>
            <w:vMerge/>
            <w:shd w:val="clear" w:color="auto" w:fill="E4E4E4"/>
          </w:tcPr>
          <w:p w14:paraId="411BF92B" w14:textId="77777777" w:rsidR="00291C4F" w:rsidRDefault="00291C4F"/>
        </w:tc>
        <w:tc>
          <w:tcPr>
            <w:tcW w:w="1682" w:type="dxa"/>
            <w:vMerge/>
            <w:shd w:val="clear" w:color="auto" w:fill="E4E4E4"/>
          </w:tcPr>
          <w:p w14:paraId="6932B2AC" w14:textId="77777777" w:rsidR="00291C4F" w:rsidRDefault="00291C4F"/>
        </w:tc>
        <w:tc>
          <w:tcPr>
            <w:tcW w:w="1142" w:type="dxa"/>
            <w:shd w:val="clear" w:color="auto" w:fill="E4E4E4"/>
          </w:tcPr>
          <w:p w14:paraId="58FD5855" w14:textId="77777777" w:rsidR="00291C4F" w:rsidRDefault="00000000">
            <w:pPr>
              <w:pStyle w:val="TableParagraph"/>
              <w:spacing w:before="119"/>
              <w:rPr>
                <w:sz w:val="16"/>
              </w:rPr>
            </w:pPr>
            <w:r>
              <w:rPr>
                <w:sz w:val="16"/>
              </w:rPr>
              <w:t>Method / Kind</w:t>
            </w:r>
          </w:p>
        </w:tc>
        <w:tc>
          <w:tcPr>
            <w:tcW w:w="967" w:type="dxa"/>
            <w:shd w:val="clear" w:color="auto" w:fill="E4E4E4"/>
          </w:tcPr>
          <w:p w14:paraId="0A32ABA5" w14:textId="77777777" w:rsidR="00291C4F" w:rsidRDefault="00000000">
            <w:pPr>
              <w:pStyle w:val="TableParagraph"/>
              <w:spacing w:before="119"/>
              <w:ind w:left="55" w:right="73"/>
              <w:rPr>
                <w:sz w:val="16"/>
              </w:rPr>
            </w:pPr>
            <w:r>
              <w:rPr>
                <w:sz w:val="16"/>
              </w:rPr>
              <w:t>Timing / Growth stage of crop &amp;</w:t>
            </w:r>
            <w:r>
              <w:rPr>
                <w:spacing w:val="-4"/>
                <w:sz w:val="16"/>
              </w:rPr>
              <w:t xml:space="preserve"> </w:t>
            </w:r>
            <w:r>
              <w:rPr>
                <w:sz w:val="16"/>
              </w:rPr>
              <w:t>season</w:t>
            </w:r>
          </w:p>
        </w:tc>
        <w:tc>
          <w:tcPr>
            <w:tcW w:w="1056" w:type="dxa"/>
            <w:shd w:val="clear" w:color="auto" w:fill="E4E4E4"/>
          </w:tcPr>
          <w:p w14:paraId="54EF8898" w14:textId="77777777" w:rsidR="00291C4F" w:rsidRDefault="00000000">
            <w:pPr>
              <w:pStyle w:val="TableParagraph"/>
              <w:spacing w:before="119"/>
              <w:ind w:left="55"/>
              <w:rPr>
                <w:sz w:val="16"/>
              </w:rPr>
            </w:pPr>
            <w:r>
              <w:rPr>
                <w:sz w:val="16"/>
              </w:rPr>
              <w:t>Max. number</w:t>
            </w:r>
          </w:p>
          <w:p w14:paraId="04581D24" w14:textId="77777777" w:rsidR="00291C4F" w:rsidRDefault="00000000">
            <w:pPr>
              <w:pStyle w:val="TableParagraph"/>
              <w:numPr>
                <w:ilvl w:val="0"/>
                <w:numId w:val="16"/>
              </w:numPr>
              <w:tabs>
                <w:tab w:val="left" w:pos="221"/>
              </w:tabs>
              <w:ind w:firstLine="0"/>
              <w:rPr>
                <w:sz w:val="16"/>
              </w:rPr>
            </w:pPr>
            <w:r>
              <w:rPr>
                <w:sz w:val="16"/>
              </w:rPr>
              <w:t>per</w:t>
            </w:r>
            <w:r>
              <w:rPr>
                <w:spacing w:val="-2"/>
                <w:sz w:val="16"/>
              </w:rPr>
              <w:t xml:space="preserve"> </w:t>
            </w:r>
            <w:r>
              <w:rPr>
                <w:sz w:val="16"/>
              </w:rPr>
              <w:t>use</w:t>
            </w:r>
          </w:p>
          <w:p w14:paraId="4362B376" w14:textId="77777777" w:rsidR="00291C4F" w:rsidRDefault="00000000">
            <w:pPr>
              <w:pStyle w:val="TableParagraph"/>
              <w:numPr>
                <w:ilvl w:val="0"/>
                <w:numId w:val="16"/>
              </w:numPr>
              <w:tabs>
                <w:tab w:val="left" w:pos="231"/>
              </w:tabs>
              <w:spacing w:before="58"/>
              <w:ind w:right="241" w:firstLine="0"/>
              <w:rPr>
                <w:sz w:val="16"/>
              </w:rPr>
            </w:pPr>
            <w:r>
              <w:rPr>
                <w:sz w:val="16"/>
              </w:rPr>
              <w:t>per crop/ season</w:t>
            </w:r>
          </w:p>
        </w:tc>
        <w:tc>
          <w:tcPr>
            <w:tcW w:w="1054" w:type="dxa"/>
            <w:shd w:val="clear" w:color="auto" w:fill="E4E4E4"/>
          </w:tcPr>
          <w:p w14:paraId="3C8B9759" w14:textId="77777777" w:rsidR="00291C4F" w:rsidRDefault="00000000">
            <w:pPr>
              <w:pStyle w:val="TableParagraph"/>
              <w:spacing w:before="119"/>
              <w:ind w:right="136"/>
              <w:rPr>
                <w:sz w:val="16"/>
              </w:rPr>
            </w:pPr>
            <w:r>
              <w:rPr>
                <w:sz w:val="16"/>
              </w:rPr>
              <w:t>Min. interval between ap- plications (days)</w:t>
            </w:r>
          </w:p>
        </w:tc>
        <w:tc>
          <w:tcPr>
            <w:tcW w:w="1054" w:type="dxa"/>
            <w:shd w:val="clear" w:color="auto" w:fill="E4E4E4"/>
          </w:tcPr>
          <w:p w14:paraId="523A173C" w14:textId="77777777" w:rsidR="00291C4F" w:rsidRDefault="00000000">
            <w:pPr>
              <w:pStyle w:val="TableParagraph"/>
              <w:spacing w:before="119"/>
              <w:ind w:right="287"/>
              <w:rPr>
                <w:sz w:val="16"/>
              </w:rPr>
            </w:pPr>
            <w:r>
              <w:rPr>
                <w:sz w:val="16"/>
              </w:rPr>
              <w:t>kg product/ha</w:t>
            </w:r>
          </w:p>
          <w:p w14:paraId="199A33D6" w14:textId="77777777" w:rsidR="00291C4F" w:rsidRDefault="00000000">
            <w:pPr>
              <w:pStyle w:val="TableParagraph"/>
              <w:numPr>
                <w:ilvl w:val="0"/>
                <w:numId w:val="15"/>
              </w:numPr>
              <w:tabs>
                <w:tab w:val="left" w:pos="219"/>
              </w:tabs>
              <w:spacing w:before="58"/>
              <w:ind w:right="228" w:firstLine="0"/>
              <w:rPr>
                <w:sz w:val="16"/>
              </w:rPr>
            </w:pPr>
            <w:r>
              <w:rPr>
                <w:sz w:val="16"/>
              </w:rPr>
              <w:t>max. rate per</w:t>
            </w:r>
            <w:r>
              <w:rPr>
                <w:spacing w:val="-3"/>
                <w:sz w:val="16"/>
              </w:rPr>
              <w:t xml:space="preserve"> </w:t>
            </w:r>
            <w:r>
              <w:rPr>
                <w:sz w:val="16"/>
              </w:rPr>
              <w:t>appl.</w:t>
            </w:r>
          </w:p>
          <w:p w14:paraId="4BC366D1" w14:textId="77777777" w:rsidR="00291C4F" w:rsidRDefault="00000000">
            <w:pPr>
              <w:pStyle w:val="TableParagraph"/>
              <w:numPr>
                <w:ilvl w:val="0"/>
                <w:numId w:val="15"/>
              </w:numPr>
              <w:tabs>
                <w:tab w:val="left" w:pos="228"/>
              </w:tabs>
              <w:spacing w:before="58"/>
              <w:ind w:right="173" w:firstLine="0"/>
              <w:rPr>
                <w:sz w:val="16"/>
              </w:rPr>
            </w:pPr>
            <w:r>
              <w:rPr>
                <w:sz w:val="16"/>
              </w:rPr>
              <w:t>max. total rate per crop/season</w:t>
            </w:r>
          </w:p>
        </w:tc>
        <w:tc>
          <w:tcPr>
            <w:tcW w:w="1054" w:type="dxa"/>
            <w:shd w:val="clear" w:color="auto" w:fill="E4E4E4"/>
          </w:tcPr>
          <w:p w14:paraId="224C441B" w14:textId="77777777" w:rsidR="00291C4F" w:rsidRDefault="00000000">
            <w:pPr>
              <w:pStyle w:val="TableParagraph"/>
              <w:spacing w:before="119"/>
              <w:rPr>
                <w:sz w:val="16"/>
              </w:rPr>
            </w:pPr>
            <w:r>
              <w:rPr>
                <w:sz w:val="16"/>
              </w:rPr>
              <w:t xml:space="preserve">kg </w:t>
            </w:r>
            <w:proofErr w:type="spellStart"/>
            <w:r>
              <w:rPr>
                <w:sz w:val="16"/>
              </w:rPr>
              <w:t>a.s.</w:t>
            </w:r>
            <w:proofErr w:type="spellEnd"/>
            <w:r>
              <w:rPr>
                <w:sz w:val="16"/>
              </w:rPr>
              <w:t>/ha</w:t>
            </w:r>
          </w:p>
          <w:p w14:paraId="62DD9407" w14:textId="77777777" w:rsidR="00291C4F" w:rsidRDefault="00291C4F">
            <w:pPr>
              <w:pStyle w:val="TableParagraph"/>
              <w:spacing w:before="1"/>
              <w:ind w:left="0"/>
              <w:rPr>
                <w:b/>
                <w:sz w:val="21"/>
              </w:rPr>
            </w:pPr>
          </w:p>
          <w:p w14:paraId="6984B0AC" w14:textId="77777777" w:rsidR="00291C4F" w:rsidRDefault="00000000">
            <w:pPr>
              <w:pStyle w:val="TableParagraph"/>
              <w:numPr>
                <w:ilvl w:val="0"/>
                <w:numId w:val="14"/>
              </w:numPr>
              <w:tabs>
                <w:tab w:val="left" w:pos="219"/>
              </w:tabs>
              <w:spacing w:before="0"/>
              <w:ind w:right="228" w:firstLine="0"/>
              <w:rPr>
                <w:sz w:val="16"/>
              </w:rPr>
            </w:pPr>
            <w:r>
              <w:rPr>
                <w:sz w:val="16"/>
              </w:rPr>
              <w:t>max. rate per</w:t>
            </w:r>
            <w:r>
              <w:rPr>
                <w:spacing w:val="-3"/>
                <w:sz w:val="16"/>
              </w:rPr>
              <w:t xml:space="preserve"> </w:t>
            </w:r>
            <w:r>
              <w:rPr>
                <w:sz w:val="16"/>
              </w:rPr>
              <w:t>appl.</w:t>
            </w:r>
          </w:p>
          <w:p w14:paraId="227AB86A" w14:textId="77777777" w:rsidR="00291C4F" w:rsidRDefault="00000000">
            <w:pPr>
              <w:pStyle w:val="TableParagraph"/>
              <w:numPr>
                <w:ilvl w:val="0"/>
                <w:numId w:val="14"/>
              </w:numPr>
              <w:tabs>
                <w:tab w:val="left" w:pos="229"/>
              </w:tabs>
              <w:spacing w:before="58"/>
              <w:ind w:right="173" w:firstLine="0"/>
              <w:rPr>
                <w:sz w:val="16"/>
              </w:rPr>
            </w:pPr>
            <w:r>
              <w:rPr>
                <w:sz w:val="16"/>
              </w:rPr>
              <w:t>max. total rate per crop/season</w:t>
            </w:r>
          </w:p>
        </w:tc>
        <w:tc>
          <w:tcPr>
            <w:tcW w:w="936" w:type="dxa"/>
            <w:shd w:val="clear" w:color="auto" w:fill="E4E4E4"/>
          </w:tcPr>
          <w:p w14:paraId="59016CA2" w14:textId="77777777" w:rsidR="00291C4F" w:rsidRDefault="00000000">
            <w:pPr>
              <w:pStyle w:val="TableParagraph"/>
              <w:spacing w:before="119" w:line="319" w:lineRule="auto"/>
              <w:ind w:right="130"/>
              <w:rPr>
                <w:sz w:val="16"/>
              </w:rPr>
            </w:pPr>
            <w:r>
              <w:rPr>
                <w:sz w:val="16"/>
              </w:rPr>
              <w:t>Water L/ha min/max</w:t>
            </w:r>
          </w:p>
        </w:tc>
        <w:tc>
          <w:tcPr>
            <w:tcW w:w="770" w:type="dxa"/>
            <w:vMerge/>
            <w:shd w:val="clear" w:color="auto" w:fill="E4E4E4"/>
          </w:tcPr>
          <w:p w14:paraId="26B1708C" w14:textId="77777777" w:rsidR="00291C4F" w:rsidRDefault="00291C4F"/>
        </w:tc>
        <w:tc>
          <w:tcPr>
            <w:tcW w:w="754" w:type="dxa"/>
            <w:vMerge/>
            <w:shd w:val="clear" w:color="auto" w:fill="E4E4E4"/>
          </w:tcPr>
          <w:p w14:paraId="003781B5" w14:textId="77777777" w:rsidR="00291C4F" w:rsidRDefault="00291C4F"/>
        </w:tc>
        <w:tc>
          <w:tcPr>
            <w:tcW w:w="1025" w:type="dxa"/>
            <w:shd w:val="clear" w:color="auto" w:fill="E4E4E4"/>
          </w:tcPr>
          <w:p w14:paraId="6C779DDF" w14:textId="77777777" w:rsidR="00291C4F" w:rsidRDefault="00000000">
            <w:pPr>
              <w:pStyle w:val="TableParagraph"/>
              <w:spacing w:before="119"/>
              <w:rPr>
                <w:sz w:val="16"/>
              </w:rPr>
            </w:pPr>
            <w:r>
              <w:rPr>
                <w:sz w:val="16"/>
              </w:rPr>
              <w:t>Groundwater</w:t>
            </w:r>
          </w:p>
        </w:tc>
      </w:tr>
      <w:tr w:rsidR="00291C4F" w14:paraId="54F4CA1D" w14:textId="77777777">
        <w:trPr>
          <w:trHeight w:hRule="exact" w:val="427"/>
        </w:trPr>
        <w:tc>
          <w:tcPr>
            <w:tcW w:w="14556" w:type="dxa"/>
            <w:gridSpan w:val="15"/>
          </w:tcPr>
          <w:p w14:paraId="768B3172" w14:textId="77777777" w:rsidR="00291C4F" w:rsidRDefault="00000000">
            <w:pPr>
              <w:pStyle w:val="TableParagraph"/>
              <w:spacing w:before="117"/>
              <w:rPr>
                <w:b/>
                <w:sz w:val="16"/>
              </w:rPr>
            </w:pPr>
            <w:r>
              <w:rPr>
                <w:b/>
                <w:sz w:val="16"/>
              </w:rPr>
              <w:t>Zonal uses (field or outdoor uses, certain types of protected crops)</w:t>
            </w:r>
          </w:p>
        </w:tc>
      </w:tr>
      <w:tr w:rsidR="00291C4F" w14:paraId="2642637D" w14:textId="77777777" w:rsidTr="008F49D7">
        <w:trPr>
          <w:trHeight w:hRule="exact" w:val="1405"/>
        </w:trPr>
        <w:tc>
          <w:tcPr>
            <w:tcW w:w="468" w:type="dxa"/>
          </w:tcPr>
          <w:p w14:paraId="4DFAA35C" w14:textId="77777777" w:rsidR="00291C4F" w:rsidRDefault="00000000">
            <w:pPr>
              <w:pStyle w:val="TableParagraph"/>
              <w:spacing w:before="119"/>
              <w:rPr>
                <w:sz w:val="16"/>
              </w:rPr>
            </w:pPr>
            <w:r>
              <w:rPr>
                <w:sz w:val="16"/>
              </w:rPr>
              <w:t>1</w:t>
            </w:r>
          </w:p>
        </w:tc>
        <w:tc>
          <w:tcPr>
            <w:tcW w:w="830" w:type="dxa"/>
          </w:tcPr>
          <w:p w14:paraId="2359DEAF" w14:textId="77777777" w:rsidR="00291C4F" w:rsidRDefault="00000000">
            <w:pPr>
              <w:pStyle w:val="TableParagraph"/>
              <w:spacing w:before="119"/>
              <w:rPr>
                <w:sz w:val="16"/>
              </w:rPr>
            </w:pPr>
            <w:r>
              <w:rPr>
                <w:sz w:val="16"/>
              </w:rPr>
              <w:t>Poland</w:t>
            </w:r>
          </w:p>
        </w:tc>
        <w:tc>
          <w:tcPr>
            <w:tcW w:w="1250" w:type="dxa"/>
          </w:tcPr>
          <w:p w14:paraId="49C0A662" w14:textId="77777777" w:rsidR="00291C4F" w:rsidRDefault="00000000">
            <w:pPr>
              <w:pStyle w:val="TableParagraph"/>
              <w:spacing w:before="119"/>
              <w:rPr>
                <w:sz w:val="16"/>
              </w:rPr>
            </w:pPr>
            <w:r>
              <w:rPr>
                <w:sz w:val="16"/>
              </w:rPr>
              <w:t>Spring Wheat</w:t>
            </w:r>
          </w:p>
        </w:tc>
        <w:tc>
          <w:tcPr>
            <w:tcW w:w="514" w:type="dxa"/>
          </w:tcPr>
          <w:p w14:paraId="7EBBCA06" w14:textId="77777777" w:rsidR="00291C4F" w:rsidRDefault="00000000">
            <w:pPr>
              <w:pStyle w:val="TableParagraph"/>
              <w:spacing w:before="119"/>
              <w:rPr>
                <w:sz w:val="16"/>
              </w:rPr>
            </w:pPr>
            <w:r>
              <w:rPr>
                <w:sz w:val="16"/>
              </w:rPr>
              <w:t>F</w:t>
            </w:r>
          </w:p>
        </w:tc>
        <w:tc>
          <w:tcPr>
            <w:tcW w:w="1682" w:type="dxa"/>
          </w:tcPr>
          <w:p w14:paraId="054252E0" w14:textId="77777777" w:rsidR="00291C4F" w:rsidRDefault="00000000">
            <w:pPr>
              <w:pStyle w:val="TableParagraph"/>
              <w:spacing w:before="119"/>
              <w:rPr>
                <w:sz w:val="16"/>
              </w:rPr>
            </w:pPr>
            <w:r>
              <w:rPr>
                <w:sz w:val="16"/>
              </w:rPr>
              <w:t>Broadleaf Weeds</w:t>
            </w:r>
          </w:p>
          <w:p w14:paraId="5C72173E" w14:textId="77777777" w:rsidR="00291C4F" w:rsidRDefault="00000000">
            <w:pPr>
              <w:pStyle w:val="TableParagraph"/>
              <w:spacing w:before="58"/>
              <w:ind w:right="378"/>
              <w:rPr>
                <w:sz w:val="16"/>
              </w:rPr>
            </w:pPr>
            <w:r>
              <w:rPr>
                <w:sz w:val="16"/>
              </w:rPr>
              <w:t>CENCY, VERPE, BRSNW, THLAR, CAPBP</w:t>
            </w:r>
          </w:p>
        </w:tc>
        <w:tc>
          <w:tcPr>
            <w:tcW w:w="1142" w:type="dxa"/>
          </w:tcPr>
          <w:p w14:paraId="1FF28463" w14:textId="77777777" w:rsidR="00291C4F" w:rsidRDefault="00000000">
            <w:pPr>
              <w:pStyle w:val="TableParagraph"/>
              <w:spacing w:before="117"/>
              <w:rPr>
                <w:sz w:val="16"/>
              </w:rPr>
            </w:pPr>
            <w:r>
              <w:rPr>
                <w:sz w:val="16"/>
              </w:rPr>
              <w:t>Overall, Broad- cast foliar spray</w:t>
            </w:r>
          </w:p>
        </w:tc>
        <w:tc>
          <w:tcPr>
            <w:tcW w:w="967" w:type="dxa"/>
          </w:tcPr>
          <w:p w14:paraId="35CD7BCB" w14:textId="77777777" w:rsidR="00291C4F" w:rsidRDefault="00000000">
            <w:pPr>
              <w:pStyle w:val="TableParagraph"/>
              <w:spacing w:before="119"/>
              <w:ind w:left="55"/>
              <w:rPr>
                <w:sz w:val="16"/>
              </w:rPr>
            </w:pPr>
            <w:r>
              <w:rPr>
                <w:sz w:val="16"/>
              </w:rPr>
              <w:t>BBCH 15-25</w:t>
            </w:r>
          </w:p>
        </w:tc>
        <w:tc>
          <w:tcPr>
            <w:tcW w:w="1056" w:type="dxa"/>
          </w:tcPr>
          <w:p w14:paraId="2712EC92" w14:textId="77777777" w:rsidR="00291C4F" w:rsidRDefault="00000000">
            <w:pPr>
              <w:pStyle w:val="TableParagraph"/>
              <w:numPr>
                <w:ilvl w:val="0"/>
                <w:numId w:val="13"/>
              </w:numPr>
              <w:tabs>
                <w:tab w:val="left" w:pos="221"/>
              </w:tabs>
              <w:spacing w:before="119"/>
              <w:ind w:hanging="165"/>
              <w:rPr>
                <w:sz w:val="16"/>
              </w:rPr>
            </w:pPr>
            <w:r>
              <w:rPr>
                <w:sz w:val="16"/>
              </w:rPr>
              <w:t>1</w:t>
            </w:r>
          </w:p>
          <w:p w14:paraId="1C0A5E01" w14:textId="77777777" w:rsidR="00291C4F" w:rsidRDefault="00291C4F">
            <w:pPr>
              <w:pStyle w:val="TableParagraph"/>
              <w:spacing w:before="3"/>
              <w:ind w:left="0"/>
              <w:rPr>
                <w:b/>
                <w:sz w:val="26"/>
              </w:rPr>
            </w:pPr>
          </w:p>
          <w:p w14:paraId="54C51258" w14:textId="77777777" w:rsidR="00291C4F" w:rsidRDefault="00000000">
            <w:pPr>
              <w:pStyle w:val="TableParagraph"/>
              <w:numPr>
                <w:ilvl w:val="0"/>
                <w:numId w:val="13"/>
              </w:numPr>
              <w:tabs>
                <w:tab w:val="left" w:pos="231"/>
              </w:tabs>
              <w:spacing w:before="1"/>
              <w:ind w:left="230" w:hanging="175"/>
              <w:rPr>
                <w:sz w:val="16"/>
              </w:rPr>
            </w:pPr>
            <w:r>
              <w:rPr>
                <w:sz w:val="16"/>
              </w:rPr>
              <w:t>1</w:t>
            </w:r>
          </w:p>
        </w:tc>
        <w:tc>
          <w:tcPr>
            <w:tcW w:w="1054" w:type="dxa"/>
          </w:tcPr>
          <w:p w14:paraId="275DACD6" w14:textId="77777777" w:rsidR="00291C4F" w:rsidRDefault="00000000">
            <w:pPr>
              <w:pStyle w:val="TableParagraph"/>
              <w:spacing w:before="119"/>
              <w:rPr>
                <w:sz w:val="16"/>
              </w:rPr>
            </w:pPr>
            <w:r>
              <w:rPr>
                <w:sz w:val="16"/>
              </w:rPr>
              <w:t>-</w:t>
            </w:r>
          </w:p>
        </w:tc>
        <w:tc>
          <w:tcPr>
            <w:tcW w:w="1054" w:type="dxa"/>
          </w:tcPr>
          <w:p w14:paraId="4FBC52AD" w14:textId="77777777" w:rsidR="00291C4F" w:rsidRDefault="00000000">
            <w:pPr>
              <w:pStyle w:val="TableParagraph"/>
              <w:spacing w:before="119"/>
              <w:rPr>
                <w:sz w:val="16"/>
              </w:rPr>
            </w:pPr>
            <w:r>
              <w:rPr>
                <w:sz w:val="16"/>
              </w:rPr>
              <w:t>a) 0.9328</w:t>
            </w:r>
          </w:p>
          <w:p w14:paraId="06BC94E3" w14:textId="77777777" w:rsidR="00291C4F" w:rsidRDefault="00291C4F">
            <w:pPr>
              <w:pStyle w:val="TableParagraph"/>
              <w:spacing w:before="4"/>
              <w:ind w:left="0"/>
              <w:rPr>
                <w:b/>
                <w:sz w:val="26"/>
              </w:rPr>
            </w:pPr>
          </w:p>
          <w:p w14:paraId="0BA87A5F" w14:textId="77777777" w:rsidR="00291C4F" w:rsidRDefault="00000000">
            <w:pPr>
              <w:pStyle w:val="TableParagraph"/>
              <w:spacing w:before="0"/>
              <w:rPr>
                <w:sz w:val="16"/>
              </w:rPr>
            </w:pPr>
            <w:r>
              <w:rPr>
                <w:sz w:val="16"/>
              </w:rPr>
              <w:t>b) 0.9328</w:t>
            </w:r>
          </w:p>
        </w:tc>
        <w:tc>
          <w:tcPr>
            <w:tcW w:w="1054" w:type="dxa"/>
          </w:tcPr>
          <w:p w14:paraId="596B40F0" w14:textId="77777777" w:rsidR="00291C4F" w:rsidRDefault="00000000">
            <w:pPr>
              <w:pStyle w:val="TableParagraph"/>
              <w:spacing w:before="119"/>
              <w:rPr>
                <w:sz w:val="16"/>
              </w:rPr>
            </w:pPr>
            <w:r>
              <w:rPr>
                <w:sz w:val="16"/>
              </w:rPr>
              <w:t>a) 0.75</w:t>
            </w:r>
          </w:p>
          <w:p w14:paraId="02A71A66" w14:textId="77777777" w:rsidR="00291C4F" w:rsidRDefault="00291C4F">
            <w:pPr>
              <w:pStyle w:val="TableParagraph"/>
              <w:spacing w:before="4"/>
              <w:ind w:left="0"/>
              <w:rPr>
                <w:b/>
                <w:sz w:val="26"/>
              </w:rPr>
            </w:pPr>
          </w:p>
          <w:p w14:paraId="29FD86B7" w14:textId="77777777" w:rsidR="00291C4F" w:rsidRDefault="00000000">
            <w:pPr>
              <w:pStyle w:val="TableParagraph"/>
              <w:spacing w:before="0"/>
              <w:rPr>
                <w:sz w:val="16"/>
              </w:rPr>
            </w:pPr>
            <w:r>
              <w:rPr>
                <w:sz w:val="16"/>
              </w:rPr>
              <w:t>b) 0.75</w:t>
            </w:r>
          </w:p>
          <w:p w14:paraId="7B13B3CF" w14:textId="77777777" w:rsidR="008F49D7" w:rsidRDefault="008F49D7">
            <w:pPr>
              <w:pStyle w:val="TableParagraph"/>
              <w:spacing w:before="0"/>
              <w:rPr>
                <w:sz w:val="16"/>
                <w:szCs w:val="16"/>
                <w:shd w:val="clear" w:color="auto" w:fill="D9D9D9" w:themeFill="background1" w:themeFillShade="D9"/>
                <w:lang w:val="en-GB"/>
              </w:rPr>
            </w:pPr>
          </w:p>
          <w:p w14:paraId="5FAC5B0C" w14:textId="7C985577" w:rsidR="00AE4D13" w:rsidRPr="008F49D7" w:rsidRDefault="00AE4D13">
            <w:pPr>
              <w:pStyle w:val="TableParagraph"/>
              <w:spacing w:before="0"/>
              <w:rPr>
                <w:sz w:val="16"/>
                <w:szCs w:val="16"/>
              </w:rPr>
            </w:pPr>
            <w:r w:rsidRPr="008F49D7">
              <w:rPr>
                <w:sz w:val="16"/>
                <w:szCs w:val="16"/>
                <w:shd w:val="clear" w:color="auto" w:fill="D9D9D9" w:themeFill="background1" w:themeFillShade="D9"/>
                <w:lang w:val="en-GB"/>
              </w:rPr>
              <w:t xml:space="preserve">(as </w:t>
            </w:r>
            <w:r w:rsidRPr="008F49D7">
              <w:rPr>
                <w:sz w:val="16"/>
                <w:szCs w:val="16"/>
                <w:shd w:val="clear" w:color="auto" w:fill="D9D9D9" w:themeFill="background1" w:themeFillShade="D9"/>
              </w:rPr>
              <w:t>acetic acid)</w:t>
            </w:r>
          </w:p>
        </w:tc>
        <w:tc>
          <w:tcPr>
            <w:tcW w:w="936" w:type="dxa"/>
          </w:tcPr>
          <w:p w14:paraId="722DCAB4" w14:textId="77777777" w:rsidR="00291C4F" w:rsidRDefault="00000000">
            <w:pPr>
              <w:pStyle w:val="TableParagraph"/>
              <w:spacing w:before="118"/>
              <w:rPr>
                <w:sz w:val="16"/>
              </w:rPr>
            </w:pPr>
            <w:r>
              <w:rPr>
                <w:sz w:val="16"/>
              </w:rPr>
              <w:t>200-300</w:t>
            </w:r>
          </w:p>
        </w:tc>
        <w:tc>
          <w:tcPr>
            <w:tcW w:w="770" w:type="dxa"/>
          </w:tcPr>
          <w:p w14:paraId="61C64915" w14:textId="77777777" w:rsidR="00291C4F" w:rsidRDefault="00000000">
            <w:pPr>
              <w:pStyle w:val="TableParagraph"/>
              <w:spacing w:before="118"/>
              <w:ind w:left="54"/>
              <w:rPr>
                <w:sz w:val="16"/>
              </w:rPr>
            </w:pPr>
            <w:r>
              <w:rPr>
                <w:sz w:val="16"/>
              </w:rPr>
              <w:t>-</w:t>
            </w:r>
          </w:p>
        </w:tc>
        <w:tc>
          <w:tcPr>
            <w:tcW w:w="754" w:type="dxa"/>
          </w:tcPr>
          <w:p w14:paraId="0EEEA7D6" w14:textId="77777777" w:rsidR="00291C4F" w:rsidRDefault="00000000">
            <w:pPr>
              <w:pStyle w:val="TableParagraph"/>
              <w:spacing w:before="118"/>
              <w:rPr>
                <w:sz w:val="16"/>
              </w:rPr>
            </w:pPr>
            <w:r>
              <w:rPr>
                <w:sz w:val="16"/>
              </w:rPr>
              <w:t>-</w:t>
            </w:r>
          </w:p>
        </w:tc>
        <w:tc>
          <w:tcPr>
            <w:tcW w:w="1025" w:type="dxa"/>
            <w:shd w:val="clear" w:color="auto" w:fill="92D050"/>
          </w:tcPr>
          <w:p w14:paraId="74A98439" w14:textId="643835A0" w:rsidR="00291C4F" w:rsidRDefault="003E11DE" w:rsidP="003E11DE">
            <w:pPr>
              <w:jc w:val="center"/>
            </w:pPr>
            <w:r>
              <w:t>A</w:t>
            </w:r>
          </w:p>
        </w:tc>
      </w:tr>
    </w:tbl>
    <w:p w14:paraId="5BEF71B9" w14:textId="77777777" w:rsidR="00291C4F" w:rsidRDefault="00000000">
      <w:pPr>
        <w:tabs>
          <w:tab w:val="left" w:pos="577"/>
        </w:tabs>
        <w:spacing w:before="61"/>
        <w:ind w:left="152"/>
        <w:rPr>
          <w:sz w:val="20"/>
        </w:rPr>
      </w:pPr>
      <w:r>
        <w:rPr>
          <w:sz w:val="20"/>
        </w:rPr>
        <w:t>*</w:t>
      </w:r>
      <w:r>
        <w:rPr>
          <w:sz w:val="20"/>
        </w:rPr>
        <w:tab/>
        <w:t>Use</w:t>
      </w:r>
      <w:r>
        <w:rPr>
          <w:spacing w:val="-3"/>
          <w:sz w:val="20"/>
        </w:rPr>
        <w:t xml:space="preserve"> </w:t>
      </w:r>
      <w:r>
        <w:rPr>
          <w:sz w:val="20"/>
        </w:rPr>
        <w:t>number(s)</w:t>
      </w:r>
      <w:r>
        <w:rPr>
          <w:spacing w:val="-2"/>
          <w:sz w:val="20"/>
        </w:rPr>
        <w:t xml:space="preserve"> </w:t>
      </w:r>
      <w:r>
        <w:rPr>
          <w:sz w:val="20"/>
        </w:rPr>
        <w:t>in</w:t>
      </w:r>
      <w:r>
        <w:rPr>
          <w:spacing w:val="-4"/>
          <w:sz w:val="20"/>
        </w:rPr>
        <w:t xml:space="preserve"> </w:t>
      </w:r>
      <w:r>
        <w:rPr>
          <w:sz w:val="20"/>
        </w:rPr>
        <w:t>accordance</w:t>
      </w:r>
      <w:r>
        <w:rPr>
          <w:spacing w:val="-5"/>
          <w:sz w:val="20"/>
        </w:rPr>
        <w:t xml:space="preserve"> </w:t>
      </w:r>
      <w:r>
        <w:rPr>
          <w:sz w:val="20"/>
        </w:rPr>
        <w:t>with</w:t>
      </w:r>
      <w:r>
        <w:rPr>
          <w:spacing w:val="-2"/>
          <w:sz w:val="20"/>
        </w:rPr>
        <w:t xml:space="preserve"> </w:t>
      </w:r>
      <w:r>
        <w:rPr>
          <w:sz w:val="20"/>
        </w:rPr>
        <w:t>the</w:t>
      </w:r>
      <w:r>
        <w:rPr>
          <w:spacing w:val="-3"/>
          <w:sz w:val="20"/>
        </w:rPr>
        <w:t xml:space="preserve"> </w:t>
      </w:r>
      <w:r>
        <w:rPr>
          <w:sz w:val="20"/>
        </w:rPr>
        <w:t>list</w:t>
      </w:r>
      <w:r>
        <w:rPr>
          <w:spacing w:val="-3"/>
          <w:sz w:val="20"/>
        </w:rPr>
        <w:t xml:space="preserve"> </w:t>
      </w:r>
      <w:r>
        <w:rPr>
          <w:sz w:val="20"/>
        </w:rPr>
        <w:t>of</w:t>
      </w:r>
      <w:r>
        <w:rPr>
          <w:spacing w:val="-2"/>
          <w:sz w:val="20"/>
        </w:rPr>
        <w:t xml:space="preserve"> </w:t>
      </w:r>
      <w:r>
        <w:rPr>
          <w:sz w:val="20"/>
        </w:rPr>
        <w:t>all</w:t>
      </w:r>
      <w:r>
        <w:rPr>
          <w:spacing w:val="-3"/>
          <w:sz w:val="20"/>
        </w:rPr>
        <w:t xml:space="preserve"> </w:t>
      </w:r>
      <w:r>
        <w:rPr>
          <w:sz w:val="20"/>
        </w:rPr>
        <w:t>intended</w:t>
      </w:r>
      <w:r>
        <w:rPr>
          <w:spacing w:val="-2"/>
          <w:sz w:val="20"/>
        </w:rPr>
        <w:t xml:space="preserve"> </w:t>
      </w:r>
      <w:r>
        <w:rPr>
          <w:sz w:val="20"/>
        </w:rPr>
        <w:t>GAPs</w:t>
      </w:r>
      <w:r>
        <w:rPr>
          <w:spacing w:val="-4"/>
          <w:sz w:val="20"/>
        </w:rPr>
        <w:t xml:space="preserve"> </w:t>
      </w:r>
      <w:r>
        <w:rPr>
          <w:sz w:val="20"/>
        </w:rPr>
        <w:t>in</w:t>
      </w:r>
      <w:r>
        <w:rPr>
          <w:spacing w:val="-2"/>
          <w:sz w:val="20"/>
        </w:rPr>
        <w:t xml:space="preserve"> </w:t>
      </w:r>
      <w:r>
        <w:rPr>
          <w:sz w:val="20"/>
        </w:rPr>
        <w:t>Part</w:t>
      </w:r>
      <w:r>
        <w:rPr>
          <w:spacing w:val="-3"/>
          <w:sz w:val="20"/>
        </w:rPr>
        <w:t xml:space="preserve"> </w:t>
      </w:r>
      <w:r>
        <w:rPr>
          <w:sz w:val="20"/>
        </w:rPr>
        <w:t>B,</w:t>
      </w:r>
      <w:r>
        <w:rPr>
          <w:spacing w:val="-2"/>
          <w:sz w:val="20"/>
        </w:rPr>
        <w:t xml:space="preserve"> </w:t>
      </w:r>
      <w:r>
        <w:rPr>
          <w:sz w:val="20"/>
        </w:rPr>
        <w:t>Section</w:t>
      </w:r>
      <w:r>
        <w:rPr>
          <w:spacing w:val="-2"/>
          <w:sz w:val="20"/>
        </w:rPr>
        <w:t xml:space="preserve"> </w:t>
      </w:r>
      <w:r>
        <w:rPr>
          <w:sz w:val="20"/>
        </w:rPr>
        <w:t>0</w:t>
      </w:r>
      <w:r>
        <w:rPr>
          <w:spacing w:val="-2"/>
          <w:sz w:val="20"/>
        </w:rPr>
        <w:t xml:space="preserve"> </w:t>
      </w:r>
      <w:r>
        <w:rPr>
          <w:sz w:val="20"/>
        </w:rPr>
        <w:t>should</w:t>
      </w:r>
      <w:r>
        <w:rPr>
          <w:spacing w:val="-2"/>
          <w:sz w:val="20"/>
        </w:rPr>
        <w:t xml:space="preserve"> </w:t>
      </w:r>
      <w:r>
        <w:rPr>
          <w:sz w:val="20"/>
        </w:rPr>
        <w:t>be</w:t>
      </w:r>
      <w:r>
        <w:rPr>
          <w:spacing w:val="-3"/>
          <w:sz w:val="20"/>
        </w:rPr>
        <w:t xml:space="preserve"> </w:t>
      </w:r>
      <w:r>
        <w:rPr>
          <w:sz w:val="20"/>
        </w:rPr>
        <w:t>given</w:t>
      </w:r>
      <w:r>
        <w:rPr>
          <w:spacing w:val="-2"/>
          <w:sz w:val="20"/>
        </w:rPr>
        <w:t xml:space="preserve"> </w:t>
      </w:r>
      <w:r>
        <w:rPr>
          <w:sz w:val="20"/>
        </w:rPr>
        <w:t>in</w:t>
      </w:r>
      <w:r>
        <w:rPr>
          <w:spacing w:val="-2"/>
          <w:sz w:val="20"/>
        </w:rPr>
        <w:t xml:space="preserve"> </w:t>
      </w:r>
      <w:r>
        <w:rPr>
          <w:sz w:val="20"/>
        </w:rPr>
        <w:t>column</w:t>
      </w:r>
      <w:r>
        <w:rPr>
          <w:spacing w:val="-4"/>
          <w:sz w:val="20"/>
        </w:rPr>
        <w:t xml:space="preserve"> </w:t>
      </w:r>
      <w:r>
        <w:rPr>
          <w:sz w:val="20"/>
        </w:rPr>
        <w:t>1</w:t>
      </w:r>
    </w:p>
    <w:p w14:paraId="0BEAB2B5" w14:textId="77777777" w:rsidR="00291C4F" w:rsidRDefault="00000000">
      <w:pPr>
        <w:tabs>
          <w:tab w:val="left" w:pos="577"/>
        </w:tabs>
        <w:spacing w:before="60"/>
        <w:ind w:left="577" w:right="162" w:hanging="426"/>
        <w:rPr>
          <w:sz w:val="20"/>
        </w:rPr>
      </w:pPr>
      <w:r>
        <w:rPr>
          <w:sz w:val="20"/>
        </w:rPr>
        <w:t>**</w:t>
      </w:r>
      <w:r>
        <w:rPr>
          <w:sz w:val="20"/>
        </w:rPr>
        <w:tab/>
        <w:t>F:</w:t>
      </w:r>
      <w:r>
        <w:rPr>
          <w:spacing w:val="-3"/>
          <w:sz w:val="20"/>
        </w:rPr>
        <w:t xml:space="preserve"> </w:t>
      </w:r>
      <w:r>
        <w:rPr>
          <w:sz w:val="20"/>
        </w:rPr>
        <w:t>professional</w:t>
      </w:r>
      <w:r>
        <w:rPr>
          <w:spacing w:val="-3"/>
          <w:sz w:val="20"/>
        </w:rPr>
        <w:t xml:space="preserve"> </w:t>
      </w:r>
      <w:r>
        <w:rPr>
          <w:sz w:val="20"/>
        </w:rPr>
        <w:t>field</w:t>
      </w:r>
      <w:r>
        <w:rPr>
          <w:spacing w:val="-2"/>
          <w:sz w:val="20"/>
        </w:rPr>
        <w:t xml:space="preserve"> </w:t>
      </w:r>
      <w:r>
        <w:rPr>
          <w:sz w:val="20"/>
        </w:rPr>
        <w:t>use,</w:t>
      </w:r>
      <w:r>
        <w:rPr>
          <w:spacing w:val="-2"/>
          <w:sz w:val="20"/>
        </w:rPr>
        <w:t xml:space="preserve"> </w:t>
      </w:r>
      <w:proofErr w:type="spellStart"/>
      <w:r>
        <w:rPr>
          <w:sz w:val="20"/>
        </w:rPr>
        <w:t>Fn</w:t>
      </w:r>
      <w:proofErr w:type="spellEnd"/>
      <w:r>
        <w:rPr>
          <w:sz w:val="20"/>
        </w:rPr>
        <w:t>:</w:t>
      </w:r>
      <w:r>
        <w:rPr>
          <w:spacing w:val="-3"/>
          <w:sz w:val="20"/>
        </w:rPr>
        <w:t xml:space="preserve"> </w:t>
      </w:r>
      <w:r>
        <w:rPr>
          <w:sz w:val="20"/>
        </w:rPr>
        <w:t>non-professional</w:t>
      </w:r>
      <w:r>
        <w:rPr>
          <w:spacing w:val="-3"/>
          <w:sz w:val="20"/>
        </w:rPr>
        <w:t xml:space="preserve"> </w:t>
      </w:r>
      <w:r>
        <w:rPr>
          <w:sz w:val="20"/>
        </w:rPr>
        <w:t>field</w:t>
      </w:r>
      <w:r>
        <w:rPr>
          <w:spacing w:val="-4"/>
          <w:sz w:val="20"/>
        </w:rPr>
        <w:t xml:space="preserve"> </w:t>
      </w:r>
      <w:r>
        <w:rPr>
          <w:sz w:val="20"/>
        </w:rPr>
        <w:t>use,</w:t>
      </w:r>
      <w:r>
        <w:rPr>
          <w:spacing w:val="-2"/>
          <w:sz w:val="20"/>
        </w:rPr>
        <w:t xml:space="preserve"> </w:t>
      </w:r>
      <w:proofErr w:type="spellStart"/>
      <w:r>
        <w:rPr>
          <w:sz w:val="20"/>
        </w:rPr>
        <w:t>Fpn</w:t>
      </w:r>
      <w:proofErr w:type="spellEnd"/>
      <w:r>
        <w:rPr>
          <w:sz w:val="20"/>
        </w:rPr>
        <w:t>:</w:t>
      </w:r>
      <w:r>
        <w:rPr>
          <w:spacing w:val="-6"/>
          <w:sz w:val="20"/>
        </w:rPr>
        <w:t xml:space="preserve"> </w:t>
      </w:r>
      <w:r>
        <w:rPr>
          <w:sz w:val="20"/>
        </w:rPr>
        <w:t>professional</w:t>
      </w:r>
      <w:r>
        <w:rPr>
          <w:spacing w:val="-3"/>
          <w:sz w:val="20"/>
        </w:rPr>
        <w:t xml:space="preserve"> </w:t>
      </w:r>
      <w:r>
        <w:rPr>
          <w:sz w:val="20"/>
        </w:rPr>
        <w:t>and</w:t>
      </w:r>
      <w:r>
        <w:rPr>
          <w:spacing w:val="-2"/>
          <w:sz w:val="20"/>
        </w:rPr>
        <w:t xml:space="preserve"> </w:t>
      </w:r>
      <w:r>
        <w:rPr>
          <w:sz w:val="20"/>
        </w:rPr>
        <w:t>non-professional</w:t>
      </w:r>
      <w:r>
        <w:rPr>
          <w:spacing w:val="-3"/>
          <w:sz w:val="20"/>
        </w:rPr>
        <w:t xml:space="preserve"> </w:t>
      </w:r>
      <w:r>
        <w:rPr>
          <w:sz w:val="20"/>
        </w:rPr>
        <w:t>field</w:t>
      </w:r>
      <w:r>
        <w:rPr>
          <w:spacing w:val="-2"/>
          <w:sz w:val="20"/>
        </w:rPr>
        <w:t xml:space="preserve"> </w:t>
      </w:r>
      <w:r>
        <w:rPr>
          <w:sz w:val="20"/>
        </w:rPr>
        <w:t>use,</w:t>
      </w:r>
      <w:r>
        <w:rPr>
          <w:spacing w:val="-2"/>
          <w:sz w:val="20"/>
        </w:rPr>
        <w:t xml:space="preserve"> </w:t>
      </w:r>
      <w:r>
        <w:rPr>
          <w:sz w:val="20"/>
        </w:rPr>
        <w:t>G:</w:t>
      </w:r>
      <w:r>
        <w:rPr>
          <w:spacing w:val="-6"/>
          <w:sz w:val="20"/>
        </w:rPr>
        <w:t xml:space="preserve"> </w:t>
      </w:r>
      <w:r>
        <w:rPr>
          <w:sz w:val="20"/>
        </w:rPr>
        <w:t>professional</w:t>
      </w:r>
      <w:r>
        <w:rPr>
          <w:spacing w:val="-6"/>
          <w:sz w:val="20"/>
        </w:rPr>
        <w:t xml:space="preserve"> </w:t>
      </w:r>
      <w:r>
        <w:rPr>
          <w:sz w:val="20"/>
        </w:rPr>
        <w:t>greenhouse</w:t>
      </w:r>
      <w:r>
        <w:rPr>
          <w:spacing w:val="-3"/>
          <w:sz w:val="20"/>
        </w:rPr>
        <w:t xml:space="preserve"> </w:t>
      </w:r>
      <w:r>
        <w:rPr>
          <w:sz w:val="20"/>
        </w:rPr>
        <w:t>use,</w:t>
      </w:r>
      <w:r>
        <w:rPr>
          <w:spacing w:val="-2"/>
          <w:sz w:val="20"/>
        </w:rPr>
        <w:t xml:space="preserve"> </w:t>
      </w:r>
      <w:proofErr w:type="spellStart"/>
      <w:r>
        <w:rPr>
          <w:sz w:val="20"/>
        </w:rPr>
        <w:t>Gn</w:t>
      </w:r>
      <w:proofErr w:type="spellEnd"/>
      <w:r>
        <w:rPr>
          <w:sz w:val="20"/>
        </w:rPr>
        <w:t>:</w:t>
      </w:r>
      <w:r>
        <w:rPr>
          <w:spacing w:val="-3"/>
          <w:sz w:val="20"/>
        </w:rPr>
        <w:t xml:space="preserve"> </w:t>
      </w:r>
      <w:r>
        <w:rPr>
          <w:sz w:val="20"/>
        </w:rPr>
        <w:t>non-professional</w:t>
      </w:r>
      <w:r>
        <w:rPr>
          <w:spacing w:val="-3"/>
          <w:sz w:val="20"/>
        </w:rPr>
        <w:t xml:space="preserve"> </w:t>
      </w:r>
      <w:r>
        <w:rPr>
          <w:sz w:val="20"/>
        </w:rPr>
        <w:t>greenhouse</w:t>
      </w:r>
      <w:r>
        <w:rPr>
          <w:spacing w:val="-3"/>
          <w:sz w:val="20"/>
        </w:rPr>
        <w:t xml:space="preserve"> </w:t>
      </w:r>
      <w:r>
        <w:rPr>
          <w:sz w:val="20"/>
        </w:rPr>
        <w:t>use,</w:t>
      </w:r>
      <w:r>
        <w:rPr>
          <w:w w:val="99"/>
          <w:sz w:val="20"/>
        </w:rPr>
        <w:t xml:space="preserve"> </w:t>
      </w:r>
      <w:proofErr w:type="spellStart"/>
      <w:r>
        <w:rPr>
          <w:sz w:val="20"/>
        </w:rPr>
        <w:t>Gpn</w:t>
      </w:r>
      <w:proofErr w:type="spellEnd"/>
      <w:r>
        <w:rPr>
          <w:sz w:val="20"/>
        </w:rPr>
        <w:t>: professional and non-professional greenhouse use, I: indoor</w:t>
      </w:r>
      <w:r>
        <w:rPr>
          <w:spacing w:val="-26"/>
          <w:sz w:val="20"/>
        </w:rPr>
        <w:t xml:space="preserve"> </w:t>
      </w:r>
      <w:r>
        <w:rPr>
          <w:sz w:val="20"/>
        </w:rPr>
        <w:t>application</w:t>
      </w:r>
    </w:p>
    <w:p w14:paraId="45D67DD4" w14:textId="77777777" w:rsidR="00291C4F" w:rsidRDefault="00000000">
      <w:pPr>
        <w:spacing w:before="59" w:after="59"/>
        <w:ind w:left="152"/>
        <w:rPr>
          <w:sz w:val="18"/>
        </w:rPr>
      </w:pPr>
      <w:r>
        <w:rPr>
          <w:sz w:val="18"/>
        </w:rPr>
        <w:t>Explanation for column 15 “Conclusion”</w:t>
      </w: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2"/>
        <w:gridCol w:w="4176"/>
      </w:tblGrid>
      <w:tr w:rsidR="00291C4F" w14:paraId="5B374760" w14:textId="77777777">
        <w:trPr>
          <w:trHeight w:hRule="exact" w:val="254"/>
        </w:trPr>
        <w:tc>
          <w:tcPr>
            <w:tcW w:w="362" w:type="dxa"/>
            <w:shd w:val="clear" w:color="auto" w:fill="92D050"/>
          </w:tcPr>
          <w:p w14:paraId="50A61112" w14:textId="77777777" w:rsidR="00291C4F" w:rsidRDefault="00000000">
            <w:pPr>
              <w:pStyle w:val="TableParagraph"/>
              <w:spacing w:before="62"/>
              <w:rPr>
                <w:sz w:val="16"/>
              </w:rPr>
            </w:pPr>
            <w:r>
              <w:rPr>
                <w:sz w:val="16"/>
              </w:rPr>
              <w:t>A</w:t>
            </w:r>
          </w:p>
        </w:tc>
        <w:tc>
          <w:tcPr>
            <w:tcW w:w="4176" w:type="dxa"/>
          </w:tcPr>
          <w:p w14:paraId="0DE9BE54" w14:textId="77777777" w:rsidR="00291C4F" w:rsidRDefault="00000000">
            <w:pPr>
              <w:pStyle w:val="TableParagraph"/>
              <w:spacing w:before="62"/>
              <w:rPr>
                <w:sz w:val="16"/>
              </w:rPr>
            </w:pPr>
            <w:r>
              <w:rPr>
                <w:sz w:val="16"/>
              </w:rPr>
              <w:t>Safe use</w:t>
            </w:r>
          </w:p>
        </w:tc>
      </w:tr>
      <w:tr w:rsidR="00291C4F" w14:paraId="2FD23465" w14:textId="77777777">
        <w:trPr>
          <w:trHeight w:hRule="exact" w:val="254"/>
        </w:trPr>
        <w:tc>
          <w:tcPr>
            <w:tcW w:w="362" w:type="dxa"/>
            <w:shd w:val="clear" w:color="auto" w:fill="FFFF00"/>
          </w:tcPr>
          <w:p w14:paraId="72BA03D1" w14:textId="77777777" w:rsidR="00291C4F" w:rsidRDefault="00000000">
            <w:pPr>
              <w:pStyle w:val="TableParagraph"/>
              <w:spacing w:before="62"/>
              <w:rPr>
                <w:sz w:val="16"/>
              </w:rPr>
            </w:pPr>
            <w:r>
              <w:rPr>
                <w:sz w:val="16"/>
              </w:rPr>
              <w:t>R</w:t>
            </w:r>
          </w:p>
        </w:tc>
        <w:tc>
          <w:tcPr>
            <w:tcW w:w="4176" w:type="dxa"/>
          </w:tcPr>
          <w:p w14:paraId="65314FE0" w14:textId="77777777" w:rsidR="00291C4F" w:rsidRDefault="00000000">
            <w:pPr>
              <w:pStyle w:val="TableParagraph"/>
              <w:spacing w:before="62"/>
              <w:rPr>
                <w:sz w:val="16"/>
              </w:rPr>
            </w:pPr>
            <w:r>
              <w:rPr>
                <w:sz w:val="16"/>
              </w:rPr>
              <w:t>Further refinement and/or risk mitigation measures required</w:t>
            </w:r>
          </w:p>
        </w:tc>
      </w:tr>
      <w:tr w:rsidR="00291C4F" w14:paraId="387486B2" w14:textId="77777777">
        <w:trPr>
          <w:trHeight w:hRule="exact" w:val="254"/>
        </w:trPr>
        <w:tc>
          <w:tcPr>
            <w:tcW w:w="362" w:type="dxa"/>
            <w:shd w:val="clear" w:color="auto" w:fill="BCD5ED"/>
          </w:tcPr>
          <w:p w14:paraId="2E30CF60" w14:textId="77777777" w:rsidR="00291C4F" w:rsidRDefault="00000000">
            <w:pPr>
              <w:pStyle w:val="TableParagraph"/>
              <w:spacing w:before="62"/>
              <w:rPr>
                <w:sz w:val="16"/>
              </w:rPr>
            </w:pPr>
            <w:r>
              <w:rPr>
                <w:sz w:val="16"/>
              </w:rPr>
              <w:t>C</w:t>
            </w:r>
          </w:p>
        </w:tc>
        <w:tc>
          <w:tcPr>
            <w:tcW w:w="4176" w:type="dxa"/>
          </w:tcPr>
          <w:p w14:paraId="219050B2" w14:textId="77777777" w:rsidR="00291C4F" w:rsidRDefault="00000000">
            <w:pPr>
              <w:pStyle w:val="TableParagraph"/>
              <w:spacing w:before="62"/>
              <w:rPr>
                <w:sz w:val="16"/>
              </w:rPr>
            </w:pPr>
            <w:r>
              <w:rPr>
                <w:sz w:val="16"/>
              </w:rPr>
              <w:t xml:space="preserve">To be confirmed by </w:t>
            </w:r>
            <w:proofErr w:type="spellStart"/>
            <w:r>
              <w:rPr>
                <w:sz w:val="16"/>
              </w:rPr>
              <w:t>cMS</w:t>
            </w:r>
            <w:proofErr w:type="spellEnd"/>
          </w:p>
        </w:tc>
      </w:tr>
      <w:tr w:rsidR="00291C4F" w14:paraId="6675D955" w14:textId="77777777">
        <w:trPr>
          <w:trHeight w:hRule="exact" w:val="254"/>
        </w:trPr>
        <w:tc>
          <w:tcPr>
            <w:tcW w:w="362" w:type="dxa"/>
            <w:shd w:val="clear" w:color="auto" w:fill="FF0000"/>
          </w:tcPr>
          <w:p w14:paraId="69601FD2" w14:textId="77777777" w:rsidR="00291C4F" w:rsidRDefault="00000000">
            <w:pPr>
              <w:pStyle w:val="TableParagraph"/>
              <w:spacing w:before="59"/>
              <w:rPr>
                <w:sz w:val="16"/>
              </w:rPr>
            </w:pPr>
            <w:r>
              <w:rPr>
                <w:sz w:val="16"/>
              </w:rPr>
              <w:t>N</w:t>
            </w:r>
          </w:p>
        </w:tc>
        <w:tc>
          <w:tcPr>
            <w:tcW w:w="4176" w:type="dxa"/>
          </w:tcPr>
          <w:p w14:paraId="27B1AE3B" w14:textId="77777777" w:rsidR="00291C4F" w:rsidRDefault="00000000">
            <w:pPr>
              <w:pStyle w:val="TableParagraph"/>
              <w:spacing w:before="59"/>
              <w:rPr>
                <w:sz w:val="16"/>
              </w:rPr>
            </w:pPr>
            <w:r>
              <w:rPr>
                <w:sz w:val="16"/>
              </w:rPr>
              <w:t>No safe use</w:t>
            </w:r>
          </w:p>
        </w:tc>
      </w:tr>
    </w:tbl>
    <w:p w14:paraId="521F9228" w14:textId="77777777" w:rsidR="00291C4F" w:rsidRDefault="00291C4F">
      <w:pPr>
        <w:rPr>
          <w:sz w:val="16"/>
        </w:rPr>
        <w:sectPr w:rsidR="00291C4F" w:rsidSect="00AE0453">
          <w:headerReference w:type="default" r:id="rId9"/>
          <w:pgSz w:w="16840" w:h="11910" w:orient="landscape"/>
          <w:pgMar w:top="1420" w:right="1000" w:bottom="280" w:left="980" w:header="703" w:footer="0" w:gutter="0"/>
          <w:pgNumType w:start="5"/>
          <w:cols w:space="708"/>
        </w:sectPr>
      </w:pPr>
    </w:p>
    <w:p w14:paraId="2036E12C" w14:textId="77777777" w:rsidR="00291C4F" w:rsidRDefault="00291C4F">
      <w:pPr>
        <w:pStyle w:val="Tekstpodstawowy"/>
        <w:spacing w:before="3"/>
        <w:rPr>
          <w:sz w:val="14"/>
        </w:rPr>
      </w:pPr>
    </w:p>
    <w:p w14:paraId="74692A40" w14:textId="77777777" w:rsidR="00291C4F" w:rsidRDefault="00000000">
      <w:pPr>
        <w:tabs>
          <w:tab w:val="left" w:pos="2137"/>
        </w:tabs>
        <w:spacing w:before="91"/>
        <w:ind w:left="152"/>
        <w:rPr>
          <w:b/>
          <w:sz w:val="20"/>
        </w:rPr>
      </w:pPr>
      <w:r>
        <w:rPr>
          <w:b/>
          <w:sz w:val="20"/>
        </w:rPr>
        <w:t>Table</w:t>
      </w:r>
      <w:r>
        <w:rPr>
          <w:b/>
          <w:spacing w:val="-1"/>
          <w:sz w:val="20"/>
        </w:rPr>
        <w:t xml:space="preserve"> </w:t>
      </w:r>
      <w:r>
        <w:rPr>
          <w:b/>
          <w:sz w:val="20"/>
        </w:rPr>
        <w:t>8.1-2:</w:t>
      </w:r>
      <w:r>
        <w:rPr>
          <w:b/>
          <w:sz w:val="20"/>
        </w:rPr>
        <w:tab/>
        <w:t>Assessed</w:t>
      </w:r>
      <w:r>
        <w:rPr>
          <w:b/>
          <w:spacing w:val="-4"/>
          <w:sz w:val="20"/>
        </w:rPr>
        <w:t xml:space="preserve"> </w:t>
      </w:r>
      <w:r>
        <w:rPr>
          <w:b/>
          <w:sz w:val="20"/>
        </w:rPr>
        <w:t>(critical)</w:t>
      </w:r>
      <w:r>
        <w:rPr>
          <w:b/>
          <w:spacing w:val="-3"/>
          <w:sz w:val="20"/>
        </w:rPr>
        <w:t xml:space="preserve"> </w:t>
      </w:r>
      <w:r>
        <w:rPr>
          <w:b/>
          <w:sz w:val="20"/>
        </w:rPr>
        <w:t>uses</w:t>
      </w:r>
      <w:r>
        <w:rPr>
          <w:b/>
          <w:spacing w:val="-2"/>
          <w:sz w:val="20"/>
        </w:rPr>
        <w:t xml:space="preserve"> </w:t>
      </w:r>
      <w:r>
        <w:rPr>
          <w:b/>
          <w:sz w:val="20"/>
        </w:rPr>
        <w:t>during</w:t>
      </w:r>
      <w:r>
        <w:rPr>
          <w:b/>
          <w:spacing w:val="-3"/>
          <w:sz w:val="20"/>
        </w:rPr>
        <w:t xml:space="preserve"> </w:t>
      </w:r>
      <w:r>
        <w:rPr>
          <w:b/>
          <w:sz w:val="20"/>
        </w:rPr>
        <w:t>approval</w:t>
      </w:r>
      <w:r>
        <w:rPr>
          <w:b/>
          <w:spacing w:val="-4"/>
          <w:sz w:val="20"/>
        </w:rPr>
        <w:t xml:space="preserve"> </w:t>
      </w:r>
      <w:r>
        <w:rPr>
          <w:b/>
          <w:sz w:val="20"/>
        </w:rPr>
        <w:t>of</w:t>
      </w:r>
      <w:r>
        <w:rPr>
          <w:b/>
          <w:spacing w:val="-6"/>
          <w:sz w:val="20"/>
        </w:rPr>
        <w:t xml:space="preserve"> </w:t>
      </w:r>
      <w:r>
        <w:rPr>
          <w:b/>
          <w:sz w:val="20"/>
        </w:rPr>
        <w:t>2,4-D</w:t>
      </w:r>
      <w:r>
        <w:rPr>
          <w:b/>
          <w:spacing w:val="-4"/>
          <w:sz w:val="20"/>
        </w:rPr>
        <w:t xml:space="preserve"> </w:t>
      </w:r>
      <w:r>
        <w:rPr>
          <w:b/>
          <w:sz w:val="20"/>
        </w:rPr>
        <w:t>concerning</w:t>
      </w:r>
      <w:r>
        <w:rPr>
          <w:b/>
          <w:spacing w:val="-3"/>
          <w:sz w:val="20"/>
        </w:rPr>
        <w:t xml:space="preserve"> </w:t>
      </w:r>
      <w:r>
        <w:rPr>
          <w:b/>
          <w:sz w:val="20"/>
        </w:rPr>
        <w:t>the</w:t>
      </w:r>
      <w:r>
        <w:rPr>
          <w:b/>
          <w:spacing w:val="-4"/>
          <w:sz w:val="20"/>
        </w:rPr>
        <w:t xml:space="preserve"> </w:t>
      </w:r>
      <w:r>
        <w:rPr>
          <w:b/>
          <w:sz w:val="20"/>
        </w:rPr>
        <w:t>Section</w:t>
      </w:r>
      <w:r>
        <w:rPr>
          <w:b/>
          <w:spacing w:val="-5"/>
          <w:sz w:val="20"/>
        </w:rPr>
        <w:t xml:space="preserve"> </w:t>
      </w:r>
      <w:r>
        <w:rPr>
          <w:b/>
          <w:sz w:val="20"/>
        </w:rPr>
        <w:t>Environmental</w:t>
      </w:r>
      <w:r>
        <w:rPr>
          <w:b/>
          <w:spacing w:val="-4"/>
          <w:sz w:val="20"/>
        </w:rPr>
        <w:t xml:space="preserve"> </w:t>
      </w:r>
      <w:r>
        <w:rPr>
          <w:b/>
          <w:sz w:val="20"/>
        </w:rPr>
        <w:t>Fate</w:t>
      </w:r>
    </w:p>
    <w:p w14:paraId="0186CE38" w14:textId="77777777" w:rsidR="00291C4F" w:rsidRDefault="00291C4F">
      <w:pPr>
        <w:pStyle w:val="Tekstpodstawowy"/>
        <w:spacing w:before="2"/>
        <w:rPr>
          <w:b/>
          <w:sz w:val="5"/>
        </w:rPr>
      </w:pP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3"/>
        <w:gridCol w:w="821"/>
        <w:gridCol w:w="1241"/>
        <w:gridCol w:w="506"/>
        <w:gridCol w:w="1668"/>
        <w:gridCol w:w="1133"/>
        <w:gridCol w:w="958"/>
        <w:gridCol w:w="1044"/>
        <w:gridCol w:w="1046"/>
        <w:gridCol w:w="1044"/>
        <w:gridCol w:w="1046"/>
        <w:gridCol w:w="929"/>
        <w:gridCol w:w="758"/>
        <w:gridCol w:w="1898"/>
      </w:tblGrid>
      <w:tr w:rsidR="00291C4F" w14:paraId="0626DBC7" w14:textId="77777777">
        <w:trPr>
          <w:trHeight w:hRule="exact" w:val="427"/>
        </w:trPr>
        <w:tc>
          <w:tcPr>
            <w:tcW w:w="463" w:type="dxa"/>
            <w:shd w:val="clear" w:color="auto" w:fill="E4E4E4"/>
          </w:tcPr>
          <w:p w14:paraId="2BA1DC4A" w14:textId="77777777" w:rsidR="00291C4F" w:rsidRDefault="00000000">
            <w:pPr>
              <w:pStyle w:val="TableParagraph"/>
              <w:spacing w:before="119"/>
              <w:ind w:left="1"/>
              <w:jc w:val="center"/>
              <w:rPr>
                <w:sz w:val="16"/>
              </w:rPr>
            </w:pPr>
            <w:r>
              <w:rPr>
                <w:sz w:val="16"/>
              </w:rPr>
              <w:t>1</w:t>
            </w:r>
          </w:p>
        </w:tc>
        <w:tc>
          <w:tcPr>
            <w:tcW w:w="821" w:type="dxa"/>
            <w:shd w:val="clear" w:color="auto" w:fill="E4E4E4"/>
          </w:tcPr>
          <w:p w14:paraId="7B8CC139" w14:textId="77777777" w:rsidR="00291C4F" w:rsidRDefault="00000000">
            <w:pPr>
              <w:pStyle w:val="TableParagraph"/>
              <w:spacing w:before="119"/>
              <w:ind w:left="3"/>
              <w:jc w:val="center"/>
              <w:rPr>
                <w:sz w:val="16"/>
              </w:rPr>
            </w:pPr>
            <w:r>
              <w:rPr>
                <w:sz w:val="16"/>
              </w:rPr>
              <w:t>2</w:t>
            </w:r>
          </w:p>
        </w:tc>
        <w:tc>
          <w:tcPr>
            <w:tcW w:w="1241" w:type="dxa"/>
            <w:shd w:val="clear" w:color="auto" w:fill="E4E4E4"/>
          </w:tcPr>
          <w:p w14:paraId="61DD91D7" w14:textId="77777777" w:rsidR="00291C4F" w:rsidRDefault="00000000">
            <w:pPr>
              <w:pStyle w:val="TableParagraph"/>
              <w:spacing w:before="119"/>
              <w:ind w:left="1"/>
              <w:jc w:val="center"/>
              <w:rPr>
                <w:sz w:val="16"/>
              </w:rPr>
            </w:pPr>
            <w:r>
              <w:rPr>
                <w:sz w:val="16"/>
              </w:rPr>
              <w:t>3</w:t>
            </w:r>
          </w:p>
        </w:tc>
        <w:tc>
          <w:tcPr>
            <w:tcW w:w="506" w:type="dxa"/>
            <w:shd w:val="clear" w:color="auto" w:fill="E4E4E4"/>
          </w:tcPr>
          <w:p w14:paraId="0C30DD85" w14:textId="77777777" w:rsidR="00291C4F" w:rsidRDefault="00000000">
            <w:pPr>
              <w:pStyle w:val="TableParagraph"/>
              <w:spacing w:before="119"/>
              <w:ind w:left="1"/>
              <w:jc w:val="center"/>
              <w:rPr>
                <w:sz w:val="16"/>
              </w:rPr>
            </w:pPr>
            <w:r>
              <w:rPr>
                <w:sz w:val="16"/>
              </w:rPr>
              <w:t>4</w:t>
            </w:r>
          </w:p>
        </w:tc>
        <w:tc>
          <w:tcPr>
            <w:tcW w:w="1668" w:type="dxa"/>
            <w:shd w:val="clear" w:color="auto" w:fill="E4E4E4"/>
          </w:tcPr>
          <w:p w14:paraId="49AEE6D2" w14:textId="77777777" w:rsidR="00291C4F" w:rsidRDefault="00000000">
            <w:pPr>
              <w:pStyle w:val="TableParagraph"/>
              <w:spacing w:before="119"/>
              <w:ind w:left="1"/>
              <w:jc w:val="center"/>
              <w:rPr>
                <w:sz w:val="16"/>
              </w:rPr>
            </w:pPr>
            <w:r>
              <w:rPr>
                <w:sz w:val="16"/>
              </w:rPr>
              <w:t>5</w:t>
            </w:r>
          </w:p>
        </w:tc>
        <w:tc>
          <w:tcPr>
            <w:tcW w:w="1133" w:type="dxa"/>
            <w:shd w:val="clear" w:color="auto" w:fill="E4E4E4"/>
          </w:tcPr>
          <w:p w14:paraId="55D9E645" w14:textId="77777777" w:rsidR="00291C4F" w:rsidRDefault="00000000">
            <w:pPr>
              <w:pStyle w:val="TableParagraph"/>
              <w:spacing w:before="119"/>
              <w:ind w:left="0" w:right="1"/>
              <w:jc w:val="center"/>
              <w:rPr>
                <w:sz w:val="16"/>
              </w:rPr>
            </w:pPr>
            <w:r>
              <w:rPr>
                <w:sz w:val="16"/>
              </w:rPr>
              <w:t>6</w:t>
            </w:r>
          </w:p>
        </w:tc>
        <w:tc>
          <w:tcPr>
            <w:tcW w:w="958" w:type="dxa"/>
            <w:shd w:val="clear" w:color="auto" w:fill="E4E4E4"/>
          </w:tcPr>
          <w:p w14:paraId="2363D90F" w14:textId="77777777" w:rsidR="00291C4F" w:rsidRDefault="00000000">
            <w:pPr>
              <w:pStyle w:val="TableParagraph"/>
              <w:spacing w:before="119"/>
              <w:ind w:left="1"/>
              <w:jc w:val="center"/>
              <w:rPr>
                <w:sz w:val="16"/>
              </w:rPr>
            </w:pPr>
            <w:r>
              <w:rPr>
                <w:sz w:val="16"/>
              </w:rPr>
              <w:t>7</w:t>
            </w:r>
          </w:p>
        </w:tc>
        <w:tc>
          <w:tcPr>
            <w:tcW w:w="1044" w:type="dxa"/>
            <w:shd w:val="clear" w:color="auto" w:fill="E4E4E4"/>
          </w:tcPr>
          <w:p w14:paraId="488ACED1" w14:textId="77777777" w:rsidR="00291C4F" w:rsidRDefault="00000000">
            <w:pPr>
              <w:pStyle w:val="TableParagraph"/>
              <w:spacing w:before="119"/>
              <w:ind w:left="1"/>
              <w:jc w:val="center"/>
              <w:rPr>
                <w:sz w:val="16"/>
              </w:rPr>
            </w:pPr>
            <w:r>
              <w:rPr>
                <w:sz w:val="16"/>
              </w:rPr>
              <w:t>8</w:t>
            </w:r>
          </w:p>
        </w:tc>
        <w:tc>
          <w:tcPr>
            <w:tcW w:w="1046" w:type="dxa"/>
            <w:shd w:val="clear" w:color="auto" w:fill="E4E4E4"/>
          </w:tcPr>
          <w:p w14:paraId="102D14E0" w14:textId="77777777" w:rsidR="00291C4F" w:rsidRDefault="00000000">
            <w:pPr>
              <w:pStyle w:val="TableParagraph"/>
              <w:spacing w:before="119"/>
              <w:ind w:left="3"/>
              <w:jc w:val="center"/>
              <w:rPr>
                <w:sz w:val="16"/>
              </w:rPr>
            </w:pPr>
            <w:r>
              <w:rPr>
                <w:sz w:val="16"/>
              </w:rPr>
              <w:t>9</w:t>
            </w:r>
          </w:p>
        </w:tc>
        <w:tc>
          <w:tcPr>
            <w:tcW w:w="1044" w:type="dxa"/>
            <w:shd w:val="clear" w:color="auto" w:fill="E4E4E4"/>
          </w:tcPr>
          <w:p w14:paraId="2C868CE6" w14:textId="77777777" w:rsidR="00291C4F" w:rsidRDefault="00000000">
            <w:pPr>
              <w:pStyle w:val="TableParagraph"/>
              <w:spacing w:before="119"/>
              <w:ind w:left="417" w:right="416"/>
              <w:jc w:val="center"/>
              <w:rPr>
                <w:sz w:val="16"/>
              </w:rPr>
            </w:pPr>
            <w:r>
              <w:rPr>
                <w:sz w:val="16"/>
              </w:rPr>
              <w:t>10</w:t>
            </w:r>
          </w:p>
        </w:tc>
        <w:tc>
          <w:tcPr>
            <w:tcW w:w="1046" w:type="dxa"/>
            <w:shd w:val="clear" w:color="auto" w:fill="E4E4E4"/>
          </w:tcPr>
          <w:p w14:paraId="40D81DE2" w14:textId="77777777" w:rsidR="00291C4F" w:rsidRDefault="00000000">
            <w:pPr>
              <w:pStyle w:val="TableParagraph"/>
              <w:spacing w:before="119"/>
              <w:ind w:left="417" w:right="418"/>
              <w:jc w:val="center"/>
              <w:rPr>
                <w:sz w:val="16"/>
              </w:rPr>
            </w:pPr>
            <w:r>
              <w:rPr>
                <w:sz w:val="16"/>
              </w:rPr>
              <w:t>11</w:t>
            </w:r>
          </w:p>
        </w:tc>
        <w:tc>
          <w:tcPr>
            <w:tcW w:w="929" w:type="dxa"/>
            <w:shd w:val="clear" w:color="auto" w:fill="E4E4E4"/>
          </w:tcPr>
          <w:p w14:paraId="3DFF4822" w14:textId="77777777" w:rsidR="00291C4F" w:rsidRDefault="00000000">
            <w:pPr>
              <w:pStyle w:val="TableParagraph"/>
              <w:spacing w:before="119"/>
              <w:ind w:left="0" w:right="377"/>
              <w:jc w:val="right"/>
              <w:rPr>
                <w:sz w:val="16"/>
              </w:rPr>
            </w:pPr>
            <w:r>
              <w:rPr>
                <w:sz w:val="16"/>
              </w:rPr>
              <w:t>12</w:t>
            </w:r>
          </w:p>
        </w:tc>
        <w:tc>
          <w:tcPr>
            <w:tcW w:w="758" w:type="dxa"/>
            <w:shd w:val="clear" w:color="auto" w:fill="E4E4E4"/>
          </w:tcPr>
          <w:p w14:paraId="057F22D0" w14:textId="77777777" w:rsidR="00291C4F" w:rsidRDefault="00000000">
            <w:pPr>
              <w:pStyle w:val="TableParagraph"/>
              <w:spacing w:before="119"/>
              <w:ind w:left="275" w:right="272"/>
              <w:jc w:val="center"/>
              <w:rPr>
                <w:sz w:val="16"/>
              </w:rPr>
            </w:pPr>
            <w:r>
              <w:rPr>
                <w:sz w:val="16"/>
              </w:rPr>
              <w:t>13</w:t>
            </w:r>
          </w:p>
        </w:tc>
        <w:tc>
          <w:tcPr>
            <w:tcW w:w="1898" w:type="dxa"/>
            <w:shd w:val="clear" w:color="auto" w:fill="E4E4E4"/>
          </w:tcPr>
          <w:p w14:paraId="79672C99" w14:textId="77777777" w:rsidR="00291C4F" w:rsidRDefault="00000000">
            <w:pPr>
              <w:pStyle w:val="TableParagraph"/>
              <w:spacing w:before="119"/>
              <w:ind w:left="844" w:right="843"/>
              <w:jc w:val="center"/>
              <w:rPr>
                <w:sz w:val="16"/>
              </w:rPr>
            </w:pPr>
            <w:r>
              <w:rPr>
                <w:sz w:val="16"/>
              </w:rPr>
              <w:t>14</w:t>
            </w:r>
          </w:p>
        </w:tc>
      </w:tr>
      <w:tr w:rsidR="00291C4F" w14:paraId="27A805A6" w14:textId="77777777">
        <w:trPr>
          <w:trHeight w:hRule="exact" w:val="427"/>
        </w:trPr>
        <w:tc>
          <w:tcPr>
            <w:tcW w:w="463" w:type="dxa"/>
            <w:vMerge w:val="restart"/>
            <w:shd w:val="clear" w:color="auto" w:fill="E4E4E4"/>
          </w:tcPr>
          <w:p w14:paraId="1BCA0DE1" w14:textId="77777777" w:rsidR="00291C4F" w:rsidRDefault="00000000">
            <w:pPr>
              <w:pStyle w:val="TableParagraph"/>
              <w:spacing w:before="119"/>
              <w:ind w:right="79"/>
              <w:rPr>
                <w:sz w:val="16"/>
              </w:rPr>
            </w:pPr>
            <w:r>
              <w:rPr>
                <w:sz w:val="16"/>
              </w:rPr>
              <w:t>Use- No.</w:t>
            </w:r>
          </w:p>
          <w:p w14:paraId="31832723" w14:textId="77777777" w:rsidR="00291C4F" w:rsidRDefault="00000000">
            <w:pPr>
              <w:pStyle w:val="TableParagraph"/>
              <w:spacing w:before="0"/>
              <w:rPr>
                <w:sz w:val="16"/>
              </w:rPr>
            </w:pPr>
            <w:r>
              <w:rPr>
                <w:sz w:val="16"/>
              </w:rPr>
              <w:t>*</w:t>
            </w:r>
          </w:p>
        </w:tc>
        <w:tc>
          <w:tcPr>
            <w:tcW w:w="821" w:type="dxa"/>
            <w:vMerge w:val="restart"/>
            <w:shd w:val="clear" w:color="auto" w:fill="E4E4E4"/>
          </w:tcPr>
          <w:p w14:paraId="0F813E9D" w14:textId="77777777" w:rsidR="00291C4F" w:rsidRDefault="00000000">
            <w:pPr>
              <w:pStyle w:val="TableParagraph"/>
              <w:spacing w:before="119"/>
              <w:ind w:right="197"/>
              <w:rPr>
                <w:sz w:val="16"/>
              </w:rPr>
            </w:pPr>
            <w:r>
              <w:rPr>
                <w:sz w:val="16"/>
              </w:rPr>
              <w:t>Member state</w:t>
            </w:r>
          </w:p>
        </w:tc>
        <w:tc>
          <w:tcPr>
            <w:tcW w:w="1241" w:type="dxa"/>
            <w:vMerge w:val="restart"/>
            <w:shd w:val="clear" w:color="auto" w:fill="E4E4E4"/>
          </w:tcPr>
          <w:p w14:paraId="6C4BB8CA" w14:textId="77777777" w:rsidR="00291C4F" w:rsidRDefault="00000000">
            <w:pPr>
              <w:pStyle w:val="TableParagraph"/>
              <w:spacing w:before="119"/>
              <w:ind w:right="66"/>
              <w:rPr>
                <w:sz w:val="16"/>
              </w:rPr>
            </w:pPr>
            <w:r>
              <w:rPr>
                <w:sz w:val="16"/>
              </w:rPr>
              <w:t xml:space="preserve">Crop and/or situ- </w:t>
            </w:r>
            <w:proofErr w:type="spellStart"/>
            <w:r>
              <w:rPr>
                <w:sz w:val="16"/>
              </w:rPr>
              <w:t>ation</w:t>
            </w:r>
            <w:proofErr w:type="spellEnd"/>
          </w:p>
          <w:p w14:paraId="2FFD2095" w14:textId="77777777" w:rsidR="00291C4F" w:rsidRDefault="00000000">
            <w:pPr>
              <w:pStyle w:val="TableParagraph"/>
              <w:spacing w:before="58"/>
              <w:rPr>
                <w:sz w:val="16"/>
              </w:rPr>
            </w:pPr>
            <w:r>
              <w:rPr>
                <w:sz w:val="16"/>
              </w:rPr>
              <w:t>(crop destination</w:t>
            </w:r>
          </w:p>
          <w:p w14:paraId="1CD7D012" w14:textId="77777777" w:rsidR="00291C4F" w:rsidRDefault="00000000">
            <w:pPr>
              <w:pStyle w:val="TableParagraph"/>
              <w:spacing w:before="1"/>
              <w:ind w:right="394"/>
              <w:rPr>
                <w:sz w:val="16"/>
              </w:rPr>
            </w:pPr>
            <w:r>
              <w:rPr>
                <w:sz w:val="16"/>
              </w:rPr>
              <w:t>/ purpose of crop)</w:t>
            </w:r>
          </w:p>
        </w:tc>
        <w:tc>
          <w:tcPr>
            <w:tcW w:w="506" w:type="dxa"/>
            <w:vMerge w:val="restart"/>
            <w:shd w:val="clear" w:color="auto" w:fill="E4E4E4"/>
          </w:tcPr>
          <w:p w14:paraId="1E55F126" w14:textId="77777777" w:rsidR="00291C4F" w:rsidRDefault="00000000">
            <w:pPr>
              <w:pStyle w:val="TableParagraph"/>
              <w:spacing w:before="119" w:line="183" w:lineRule="exact"/>
              <w:jc w:val="both"/>
              <w:rPr>
                <w:sz w:val="16"/>
              </w:rPr>
            </w:pPr>
            <w:r>
              <w:rPr>
                <w:sz w:val="16"/>
              </w:rPr>
              <w:t xml:space="preserve">F, </w:t>
            </w:r>
            <w:proofErr w:type="spellStart"/>
            <w:r>
              <w:rPr>
                <w:sz w:val="16"/>
              </w:rPr>
              <w:t>Fn</w:t>
            </w:r>
            <w:proofErr w:type="spellEnd"/>
            <w:r>
              <w:rPr>
                <w:sz w:val="16"/>
              </w:rPr>
              <w:t>,</w:t>
            </w:r>
          </w:p>
          <w:p w14:paraId="6210F188" w14:textId="77777777" w:rsidR="00291C4F" w:rsidRDefault="00000000">
            <w:pPr>
              <w:pStyle w:val="TableParagraph"/>
              <w:spacing w:before="0"/>
              <w:ind w:right="196"/>
              <w:jc w:val="both"/>
              <w:rPr>
                <w:sz w:val="16"/>
              </w:rPr>
            </w:pPr>
            <w:proofErr w:type="spellStart"/>
            <w:r>
              <w:rPr>
                <w:spacing w:val="-2"/>
                <w:sz w:val="16"/>
              </w:rPr>
              <w:t>Fpn</w:t>
            </w:r>
            <w:proofErr w:type="spellEnd"/>
            <w:r>
              <w:rPr>
                <w:spacing w:val="-2"/>
                <w:sz w:val="16"/>
              </w:rPr>
              <w:t xml:space="preserve"> </w:t>
            </w:r>
            <w:r>
              <w:rPr>
                <w:spacing w:val="-4"/>
                <w:sz w:val="16"/>
              </w:rPr>
              <w:t>G,</w:t>
            </w:r>
          </w:p>
          <w:p w14:paraId="3F0EC71F" w14:textId="77777777" w:rsidR="00291C4F" w:rsidRDefault="00000000">
            <w:pPr>
              <w:pStyle w:val="TableParagraph"/>
              <w:spacing w:before="2"/>
              <w:ind w:right="169"/>
              <w:jc w:val="both"/>
              <w:rPr>
                <w:sz w:val="16"/>
              </w:rPr>
            </w:pPr>
            <w:proofErr w:type="spellStart"/>
            <w:r>
              <w:rPr>
                <w:sz w:val="16"/>
              </w:rPr>
              <w:t>Gn</w:t>
            </w:r>
            <w:proofErr w:type="spellEnd"/>
            <w:r>
              <w:rPr>
                <w:sz w:val="16"/>
              </w:rPr>
              <w:t xml:space="preserve">, </w:t>
            </w:r>
            <w:proofErr w:type="spellStart"/>
            <w:r>
              <w:rPr>
                <w:sz w:val="16"/>
              </w:rPr>
              <w:t>Gpn</w:t>
            </w:r>
            <w:proofErr w:type="spellEnd"/>
            <w:r>
              <w:rPr>
                <w:sz w:val="16"/>
              </w:rPr>
              <w:t xml:space="preserve"> or</w:t>
            </w:r>
          </w:p>
          <w:p w14:paraId="34F9CC80" w14:textId="77777777" w:rsidR="00291C4F" w:rsidRDefault="00000000">
            <w:pPr>
              <w:pStyle w:val="TableParagraph"/>
              <w:spacing w:before="0"/>
              <w:jc w:val="both"/>
              <w:rPr>
                <w:sz w:val="16"/>
              </w:rPr>
            </w:pPr>
            <w:r>
              <w:rPr>
                <w:sz w:val="16"/>
              </w:rPr>
              <w:t>I **</w:t>
            </w:r>
          </w:p>
        </w:tc>
        <w:tc>
          <w:tcPr>
            <w:tcW w:w="1668" w:type="dxa"/>
            <w:vMerge w:val="restart"/>
            <w:shd w:val="clear" w:color="auto" w:fill="E4E4E4"/>
          </w:tcPr>
          <w:p w14:paraId="6E2714FA" w14:textId="77777777" w:rsidR="00291C4F" w:rsidRDefault="00000000">
            <w:pPr>
              <w:pStyle w:val="TableParagraph"/>
              <w:spacing w:before="119"/>
              <w:ind w:right="102"/>
              <w:rPr>
                <w:sz w:val="16"/>
              </w:rPr>
            </w:pPr>
            <w:r>
              <w:rPr>
                <w:sz w:val="16"/>
              </w:rPr>
              <w:t>Pests or Group of pests controlled</w:t>
            </w:r>
          </w:p>
          <w:p w14:paraId="6C5CA9C9" w14:textId="77777777" w:rsidR="00291C4F" w:rsidRDefault="00000000">
            <w:pPr>
              <w:pStyle w:val="TableParagraph"/>
              <w:spacing w:before="58"/>
              <w:ind w:right="124"/>
              <w:rPr>
                <w:sz w:val="16"/>
              </w:rPr>
            </w:pPr>
            <w:r>
              <w:rPr>
                <w:sz w:val="16"/>
              </w:rPr>
              <w:t>(additionally: develop- mental stages of the pest or pest group)</w:t>
            </w:r>
          </w:p>
        </w:tc>
        <w:tc>
          <w:tcPr>
            <w:tcW w:w="4181" w:type="dxa"/>
            <w:gridSpan w:val="4"/>
            <w:shd w:val="clear" w:color="auto" w:fill="E4E4E4"/>
          </w:tcPr>
          <w:p w14:paraId="39EA84AC" w14:textId="77777777" w:rsidR="00291C4F" w:rsidRDefault="00000000">
            <w:pPr>
              <w:pStyle w:val="TableParagraph"/>
              <w:spacing w:before="119"/>
              <w:rPr>
                <w:b/>
                <w:sz w:val="16"/>
              </w:rPr>
            </w:pPr>
            <w:r>
              <w:rPr>
                <w:b/>
                <w:sz w:val="16"/>
              </w:rPr>
              <w:t>Application</w:t>
            </w:r>
          </w:p>
        </w:tc>
        <w:tc>
          <w:tcPr>
            <w:tcW w:w="3019" w:type="dxa"/>
            <w:gridSpan w:val="3"/>
            <w:shd w:val="clear" w:color="auto" w:fill="E4E4E4"/>
          </w:tcPr>
          <w:p w14:paraId="74F08FAD" w14:textId="77777777" w:rsidR="00291C4F" w:rsidRDefault="00000000">
            <w:pPr>
              <w:pStyle w:val="TableParagraph"/>
              <w:spacing w:before="119"/>
              <w:rPr>
                <w:b/>
                <w:sz w:val="16"/>
              </w:rPr>
            </w:pPr>
            <w:r>
              <w:rPr>
                <w:b/>
                <w:sz w:val="16"/>
              </w:rPr>
              <w:t>Application rate</w:t>
            </w:r>
          </w:p>
        </w:tc>
        <w:tc>
          <w:tcPr>
            <w:tcW w:w="758" w:type="dxa"/>
            <w:vMerge w:val="restart"/>
            <w:shd w:val="clear" w:color="auto" w:fill="E4E4E4"/>
          </w:tcPr>
          <w:p w14:paraId="4BC4CDD8" w14:textId="77777777" w:rsidR="00291C4F" w:rsidRDefault="00000000">
            <w:pPr>
              <w:pStyle w:val="TableParagraph"/>
              <w:spacing w:before="119"/>
              <w:rPr>
                <w:sz w:val="16"/>
              </w:rPr>
            </w:pPr>
            <w:r>
              <w:rPr>
                <w:sz w:val="16"/>
              </w:rPr>
              <w:t>PHI</w:t>
            </w:r>
          </w:p>
          <w:p w14:paraId="5819A3D2" w14:textId="77777777" w:rsidR="00291C4F" w:rsidRDefault="00000000">
            <w:pPr>
              <w:pStyle w:val="TableParagraph"/>
              <w:rPr>
                <w:sz w:val="16"/>
              </w:rPr>
            </w:pPr>
            <w:r>
              <w:rPr>
                <w:sz w:val="16"/>
              </w:rPr>
              <w:t>(days)</w:t>
            </w:r>
          </w:p>
        </w:tc>
        <w:tc>
          <w:tcPr>
            <w:tcW w:w="1898" w:type="dxa"/>
            <w:vMerge w:val="restart"/>
            <w:shd w:val="clear" w:color="auto" w:fill="E4E4E4"/>
          </w:tcPr>
          <w:p w14:paraId="6AAE8CA6" w14:textId="77777777" w:rsidR="00291C4F" w:rsidRDefault="00000000">
            <w:pPr>
              <w:pStyle w:val="TableParagraph"/>
              <w:spacing w:before="119"/>
              <w:rPr>
                <w:sz w:val="16"/>
              </w:rPr>
            </w:pPr>
            <w:r>
              <w:rPr>
                <w:sz w:val="16"/>
              </w:rPr>
              <w:t>Remarks:</w:t>
            </w:r>
          </w:p>
          <w:p w14:paraId="4556A295" w14:textId="77777777" w:rsidR="00291C4F" w:rsidRDefault="00000000">
            <w:pPr>
              <w:pStyle w:val="TableParagraph"/>
              <w:spacing w:before="58"/>
              <w:ind w:right="57"/>
              <w:rPr>
                <w:sz w:val="16"/>
              </w:rPr>
            </w:pPr>
            <w:r>
              <w:rPr>
                <w:sz w:val="16"/>
              </w:rPr>
              <w:t>e.g. g safener/ synergist per ha</w:t>
            </w:r>
          </w:p>
        </w:tc>
      </w:tr>
      <w:tr w:rsidR="00291C4F" w14:paraId="17177F6B" w14:textId="77777777">
        <w:trPr>
          <w:trHeight w:hRule="exact" w:val="1654"/>
        </w:trPr>
        <w:tc>
          <w:tcPr>
            <w:tcW w:w="463" w:type="dxa"/>
            <w:vMerge/>
            <w:shd w:val="clear" w:color="auto" w:fill="E4E4E4"/>
          </w:tcPr>
          <w:p w14:paraId="73ED6AC6" w14:textId="77777777" w:rsidR="00291C4F" w:rsidRDefault="00291C4F"/>
        </w:tc>
        <w:tc>
          <w:tcPr>
            <w:tcW w:w="821" w:type="dxa"/>
            <w:vMerge/>
            <w:shd w:val="clear" w:color="auto" w:fill="E4E4E4"/>
          </w:tcPr>
          <w:p w14:paraId="762613FB" w14:textId="77777777" w:rsidR="00291C4F" w:rsidRDefault="00291C4F"/>
        </w:tc>
        <w:tc>
          <w:tcPr>
            <w:tcW w:w="1241" w:type="dxa"/>
            <w:vMerge/>
            <w:shd w:val="clear" w:color="auto" w:fill="E4E4E4"/>
          </w:tcPr>
          <w:p w14:paraId="2DD96D4F" w14:textId="77777777" w:rsidR="00291C4F" w:rsidRDefault="00291C4F"/>
        </w:tc>
        <w:tc>
          <w:tcPr>
            <w:tcW w:w="506" w:type="dxa"/>
            <w:vMerge/>
            <w:shd w:val="clear" w:color="auto" w:fill="E4E4E4"/>
          </w:tcPr>
          <w:p w14:paraId="0943438C" w14:textId="77777777" w:rsidR="00291C4F" w:rsidRDefault="00291C4F"/>
        </w:tc>
        <w:tc>
          <w:tcPr>
            <w:tcW w:w="1668" w:type="dxa"/>
            <w:vMerge/>
            <w:shd w:val="clear" w:color="auto" w:fill="E4E4E4"/>
          </w:tcPr>
          <w:p w14:paraId="74830F26" w14:textId="77777777" w:rsidR="00291C4F" w:rsidRDefault="00291C4F"/>
        </w:tc>
        <w:tc>
          <w:tcPr>
            <w:tcW w:w="1133" w:type="dxa"/>
            <w:shd w:val="clear" w:color="auto" w:fill="E4E4E4"/>
          </w:tcPr>
          <w:p w14:paraId="62E914F8" w14:textId="77777777" w:rsidR="00291C4F" w:rsidRDefault="00000000">
            <w:pPr>
              <w:pStyle w:val="TableParagraph"/>
              <w:spacing w:before="119"/>
              <w:rPr>
                <w:sz w:val="16"/>
              </w:rPr>
            </w:pPr>
            <w:r>
              <w:rPr>
                <w:sz w:val="16"/>
              </w:rPr>
              <w:t>Method / Kind</w:t>
            </w:r>
          </w:p>
        </w:tc>
        <w:tc>
          <w:tcPr>
            <w:tcW w:w="958" w:type="dxa"/>
            <w:shd w:val="clear" w:color="auto" w:fill="E4E4E4"/>
          </w:tcPr>
          <w:p w14:paraId="22D66B27" w14:textId="77777777" w:rsidR="00291C4F" w:rsidRDefault="00000000">
            <w:pPr>
              <w:pStyle w:val="TableParagraph"/>
              <w:spacing w:before="119"/>
              <w:ind w:right="66"/>
              <w:rPr>
                <w:sz w:val="16"/>
              </w:rPr>
            </w:pPr>
            <w:r>
              <w:rPr>
                <w:sz w:val="16"/>
              </w:rPr>
              <w:t>Timing / Growth stage of crop &amp;</w:t>
            </w:r>
            <w:r>
              <w:rPr>
                <w:spacing w:val="-4"/>
                <w:sz w:val="16"/>
              </w:rPr>
              <w:t xml:space="preserve"> </w:t>
            </w:r>
            <w:r>
              <w:rPr>
                <w:sz w:val="16"/>
              </w:rPr>
              <w:t>season</w:t>
            </w:r>
          </w:p>
        </w:tc>
        <w:tc>
          <w:tcPr>
            <w:tcW w:w="1044" w:type="dxa"/>
            <w:shd w:val="clear" w:color="auto" w:fill="E4E4E4"/>
          </w:tcPr>
          <w:p w14:paraId="16D970B7" w14:textId="77777777" w:rsidR="00291C4F" w:rsidRDefault="00000000">
            <w:pPr>
              <w:pStyle w:val="TableParagraph"/>
              <w:spacing w:before="119"/>
              <w:rPr>
                <w:sz w:val="16"/>
              </w:rPr>
            </w:pPr>
            <w:r>
              <w:rPr>
                <w:sz w:val="16"/>
              </w:rPr>
              <w:t>Max. number</w:t>
            </w:r>
          </w:p>
          <w:p w14:paraId="2EC5E324" w14:textId="77777777" w:rsidR="00291C4F" w:rsidRDefault="00000000">
            <w:pPr>
              <w:pStyle w:val="TableParagraph"/>
              <w:numPr>
                <w:ilvl w:val="0"/>
                <w:numId w:val="12"/>
              </w:numPr>
              <w:tabs>
                <w:tab w:val="left" w:pos="219"/>
              </w:tabs>
              <w:ind w:firstLine="0"/>
              <w:rPr>
                <w:sz w:val="16"/>
              </w:rPr>
            </w:pPr>
            <w:r>
              <w:rPr>
                <w:sz w:val="16"/>
              </w:rPr>
              <w:t>per</w:t>
            </w:r>
            <w:r>
              <w:rPr>
                <w:spacing w:val="-2"/>
                <w:sz w:val="16"/>
              </w:rPr>
              <w:t xml:space="preserve"> </w:t>
            </w:r>
            <w:r>
              <w:rPr>
                <w:sz w:val="16"/>
              </w:rPr>
              <w:t>use</w:t>
            </w:r>
          </w:p>
          <w:p w14:paraId="78A79A91" w14:textId="77777777" w:rsidR="00291C4F" w:rsidRDefault="00000000">
            <w:pPr>
              <w:pStyle w:val="TableParagraph"/>
              <w:numPr>
                <w:ilvl w:val="0"/>
                <w:numId w:val="12"/>
              </w:numPr>
              <w:tabs>
                <w:tab w:val="left" w:pos="228"/>
              </w:tabs>
              <w:spacing w:before="58"/>
              <w:ind w:right="231" w:firstLine="0"/>
              <w:rPr>
                <w:sz w:val="16"/>
              </w:rPr>
            </w:pPr>
            <w:r>
              <w:rPr>
                <w:sz w:val="16"/>
              </w:rPr>
              <w:t>per crop/ season</w:t>
            </w:r>
          </w:p>
        </w:tc>
        <w:tc>
          <w:tcPr>
            <w:tcW w:w="1046" w:type="dxa"/>
            <w:shd w:val="clear" w:color="auto" w:fill="E4E4E4"/>
          </w:tcPr>
          <w:p w14:paraId="50E1993F" w14:textId="77777777" w:rsidR="00291C4F" w:rsidRDefault="00000000">
            <w:pPr>
              <w:pStyle w:val="TableParagraph"/>
              <w:spacing w:before="119"/>
              <w:ind w:left="55" w:right="126"/>
              <w:rPr>
                <w:sz w:val="16"/>
              </w:rPr>
            </w:pPr>
            <w:r>
              <w:rPr>
                <w:sz w:val="16"/>
              </w:rPr>
              <w:t>Min. interval between ap- plications (days)</w:t>
            </w:r>
          </w:p>
        </w:tc>
        <w:tc>
          <w:tcPr>
            <w:tcW w:w="1044" w:type="dxa"/>
            <w:shd w:val="clear" w:color="auto" w:fill="E4E4E4"/>
          </w:tcPr>
          <w:p w14:paraId="79C0E75D" w14:textId="77777777" w:rsidR="00291C4F" w:rsidRDefault="00000000">
            <w:pPr>
              <w:pStyle w:val="TableParagraph"/>
              <w:spacing w:before="119"/>
              <w:ind w:right="278"/>
              <w:rPr>
                <w:sz w:val="16"/>
              </w:rPr>
            </w:pPr>
            <w:r>
              <w:rPr>
                <w:sz w:val="16"/>
              </w:rPr>
              <w:t>kg product/ha</w:t>
            </w:r>
          </w:p>
          <w:p w14:paraId="7878E70C" w14:textId="77777777" w:rsidR="00291C4F" w:rsidRDefault="00000000">
            <w:pPr>
              <w:pStyle w:val="TableParagraph"/>
              <w:numPr>
                <w:ilvl w:val="0"/>
                <w:numId w:val="11"/>
              </w:numPr>
              <w:tabs>
                <w:tab w:val="left" w:pos="219"/>
              </w:tabs>
              <w:spacing w:before="58"/>
              <w:ind w:right="219" w:firstLine="0"/>
              <w:rPr>
                <w:sz w:val="16"/>
              </w:rPr>
            </w:pPr>
            <w:r>
              <w:rPr>
                <w:sz w:val="16"/>
              </w:rPr>
              <w:t>max. rate per</w:t>
            </w:r>
            <w:r>
              <w:rPr>
                <w:spacing w:val="-3"/>
                <w:sz w:val="16"/>
              </w:rPr>
              <w:t xml:space="preserve"> </w:t>
            </w:r>
            <w:r>
              <w:rPr>
                <w:sz w:val="16"/>
              </w:rPr>
              <w:t>appl.</w:t>
            </w:r>
          </w:p>
          <w:p w14:paraId="5144B8C3" w14:textId="77777777" w:rsidR="00291C4F" w:rsidRDefault="00000000">
            <w:pPr>
              <w:pStyle w:val="TableParagraph"/>
              <w:numPr>
                <w:ilvl w:val="0"/>
                <w:numId w:val="11"/>
              </w:numPr>
              <w:tabs>
                <w:tab w:val="left" w:pos="229"/>
              </w:tabs>
              <w:spacing w:before="58"/>
              <w:ind w:right="164" w:firstLine="0"/>
              <w:rPr>
                <w:sz w:val="16"/>
              </w:rPr>
            </w:pPr>
            <w:r>
              <w:rPr>
                <w:sz w:val="16"/>
              </w:rPr>
              <w:t>max. total rate per crop/season</w:t>
            </w:r>
          </w:p>
        </w:tc>
        <w:tc>
          <w:tcPr>
            <w:tcW w:w="1046" w:type="dxa"/>
            <w:shd w:val="clear" w:color="auto" w:fill="E4E4E4"/>
          </w:tcPr>
          <w:p w14:paraId="5470DEFD" w14:textId="77777777" w:rsidR="00291C4F" w:rsidRDefault="00000000">
            <w:pPr>
              <w:pStyle w:val="TableParagraph"/>
              <w:spacing w:before="119"/>
              <w:rPr>
                <w:sz w:val="16"/>
              </w:rPr>
            </w:pPr>
            <w:r>
              <w:rPr>
                <w:sz w:val="16"/>
              </w:rPr>
              <w:t xml:space="preserve">kg </w:t>
            </w:r>
            <w:proofErr w:type="spellStart"/>
            <w:r>
              <w:rPr>
                <w:sz w:val="16"/>
              </w:rPr>
              <w:t>a.s.</w:t>
            </w:r>
            <w:proofErr w:type="spellEnd"/>
            <w:r>
              <w:rPr>
                <w:sz w:val="16"/>
              </w:rPr>
              <w:t>/ha</w:t>
            </w:r>
          </w:p>
          <w:p w14:paraId="09277B10" w14:textId="77777777" w:rsidR="00291C4F" w:rsidRDefault="00291C4F">
            <w:pPr>
              <w:pStyle w:val="TableParagraph"/>
              <w:spacing w:before="1"/>
              <w:ind w:left="0"/>
              <w:rPr>
                <w:b/>
                <w:sz w:val="21"/>
              </w:rPr>
            </w:pPr>
          </w:p>
          <w:p w14:paraId="4AA8BE8C" w14:textId="77777777" w:rsidR="00291C4F" w:rsidRDefault="00000000">
            <w:pPr>
              <w:pStyle w:val="TableParagraph"/>
              <w:numPr>
                <w:ilvl w:val="0"/>
                <w:numId w:val="10"/>
              </w:numPr>
              <w:tabs>
                <w:tab w:val="left" w:pos="219"/>
              </w:tabs>
              <w:spacing w:before="0"/>
              <w:ind w:right="221" w:firstLine="0"/>
              <w:rPr>
                <w:sz w:val="16"/>
              </w:rPr>
            </w:pPr>
            <w:r>
              <w:rPr>
                <w:sz w:val="16"/>
              </w:rPr>
              <w:t>max. rate per</w:t>
            </w:r>
            <w:r>
              <w:rPr>
                <w:spacing w:val="-3"/>
                <w:sz w:val="16"/>
              </w:rPr>
              <w:t xml:space="preserve"> </w:t>
            </w:r>
            <w:r>
              <w:rPr>
                <w:sz w:val="16"/>
              </w:rPr>
              <w:t>appl.</w:t>
            </w:r>
          </w:p>
          <w:p w14:paraId="46A2E15E" w14:textId="77777777" w:rsidR="00291C4F" w:rsidRDefault="00000000">
            <w:pPr>
              <w:pStyle w:val="TableParagraph"/>
              <w:numPr>
                <w:ilvl w:val="0"/>
                <w:numId w:val="10"/>
              </w:numPr>
              <w:tabs>
                <w:tab w:val="left" w:pos="229"/>
              </w:tabs>
              <w:spacing w:before="58"/>
              <w:ind w:right="166" w:firstLine="0"/>
              <w:rPr>
                <w:sz w:val="16"/>
              </w:rPr>
            </w:pPr>
            <w:r>
              <w:rPr>
                <w:sz w:val="16"/>
              </w:rPr>
              <w:t>max. total rate per crop/season</w:t>
            </w:r>
          </w:p>
        </w:tc>
        <w:tc>
          <w:tcPr>
            <w:tcW w:w="929" w:type="dxa"/>
            <w:shd w:val="clear" w:color="auto" w:fill="E4E4E4"/>
          </w:tcPr>
          <w:p w14:paraId="71ACAB30" w14:textId="77777777" w:rsidR="00291C4F" w:rsidRDefault="00000000">
            <w:pPr>
              <w:pStyle w:val="TableParagraph"/>
              <w:spacing w:before="119" w:line="319" w:lineRule="auto"/>
              <w:ind w:right="123"/>
              <w:rPr>
                <w:sz w:val="16"/>
              </w:rPr>
            </w:pPr>
            <w:r>
              <w:rPr>
                <w:sz w:val="16"/>
              </w:rPr>
              <w:t>Water L/ha min/max</w:t>
            </w:r>
          </w:p>
        </w:tc>
        <w:tc>
          <w:tcPr>
            <w:tcW w:w="758" w:type="dxa"/>
            <w:vMerge/>
            <w:shd w:val="clear" w:color="auto" w:fill="E4E4E4"/>
          </w:tcPr>
          <w:p w14:paraId="08303AB1" w14:textId="77777777" w:rsidR="00291C4F" w:rsidRDefault="00291C4F"/>
        </w:tc>
        <w:tc>
          <w:tcPr>
            <w:tcW w:w="1898" w:type="dxa"/>
            <w:vMerge/>
            <w:shd w:val="clear" w:color="auto" w:fill="E4E4E4"/>
          </w:tcPr>
          <w:p w14:paraId="3D483B4B" w14:textId="77777777" w:rsidR="00291C4F" w:rsidRDefault="00291C4F"/>
        </w:tc>
      </w:tr>
      <w:tr w:rsidR="00291C4F" w14:paraId="59887A6E" w14:textId="77777777">
        <w:trPr>
          <w:trHeight w:hRule="exact" w:val="1164"/>
        </w:trPr>
        <w:tc>
          <w:tcPr>
            <w:tcW w:w="463" w:type="dxa"/>
          </w:tcPr>
          <w:p w14:paraId="7B7FF72C" w14:textId="77777777" w:rsidR="00291C4F" w:rsidRDefault="00000000">
            <w:pPr>
              <w:pStyle w:val="TableParagraph"/>
              <w:spacing w:before="117"/>
              <w:rPr>
                <w:sz w:val="16"/>
              </w:rPr>
            </w:pPr>
            <w:r>
              <w:rPr>
                <w:sz w:val="16"/>
              </w:rPr>
              <w:t>1</w:t>
            </w:r>
          </w:p>
        </w:tc>
        <w:tc>
          <w:tcPr>
            <w:tcW w:w="821" w:type="dxa"/>
          </w:tcPr>
          <w:p w14:paraId="773A41E0" w14:textId="77777777" w:rsidR="00291C4F" w:rsidRDefault="00000000">
            <w:pPr>
              <w:pStyle w:val="TableParagraph"/>
              <w:spacing w:before="117"/>
              <w:rPr>
                <w:sz w:val="16"/>
              </w:rPr>
            </w:pPr>
            <w:r>
              <w:rPr>
                <w:sz w:val="16"/>
              </w:rPr>
              <w:t>EU</w:t>
            </w:r>
          </w:p>
        </w:tc>
        <w:tc>
          <w:tcPr>
            <w:tcW w:w="1241" w:type="dxa"/>
          </w:tcPr>
          <w:p w14:paraId="10FE27FD" w14:textId="77777777" w:rsidR="00291C4F" w:rsidRDefault="00000000">
            <w:pPr>
              <w:pStyle w:val="TableParagraph"/>
              <w:spacing w:before="55"/>
              <w:ind w:right="63"/>
              <w:jc w:val="both"/>
              <w:rPr>
                <w:sz w:val="20"/>
              </w:rPr>
            </w:pPr>
            <w:r>
              <w:rPr>
                <w:sz w:val="20"/>
              </w:rPr>
              <w:t>Spring wheat, spring barley, spring oats &amp;</w:t>
            </w:r>
          </w:p>
          <w:p w14:paraId="0150C0E6" w14:textId="77777777" w:rsidR="00291C4F" w:rsidRDefault="00000000">
            <w:pPr>
              <w:pStyle w:val="TableParagraph"/>
              <w:spacing w:before="59"/>
              <w:jc w:val="both"/>
              <w:rPr>
                <w:sz w:val="20"/>
              </w:rPr>
            </w:pPr>
            <w:r>
              <w:rPr>
                <w:sz w:val="20"/>
              </w:rPr>
              <w:t>spring rye</w:t>
            </w:r>
          </w:p>
        </w:tc>
        <w:tc>
          <w:tcPr>
            <w:tcW w:w="506" w:type="dxa"/>
          </w:tcPr>
          <w:p w14:paraId="1204DC93" w14:textId="77777777" w:rsidR="00291C4F" w:rsidRDefault="00000000">
            <w:pPr>
              <w:pStyle w:val="TableParagraph"/>
              <w:spacing w:before="117"/>
              <w:rPr>
                <w:sz w:val="16"/>
              </w:rPr>
            </w:pPr>
            <w:r>
              <w:rPr>
                <w:sz w:val="16"/>
              </w:rPr>
              <w:t>F</w:t>
            </w:r>
          </w:p>
        </w:tc>
        <w:tc>
          <w:tcPr>
            <w:tcW w:w="1668" w:type="dxa"/>
          </w:tcPr>
          <w:p w14:paraId="5F8E9C8A" w14:textId="77777777" w:rsidR="00291C4F" w:rsidRDefault="00000000">
            <w:pPr>
              <w:pStyle w:val="TableParagraph"/>
              <w:spacing w:before="117"/>
              <w:ind w:left="35" w:right="90"/>
              <w:jc w:val="center"/>
              <w:rPr>
                <w:sz w:val="16"/>
              </w:rPr>
            </w:pPr>
            <w:proofErr w:type="spellStart"/>
            <w:r>
              <w:rPr>
                <w:sz w:val="16"/>
              </w:rPr>
              <w:t>Dicotyled</w:t>
            </w:r>
            <w:proofErr w:type="spellEnd"/>
            <w:r>
              <w:rPr>
                <w:sz w:val="16"/>
              </w:rPr>
              <w:t xml:space="preserve"> </w:t>
            </w:r>
            <w:proofErr w:type="spellStart"/>
            <w:r>
              <w:rPr>
                <w:sz w:val="16"/>
              </w:rPr>
              <w:t>onous</w:t>
            </w:r>
            <w:proofErr w:type="spellEnd"/>
            <w:r>
              <w:rPr>
                <w:sz w:val="16"/>
              </w:rPr>
              <w:t xml:space="preserve"> weeds</w:t>
            </w:r>
          </w:p>
        </w:tc>
        <w:tc>
          <w:tcPr>
            <w:tcW w:w="1133" w:type="dxa"/>
          </w:tcPr>
          <w:p w14:paraId="7D1834C1" w14:textId="77777777" w:rsidR="00291C4F" w:rsidRDefault="00000000">
            <w:pPr>
              <w:pStyle w:val="TableParagraph"/>
              <w:spacing w:before="117"/>
              <w:rPr>
                <w:sz w:val="16"/>
              </w:rPr>
            </w:pPr>
            <w:r>
              <w:rPr>
                <w:sz w:val="16"/>
              </w:rPr>
              <w:t>Broadcast</w:t>
            </w:r>
          </w:p>
        </w:tc>
        <w:tc>
          <w:tcPr>
            <w:tcW w:w="958" w:type="dxa"/>
          </w:tcPr>
          <w:p w14:paraId="24ACD7BC" w14:textId="77777777" w:rsidR="00291C4F" w:rsidRDefault="00000000">
            <w:pPr>
              <w:pStyle w:val="TableParagraph"/>
              <w:spacing w:before="117"/>
              <w:rPr>
                <w:sz w:val="16"/>
              </w:rPr>
            </w:pPr>
            <w:r>
              <w:rPr>
                <w:sz w:val="16"/>
              </w:rPr>
              <w:t>11-32</w:t>
            </w:r>
          </w:p>
        </w:tc>
        <w:tc>
          <w:tcPr>
            <w:tcW w:w="1044" w:type="dxa"/>
          </w:tcPr>
          <w:p w14:paraId="15DD1872" w14:textId="77777777" w:rsidR="00291C4F" w:rsidRDefault="00000000">
            <w:pPr>
              <w:pStyle w:val="TableParagraph"/>
              <w:spacing w:before="117"/>
              <w:rPr>
                <w:sz w:val="16"/>
              </w:rPr>
            </w:pPr>
            <w:r>
              <w:rPr>
                <w:sz w:val="16"/>
              </w:rPr>
              <w:t>1</w:t>
            </w:r>
          </w:p>
        </w:tc>
        <w:tc>
          <w:tcPr>
            <w:tcW w:w="1046" w:type="dxa"/>
          </w:tcPr>
          <w:p w14:paraId="5DFF9C63" w14:textId="77777777" w:rsidR="00291C4F" w:rsidRDefault="00000000">
            <w:pPr>
              <w:pStyle w:val="TableParagraph"/>
              <w:spacing w:before="117"/>
              <w:ind w:left="55"/>
              <w:rPr>
                <w:sz w:val="16"/>
              </w:rPr>
            </w:pPr>
            <w:r>
              <w:rPr>
                <w:sz w:val="16"/>
              </w:rPr>
              <w:t>-</w:t>
            </w:r>
          </w:p>
        </w:tc>
        <w:tc>
          <w:tcPr>
            <w:tcW w:w="1044" w:type="dxa"/>
          </w:tcPr>
          <w:p w14:paraId="321F6D0A" w14:textId="77777777" w:rsidR="00291C4F" w:rsidRDefault="00000000">
            <w:pPr>
              <w:pStyle w:val="TableParagraph"/>
              <w:spacing w:before="117"/>
              <w:rPr>
                <w:sz w:val="16"/>
              </w:rPr>
            </w:pPr>
            <w:r>
              <w:rPr>
                <w:sz w:val="16"/>
              </w:rPr>
              <w:t>a) 0.75</w:t>
            </w:r>
          </w:p>
          <w:p w14:paraId="7AA6E1C2" w14:textId="77777777" w:rsidR="00291C4F" w:rsidRDefault="00291C4F">
            <w:pPr>
              <w:pStyle w:val="TableParagraph"/>
              <w:spacing w:before="6"/>
              <w:ind w:left="0"/>
              <w:rPr>
                <w:b/>
                <w:sz w:val="26"/>
              </w:rPr>
            </w:pPr>
          </w:p>
          <w:p w14:paraId="6F2FDA77" w14:textId="77777777" w:rsidR="00291C4F" w:rsidRDefault="00000000">
            <w:pPr>
              <w:pStyle w:val="TableParagraph"/>
              <w:spacing w:before="0"/>
              <w:rPr>
                <w:sz w:val="16"/>
              </w:rPr>
            </w:pPr>
            <w:r>
              <w:rPr>
                <w:sz w:val="16"/>
              </w:rPr>
              <w:t>b) 0.75</w:t>
            </w:r>
          </w:p>
        </w:tc>
        <w:tc>
          <w:tcPr>
            <w:tcW w:w="1046" w:type="dxa"/>
          </w:tcPr>
          <w:p w14:paraId="19DD0556" w14:textId="77777777" w:rsidR="00291C4F" w:rsidRDefault="00000000">
            <w:pPr>
              <w:pStyle w:val="TableParagraph"/>
              <w:spacing w:before="117"/>
              <w:rPr>
                <w:sz w:val="16"/>
              </w:rPr>
            </w:pPr>
            <w:r>
              <w:rPr>
                <w:sz w:val="16"/>
              </w:rPr>
              <w:t>a) 0.75</w:t>
            </w:r>
          </w:p>
          <w:p w14:paraId="4F2282B1" w14:textId="77777777" w:rsidR="00291C4F" w:rsidRDefault="00291C4F">
            <w:pPr>
              <w:pStyle w:val="TableParagraph"/>
              <w:spacing w:before="6"/>
              <w:ind w:left="0"/>
              <w:rPr>
                <w:b/>
                <w:sz w:val="26"/>
              </w:rPr>
            </w:pPr>
          </w:p>
          <w:p w14:paraId="79FCA0F4" w14:textId="77777777" w:rsidR="00291C4F" w:rsidRDefault="00000000">
            <w:pPr>
              <w:pStyle w:val="TableParagraph"/>
              <w:spacing w:before="0"/>
              <w:rPr>
                <w:sz w:val="16"/>
              </w:rPr>
            </w:pPr>
            <w:r>
              <w:rPr>
                <w:sz w:val="16"/>
              </w:rPr>
              <w:t>b) 0.75</w:t>
            </w:r>
          </w:p>
        </w:tc>
        <w:tc>
          <w:tcPr>
            <w:tcW w:w="929" w:type="dxa"/>
          </w:tcPr>
          <w:p w14:paraId="6BB7BCFB" w14:textId="77777777" w:rsidR="00291C4F" w:rsidRDefault="00000000">
            <w:pPr>
              <w:pStyle w:val="TableParagraph"/>
              <w:spacing w:before="116"/>
              <w:ind w:left="0" w:right="331"/>
              <w:jc w:val="right"/>
              <w:rPr>
                <w:sz w:val="16"/>
              </w:rPr>
            </w:pPr>
            <w:r>
              <w:rPr>
                <w:sz w:val="16"/>
              </w:rPr>
              <w:t>100-400</w:t>
            </w:r>
          </w:p>
        </w:tc>
        <w:tc>
          <w:tcPr>
            <w:tcW w:w="758" w:type="dxa"/>
          </w:tcPr>
          <w:p w14:paraId="02D9CB45" w14:textId="77777777" w:rsidR="00291C4F" w:rsidRDefault="00000000">
            <w:pPr>
              <w:pStyle w:val="TableParagraph"/>
              <w:spacing w:before="116"/>
              <w:rPr>
                <w:sz w:val="16"/>
              </w:rPr>
            </w:pPr>
            <w:r>
              <w:rPr>
                <w:sz w:val="16"/>
              </w:rPr>
              <w:t>-</w:t>
            </w:r>
          </w:p>
        </w:tc>
        <w:tc>
          <w:tcPr>
            <w:tcW w:w="1898" w:type="dxa"/>
          </w:tcPr>
          <w:p w14:paraId="7857C0B3" w14:textId="77777777" w:rsidR="00291C4F" w:rsidRDefault="00291C4F"/>
        </w:tc>
      </w:tr>
      <w:tr w:rsidR="00291C4F" w14:paraId="7D9E82FE" w14:textId="77777777">
        <w:trPr>
          <w:trHeight w:hRule="exact" w:val="1392"/>
        </w:trPr>
        <w:tc>
          <w:tcPr>
            <w:tcW w:w="463" w:type="dxa"/>
          </w:tcPr>
          <w:p w14:paraId="63CDB1FD" w14:textId="77777777" w:rsidR="00291C4F" w:rsidRDefault="00000000">
            <w:pPr>
              <w:pStyle w:val="TableParagraph"/>
              <w:spacing w:before="117"/>
              <w:rPr>
                <w:sz w:val="16"/>
              </w:rPr>
            </w:pPr>
            <w:r>
              <w:rPr>
                <w:sz w:val="16"/>
              </w:rPr>
              <w:t>2</w:t>
            </w:r>
          </w:p>
        </w:tc>
        <w:tc>
          <w:tcPr>
            <w:tcW w:w="821" w:type="dxa"/>
          </w:tcPr>
          <w:p w14:paraId="6532238E" w14:textId="77777777" w:rsidR="00291C4F" w:rsidRDefault="00000000">
            <w:pPr>
              <w:pStyle w:val="TableParagraph"/>
              <w:spacing w:before="117"/>
              <w:rPr>
                <w:sz w:val="16"/>
              </w:rPr>
            </w:pPr>
            <w:r>
              <w:rPr>
                <w:sz w:val="16"/>
              </w:rPr>
              <w:t>EU</w:t>
            </w:r>
          </w:p>
        </w:tc>
        <w:tc>
          <w:tcPr>
            <w:tcW w:w="1241" w:type="dxa"/>
          </w:tcPr>
          <w:p w14:paraId="4F8AE6F6" w14:textId="77777777" w:rsidR="00291C4F" w:rsidRDefault="00000000">
            <w:pPr>
              <w:pStyle w:val="TableParagraph"/>
              <w:spacing w:before="55"/>
              <w:ind w:right="48"/>
              <w:rPr>
                <w:sz w:val="20"/>
              </w:rPr>
            </w:pPr>
            <w:proofErr w:type="spellStart"/>
            <w:r>
              <w:rPr>
                <w:sz w:val="20"/>
              </w:rPr>
              <w:t>Winterwheat</w:t>
            </w:r>
            <w:proofErr w:type="spellEnd"/>
            <w:r>
              <w:rPr>
                <w:sz w:val="20"/>
              </w:rPr>
              <w:t>, winter barley, winter oats, winter rye &amp;</w:t>
            </w:r>
          </w:p>
          <w:p w14:paraId="1ECB462F" w14:textId="77777777" w:rsidR="00291C4F" w:rsidRDefault="00000000">
            <w:pPr>
              <w:pStyle w:val="TableParagraph"/>
              <w:spacing w:before="59"/>
              <w:rPr>
                <w:sz w:val="20"/>
              </w:rPr>
            </w:pPr>
            <w:r>
              <w:rPr>
                <w:sz w:val="20"/>
              </w:rPr>
              <w:t>triticale</w:t>
            </w:r>
          </w:p>
        </w:tc>
        <w:tc>
          <w:tcPr>
            <w:tcW w:w="506" w:type="dxa"/>
          </w:tcPr>
          <w:p w14:paraId="7750323E" w14:textId="77777777" w:rsidR="00291C4F" w:rsidRDefault="00000000">
            <w:pPr>
              <w:pStyle w:val="TableParagraph"/>
              <w:spacing w:before="117"/>
              <w:rPr>
                <w:sz w:val="16"/>
              </w:rPr>
            </w:pPr>
            <w:r>
              <w:rPr>
                <w:sz w:val="16"/>
              </w:rPr>
              <w:t>F</w:t>
            </w:r>
          </w:p>
        </w:tc>
        <w:tc>
          <w:tcPr>
            <w:tcW w:w="1668" w:type="dxa"/>
          </w:tcPr>
          <w:p w14:paraId="5AA46510" w14:textId="77777777" w:rsidR="00291C4F" w:rsidRDefault="00000000">
            <w:pPr>
              <w:pStyle w:val="TableParagraph"/>
              <w:spacing w:before="117"/>
              <w:ind w:left="35" w:right="90"/>
              <w:jc w:val="center"/>
              <w:rPr>
                <w:sz w:val="16"/>
              </w:rPr>
            </w:pPr>
            <w:proofErr w:type="spellStart"/>
            <w:r>
              <w:rPr>
                <w:sz w:val="16"/>
              </w:rPr>
              <w:t>Dicotyled</w:t>
            </w:r>
            <w:proofErr w:type="spellEnd"/>
            <w:r>
              <w:rPr>
                <w:sz w:val="16"/>
              </w:rPr>
              <w:t xml:space="preserve"> </w:t>
            </w:r>
            <w:proofErr w:type="spellStart"/>
            <w:r>
              <w:rPr>
                <w:sz w:val="16"/>
              </w:rPr>
              <w:t>onous</w:t>
            </w:r>
            <w:proofErr w:type="spellEnd"/>
            <w:r>
              <w:rPr>
                <w:sz w:val="16"/>
              </w:rPr>
              <w:t xml:space="preserve"> weeds</w:t>
            </w:r>
          </w:p>
        </w:tc>
        <w:tc>
          <w:tcPr>
            <w:tcW w:w="1133" w:type="dxa"/>
          </w:tcPr>
          <w:p w14:paraId="6FC6106B" w14:textId="77777777" w:rsidR="00291C4F" w:rsidRDefault="00000000">
            <w:pPr>
              <w:pStyle w:val="TableParagraph"/>
              <w:spacing w:before="117"/>
              <w:rPr>
                <w:sz w:val="16"/>
              </w:rPr>
            </w:pPr>
            <w:r>
              <w:rPr>
                <w:sz w:val="16"/>
              </w:rPr>
              <w:t>Broadcast</w:t>
            </w:r>
          </w:p>
        </w:tc>
        <w:tc>
          <w:tcPr>
            <w:tcW w:w="958" w:type="dxa"/>
          </w:tcPr>
          <w:p w14:paraId="1C70D182" w14:textId="77777777" w:rsidR="00291C4F" w:rsidRDefault="00000000">
            <w:pPr>
              <w:pStyle w:val="TableParagraph"/>
              <w:spacing w:before="117"/>
              <w:rPr>
                <w:sz w:val="16"/>
              </w:rPr>
            </w:pPr>
            <w:r>
              <w:rPr>
                <w:sz w:val="16"/>
              </w:rPr>
              <w:t>21-32</w:t>
            </w:r>
          </w:p>
        </w:tc>
        <w:tc>
          <w:tcPr>
            <w:tcW w:w="1044" w:type="dxa"/>
          </w:tcPr>
          <w:p w14:paraId="2F222CCA" w14:textId="77777777" w:rsidR="00291C4F" w:rsidRDefault="00000000">
            <w:pPr>
              <w:pStyle w:val="TableParagraph"/>
              <w:spacing w:before="117"/>
              <w:rPr>
                <w:sz w:val="16"/>
              </w:rPr>
            </w:pPr>
            <w:r>
              <w:rPr>
                <w:sz w:val="16"/>
              </w:rPr>
              <w:t>1</w:t>
            </w:r>
          </w:p>
        </w:tc>
        <w:tc>
          <w:tcPr>
            <w:tcW w:w="1046" w:type="dxa"/>
          </w:tcPr>
          <w:p w14:paraId="4D1CFC93" w14:textId="77777777" w:rsidR="00291C4F" w:rsidRDefault="00000000">
            <w:pPr>
              <w:pStyle w:val="TableParagraph"/>
              <w:spacing w:before="117"/>
              <w:ind w:left="55"/>
              <w:rPr>
                <w:sz w:val="16"/>
              </w:rPr>
            </w:pPr>
            <w:r>
              <w:rPr>
                <w:sz w:val="16"/>
              </w:rPr>
              <w:t>-</w:t>
            </w:r>
          </w:p>
        </w:tc>
        <w:tc>
          <w:tcPr>
            <w:tcW w:w="1044" w:type="dxa"/>
          </w:tcPr>
          <w:p w14:paraId="6C128045" w14:textId="77777777" w:rsidR="00291C4F" w:rsidRDefault="00000000">
            <w:pPr>
              <w:pStyle w:val="TableParagraph"/>
              <w:spacing w:before="117"/>
              <w:rPr>
                <w:sz w:val="16"/>
              </w:rPr>
            </w:pPr>
            <w:r>
              <w:rPr>
                <w:sz w:val="16"/>
              </w:rPr>
              <w:t>a) 0.75</w:t>
            </w:r>
          </w:p>
          <w:p w14:paraId="1CCFD459" w14:textId="77777777" w:rsidR="00291C4F" w:rsidRDefault="00291C4F">
            <w:pPr>
              <w:pStyle w:val="TableParagraph"/>
              <w:spacing w:before="6"/>
              <w:ind w:left="0"/>
              <w:rPr>
                <w:b/>
                <w:sz w:val="26"/>
              </w:rPr>
            </w:pPr>
          </w:p>
          <w:p w14:paraId="6C1228C8" w14:textId="77777777" w:rsidR="00291C4F" w:rsidRDefault="00000000">
            <w:pPr>
              <w:pStyle w:val="TableParagraph"/>
              <w:spacing w:before="0"/>
              <w:rPr>
                <w:sz w:val="16"/>
              </w:rPr>
            </w:pPr>
            <w:r>
              <w:rPr>
                <w:sz w:val="16"/>
              </w:rPr>
              <w:t>b) 0.75</w:t>
            </w:r>
          </w:p>
        </w:tc>
        <w:tc>
          <w:tcPr>
            <w:tcW w:w="1046" w:type="dxa"/>
          </w:tcPr>
          <w:p w14:paraId="0FB36151" w14:textId="77777777" w:rsidR="00291C4F" w:rsidRDefault="00000000">
            <w:pPr>
              <w:pStyle w:val="TableParagraph"/>
              <w:spacing w:before="117"/>
              <w:rPr>
                <w:sz w:val="16"/>
              </w:rPr>
            </w:pPr>
            <w:r>
              <w:rPr>
                <w:sz w:val="16"/>
              </w:rPr>
              <w:t>a) 0.75</w:t>
            </w:r>
          </w:p>
          <w:p w14:paraId="6FA92030" w14:textId="77777777" w:rsidR="00291C4F" w:rsidRDefault="00291C4F">
            <w:pPr>
              <w:pStyle w:val="TableParagraph"/>
              <w:spacing w:before="6"/>
              <w:ind w:left="0"/>
              <w:rPr>
                <w:b/>
                <w:sz w:val="26"/>
              </w:rPr>
            </w:pPr>
          </w:p>
          <w:p w14:paraId="4644C161" w14:textId="77777777" w:rsidR="00291C4F" w:rsidRDefault="00000000">
            <w:pPr>
              <w:pStyle w:val="TableParagraph"/>
              <w:spacing w:before="0"/>
              <w:rPr>
                <w:sz w:val="16"/>
              </w:rPr>
            </w:pPr>
            <w:r>
              <w:rPr>
                <w:sz w:val="16"/>
              </w:rPr>
              <w:t>b) 0.75</w:t>
            </w:r>
          </w:p>
        </w:tc>
        <w:tc>
          <w:tcPr>
            <w:tcW w:w="929" w:type="dxa"/>
          </w:tcPr>
          <w:p w14:paraId="56BB8E76" w14:textId="77777777" w:rsidR="00291C4F" w:rsidRDefault="00000000">
            <w:pPr>
              <w:pStyle w:val="TableParagraph"/>
              <w:spacing w:before="116"/>
              <w:ind w:left="0" w:right="331"/>
              <w:jc w:val="right"/>
              <w:rPr>
                <w:sz w:val="16"/>
              </w:rPr>
            </w:pPr>
            <w:r>
              <w:rPr>
                <w:sz w:val="16"/>
              </w:rPr>
              <w:t>100-400</w:t>
            </w:r>
          </w:p>
        </w:tc>
        <w:tc>
          <w:tcPr>
            <w:tcW w:w="758" w:type="dxa"/>
          </w:tcPr>
          <w:p w14:paraId="7455381B" w14:textId="77777777" w:rsidR="00291C4F" w:rsidRDefault="00000000">
            <w:pPr>
              <w:pStyle w:val="TableParagraph"/>
              <w:spacing w:before="116"/>
              <w:rPr>
                <w:sz w:val="16"/>
              </w:rPr>
            </w:pPr>
            <w:r>
              <w:rPr>
                <w:sz w:val="16"/>
              </w:rPr>
              <w:t>-</w:t>
            </w:r>
          </w:p>
        </w:tc>
        <w:tc>
          <w:tcPr>
            <w:tcW w:w="1898" w:type="dxa"/>
          </w:tcPr>
          <w:p w14:paraId="04564B97" w14:textId="77777777" w:rsidR="00291C4F" w:rsidRDefault="00291C4F"/>
        </w:tc>
      </w:tr>
      <w:tr w:rsidR="00291C4F" w14:paraId="4E3343BE" w14:textId="77777777">
        <w:trPr>
          <w:trHeight w:hRule="exact" w:val="917"/>
        </w:trPr>
        <w:tc>
          <w:tcPr>
            <w:tcW w:w="463" w:type="dxa"/>
          </w:tcPr>
          <w:p w14:paraId="451451BE" w14:textId="77777777" w:rsidR="00291C4F" w:rsidRDefault="00000000">
            <w:pPr>
              <w:pStyle w:val="TableParagraph"/>
              <w:spacing w:before="119"/>
              <w:rPr>
                <w:sz w:val="16"/>
              </w:rPr>
            </w:pPr>
            <w:r>
              <w:rPr>
                <w:sz w:val="16"/>
              </w:rPr>
              <w:t>3</w:t>
            </w:r>
          </w:p>
        </w:tc>
        <w:tc>
          <w:tcPr>
            <w:tcW w:w="821" w:type="dxa"/>
          </w:tcPr>
          <w:p w14:paraId="3790CF73" w14:textId="77777777" w:rsidR="00291C4F" w:rsidRDefault="00000000">
            <w:pPr>
              <w:pStyle w:val="TableParagraph"/>
              <w:spacing w:before="119"/>
              <w:rPr>
                <w:sz w:val="16"/>
              </w:rPr>
            </w:pPr>
            <w:r>
              <w:rPr>
                <w:sz w:val="16"/>
              </w:rPr>
              <w:t>EU</w:t>
            </w:r>
          </w:p>
        </w:tc>
        <w:tc>
          <w:tcPr>
            <w:tcW w:w="1241" w:type="dxa"/>
          </w:tcPr>
          <w:p w14:paraId="4973380F" w14:textId="77777777" w:rsidR="00291C4F" w:rsidRDefault="00000000">
            <w:pPr>
              <w:pStyle w:val="TableParagraph"/>
              <w:spacing w:before="118"/>
              <w:rPr>
                <w:sz w:val="20"/>
              </w:rPr>
            </w:pPr>
            <w:r>
              <w:rPr>
                <w:sz w:val="20"/>
              </w:rPr>
              <w:t>Maize</w:t>
            </w:r>
          </w:p>
        </w:tc>
        <w:tc>
          <w:tcPr>
            <w:tcW w:w="506" w:type="dxa"/>
          </w:tcPr>
          <w:p w14:paraId="643A63A6" w14:textId="77777777" w:rsidR="00291C4F" w:rsidRDefault="00000000">
            <w:pPr>
              <w:pStyle w:val="TableParagraph"/>
              <w:spacing w:before="119"/>
              <w:rPr>
                <w:sz w:val="16"/>
              </w:rPr>
            </w:pPr>
            <w:r>
              <w:rPr>
                <w:sz w:val="16"/>
              </w:rPr>
              <w:t>F</w:t>
            </w:r>
          </w:p>
        </w:tc>
        <w:tc>
          <w:tcPr>
            <w:tcW w:w="1668" w:type="dxa"/>
          </w:tcPr>
          <w:p w14:paraId="2F0DCD18" w14:textId="77777777" w:rsidR="00291C4F" w:rsidRDefault="00000000">
            <w:pPr>
              <w:pStyle w:val="TableParagraph"/>
              <w:spacing w:before="119"/>
              <w:ind w:left="35" w:right="90"/>
              <w:jc w:val="center"/>
              <w:rPr>
                <w:sz w:val="16"/>
              </w:rPr>
            </w:pPr>
            <w:proofErr w:type="spellStart"/>
            <w:r>
              <w:rPr>
                <w:sz w:val="16"/>
              </w:rPr>
              <w:t>Dicotyled</w:t>
            </w:r>
            <w:proofErr w:type="spellEnd"/>
            <w:r>
              <w:rPr>
                <w:sz w:val="16"/>
              </w:rPr>
              <w:t xml:space="preserve"> </w:t>
            </w:r>
            <w:proofErr w:type="spellStart"/>
            <w:r>
              <w:rPr>
                <w:sz w:val="16"/>
              </w:rPr>
              <w:t>onous</w:t>
            </w:r>
            <w:proofErr w:type="spellEnd"/>
            <w:r>
              <w:rPr>
                <w:sz w:val="16"/>
              </w:rPr>
              <w:t xml:space="preserve"> weeds</w:t>
            </w:r>
          </w:p>
        </w:tc>
        <w:tc>
          <w:tcPr>
            <w:tcW w:w="1133" w:type="dxa"/>
          </w:tcPr>
          <w:p w14:paraId="3F81D9E0" w14:textId="77777777" w:rsidR="00291C4F" w:rsidRDefault="00000000">
            <w:pPr>
              <w:pStyle w:val="TableParagraph"/>
              <w:spacing w:before="119"/>
              <w:rPr>
                <w:sz w:val="16"/>
              </w:rPr>
            </w:pPr>
            <w:r>
              <w:rPr>
                <w:sz w:val="16"/>
              </w:rPr>
              <w:t>Broadcast</w:t>
            </w:r>
          </w:p>
        </w:tc>
        <w:tc>
          <w:tcPr>
            <w:tcW w:w="958" w:type="dxa"/>
          </w:tcPr>
          <w:p w14:paraId="73903D24" w14:textId="77777777" w:rsidR="00291C4F" w:rsidRDefault="00000000">
            <w:pPr>
              <w:pStyle w:val="TableParagraph"/>
              <w:spacing w:before="119"/>
              <w:rPr>
                <w:sz w:val="16"/>
              </w:rPr>
            </w:pPr>
            <w:r>
              <w:rPr>
                <w:sz w:val="16"/>
              </w:rPr>
              <w:t>11-16</w:t>
            </w:r>
          </w:p>
        </w:tc>
        <w:tc>
          <w:tcPr>
            <w:tcW w:w="1044" w:type="dxa"/>
          </w:tcPr>
          <w:p w14:paraId="7F8674F3" w14:textId="77777777" w:rsidR="00291C4F" w:rsidRDefault="00000000">
            <w:pPr>
              <w:pStyle w:val="TableParagraph"/>
              <w:spacing w:before="119"/>
              <w:rPr>
                <w:sz w:val="16"/>
              </w:rPr>
            </w:pPr>
            <w:r>
              <w:rPr>
                <w:sz w:val="16"/>
              </w:rPr>
              <w:t>1</w:t>
            </w:r>
          </w:p>
        </w:tc>
        <w:tc>
          <w:tcPr>
            <w:tcW w:w="1046" w:type="dxa"/>
          </w:tcPr>
          <w:p w14:paraId="64419D9D" w14:textId="77777777" w:rsidR="00291C4F" w:rsidRDefault="00000000">
            <w:pPr>
              <w:pStyle w:val="TableParagraph"/>
              <w:spacing w:before="119"/>
              <w:ind w:left="55"/>
              <w:rPr>
                <w:sz w:val="16"/>
              </w:rPr>
            </w:pPr>
            <w:r>
              <w:rPr>
                <w:sz w:val="16"/>
              </w:rPr>
              <w:t>-</w:t>
            </w:r>
          </w:p>
        </w:tc>
        <w:tc>
          <w:tcPr>
            <w:tcW w:w="1044" w:type="dxa"/>
          </w:tcPr>
          <w:p w14:paraId="44487C4E" w14:textId="77777777" w:rsidR="00291C4F" w:rsidRDefault="00000000">
            <w:pPr>
              <w:pStyle w:val="TableParagraph"/>
              <w:spacing w:before="119"/>
              <w:rPr>
                <w:sz w:val="16"/>
              </w:rPr>
            </w:pPr>
            <w:r>
              <w:rPr>
                <w:sz w:val="16"/>
              </w:rPr>
              <w:t>a) 0.75</w:t>
            </w:r>
          </w:p>
          <w:p w14:paraId="2BD5A83C" w14:textId="77777777" w:rsidR="00291C4F" w:rsidRDefault="00291C4F">
            <w:pPr>
              <w:pStyle w:val="TableParagraph"/>
              <w:spacing w:before="6"/>
              <w:ind w:left="0"/>
              <w:rPr>
                <w:b/>
                <w:sz w:val="26"/>
              </w:rPr>
            </w:pPr>
          </w:p>
          <w:p w14:paraId="3EA3CEDA" w14:textId="77777777" w:rsidR="00291C4F" w:rsidRDefault="00000000">
            <w:pPr>
              <w:pStyle w:val="TableParagraph"/>
              <w:spacing w:before="0"/>
              <w:rPr>
                <w:sz w:val="16"/>
              </w:rPr>
            </w:pPr>
            <w:r>
              <w:rPr>
                <w:sz w:val="16"/>
              </w:rPr>
              <w:t>b) 0.75</w:t>
            </w:r>
          </w:p>
        </w:tc>
        <w:tc>
          <w:tcPr>
            <w:tcW w:w="1046" w:type="dxa"/>
          </w:tcPr>
          <w:p w14:paraId="2D435EDB" w14:textId="77777777" w:rsidR="00291C4F" w:rsidRDefault="00000000">
            <w:pPr>
              <w:pStyle w:val="TableParagraph"/>
              <w:spacing w:before="119"/>
              <w:rPr>
                <w:sz w:val="16"/>
              </w:rPr>
            </w:pPr>
            <w:r>
              <w:rPr>
                <w:sz w:val="16"/>
              </w:rPr>
              <w:t>a) 0.75</w:t>
            </w:r>
          </w:p>
          <w:p w14:paraId="0C9AD359" w14:textId="77777777" w:rsidR="00291C4F" w:rsidRDefault="00291C4F">
            <w:pPr>
              <w:pStyle w:val="TableParagraph"/>
              <w:spacing w:before="6"/>
              <w:ind w:left="0"/>
              <w:rPr>
                <w:b/>
                <w:sz w:val="26"/>
              </w:rPr>
            </w:pPr>
          </w:p>
          <w:p w14:paraId="2AAAC45E" w14:textId="77777777" w:rsidR="00291C4F" w:rsidRDefault="00000000">
            <w:pPr>
              <w:pStyle w:val="TableParagraph"/>
              <w:spacing w:before="0"/>
              <w:rPr>
                <w:sz w:val="16"/>
              </w:rPr>
            </w:pPr>
            <w:r>
              <w:rPr>
                <w:sz w:val="16"/>
              </w:rPr>
              <w:t>b) 0.75</w:t>
            </w:r>
          </w:p>
        </w:tc>
        <w:tc>
          <w:tcPr>
            <w:tcW w:w="929" w:type="dxa"/>
          </w:tcPr>
          <w:p w14:paraId="743C051D" w14:textId="77777777" w:rsidR="00291C4F" w:rsidRDefault="00000000">
            <w:pPr>
              <w:pStyle w:val="TableParagraph"/>
              <w:spacing w:before="119"/>
              <w:ind w:left="0" w:right="331"/>
              <w:jc w:val="right"/>
              <w:rPr>
                <w:sz w:val="16"/>
              </w:rPr>
            </w:pPr>
            <w:r>
              <w:rPr>
                <w:sz w:val="16"/>
              </w:rPr>
              <w:t>100-400</w:t>
            </w:r>
          </w:p>
        </w:tc>
        <w:tc>
          <w:tcPr>
            <w:tcW w:w="758" w:type="dxa"/>
          </w:tcPr>
          <w:p w14:paraId="3D9D27DD" w14:textId="77777777" w:rsidR="00291C4F" w:rsidRDefault="00000000">
            <w:pPr>
              <w:pStyle w:val="TableParagraph"/>
              <w:spacing w:before="119"/>
              <w:ind w:left="53"/>
              <w:rPr>
                <w:sz w:val="16"/>
              </w:rPr>
            </w:pPr>
            <w:r>
              <w:rPr>
                <w:sz w:val="16"/>
              </w:rPr>
              <w:t>-</w:t>
            </w:r>
          </w:p>
        </w:tc>
        <w:tc>
          <w:tcPr>
            <w:tcW w:w="1898" w:type="dxa"/>
          </w:tcPr>
          <w:p w14:paraId="510F2CB7" w14:textId="77777777" w:rsidR="00291C4F" w:rsidRDefault="00291C4F"/>
        </w:tc>
      </w:tr>
    </w:tbl>
    <w:p w14:paraId="1FBAB302" w14:textId="77777777" w:rsidR="00291C4F" w:rsidRDefault="00000000">
      <w:pPr>
        <w:tabs>
          <w:tab w:val="left" w:pos="577"/>
        </w:tabs>
        <w:spacing w:before="61"/>
        <w:ind w:left="152"/>
        <w:rPr>
          <w:sz w:val="20"/>
        </w:rPr>
      </w:pPr>
      <w:r>
        <w:rPr>
          <w:sz w:val="20"/>
        </w:rPr>
        <w:t>*</w:t>
      </w:r>
      <w:r>
        <w:rPr>
          <w:sz w:val="20"/>
        </w:rPr>
        <w:tab/>
        <w:t>Use</w:t>
      </w:r>
      <w:r>
        <w:rPr>
          <w:spacing w:val="-3"/>
          <w:sz w:val="20"/>
        </w:rPr>
        <w:t xml:space="preserve"> </w:t>
      </w:r>
      <w:r>
        <w:rPr>
          <w:sz w:val="20"/>
        </w:rPr>
        <w:t>number(s)</w:t>
      </w:r>
      <w:r>
        <w:rPr>
          <w:spacing w:val="-2"/>
          <w:sz w:val="20"/>
        </w:rPr>
        <w:t xml:space="preserve"> </w:t>
      </w:r>
      <w:r>
        <w:rPr>
          <w:sz w:val="20"/>
        </w:rPr>
        <w:t>in</w:t>
      </w:r>
      <w:r>
        <w:rPr>
          <w:spacing w:val="-4"/>
          <w:sz w:val="20"/>
        </w:rPr>
        <w:t xml:space="preserve"> </w:t>
      </w:r>
      <w:r>
        <w:rPr>
          <w:sz w:val="20"/>
        </w:rPr>
        <w:t>accordance</w:t>
      </w:r>
      <w:r>
        <w:rPr>
          <w:spacing w:val="-5"/>
          <w:sz w:val="20"/>
        </w:rPr>
        <w:t xml:space="preserve"> </w:t>
      </w:r>
      <w:r>
        <w:rPr>
          <w:sz w:val="20"/>
        </w:rPr>
        <w:t>with</w:t>
      </w:r>
      <w:r>
        <w:rPr>
          <w:spacing w:val="-2"/>
          <w:sz w:val="20"/>
        </w:rPr>
        <w:t xml:space="preserve"> </w:t>
      </w:r>
      <w:r>
        <w:rPr>
          <w:sz w:val="20"/>
        </w:rPr>
        <w:t>the</w:t>
      </w:r>
      <w:r>
        <w:rPr>
          <w:spacing w:val="-3"/>
          <w:sz w:val="20"/>
        </w:rPr>
        <w:t xml:space="preserve"> </w:t>
      </w:r>
      <w:r>
        <w:rPr>
          <w:sz w:val="20"/>
        </w:rPr>
        <w:t>list</w:t>
      </w:r>
      <w:r>
        <w:rPr>
          <w:spacing w:val="-3"/>
          <w:sz w:val="20"/>
        </w:rPr>
        <w:t xml:space="preserve"> </w:t>
      </w:r>
      <w:r>
        <w:rPr>
          <w:sz w:val="20"/>
        </w:rPr>
        <w:t>of</w:t>
      </w:r>
      <w:r>
        <w:rPr>
          <w:spacing w:val="-2"/>
          <w:sz w:val="20"/>
        </w:rPr>
        <w:t xml:space="preserve"> </w:t>
      </w:r>
      <w:r>
        <w:rPr>
          <w:sz w:val="20"/>
        </w:rPr>
        <w:t>all</w:t>
      </w:r>
      <w:r>
        <w:rPr>
          <w:spacing w:val="-3"/>
          <w:sz w:val="20"/>
        </w:rPr>
        <w:t xml:space="preserve"> </w:t>
      </w:r>
      <w:r>
        <w:rPr>
          <w:sz w:val="20"/>
        </w:rPr>
        <w:t>intended</w:t>
      </w:r>
      <w:r>
        <w:rPr>
          <w:spacing w:val="-2"/>
          <w:sz w:val="20"/>
        </w:rPr>
        <w:t xml:space="preserve"> </w:t>
      </w:r>
      <w:r>
        <w:rPr>
          <w:sz w:val="20"/>
        </w:rPr>
        <w:t>GAPs</w:t>
      </w:r>
      <w:r>
        <w:rPr>
          <w:spacing w:val="-4"/>
          <w:sz w:val="20"/>
        </w:rPr>
        <w:t xml:space="preserve"> </w:t>
      </w:r>
      <w:r>
        <w:rPr>
          <w:sz w:val="20"/>
        </w:rPr>
        <w:t>in</w:t>
      </w:r>
      <w:r>
        <w:rPr>
          <w:spacing w:val="-2"/>
          <w:sz w:val="20"/>
        </w:rPr>
        <w:t xml:space="preserve"> </w:t>
      </w:r>
      <w:r>
        <w:rPr>
          <w:sz w:val="20"/>
        </w:rPr>
        <w:t>Part</w:t>
      </w:r>
      <w:r>
        <w:rPr>
          <w:spacing w:val="-3"/>
          <w:sz w:val="20"/>
        </w:rPr>
        <w:t xml:space="preserve"> </w:t>
      </w:r>
      <w:r>
        <w:rPr>
          <w:sz w:val="20"/>
        </w:rPr>
        <w:t>B,</w:t>
      </w:r>
      <w:r>
        <w:rPr>
          <w:spacing w:val="-2"/>
          <w:sz w:val="20"/>
        </w:rPr>
        <w:t xml:space="preserve"> </w:t>
      </w:r>
      <w:r>
        <w:rPr>
          <w:sz w:val="20"/>
        </w:rPr>
        <w:t>Section</w:t>
      </w:r>
      <w:r>
        <w:rPr>
          <w:spacing w:val="-2"/>
          <w:sz w:val="20"/>
        </w:rPr>
        <w:t xml:space="preserve"> </w:t>
      </w:r>
      <w:r>
        <w:rPr>
          <w:sz w:val="20"/>
        </w:rPr>
        <w:t>0</w:t>
      </w:r>
      <w:r>
        <w:rPr>
          <w:spacing w:val="-2"/>
          <w:sz w:val="20"/>
        </w:rPr>
        <w:t xml:space="preserve"> </w:t>
      </w:r>
      <w:r>
        <w:rPr>
          <w:sz w:val="20"/>
        </w:rPr>
        <w:t>should</w:t>
      </w:r>
      <w:r>
        <w:rPr>
          <w:spacing w:val="-2"/>
          <w:sz w:val="20"/>
        </w:rPr>
        <w:t xml:space="preserve"> </w:t>
      </w:r>
      <w:r>
        <w:rPr>
          <w:sz w:val="20"/>
        </w:rPr>
        <w:t>be</w:t>
      </w:r>
      <w:r>
        <w:rPr>
          <w:spacing w:val="-3"/>
          <w:sz w:val="20"/>
        </w:rPr>
        <w:t xml:space="preserve"> </w:t>
      </w:r>
      <w:r>
        <w:rPr>
          <w:sz w:val="20"/>
        </w:rPr>
        <w:t>given</w:t>
      </w:r>
      <w:r>
        <w:rPr>
          <w:spacing w:val="-2"/>
          <w:sz w:val="20"/>
        </w:rPr>
        <w:t xml:space="preserve"> </w:t>
      </w:r>
      <w:r>
        <w:rPr>
          <w:sz w:val="20"/>
        </w:rPr>
        <w:t>in</w:t>
      </w:r>
      <w:r>
        <w:rPr>
          <w:spacing w:val="-2"/>
          <w:sz w:val="20"/>
        </w:rPr>
        <w:t xml:space="preserve"> </w:t>
      </w:r>
      <w:r>
        <w:rPr>
          <w:sz w:val="20"/>
        </w:rPr>
        <w:t>column</w:t>
      </w:r>
      <w:r>
        <w:rPr>
          <w:spacing w:val="-4"/>
          <w:sz w:val="20"/>
        </w:rPr>
        <w:t xml:space="preserve"> </w:t>
      </w:r>
      <w:r>
        <w:rPr>
          <w:sz w:val="20"/>
        </w:rPr>
        <w:t>1</w:t>
      </w:r>
    </w:p>
    <w:p w14:paraId="5872052E" w14:textId="77777777" w:rsidR="00291C4F" w:rsidRDefault="00000000">
      <w:pPr>
        <w:tabs>
          <w:tab w:val="left" w:pos="577"/>
        </w:tabs>
        <w:spacing w:before="60"/>
        <w:ind w:left="577" w:right="162" w:hanging="426"/>
        <w:rPr>
          <w:sz w:val="20"/>
        </w:rPr>
      </w:pPr>
      <w:r>
        <w:rPr>
          <w:sz w:val="20"/>
        </w:rPr>
        <w:t>**</w:t>
      </w:r>
      <w:r>
        <w:rPr>
          <w:sz w:val="20"/>
        </w:rPr>
        <w:tab/>
        <w:t>F:</w:t>
      </w:r>
      <w:r>
        <w:rPr>
          <w:spacing w:val="-3"/>
          <w:sz w:val="20"/>
        </w:rPr>
        <w:t xml:space="preserve"> </w:t>
      </w:r>
      <w:r>
        <w:rPr>
          <w:sz w:val="20"/>
        </w:rPr>
        <w:t>professional</w:t>
      </w:r>
      <w:r>
        <w:rPr>
          <w:spacing w:val="-3"/>
          <w:sz w:val="20"/>
        </w:rPr>
        <w:t xml:space="preserve"> </w:t>
      </w:r>
      <w:r>
        <w:rPr>
          <w:sz w:val="20"/>
        </w:rPr>
        <w:t>field</w:t>
      </w:r>
      <w:r>
        <w:rPr>
          <w:spacing w:val="-2"/>
          <w:sz w:val="20"/>
        </w:rPr>
        <w:t xml:space="preserve"> </w:t>
      </w:r>
      <w:r>
        <w:rPr>
          <w:sz w:val="20"/>
        </w:rPr>
        <w:t>use,</w:t>
      </w:r>
      <w:r>
        <w:rPr>
          <w:spacing w:val="-2"/>
          <w:sz w:val="20"/>
        </w:rPr>
        <w:t xml:space="preserve"> </w:t>
      </w:r>
      <w:proofErr w:type="spellStart"/>
      <w:r>
        <w:rPr>
          <w:sz w:val="20"/>
        </w:rPr>
        <w:t>Fn</w:t>
      </w:r>
      <w:proofErr w:type="spellEnd"/>
      <w:r>
        <w:rPr>
          <w:sz w:val="20"/>
        </w:rPr>
        <w:t>:</w:t>
      </w:r>
      <w:r>
        <w:rPr>
          <w:spacing w:val="-3"/>
          <w:sz w:val="20"/>
        </w:rPr>
        <w:t xml:space="preserve"> </w:t>
      </w:r>
      <w:r>
        <w:rPr>
          <w:sz w:val="20"/>
        </w:rPr>
        <w:t>non-professional</w:t>
      </w:r>
      <w:r>
        <w:rPr>
          <w:spacing w:val="-3"/>
          <w:sz w:val="20"/>
        </w:rPr>
        <w:t xml:space="preserve"> </w:t>
      </w:r>
      <w:r>
        <w:rPr>
          <w:sz w:val="20"/>
        </w:rPr>
        <w:t>field</w:t>
      </w:r>
      <w:r>
        <w:rPr>
          <w:spacing w:val="-4"/>
          <w:sz w:val="20"/>
        </w:rPr>
        <w:t xml:space="preserve"> </w:t>
      </w:r>
      <w:r>
        <w:rPr>
          <w:sz w:val="20"/>
        </w:rPr>
        <w:t>use,</w:t>
      </w:r>
      <w:r>
        <w:rPr>
          <w:spacing w:val="-2"/>
          <w:sz w:val="20"/>
        </w:rPr>
        <w:t xml:space="preserve"> </w:t>
      </w:r>
      <w:proofErr w:type="spellStart"/>
      <w:r>
        <w:rPr>
          <w:sz w:val="20"/>
        </w:rPr>
        <w:t>Fpn</w:t>
      </w:r>
      <w:proofErr w:type="spellEnd"/>
      <w:r>
        <w:rPr>
          <w:sz w:val="20"/>
        </w:rPr>
        <w:t>:</w:t>
      </w:r>
      <w:r>
        <w:rPr>
          <w:spacing w:val="-6"/>
          <w:sz w:val="20"/>
        </w:rPr>
        <w:t xml:space="preserve"> </w:t>
      </w:r>
      <w:r>
        <w:rPr>
          <w:sz w:val="20"/>
        </w:rPr>
        <w:t>professional</w:t>
      </w:r>
      <w:r>
        <w:rPr>
          <w:spacing w:val="-3"/>
          <w:sz w:val="20"/>
        </w:rPr>
        <w:t xml:space="preserve"> </w:t>
      </w:r>
      <w:r>
        <w:rPr>
          <w:sz w:val="20"/>
        </w:rPr>
        <w:t>and</w:t>
      </w:r>
      <w:r>
        <w:rPr>
          <w:spacing w:val="-2"/>
          <w:sz w:val="20"/>
        </w:rPr>
        <w:t xml:space="preserve"> </w:t>
      </w:r>
      <w:r>
        <w:rPr>
          <w:sz w:val="20"/>
        </w:rPr>
        <w:t>non-professional</w:t>
      </w:r>
      <w:r>
        <w:rPr>
          <w:spacing w:val="-3"/>
          <w:sz w:val="20"/>
        </w:rPr>
        <w:t xml:space="preserve"> </w:t>
      </w:r>
      <w:r>
        <w:rPr>
          <w:sz w:val="20"/>
        </w:rPr>
        <w:t>field</w:t>
      </w:r>
      <w:r>
        <w:rPr>
          <w:spacing w:val="-2"/>
          <w:sz w:val="20"/>
        </w:rPr>
        <w:t xml:space="preserve"> </w:t>
      </w:r>
      <w:r>
        <w:rPr>
          <w:sz w:val="20"/>
        </w:rPr>
        <w:t>use,</w:t>
      </w:r>
      <w:r>
        <w:rPr>
          <w:spacing w:val="-2"/>
          <w:sz w:val="20"/>
        </w:rPr>
        <w:t xml:space="preserve"> </w:t>
      </w:r>
      <w:r>
        <w:rPr>
          <w:sz w:val="20"/>
        </w:rPr>
        <w:t>G:</w:t>
      </w:r>
      <w:r>
        <w:rPr>
          <w:spacing w:val="-6"/>
          <w:sz w:val="20"/>
        </w:rPr>
        <w:t xml:space="preserve"> </w:t>
      </w:r>
      <w:r>
        <w:rPr>
          <w:sz w:val="20"/>
        </w:rPr>
        <w:t>professional</w:t>
      </w:r>
      <w:r>
        <w:rPr>
          <w:spacing w:val="-6"/>
          <w:sz w:val="20"/>
        </w:rPr>
        <w:t xml:space="preserve"> </w:t>
      </w:r>
      <w:r>
        <w:rPr>
          <w:sz w:val="20"/>
        </w:rPr>
        <w:t>greenhouse</w:t>
      </w:r>
      <w:r>
        <w:rPr>
          <w:spacing w:val="-3"/>
          <w:sz w:val="20"/>
        </w:rPr>
        <w:t xml:space="preserve"> </w:t>
      </w:r>
      <w:r>
        <w:rPr>
          <w:sz w:val="20"/>
        </w:rPr>
        <w:t>use,</w:t>
      </w:r>
      <w:r>
        <w:rPr>
          <w:spacing w:val="-2"/>
          <w:sz w:val="20"/>
        </w:rPr>
        <w:t xml:space="preserve"> </w:t>
      </w:r>
      <w:proofErr w:type="spellStart"/>
      <w:r>
        <w:rPr>
          <w:sz w:val="20"/>
        </w:rPr>
        <w:t>Gn</w:t>
      </w:r>
      <w:proofErr w:type="spellEnd"/>
      <w:r>
        <w:rPr>
          <w:sz w:val="20"/>
        </w:rPr>
        <w:t>:</w:t>
      </w:r>
      <w:r>
        <w:rPr>
          <w:spacing w:val="-3"/>
          <w:sz w:val="20"/>
        </w:rPr>
        <w:t xml:space="preserve"> </w:t>
      </w:r>
      <w:r>
        <w:rPr>
          <w:sz w:val="20"/>
        </w:rPr>
        <w:t>non-professional</w:t>
      </w:r>
      <w:r>
        <w:rPr>
          <w:spacing w:val="-3"/>
          <w:sz w:val="20"/>
        </w:rPr>
        <w:t xml:space="preserve"> </w:t>
      </w:r>
      <w:r>
        <w:rPr>
          <w:sz w:val="20"/>
        </w:rPr>
        <w:t>greenhouse</w:t>
      </w:r>
      <w:r>
        <w:rPr>
          <w:spacing w:val="-3"/>
          <w:sz w:val="20"/>
        </w:rPr>
        <w:t xml:space="preserve"> </w:t>
      </w:r>
      <w:r>
        <w:rPr>
          <w:sz w:val="20"/>
        </w:rPr>
        <w:t>use,</w:t>
      </w:r>
      <w:r>
        <w:rPr>
          <w:w w:val="99"/>
          <w:sz w:val="20"/>
        </w:rPr>
        <w:t xml:space="preserve"> </w:t>
      </w:r>
      <w:proofErr w:type="spellStart"/>
      <w:r>
        <w:rPr>
          <w:sz w:val="20"/>
        </w:rPr>
        <w:t>Gpn</w:t>
      </w:r>
      <w:proofErr w:type="spellEnd"/>
      <w:r>
        <w:rPr>
          <w:sz w:val="20"/>
        </w:rPr>
        <w:t>: professional and non-professional greenhouse use, I: indoor</w:t>
      </w:r>
      <w:r>
        <w:rPr>
          <w:spacing w:val="-26"/>
          <w:sz w:val="20"/>
        </w:rPr>
        <w:t xml:space="preserve"> </w:t>
      </w:r>
      <w:r>
        <w:rPr>
          <w:sz w:val="20"/>
        </w:rPr>
        <w:t>application</w:t>
      </w:r>
    </w:p>
    <w:p w14:paraId="293D8B0E" w14:textId="77777777" w:rsidR="00291C4F" w:rsidRDefault="00291C4F">
      <w:pPr>
        <w:rPr>
          <w:sz w:val="20"/>
        </w:rPr>
        <w:sectPr w:rsidR="00291C4F" w:rsidSect="00AE0453">
          <w:pgSz w:w="16840" w:h="11910" w:orient="landscape"/>
          <w:pgMar w:top="1420" w:right="1000" w:bottom="280" w:left="980" w:header="703" w:footer="0" w:gutter="0"/>
          <w:cols w:space="708"/>
        </w:sectPr>
      </w:pPr>
    </w:p>
    <w:p w14:paraId="390C6DA8" w14:textId="77777777" w:rsidR="00291C4F" w:rsidRDefault="00000000">
      <w:pPr>
        <w:spacing w:before="95"/>
        <w:ind w:left="135"/>
        <w:rPr>
          <w:sz w:val="20"/>
        </w:rPr>
      </w:pPr>
      <w:r>
        <w:rPr>
          <w:sz w:val="20"/>
        </w:rPr>
        <w:lastRenderedPageBreak/>
        <w:t>ADM.09250.H.1.A</w:t>
      </w:r>
    </w:p>
    <w:p w14:paraId="2CD78A24" w14:textId="5EE4C98A" w:rsidR="00291C4F" w:rsidRDefault="00000000">
      <w:pPr>
        <w:ind w:left="136" w:right="-8"/>
        <w:rPr>
          <w:sz w:val="20"/>
        </w:rPr>
      </w:pPr>
      <w:r>
        <w:rPr>
          <w:sz w:val="20"/>
        </w:rPr>
        <w:t>Part B – Section 8 - Core</w:t>
      </w:r>
      <w:r>
        <w:rPr>
          <w:spacing w:val="-13"/>
          <w:sz w:val="20"/>
        </w:rPr>
        <w:t xml:space="preserve"> </w:t>
      </w:r>
      <w:r>
        <w:rPr>
          <w:sz w:val="20"/>
        </w:rPr>
        <w:t xml:space="preserve">Assessment </w:t>
      </w:r>
      <w:proofErr w:type="spellStart"/>
      <w:r w:rsidR="00FB0B96">
        <w:rPr>
          <w:sz w:val="20"/>
        </w:rPr>
        <w:t>zRMS</w:t>
      </w:r>
      <w:proofErr w:type="spellEnd"/>
      <w:r>
        <w:rPr>
          <w:spacing w:val="-5"/>
          <w:sz w:val="20"/>
        </w:rPr>
        <w:t xml:space="preserve"> </w:t>
      </w:r>
      <w:r>
        <w:rPr>
          <w:sz w:val="20"/>
        </w:rPr>
        <w:t>version</w:t>
      </w:r>
    </w:p>
    <w:p w14:paraId="63DB6530" w14:textId="77777777" w:rsidR="00291C4F" w:rsidRDefault="00000000" w:rsidP="00FB0B96">
      <w:pPr>
        <w:spacing w:before="80"/>
        <w:ind w:left="865" w:right="267" w:firstLine="103"/>
        <w:jc w:val="right"/>
        <w:rPr>
          <w:sz w:val="20"/>
        </w:rPr>
      </w:pPr>
      <w:r>
        <w:br w:type="column"/>
      </w:r>
      <w:r>
        <w:rPr>
          <w:sz w:val="20"/>
        </w:rPr>
        <w:t>Page 7 /103 Central Zone</w:t>
      </w:r>
    </w:p>
    <w:p w14:paraId="72C5C1AB" w14:textId="7114952F" w:rsidR="00291C4F" w:rsidRDefault="00000000" w:rsidP="00FB0B96">
      <w:pPr>
        <w:rPr>
          <w:sz w:val="20"/>
        </w:rPr>
      </w:pPr>
      <w:r>
        <w:rPr>
          <w:sz w:val="20"/>
        </w:rPr>
        <w:t xml:space="preserve">Version </w:t>
      </w:r>
      <w:r w:rsidR="00FB0B96">
        <w:rPr>
          <w:sz w:val="20"/>
        </w:rPr>
        <w:t xml:space="preserve">December </w:t>
      </w:r>
      <w:r>
        <w:rPr>
          <w:sz w:val="20"/>
        </w:rPr>
        <w:t>2023</w:t>
      </w:r>
    </w:p>
    <w:p w14:paraId="27A3B828" w14:textId="77777777" w:rsidR="00291C4F" w:rsidRDefault="00291C4F">
      <w:pPr>
        <w:rPr>
          <w:sz w:val="20"/>
        </w:rPr>
        <w:sectPr w:rsidR="00291C4F" w:rsidSect="00AE0453">
          <w:headerReference w:type="default" r:id="rId10"/>
          <w:pgSz w:w="11910" w:h="16840"/>
          <w:pgMar w:top="600" w:right="1000" w:bottom="280" w:left="1280" w:header="0" w:footer="0" w:gutter="0"/>
          <w:cols w:num="2" w:space="708" w:equalWidth="0">
            <w:col w:w="3141" w:space="4287"/>
            <w:col w:w="2202"/>
          </w:cols>
        </w:sectPr>
      </w:pPr>
    </w:p>
    <w:p w14:paraId="4EDC93E6" w14:textId="4442E6FB" w:rsidR="00291C4F" w:rsidRDefault="0053416E">
      <w:pPr>
        <w:pStyle w:val="Tekstpodstawowy"/>
        <w:spacing w:line="20" w:lineRule="exact"/>
        <w:ind w:left="102"/>
        <w:rPr>
          <w:sz w:val="2"/>
        </w:rPr>
      </w:pPr>
      <w:r>
        <w:rPr>
          <w:noProof/>
        </w:rPr>
        <mc:AlternateContent>
          <mc:Choice Requires="wpg">
            <w:drawing>
              <wp:anchor distT="0" distB="0" distL="114300" distR="114300" simplePos="0" relativeHeight="502688744" behindDoc="1" locked="0" layoutInCell="1" allowOverlap="1" wp14:anchorId="6FEF787B" wp14:editId="3BEE691A">
                <wp:simplePos x="0" y="0"/>
                <wp:positionH relativeFrom="page">
                  <wp:posOffset>2777490</wp:posOffset>
                </wp:positionH>
                <wp:positionV relativeFrom="page">
                  <wp:posOffset>3492500</wp:posOffset>
                </wp:positionV>
                <wp:extent cx="935355" cy="582295"/>
                <wp:effectExtent l="5715" t="6350" r="1905" b="1905"/>
                <wp:wrapNone/>
                <wp:docPr id="1160666979" name="Group 15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35355" cy="582295"/>
                          <a:chOff x="4374" y="5500"/>
                          <a:chExt cx="1473" cy="917"/>
                        </a:xfrm>
                      </wpg:grpSpPr>
                      <wps:wsp>
                        <wps:cNvPr id="395561081" name="Line 170"/>
                        <wps:cNvCnPr>
                          <a:cxnSpLocks noChangeShapeType="1"/>
                        </wps:cNvCnPr>
                        <wps:spPr bwMode="auto">
                          <a:xfrm>
                            <a:off x="4726" y="5733"/>
                            <a:ext cx="0" cy="451"/>
                          </a:xfrm>
                          <a:prstGeom prst="line">
                            <a:avLst/>
                          </a:prstGeom>
                          <a:noFill/>
                          <a:ln w="924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968089" name="Line 169"/>
                        <wps:cNvCnPr>
                          <a:cxnSpLocks noChangeShapeType="1"/>
                        </wps:cNvCnPr>
                        <wps:spPr bwMode="auto">
                          <a:xfrm>
                            <a:off x="4781" y="5764"/>
                            <a:ext cx="0" cy="389"/>
                          </a:xfrm>
                          <a:prstGeom prst="line">
                            <a:avLst/>
                          </a:prstGeom>
                          <a:noFill/>
                          <a:ln w="924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2933886" name="Line 168"/>
                        <wps:cNvCnPr>
                          <a:cxnSpLocks noChangeShapeType="1"/>
                        </wps:cNvCnPr>
                        <wps:spPr bwMode="auto">
                          <a:xfrm>
                            <a:off x="4726" y="6184"/>
                            <a:ext cx="394" cy="225"/>
                          </a:xfrm>
                          <a:prstGeom prst="line">
                            <a:avLst/>
                          </a:prstGeom>
                          <a:noFill/>
                          <a:ln w="918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22725532" name="Line 167"/>
                        <wps:cNvCnPr>
                          <a:cxnSpLocks noChangeShapeType="1"/>
                        </wps:cNvCnPr>
                        <wps:spPr bwMode="auto">
                          <a:xfrm>
                            <a:off x="5120" y="6409"/>
                            <a:ext cx="394" cy="0"/>
                          </a:xfrm>
                          <a:prstGeom prst="line">
                            <a:avLst/>
                          </a:prstGeom>
                          <a:noFill/>
                          <a:ln w="918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051001515" name="Line 166"/>
                        <wps:cNvCnPr>
                          <a:cxnSpLocks noChangeShapeType="1"/>
                        </wps:cNvCnPr>
                        <wps:spPr bwMode="auto">
                          <a:xfrm>
                            <a:off x="5120" y="6347"/>
                            <a:ext cx="339" cy="0"/>
                          </a:xfrm>
                          <a:prstGeom prst="line">
                            <a:avLst/>
                          </a:prstGeom>
                          <a:noFill/>
                          <a:ln w="918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80229816" name="Line 165"/>
                        <wps:cNvCnPr>
                          <a:cxnSpLocks noChangeShapeType="1"/>
                        </wps:cNvCnPr>
                        <wps:spPr bwMode="auto">
                          <a:xfrm>
                            <a:off x="5514" y="6184"/>
                            <a:ext cx="0" cy="0"/>
                          </a:xfrm>
                          <a:prstGeom prst="line">
                            <a:avLst/>
                          </a:prstGeom>
                          <a:noFill/>
                          <a:ln w="924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3889847" name="Line 164"/>
                        <wps:cNvCnPr>
                          <a:cxnSpLocks noChangeShapeType="1"/>
                        </wps:cNvCnPr>
                        <wps:spPr bwMode="auto">
                          <a:xfrm>
                            <a:off x="5514" y="5733"/>
                            <a:ext cx="0" cy="0"/>
                          </a:xfrm>
                          <a:prstGeom prst="line">
                            <a:avLst/>
                          </a:prstGeom>
                          <a:noFill/>
                          <a:ln w="918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6573720" name="Line 163"/>
                        <wps:cNvCnPr>
                          <a:cxnSpLocks noChangeShapeType="1"/>
                        </wps:cNvCnPr>
                        <wps:spPr bwMode="auto">
                          <a:xfrm>
                            <a:off x="5459" y="5764"/>
                            <a:ext cx="0" cy="0"/>
                          </a:xfrm>
                          <a:prstGeom prst="line">
                            <a:avLst/>
                          </a:prstGeom>
                          <a:noFill/>
                          <a:ln w="918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8058869" name="Line 162"/>
                        <wps:cNvCnPr>
                          <a:cxnSpLocks noChangeShapeType="1"/>
                        </wps:cNvCnPr>
                        <wps:spPr bwMode="auto">
                          <a:xfrm>
                            <a:off x="5120" y="5508"/>
                            <a:ext cx="0" cy="225"/>
                          </a:xfrm>
                          <a:prstGeom prst="line">
                            <a:avLst/>
                          </a:prstGeom>
                          <a:noFill/>
                          <a:ln w="918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563988682" name="Line 161"/>
                        <wps:cNvCnPr>
                          <a:cxnSpLocks noChangeShapeType="1"/>
                        </wps:cNvCnPr>
                        <wps:spPr bwMode="auto">
                          <a:xfrm>
                            <a:off x="5514" y="6184"/>
                            <a:ext cx="325" cy="186"/>
                          </a:xfrm>
                          <a:prstGeom prst="line">
                            <a:avLst/>
                          </a:prstGeom>
                          <a:noFill/>
                          <a:ln w="918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7592970" name="Line 160"/>
                        <wps:cNvCnPr>
                          <a:cxnSpLocks noChangeShapeType="1"/>
                        </wps:cNvCnPr>
                        <wps:spPr bwMode="auto">
                          <a:xfrm>
                            <a:off x="4726" y="6184"/>
                            <a:ext cx="0" cy="197"/>
                          </a:xfrm>
                          <a:prstGeom prst="line">
                            <a:avLst/>
                          </a:prstGeom>
                          <a:noFill/>
                          <a:ln w="918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95791336" name="Line 159"/>
                        <wps:cNvCnPr>
                          <a:cxnSpLocks noChangeShapeType="1"/>
                        </wps:cNvCnPr>
                        <wps:spPr bwMode="auto">
                          <a:xfrm>
                            <a:off x="5514" y="5733"/>
                            <a:ext cx="318" cy="0"/>
                          </a:xfrm>
                          <a:prstGeom prst="line">
                            <a:avLst/>
                          </a:prstGeom>
                          <a:noFill/>
                          <a:ln w="918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09B57E8" id="Group 158" o:spid="_x0000_s1026" style="position:absolute;margin-left:218.7pt;margin-top:275pt;width:73.65pt;height:45.85pt;z-index:-627736;mso-position-horizontal-relative:page;mso-position-vertical-relative:page" coordorigin="4374,5500" coordsize="1473,9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">
                <v:line id="Line 170" o:spid="_x0000_s1027" style="position:absolute;visibility:visible;mso-wrap-style:square" from="4726,5733" to="4726,6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" strokeweight=".25683mm"/>
                <v:line id="Line 169" o:spid="_x0000_s1028" style="position:absolute;visibility:visible;mso-wrap-style:square" from="4781,5764" to="4781,61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" strokeweight=".25683mm"/>
                <v:line id="Line 168" o:spid="_x0000_s1029" style="position:absolute;visibility:visible;mso-wrap-style:square" from="4726,6184" to="5120,6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" strokeweight=".25508mm"/>
                <v:line id="Line 167" o:spid="_x0000_s1030" style="position:absolute;visibility:visible;mso-wrap-style:square" from="5120,6409" to="5514,64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" strokeweight=".25508mm"/>
                <v:line id="Line 166" o:spid="_x0000_s1031" style="position:absolute;visibility:visible;mso-wrap-style:square" from="5120,6347" to="5459,63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" strokeweight=".25508mm"/>
                <v:line id="Line 165" o:spid="_x0000_s1032" style="position:absolute;visibility:visible;mso-wrap-style:square" from="5514,6184" to="5514,61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" strokeweight=".25683mm"/>
                <v:line id="Line 164" o:spid="_x0000_s1033" style="position:absolute;visibility:visible;mso-wrap-style:square" from="5514,5733" to="5514,5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" strokeweight=".25508mm"/>
                <v:line id="Line 163" o:spid="_x0000_s1034" style="position:absolute;visibility:visible;mso-wrap-style:square" from="5459,5764" to="5459,57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" strokeweight=".25508mm"/>
                <v:line id="Line 162" o:spid="_x0000_s1035" style="position:absolute;visibility:visible;mso-wrap-style:square" from="5120,5508" to="5120,5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" strokeweight=".25508mm"/>
                <v:line id="Line 161" o:spid="_x0000_s1036" style="position:absolute;visibility:visible;mso-wrap-style:square" from="5514,6184" to="5839,63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" strokeweight=".25508mm"/>
                <v:line id="Line 160" o:spid="_x0000_s1037" style="position:absolute;visibility:visible;mso-wrap-style:square" from="4726,6184" to="4726,63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" strokeweight=".25508mm"/>
                <v:line id="Line 159" o:spid="_x0000_s1038" style="position:absolute;visibility:visible;mso-wrap-style:square" from="5514,5733" to="5832,57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" strokeweight=".25508mm"/>
                <w10:wrap anchorx="page" anchory="page"/>
              </v:group>
            </w:pict>
          </mc:Fallback>
        </mc:AlternateContent>
      </w:r>
      <w:r>
        <w:rPr>
          <w:noProof/>
        </w:rPr>
        <mc:AlternateContent>
          <mc:Choice Requires="wps">
            <w:drawing>
              <wp:anchor distT="0" distB="0" distL="114300" distR="114300" simplePos="0" relativeHeight="502688768" behindDoc="1" locked="0" layoutInCell="1" allowOverlap="1" wp14:anchorId="50EE041D" wp14:editId="0C131861">
                <wp:simplePos x="0" y="0"/>
                <wp:positionH relativeFrom="page">
                  <wp:posOffset>3799205</wp:posOffset>
                </wp:positionH>
                <wp:positionV relativeFrom="page">
                  <wp:posOffset>3524885</wp:posOffset>
                </wp:positionV>
                <wp:extent cx="158750" cy="90170"/>
                <wp:effectExtent l="8255" t="10160" r="13970" b="13970"/>
                <wp:wrapNone/>
                <wp:docPr id="2002104454" name="Line 1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8750" cy="90170"/>
                        </a:xfrm>
                        <a:prstGeom prst="line">
                          <a:avLst/>
                        </a:prstGeom>
                        <a:noFill/>
                        <a:ln w="9183">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1D75E4" id="Line 157" o:spid="_x0000_s1026" style="position:absolute;z-index:-62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99.15pt,277.55pt" to="311.65pt,28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" strokeweight=".25508mm">
                <w10:wrap anchorx="page" anchory="page"/>
              </v:line>
            </w:pict>
          </mc:Fallback>
        </mc:AlternateContent>
      </w:r>
      <w:r>
        <w:rPr>
          <w:noProof/>
          <w:sz w:val="2"/>
        </w:rPr>
        <mc:AlternateContent>
          <mc:Choice Requires="wpg">
            <w:drawing>
              <wp:inline distT="0" distB="0" distL="0" distR="0" wp14:anchorId="5620A912" wp14:editId="1B9B8E36">
                <wp:extent cx="5985510" cy="6350"/>
                <wp:effectExtent l="10795" t="3810" r="4445" b="8890"/>
                <wp:docPr id="924689036" name="Group 15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5510" cy="6350"/>
                          <a:chOff x="0" y="0"/>
                          <a:chExt cx="9426" cy="10"/>
                        </a:xfrm>
                      </wpg:grpSpPr>
                      <wps:wsp>
                        <wps:cNvPr id="1364886255" name="Line 156"/>
                        <wps:cNvCnPr>
                          <a:cxnSpLocks noChangeShapeType="1"/>
                        </wps:cNvCnPr>
                        <wps:spPr bwMode="auto">
                          <a:xfrm>
                            <a:off x="5" y="5"/>
                            <a:ext cx="94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8BBCB23" id="Group 155" o:spid="_x0000_s1026" style="width:471.3pt;height:.5pt;mso-position-horizontal-relative:char;mso-position-vertical-relative:line" coordsize="942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">
                <v:line id="Line 156" o:spid="_x0000_s1027" style="position:absolute;visibility:visible;mso-wrap-style:square" from="5,5" to="94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" strokeweight=".48pt"/>
                <w10:anchorlock/>
              </v:group>
            </w:pict>
          </mc:Fallback>
        </mc:AlternateContent>
      </w:r>
    </w:p>
    <w:p w14:paraId="7F22AF53" w14:textId="77777777" w:rsidR="00291C4F" w:rsidRDefault="00291C4F">
      <w:pPr>
        <w:pStyle w:val="Tekstpodstawowy"/>
        <w:spacing w:before="1"/>
        <w:rPr>
          <w:sz w:val="20"/>
        </w:rPr>
      </w:pPr>
    </w:p>
    <w:p w14:paraId="70ACFC02" w14:textId="77777777" w:rsidR="00291C4F" w:rsidRDefault="00000000">
      <w:pPr>
        <w:pStyle w:val="Nagwek2"/>
        <w:numPr>
          <w:ilvl w:val="1"/>
          <w:numId w:val="17"/>
        </w:numPr>
        <w:tabs>
          <w:tab w:val="left" w:pos="1551"/>
          <w:tab w:val="left" w:pos="1552"/>
        </w:tabs>
        <w:spacing w:before="90"/>
        <w:ind w:left="1552"/>
      </w:pPr>
      <w:bookmarkStart w:id="5" w:name="8.2_Metabolites_considered_in_the_assess"/>
      <w:bookmarkStart w:id="6" w:name="_bookmark2"/>
      <w:bookmarkEnd w:id="5"/>
      <w:bookmarkEnd w:id="6"/>
      <w:r>
        <w:t>Metabolites considered in the</w:t>
      </w:r>
      <w:r>
        <w:rPr>
          <w:spacing w:val="-9"/>
        </w:rPr>
        <w:t xml:space="preserve"> </w:t>
      </w:r>
      <w:r>
        <w:t>assessment</w:t>
      </w:r>
    </w:p>
    <w:p w14:paraId="374CD87B" w14:textId="15753A4D" w:rsidR="00291C4F" w:rsidRDefault="0053416E">
      <w:pPr>
        <w:tabs>
          <w:tab w:val="left" w:pos="2120"/>
        </w:tabs>
        <w:spacing w:before="121"/>
        <w:ind w:left="135"/>
        <w:rPr>
          <w:b/>
          <w:sz w:val="20"/>
        </w:rPr>
      </w:pPr>
      <w:r>
        <w:rPr>
          <w:noProof/>
        </w:rPr>
        <mc:AlternateContent>
          <mc:Choice Requires="wpg">
            <w:drawing>
              <wp:anchor distT="0" distB="0" distL="114300" distR="114300" simplePos="0" relativeHeight="502688720" behindDoc="1" locked="0" layoutInCell="1" allowOverlap="1" wp14:anchorId="13D2F251" wp14:editId="26B8AA97">
                <wp:simplePos x="0" y="0"/>
                <wp:positionH relativeFrom="page">
                  <wp:posOffset>2780665</wp:posOffset>
                </wp:positionH>
                <wp:positionV relativeFrom="paragraph">
                  <wp:posOffset>984250</wp:posOffset>
                </wp:positionV>
                <wp:extent cx="956310" cy="600710"/>
                <wp:effectExtent l="8890" t="7620" r="6350" b="1270"/>
                <wp:wrapNone/>
                <wp:docPr id="2003748225" name="Group 14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310" cy="600710"/>
                          <a:chOff x="4379" y="1550"/>
                          <a:chExt cx="1506" cy="946"/>
                        </a:xfrm>
                      </wpg:grpSpPr>
                      <wps:wsp>
                        <wps:cNvPr id="1050671124" name="Line 154"/>
                        <wps:cNvCnPr>
                          <a:cxnSpLocks noChangeShapeType="1"/>
                        </wps:cNvCnPr>
                        <wps:spPr bwMode="auto">
                          <a:xfrm>
                            <a:off x="4739" y="1790"/>
                            <a:ext cx="0" cy="466"/>
                          </a:xfrm>
                          <a:prstGeom prst="line">
                            <a:avLst/>
                          </a:prstGeom>
                          <a:noFill/>
                          <a:ln w="945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0359561" name="Line 153"/>
                        <wps:cNvCnPr>
                          <a:cxnSpLocks noChangeShapeType="1"/>
                        </wps:cNvCnPr>
                        <wps:spPr bwMode="auto">
                          <a:xfrm>
                            <a:off x="4795" y="1823"/>
                            <a:ext cx="0" cy="400"/>
                          </a:xfrm>
                          <a:prstGeom prst="line">
                            <a:avLst/>
                          </a:prstGeom>
                          <a:noFill/>
                          <a:ln w="945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22064778" name="Line 152"/>
                        <wps:cNvCnPr>
                          <a:cxnSpLocks noChangeShapeType="1"/>
                        </wps:cNvCnPr>
                        <wps:spPr bwMode="auto">
                          <a:xfrm>
                            <a:off x="4739" y="2256"/>
                            <a:ext cx="403" cy="232"/>
                          </a:xfrm>
                          <a:prstGeom prst="line">
                            <a:avLst/>
                          </a:prstGeom>
                          <a:noFill/>
                          <a:ln w="94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95108484" name="Line 151"/>
                        <wps:cNvCnPr>
                          <a:cxnSpLocks noChangeShapeType="1"/>
                        </wps:cNvCnPr>
                        <wps:spPr bwMode="auto">
                          <a:xfrm>
                            <a:off x="5142" y="2488"/>
                            <a:ext cx="403" cy="0"/>
                          </a:xfrm>
                          <a:prstGeom prst="line">
                            <a:avLst/>
                          </a:prstGeom>
                          <a:noFill/>
                          <a:ln w="94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90249572" name="Line 150"/>
                        <wps:cNvCnPr>
                          <a:cxnSpLocks noChangeShapeType="1"/>
                        </wps:cNvCnPr>
                        <wps:spPr bwMode="auto">
                          <a:xfrm>
                            <a:off x="5142" y="2424"/>
                            <a:ext cx="347" cy="0"/>
                          </a:xfrm>
                          <a:prstGeom prst="line">
                            <a:avLst/>
                          </a:prstGeom>
                          <a:noFill/>
                          <a:ln w="94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9703621" name="Line 149"/>
                        <wps:cNvCnPr>
                          <a:cxnSpLocks noChangeShapeType="1"/>
                        </wps:cNvCnPr>
                        <wps:spPr bwMode="auto">
                          <a:xfrm>
                            <a:off x="5545" y="2256"/>
                            <a:ext cx="0" cy="0"/>
                          </a:xfrm>
                          <a:prstGeom prst="line">
                            <a:avLst/>
                          </a:prstGeom>
                          <a:noFill/>
                          <a:ln w="945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40303359" name="Line 148"/>
                        <wps:cNvCnPr>
                          <a:cxnSpLocks noChangeShapeType="1"/>
                        </wps:cNvCnPr>
                        <wps:spPr bwMode="auto">
                          <a:xfrm>
                            <a:off x="5545" y="1790"/>
                            <a:ext cx="0" cy="0"/>
                          </a:xfrm>
                          <a:prstGeom prst="line">
                            <a:avLst/>
                          </a:prstGeom>
                          <a:noFill/>
                          <a:ln w="94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54865568" name="Line 147"/>
                        <wps:cNvCnPr>
                          <a:cxnSpLocks noChangeShapeType="1"/>
                        </wps:cNvCnPr>
                        <wps:spPr bwMode="auto">
                          <a:xfrm>
                            <a:off x="5489" y="1823"/>
                            <a:ext cx="0" cy="0"/>
                          </a:xfrm>
                          <a:prstGeom prst="line">
                            <a:avLst/>
                          </a:prstGeom>
                          <a:noFill/>
                          <a:ln w="94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364617133" name="Line 146"/>
                        <wps:cNvCnPr>
                          <a:cxnSpLocks noChangeShapeType="1"/>
                        </wps:cNvCnPr>
                        <wps:spPr bwMode="auto">
                          <a:xfrm>
                            <a:off x="5142" y="1558"/>
                            <a:ext cx="0" cy="232"/>
                          </a:xfrm>
                          <a:prstGeom prst="line">
                            <a:avLst/>
                          </a:prstGeom>
                          <a:noFill/>
                          <a:ln w="94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10549785" name="Line 145"/>
                        <wps:cNvCnPr>
                          <a:cxnSpLocks noChangeShapeType="1"/>
                        </wps:cNvCnPr>
                        <wps:spPr bwMode="auto">
                          <a:xfrm>
                            <a:off x="5545" y="2256"/>
                            <a:ext cx="332" cy="191"/>
                          </a:xfrm>
                          <a:prstGeom prst="line">
                            <a:avLst/>
                          </a:prstGeom>
                          <a:noFill/>
                          <a:ln w="94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15839359" name="Line 144"/>
                        <wps:cNvCnPr>
                          <a:cxnSpLocks noChangeShapeType="1"/>
                        </wps:cNvCnPr>
                        <wps:spPr bwMode="auto">
                          <a:xfrm>
                            <a:off x="4739" y="2256"/>
                            <a:ext cx="0" cy="203"/>
                          </a:xfrm>
                          <a:prstGeom prst="line">
                            <a:avLst/>
                          </a:prstGeom>
                          <a:noFill/>
                          <a:ln w="945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649297088" name="Line 143"/>
                        <wps:cNvCnPr>
                          <a:cxnSpLocks noChangeShapeType="1"/>
                        </wps:cNvCnPr>
                        <wps:spPr bwMode="auto">
                          <a:xfrm>
                            <a:off x="5545" y="1790"/>
                            <a:ext cx="325" cy="0"/>
                          </a:xfrm>
                          <a:prstGeom prst="line">
                            <a:avLst/>
                          </a:prstGeom>
                          <a:noFill/>
                          <a:ln w="945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3D77540" id="Group 142" o:spid="_x0000_s1026" style="position:absolute;margin-left:218.95pt;margin-top:77.5pt;width:75.3pt;height:47.3pt;z-index:-627760;mso-position-horizontal-relative:page" coordorigin="4379,1550" coordsize="1506,9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">
                <v:line id="Line 154" o:spid="_x0000_s1027" style="position:absolute;visibility:visible;mso-wrap-style:square" from="4739,1790" to="4739,2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" strokeweight=".26269mm"/>
                <v:line id="Line 153" o:spid="_x0000_s1028" style="position:absolute;visibility:visible;mso-wrap-style:square" from="4795,1823" to="4795,22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" strokeweight=".26269mm"/>
                <v:line id="Line 152" o:spid="_x0000_s1029" style="position:absolute;visibility:visible;mso-wrap-style:square" from="4739,2256" to="5142,2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" strokeweight=".26258mm"/>
                <v:line id="Line 151" o:spid="_x0000_s1030" style="position:absolute;visibility:visible;mso-wrap-style:square" from="5142,2488" to="5545,24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" strokeweight=".26258mm"/>
                <v:line id="Line 150" o:spid="_x0000_s1031" style="position:absolute;visibility:visible;mso-wrap-style:square" from="5142,2424" to="5489,24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" strokeweight=".26258mm"/>
                <v:line id="Line 149" o:spid="_x0000_s1032" style="position:absolute;visibility:visible;mso-wrap-style:square" from="5545,2256" to="5545,22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" strokeweight=".26269mm"/>
                <v:line id="Line 148" o:spid="_x0000_s1033" style="position:absolute;visibility:visible;mso-wrap-style:square" from="5545,1790" to="5545,1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" strokeweight=".26258mm"/>
                <v:line id="Line 147" o:spid="_x0000_s1034" style="position:absolute;visibility:visible;mso-wrap-style:square" from="5489,1823" to="5489,182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" strokeweight=".26258mm"/>
                <v:line id="Line 146" o:spid="_x0000_s1035" style="position:absolute;visibility:visible;mso-wrap-style:square" from="5142,1558" to="5142,1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" strokeweight=".26258mm"/>
                <v:line id="Line 145" o:spid="_x0000_s1036" style="position:absolute;visibility:visible;mso-wrap-style:square" from="5545,2256" to="5877,244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" strokeweight=".26258mm"/>
                <v:line id="Line 144" o:spid="_x0000_s1037" style="position:absolute;visibility:visible;mso-wrap-style:square" from="4739,2256" to="4739,24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" strokeweight=".26258mm"/>
                <v:line id="Line 143" o:spid="_x0000_s1038" style="position:absolute;visibility:visible;mso-wrap-style:square" from="5545,1790" to="5870,1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" strokeweight=".26258mm"/>
                <w10:wrap anchorx="page"/>
              </v:group>
            </w:pict>
          </mc:Fallback>
        </mc:AlternateContent>
      </w:r>
      <w:r>
        <w:rPr>
          <w:b/>
          <w:sz w:val="20"/>
        </w:rPr>
        <w:t>Table</w:t>
      </w:r>
      <w:r>
        <w:rPr>
          <w:b/>
          <w:spacing w:val="-1"/>
          <w:sz w:val="20"/>
        </w:rPr>
        <w:t xml:space="preserve"> </w:t>
      </w:r>
      <w:r>
        <w:rPr>
          <w:b/>
          <w:sz w:val="20"/>
        </w:rPr>
        <w:t>8.2-1:</w:t>
      </w:r>
      <w:r>
        <w:rPr>
          <w:b/>
          <w:sz w:val="20"/>
        </w:rPr>
        <w:tab/>
        <w:t>Metabolites of 2,4-D potentially relevant for exposure</w:t>
      </w:r>
      <w:r>
        <w:rPr>
          <w:b/>
          <w:spacing w:val="-28"/>
          <w:sz w:val="20"/>
        </w:rPr>
        <w:t xml:space="preserve"> </w:t>
      </w:r>
      <w:r>
        <w:rPr>
          <w:b/>
          <w:sz w:val="20"/>
        </w:rPr>
        <w:t>assessment</w:t>
      </w:r>
    </w:p>
    <w:p w14:paraId="1A19B4FC" w14:textId="77777777" w:rsidR="00291C4F" w:rsidRDefault="00291C4F">
      <w:pPr>
        <w:pStyle w:val="Tekstpodstawowy"/>
        <w:spacing w:before="2"/>
        <w:rPr>
          <w:b/>
          <w:sz w:val="5"/>
        </w:rPr>
      </w:pP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75"/>
        <w:gridCol w:w="1320"/>
        <w:gridCol w:w="851"/>
        <w:gridCol w:w="1217"/>
        <w:gridCol w:w="433"/>
        <w:gridCol w:w="2078"/>
        <w:gridCol w:w="2074"/>
      </w:tblGrid>
      <w:tr w:rsidR="00291C4F" w14:paraId="704EB621" w14:textId="77777777">
        <w:trPr>
          <w:trHeight w:hRule="exact" w:val="934"/>
        </w:trPr>
        <w:tc>
          <w:tcPr>
            <w:tcW w:w="1375" w:type="dxa"/>
            <w:shd w:val="clear" w:color="auto" w:fill="E4E4E4"/>
          </w:tcPr>
          <w:p w14:paraId="6740FA44" w14:textId="77777777" w:rsidR="00291C4F" w:rsidRDefault="00000000">
            <w:pPr>
              <w:pStyle w:val="TableParagraph"/>
              <w:spacing w:before="118"/>
              <w:rPr>
                <w:sz w:val="20"/>
              </w:rPr>
            </w:pPr>
            <w:r>
              <w:rPr>
                <w:sz w:val="20"/>
              </w:rPr>
              <w:t>Metabolite</w:t>
            </w:r>
          </w:p>
        </w:tc>
        <w:tc>
          <w:tcPr>
            <w:tcW w:w="1320" w:type="dxa"/>
            <w:shd w:val="clear" w:color="auto" w:fill="E4E4E4"/>
          </w:tcPr>
          <w:p w14:paraId="42CDF0EC" w14:textId="77777777" w:rsidR="00291C4F" w:rsidRDefault="00000000">
            <w:pPr>
              <w:pStyle w:val="TableParagraph"/>
              <w:spacing w:before="118"/>
              <w:rPr>
                <w:sz w:val="20"/>
              </w:rPr>
            </w:pPr>
            <w:r>
              <w:rPr>
                <w:sz w:val="20"/>
              </w:rPr>
              <w:t>Molar mass</w:t>
            </w:r>
          </w:p>
        </w:tc>
        <w:tc>
          <w:tcPr>
            <w:tcW w:w="851" w:type="dxa"/>
            <w:tcBorders>
              <w:right w:val="nil"/>
            </w:tcBorders>
            <w:shd w:val="clear" w:color="auto" w:fill="E4E4E4"/>
          </w:tcPr>
          <w:p w14:paraId="71A06EFD" w14:textId="77777777" w:rsidR="00291C4F" w:rsidRDefault="00000000">
            <w:pPr>
              <w:pStyle w:val="TableParagraph"/>
              <w:spacing w:before="118"/>
              <w:ind w:left="55"/>
              <w:rPr>
                <w:sz w:val="20"/>
              </w:rPr>
            </w:pPr>
            <w:r>
              <w:rPr>
                <w:sz w:val="20"/>
              </w:rPr>
              <w:t>Chemical</w:t>
            </w:r>
          </w:p>
        </w:tc>
        <w:tc>
          <w:tcPr>
            <w:tcW w:w="1650" w:type="dxa"/>
            <w:gridSpan w:val="2"/>
            <w:tcBorders>
              <w:left w:val="nil"/>
            </w:tcBorders>
            <w:shd w:val="clear" w:color="auto" w:fill="E4E4E4"/>
          </w:tcPr>
          <w:p w14:paraId="32CED746" w14:textId="77777777" w:rsidR="00291C4F" w:rsidRDefault="00000000">
            <w:pPr>
              <w:pStyle w:val="TableParagraph"/>
              <w:spacing w:before="118"/>
              <w:ind w:left="25"/>
              <w:rPr>
                <w:sz w:val="20"/>
              </w:rPr>
            </w:pPr>
            <w:r>
              <w:rPr>
                <w:sz w:val="20"/>
              </w:rPr>
              <w:t>structure</w:t>
            </w:r>
          </w:p>
        </w:tc>
        <w:tc>
          <w:tcPr>
            <w:tcW w:w="2078" w:type="dxa"/>
            <w:shd w:val="clear" w:color="auto" w:fill="E4E4E4"/>
          </w:tcPr>
          <w:p w14:paraId="4425598B" w14:textId="77777777" w:rsidR="00291C4F" w:rsidRDefault="00000000">
            <w:pPr>
              <w:pStyle w:val="TableParagraph"/>
              <w:spacing w:before="115"/>
              <w:ind w:right="86"/>
              <w:rPr>
                <w:sz w:val="20"/>
              </w:rPr>
            </w:pPr>
            <w:r>
              <w:rPr>
                <w:sz w:val="20"/>
              </w:rPr>
              <w:t xml:space="preserve">Maximum observed </w:t>
            </w:r>
            <w:proofErr w:type="spellStart"/>
            <w:r>
              <w:rPr>
                <w:sz w:val="20"/>
              </w:rPr>
              <w:t>oc</w:t>
            </w:r>
            <w:proofErr w:type="spellEnd"/>
            <w:r>
              <w:rPr>
                <w:sz w:val="20"/>
              </w:rPr>
              <w:t xml:space="preserve">- </w:t>
            </w:r>
            <w:proofErr w:type="spellStart"/>
            <w:r>
              <w:rPr>
                <w:sz w:val="20"/>
              </w:rPr>
              <w:t>currence</w:t>
            </w:r>
            <w:proofErr w:type="spellEnd"/>
            <w:r>
              <w:rPr>
                <w:sz w:val="20"/>
              </w:rPr>
              <w:t xml:space="preserve"> in compart- </w:t>
            </w:r>
            <w:proofErr w:type="spellStart"/>
            <w:r>
              <w:rPr>
                <w:sz w:val="20"/>
              </w:rPr>
              <w:t>ments</w:t>
            </w:r>
            <w:proofErr w:type="spellEnd"/>
          </w:p>
        </w:tc>
        <w:tc>
          <w:tcPr>
            <w:tcW w:w="2074" w:type="dxa"/>
            <w:shd w:val="clear" w:color="auto" w:fill="E4E4E4"/>
          </w:tcPr>
          <w:p w14:paraId="67E8FD6A" w14:textId="77777777" w:rsidR="00291C4F" w:rsidRDefault="00000000">
            <w:pPr>
              <w:pStyle w:val="TableParagraph"/>
              <w:spacing w:before="115"/>
              <w:ind w:right="297"/>
              <w:rPr>
                <w:sz w:val="20"/>
              </w:rPr>
            </w:pPr>
            <w:r>
              <w:rPr>
                <w:sz w:val="20"/>
              </w:rPr>
              <w:t>Exposure assessment required due to</w:t>
            </w:r>
          </w:p>
        </w:tc>
      </w:tr>
      <w:tr w:rsidR="00291C4F" w14:paraId="756A4C4A" w14:textId="77777777">
        <w:trPr>
          <w:trHeight w:hRule="exact" w:val="360"/>
        </w:trPr>
        <w:tc>
          <w:tcPr>
            <w:tcW w:w="1375" w:type="dxa"/>
            <w:tcBorders>
              <w:bottom w:val="nil"/>
            </w:tcBorders>
          </w:tcPr>
          <w:p w14:paraId="16ADFC0A" w14:textId="77777777" w:rsidR="00291C4F" w:rsidRDefault="00000000">
            <w:pPr>
              <w:pStyle w:val="TableParagraph"/>
              <w:spacing w:before="118"/>
              <w:rPr>
                <w:sz w:val="20"/>
              </w:rPr>
            </w:pPr>
            <w:r>
              <w:rPr>
                <w:sz w:val="20"/>
              </w:rPr>
              <w:t>2,4-DCP</w:t>
            </w:r>
          </w:p>
        </w:tc>
        <w:tc>
          <w:tcPr>
            <w:tcW w:w="1320" w:type="dxa"/>
            <w:tcBorders>
              <w:bottom w:val="nil"/>
            </w:tcBorders>
          </w:tcPr>
          <w:p w14:paraId="2BAABC6A" w14:textId="77777777" w:rsidR="00291C4F" w:rsidRDefault="00000000">
            <w:pPr>
              <w:pStyle w:val="TableParagraph"/>
              <w:spacing w:before="118"/>
              <w:rPr>
                <w:sz w:val="20"/>
              </w:rPr>
            </w:pPr>
            <w:r>
              <w:rPr>
                <w:sz w:val="20"/>
              </w:rPr>
              <w:t>163</w:t>
            </w:r>
          </w:p>
        </w:tc>
        <w:tc>
          <w:tcPr>
            <w:tcW w:w="851" w:type="dxa"/>
            <w:tcBorders>
              <w:bottom w:val="nil"/>
              <w:right w:val="nil"/>
            </w:tcBorders>
          </w:tcPr>
          <w:p w14:paraId="500AEB80" w14:textId="77777777" w:rsidR="00291C4F" w:rsidRDefault="00291C4F"/>
        </w:tc>
        <w:tc>
          <w:tcPr>
            <w:tcW w:w="1217" w:type="dxa"/>
            <w:tcBorders>
              <w:left w:val="nil"/>
              <w:bottom w:val="nil"/>
              <w:right w:val="nil"/>
            </w:tcBorders>
          </w:tcPr>
          <w:p w14:paraId="4DF961CB" w14:textId="77777777" w:rsidR="00291C4F" w:rsidRDefault="00000000">
            <w:pPr>
              <w:pStyle w:val="TableParagraph"/>
              <w:spacing w:before="96"/>
              <w:ind w:left="920"/>
              <w:rPr>
                <w:rFonts w:ascii="Arial"/>
                <w:sz w:val="15"/>
              </w:rPr>
            </w:pPr>
            <w:r>
              <w:rPr>
                <w:rFonts w:ascii="Arial"/>
                <w:w w:val="105"/>
                <w:sz w:val="15"/>
              </w:rPr>
              <w:t>OH</w:t>
            </w:r>
          </w:p>
        </w:tc>
        <w:tc>
          <w:tcPr>
            <w:tcW w:w="433" w:type="dxa"/>
            <w:tcBorders>
              <w:left w:val="nil"/>
              <w:bottom w:val="nil"/>
            </w:tcBorders>
          </w:tcPr>
          <w:p w14:paraId="73298FD8" w14:textId="77777777" w:rsidR="00291C4F" w:rsidRDefault="00291C4F"/>
        </w:tc>
        <w:tc>
          <w:tcPr>
            <w:tcW w:w="2078" w:type="dxa"/>
            <w:tcBorders>
              <w:bottom w:val="nil"/>
            </w:tcBorders>
          </w:tcPr>
          <w:p w14:paraId="1C804F47" w14:textId="77777777" w:rsidR="00291C4F" w:rsidRDefault="00000000">
            <w:pPr>
              <w:pStyle w:val="TableParagraph"/>
              <w:spacing w:before="118"/>
              <w:rPr>
                <w:sz w:val="20"/>
              </w:rPr>
            </w:pPr>
            <w:r>
              <w:rPr>
                <w:sz w:val="20"/>
              </w:rPr>
              <w:t>Soil (aerobic): 8.7%</w:t>
            </w:r>
          </w:p>
        </w:tc>
        <w:tc>
          <w:tcPr>
            <w:tcW w:w="2074" w:type="dxa"/>
            <w:tcBorders>
              <w:bottom w:val="nil"/>
            </w:tcBorders>
          </w:tcPr>
          <w:p w14:paraId="016E0960" w14:textId="77777777" w:rsidR="00291C4F" w:rsidRDefault="00000000">
            <w:pPr>
              <w:pStyle w:val="TableParagraph"/>
              <w:spacing w:before="117"/>
              <w:rPr>
                <w:sz w:val="20"/>
              </w:rPr>
            </w:pPr>
            <w:r>
              <w:rPr>
                <w:position w:val="2"/>
                <w:sz w:val="20"/>
              </w:rPr>
              <w:t>PEC</w:t>
            </w:r>
            <w:r>
              <w:rPr>
                <w:sz w:val="13"/>
              </w:rPr>
              <w:t>GW</w:t>
            </w:r>
            <w:r>
              <w:rPr>
                <w:position w:val="2"/>
                <w:sz w:val="20"/>
              </w:rPr>
              <w:t>: not covered by</w:t>
            </w:r>
          </w:p>
        </w:tc>
      </w:tr>
      <w:tr w:rsidR="00291C4F" w14:paraId="0FEC129B" w14:textId="77777777">
        <w:trPr>
          <w:trHeight w:hRule="exact" w:val="257"/>
        </w:trPr>
        <w:tc>
          <w:tcPr>
            <w:tcW w:w="1375" w:type="dxa"/>
            <w:tcBorders>
              <w:top w:val="nil"/>
              <w:bottom w:val="nil"/>
            </w:tcBorders>
          </w:tcPr>
          <w:p w14:paraId="09FD975E" w14:textId="77777777" w:rsidR="00291C4F" w:rsidRDefault="00291C4F"/>
        </w:tc>
        <w:tc>
          <w:tcPr>
            <w:tcW w:w="1320" w:type="dxa"/>
            <w:tcBorders>
              <w:top w:val="nil"/>
              <w:bottom w:val="nil"/>
            </w:tcBorders>
          </w:tcPr>
          <w:p w14:paraId="60A4A020" w14:textId="77777777" w:rsidR="00291C4F" w:rsidRDefault="00291C4F"/>
        </w:tc>
        <w:tc>
          <w:tcPr>
            <w:tcW w:w="851" w:type="dxa"/>
            <w:tcBorders>
              <w:top w:val="nil"/>
              <w:bottom w:val="nil"/>
              <w:right w:val="nil"/>
            </w:tcBorders>
          </w:tcPr>
          <w:p w14:paraId="269FE78F" w14:textId="77777777" w:rsidR="00291C4F" w:rsidRDefault="00291C4F"/>
        </w:tc>
        <w:tc>
          <w:tcPr>
            <w:tcW w:w="1217" w:type="dxa"/>
            <w:tcBorders>
              <w:top w:val="nil"/>
              <w:left w:val="nil"/>
              <w:bottom w:val="nil"/>
              <w:right w:val="nil"/>
            </w:tcBorders>
          </w:tcPr>
          <w:p w14:paraId="5F831D0F" w14:textId="77777777" w:rsidR="00291C4F" w:rsidRDefault="00291C4F"/>
        </w:tc>
        <w:tc>
          <w:tcPr>
            <w:tcW w:w="433" w:type="dxa"/>
            <w:tcBorders>
              <w:top w:val="nil"/>
              <w:left w:val="nil"/>
              <w:bottom w:val="nil"/>
            </w:tcBorders>
          </w:tcPr>
          <w:p w14:paraId="43FEA68F" w14:textId="77777777" w:rsidR="00291C4F" w:rsidRDefault="00291C4F"/>
        </w:tc>
        <w:tc>
          <w:tcPr>
            <w:tcW w:w="2078" w:type="dxa"/>
            <w:tcBorders>
              <w:top w:val="nil"/>
              <w:bottom w:val="nil"/>
            </w:tcBorders>
          </w:tcPr>
          <w:p w14:paraId="1B489B30" w14:textId="77777777" w:rsidR="00291C4F" w:rsidRDefault="00291C4F"/>
        </w:tc>
        <w:tc>
          <w:tcPr>
            <w:tcW w:w="2074" w:type="dxa"/>
            <w:tcBorders>
              <w:top w:val="nil"/>
              <w:bottom w:val="nil"/>
            </w:tcBorders>
          </w:tcPr>
          <w:p w14:paraId="4B762EBE" w14:textId="77777777" w:rsidR="00291C4F" w:rsidRDefault="00000000">
            <w:pPr>
              <w:pStyle w:val="TableParagraph"/>
              <w:spacing w:before="0" w:line="224" w:lineRule="exact"/>
              <w:rPr>
                <w:sz w:val="20"/>
              </w:rPr>
            </w:pPr>
            <w:r>
              <w:rPr>
                <w:sz w:val="20"/>
              </w:rPr>
              <w:t>EU assessment</w:t>
            </w:r>
          </w:p>
        </w:tc>
      </w:tr>
      <w:tr w:rsidR="00291C4F" w14:paraId="4156BD4F" w14:textId="77777777">
        <w:trPr>
          <w:trHeight w:hRule="exact" w:val="782"/>
        </w:trPr>
        <w:tc>
          <w:tcPr>
            <w:tcW w:w="1375" w:type="dxa"/>
            <w:tcBorders>
              <w:top w:val="nil"/>
              <w:bottom w:val="nil"/>
            </w:tcBorders>
          </w:tcPr>
          <w:p w14:paraId="6E928724" w14:textId="77777777" w:rsidR="00291C4F" w:rsidRDefault="00291C4F"/>
        </w:tc>
        <w:tc>
          <w:tcPr>
            <w:tcW w:w="1320" w:type="dxa"/>
            <w:tcBorders>
              <w:top w:val="nil"/>
              <w:bottom w:val="nil"/>
            </w:tcBorders>
          </w:tcPr>
          <w:p w14:paraId="0657712F" w14:textId="77777777" w:rsidR="00291C4F" w:rsidRDefault="00291C4F"/>
        </w:tc>
        <w:tc>
          <w:tcPr>
            <w:tcW w:w="851" w:type="dxa"/>
            <w:tcBorders>
              <w:top w:val="nil"/>
              <w:bottom w:val="nil"/>
              <w:right w:val="nil"/>
            </w:tcBorders>
          </w:tcPr>
          <w:p w14:paraId="639DCA59" w14:textId="77777777" w:rsidR="00291C4F" w:rsidRDefault="00291C4F">
            <w:pPr>
              <w:pStyle w:val="TableParagraph"/>
              <w:spacing w:before="0"/>
              <w:ind w:left="0"/>
              <w:rPr>
                <w:b/>
                <w:sz w:val="16"/>
              </w:rPr>
            </w:pPr>
          </w:p>
          <w:p w14:paraId="3768B3F7" w14:textId="77777777" w:rsidR="00291C4F" w:rsidRDefault="00291C4F">
            <w:pPr>
              <w:pStyle w:val="TableParagraph"/>
              <w:spacing w:before="0"/>
              <w:ind w:left="0"/>
              <w:rPr>
                <w:b/>
                <w:sz w:val="20"/>
              </w:rPr>
            </w:pPr>
          </w:p>
          <w:p w14:paraId="46CCD955" w14:textId="77777777" w:rsidR="00291C4F" w:rsidRDefault="00000000">
            <w:pPr>
              <w:pStyle w:val="TableParagraph"/>
              <w:spacing w:before="0"/>
              <w:ind w:left="86"/>
              <w:rPr>
                <w:rFonts w:ascii="Arial"/>
                <w:sz w:val="15"/>
              </w:rPr>
            </w:pPr>
            <w:r>
              <w:rPr>
                <w:rFonts w:ascii="Arial"/>
                <w:w w:val="105"/>
                <w:sz w:val="15"/>
              </w:rPr>
              <w:t>Cl</w:t>
            </w:r>
          </w:p>
        </w:tc>
        <w:tc>
          <w:tcPr>
            <w:tcW w:w="1217" w:type="dxa"/>
            <w:tcBorders>
              <w:top w:val="nil"/>
              <w:left w:val="nil"/>
              <w:bottom w:val="nil"/>
              <w:right w:val="nil"/>
            </w:tcBorders>
          </w:tcPr>
          <w:p w14:paraId="3BBA5A1C" w14:textId="77777777" w:rsidR="00291C4F" w:rsidRDefault="00291C4F">
            <w:pPr>
              <w:pStyle w:val="TableParagraph"/>
              <w:spacing w:before="0"/>
              <w:ind w:left="0"/>
              <w:rPr>
                <w:b/>
                <w:sz w:val="16"/>
              </w:rPr>
            </w:pPr>
          </w:p>
          <w:p w14:paraId="771FC1E7" w14:textId="77777777" w:rsidR="00291C4F" w:rsidRDefault="00291C4F">
            <w:pPr>
              <w:pStyle w:val="TableParagraph"/>
              <w:spacing w:before="0"/>
              <w:ind w:left="0"/>
              <w:rPr>
                <w:b/>
                <w:sz w:val="20"/>
              </w:rPr>
            </w:pPr>
          </w:p>
          <w:p w14:paraId="185EC40A" w14:textId="77777777" w:rsidR="00291C4F" w:rsidRDefault="00000000">
            <w:pPr>
              <w:pStyle w:val="TableParagraph"/>
              <w:spacing w:before="0"/>
              <w:ind w:left="925"/>
              <w:rPr>
                <w:rFonts w:ascii="Arial"/>
                <w:sz w:val="15"/>
              </w:rPr>
            </w:pPr>
            <w:r>
              <w:rPr>
                <w:rFonts w:ascii="Arial"/>
                <w:w w:val="105"/>
                <w:sz w:val="15"/>
              </w:rPr>
              <w:t>Cl</w:t>
            </w:r>
          </w:p>
        </w:tc>
        <w:tc>
          <w:tcPr>
            <w:tcW w:w="433" w:type="dxa"/>
            <w:tcBorders>
              <w:top w:val="nil"/>
              <w:left w:val="nil"/>
              <w:bottom w:val="nil"/>
            </w:tcBorders>
          </w:tcPr>
          <w:p w14:paraId="069376B3" w14:textId="77777777" w:rsidR="00291C4F" w:rsidRDefault="00291C4F"/>
        </w:tc>
        <w:tc>
          <w:tcPr>
            <w:tcW w:w="2078" w:type="dxa"/>
            <w:tcBorders>
              <w:top w:val="nil"/>
              <w:bottom w:val="nil"/>
            </w:tcBorders>
          </w:tcPr>
          <w:p w14:paraId="623D53F1" w14:textId="77777777" w:rsidR="00291C4F" w:rsidRDefault="00000000">
            <w:pPr>
              <w:pStyle w:val="TableParagraph"/>
              <w:spacing w:before="84"/>
              <w:rPr>
                <w:sz w:val="20"/>
              </w:rPr>
            </w:pPr>
            <w:r>
              <w:rPr>
                <w:sz w:val="20"/>
              </w:rPr>
              <w:t>Water/Sediment: 32.1%</w:t>
            </w:r>
          </w:p>
        </w:tc>
        <w:tc>
          <w:tcPr>
            <w:tcW w:w="2074" w:type="dxa"/>
            <w:tcBorders>
              <w:top w:val="nil"/>
              <w:bottom w:val="nil"/>
            </w:tcBorders>
          </w:tcPr>
          <w:p w14:paraId="65CA371D" w14:textId="77777777" w:rsidR="00291C4F" w:rsidRDefault="00000000">
            <w:pPr>
              <w:pStyle w:val="TableParagraph"/>
              <w:spacing w:line="212" w:lineRule="exact"/>
              <w:ind w:right="43" w:hanging="1"/>
              <w:rPr>
                <w:sz w:val="20"/>
              </w:rPr>
            </w:pPr>
            <w:r>
              <w:rPr>
                <w:position w:val="2"/>
                <w:sz w:val="20"/>
              </w:rPr>
              <w:t>PEC</w:t>
            </w:r>
            <w:r>
              <w:rPr>
                <w:sz w:val="13"/>
              </w:rPr>
              <w:t>SOIL</w:t>
            </w:r>
            <w:r>
              <w:rPr>
                <w:position w:val="2"/>
                <w:sz w:val="20"/>
              </w:rPr>
              <w:t xml:space="preserve">: not covered by </w:t>
            </w:r>
            <w:r>
              <w:rPr>
                <w:sz w:val="20"/>
              </w:rPr>
              <w:t>EU assessment</w:t>
            </w:r>
          </w:p>
          <w:p w14:paraId="19B14953" w14:textId="77777777" w:rsidR="00291C4F" w:rsidRDefault="00000000">
            <w:pPr>
              <w:pStyle w:val="TableParagraph"/>
              <w:spacing w:before="59"/>
              <w:rPr>
                <w:sz w:val="20"/>
              </w:rPr>
            </w:pPr>
            <w:r>
              <w:rPr>
                <w:position w:val="2"/>
                <w:sz w:val="20"/>
              </w:rPr>
              <w:t>PEC</w:t>
            </w:r>
            <w:r>
              <w:rPr>
                <w:sz w:val="13"/>
              </w:rPr>
              <w:t>SW/SED</w:t>
            </w:r>
            <w:r>
              <w:rPr>
                <w:position w:val="2"/>
                <w:sz w:val="20"/>
              </w:rPr>
              <w:t>: not covered</w:t>
            </w:r>
          </w:p>
        </w:tc>
      </w:tr>
      <w:tr w:rsidR="00291C4F" w14:paraId="63803DA9" w14:textId="77777777">
        <w:trPr>
          <w:trHeight w:hRule="exact" w:val="536"/>
        </w:trPr>
        <w:tc>
          <w:tcPr>
            <w:tcW w:w="1375" w:type="dxa"/>
            <w:tcBorders>
              <w:top w:val="nil"/>
            </w:tcBorders>
          </w:tcPr>
          <w:p w14:paraId="37A95678" w14:textId="77777777" w:rsidR="00291C4F" w:rsidRDefault="00291C4F"/>
        </w:tc>
        <w:tc>
          <w:tcPr>
            <w:tcW w:w="1320" w:type="dxa"/>
            <w:tcBorders>
              <w:top w:val="nil"/>
            </w:tcBorders>
          </w:tcPr>
          <w:p w14:paraId="7666FA1B" w14:textId="77777777" w:rsidR="00291C4F" w:rsidRDefault="00291C4F"/>
        </w:tc>
        <w:tc>
          <w:tcPr>
            <w:tcW w:w="851" w:type="dxa"/>
            <w:tcBorders>
              <w:top w:val="nil"/>
              <w:right w:val="nil"/>
            </w:tcBorders>
          </w:tcPr>
          <w:p w14:paraId="6795C6B5" w14:textId="77777777" w:rsidR="00291C4F" w:rsidRDefault="00291C4F"/>
        </w:tc>
        <w:tc>
          <w:tcPr>
            <w:tcW w:w="1217" w:type="dxa"/>
            <w:tcBorders>
              <w:top w:val="nil"/>
              <w:left w:val="nil"/>
              <w:right w:val="nil"/>
            </w:tcBorders>
          </w:tcPr>
          <w:p w14:paraId="77F4F2FB" w14:textId="77777777" w:rsidR="00291C4F" w:rsidRDefault="00291C4F"/>
        </w:tc>
        <w:tc>
          <w:tcPr>
            <w:tcW w:w="433" w:type="dxa"/>
            <w:tcBorders>
              <w:top w:val="nil"/>
              <w:left w:val="nil"/>
            </w:tcBorders>
          </w:tcPr>
          <w:p w14:paraId="0B1A703D" w14:textId="77777777" w:rsidR="00291C4F" w:rsidRDefault="00291C4F"/>
        </w:tc>
        <w:tc>
          <w:tcPr>
            <w:tcW w:w="2078" w:type="dxa"/>
            <w:tcBorders>
              <w:top w:val="nil"/>
            </w:tcBorders>
          </w:tcPr>
          <w:p w14:paraId="10507AC0" w14:textId="77777777" w:rsidR="00291C4F" w:rsidRDefault="00291C4F"/>
        </w:tc>
        <w:tc>
          <w:tcPr>
            <w:tcW w:w="2074" w:type="dxa"/>
            <w:tcBorders>
              <w:top w:val="nil"/>
            </w:tcBorders>
          </w:tcPr>
          <w:p w14:paraId="7A81E021" w14:textId="77777777" w:rsidR="00291C4F" w:rsidRDefault="00000000">
            <w:pPr>
              <w:pStyle w:val="TableParagraph"/>
              <w:spacing w:before="0" w:line="224" w:lineRule="exact"/>
              <w:rPr>
                <w:sz w:val="20"/>
              </w:rPr>
            </w:pPr>
            <w:r>
              <w:rPr>
                <w:sz w:val="20"/>
              </w:rPr>
              <w:t>by EU assessment</w:t>
            </w:r>
          </w:p>
        </w:tc>
      </w:tr>
      <w:tr w:rsidR="00291C4F" w14:paraId="1091B46A" w14:textId="77777777">
        <w:trPr>
          <w:trHeight w:hRule="exact" w:val="616"/>
        </w:trPr>
        <w:tc>
          <w:tcPr>
            <w:tcW w:w="1375" w:type="dxa"/>
            <w:tcBorders>
              <w:bottom w:val="nil"/>
            </w:tcBorders>
          </w:tcPr>
          <w:p w14:paraId="49CA56FC" w14:textId="77777777" w:rsidR="00291C4F" w:rsidRDefault="00000000">
            <w:pPr>
              <w:pStyle w:val="TableParagraph"/>
              <w:spacing w:before="115"/>
              <w:rPr>
                <w:sz w:val="20"/>
              </w:rPr>
            </w:pPr>
            <w:r>
              <w:rPr>
                <w:sz w:val="20"/>
              </w:rPr>
              <w:t>2,4-DCA</w:t>
            </w:r>
          </w:p>
        </w:tc>
        <w:tc>
          <w:tcPr>
            <w:tcW w:w="1320" w:type="dxa"/>
            <w:tcBorders>
              <w:bottom w:val="nil"/>
            </w:tcBorders>
          </w:tcPr>
          <w:p w14:paraId="7277CC2C" w14:textId="77777777" w:rsidR="00291C4F" w:rsidRDefault="00000000">
            <w:pPr>
              <w:pStyle w:val="TableParagraph"/>
              <w:spacing w:before="115"/>
              <w:rPr>
                <w:sz w:val="20"/>
              </w:rPr>
            </w:pPr>
            <w:r>
              <w:rPr>
                <w:sz w:val="20"/>
              </w:rPr>
              <w:t>177</w:t>
            </w:r>
          </w:p>
        </w:tc>
        <w:tc>
          <w:tcPr>
            <w:tcW w:w="851" w:type="dxa"/>
            <w:tcBorders>
              <w:bottom w:val="nil"/>
              <w:right w:val="nil"/>
            </w:tcBorders>
          </w:tcPr>
          <w:p w14:paraId="78E0B0E3" w14:textId="77777777" w:rsidR="00291C4F" w:rsidRDefault="00291C4F"/>
        </w:tc>
        <w:tc>
          <w:tcPr>
            <w:tcW w:w="1217" w:type="dxa"/>
            <w:tcBorders>
              <w:left w:val="nil"/>
              <w:bottom w:val="nil"/>
              <w:right w:val="nil"/>
            </w:tcBorders>
          </w:tcPr>
          <w:p w14:paraId="5EEEECE0" w14:textId="77777777" w:rsidR="00291C4F" w:rsidRDefault="00000000">
            <w:pPr>
              <w:pStyle w:val="TableParagraph"/>
              <w:spacing w:before="92"/>
              <w:ind w:left="882"/>
              <w:rPr>
                <w:rFonts w:ascii="Arial"/>
                <w:sz w:val="15"/>
              </w:rPr>
            </w:pPr>
            <w:r>
              <w:rPr>
                <w:rFonts w:ascii="Arial"/>
                <w:w w:val="101"/>
                <w:sz w:val="15"/>
              </w:rPr>
              <w:t>O</w:t>
            </w:r>
          </w:p>
        </w:tc>
        <w:tc>
          <w:tcPr>
            <w:tcW w:w="433" w:type="dxa"/>
            <w:tcBorders>
              <w:left w:val="nil"/>
              <w:bottom w:val="nil"/>
            </w:tcBorders>
          </w:tcPr>
          <w:p w14:paraId="0F022352" w14:textId="77777777" w:rsidR="00291C4F" w:rsidRDefault="00291C4F">
            <w:pPr>
              <w:pStyle w:val="TableParagraph"/>
              <w:spacing w:before="7"/>
              <w:ind w:left="0"/>
              <w:rPr>
                <w:b/>
                <w:sz w:val="27"/>
              </w:rPr>
            </w:pPr>
          </w:p>
          <w:p w14:paraId="6011C160" w14:textId="77777777" w:rsidR="00291C4F" w:rsidRDefault="00000000">
            <w:pPr>
              <w:pStyle w:val="TableParagraph"/>
              <w:spacing w:before="0"/>
              <w:ind w:left="63"/>
              <w:rPr>
                <w:rFonts w:ascii="Arial"/>
                <w:sz w:val="11"/>
              </w:rPr>
            </w:pPr>
            <w:r>
              <w:rPr>
                <w:rFonts w:ascii="Arial"/>
                <w:sz w:val="15"/>
              </w:rPr>
              <w:t>CH</w:t>
            </w:r>
            <w:r>
              <w:rPr>
                <w:rFonts w:ascii="Arial"/>
                <w:position w:val="-3"/>
                <w:sz w:val="11"/>
              </w:rPr>
              <w:t>3</w:t>
            </w:r>
          </w:p>
        </w:tc>
        <w:tc>
          <w:tcPr>
            <w:tcW w:w="2078" w:type="dxa"/>
            <w:tcBorders>
              <w:bottom w:val="nil"/>
            </w:tcBorders>
          </w:tcPr>
          <w:p w14:paraId="24346FBF" w14:textId="77777777" w:rsidR="00291C4F" w:rsidRDefault="00000000">
            <w:pPr>
              <w:pStyle w:val="TableParagraph"/>
              <w:spacing w:before="115"/>
              <w:rPr>
                <w:sz w:val="20"/>
              </w:rPr>
            </w:pPr>
            <w:r>
              <w:rPr>
                <w:sz w:val="20"/>
              </w:rPr>
              <w:t>Soil (aerobic): 15%</w:t>
            </w:r>
          </w:p>
        </w:tc>
        <w:tc>
          <w:tcPr>
            <w:tcW w:w="2074" w:type="dxa"/>
            <w:tcBorders>
              <w:bottom w:val="nil"/>
            </w:tcBorders>
          </w:tcPr>
          <w:p w14:paraId="0AAFAD22" w14:textId="77777777" w:rsidR="00291C4F" w:rsidRDefault="00000000">
            <w:pPr>
              <w:pStyle w:val="TableParagraph"/>
              <w:spacing w:before="152" w:line="212" w:lineRule="exact"/>
              <w:ind w:right="114"/>
              <w:rPr>
                <w:sz w:val="20"/>
              </w:rPr>
            </w:pPr>
            <w:r>
              <w:rPr>
                <w:position w:val="2"/>
                <w:sz w:val="20"/>
              </w:rPr>
              <w:t>PEC</w:t>
            </w:r>
            <w:r>
              <w:rPr>
                <w:sz w:val="13"/>
              </w:rPr>
              <w:t>GW</w:t>
            </w:r>
            <w:r>
              <w:rPr>
                <w:position w:val="2"/>
                <w:sz w:val="20"/>
              </w:rPr>
              <w:t xml:space="preserve">: not covered by </w:t>
            </w:r>
            <w:r>
              <w:rPr>
                <w:sz w:val="20"/>
              </w:rPr>
              <w:t>EU assessment</w:t>
            </w:r>
          </w:p>
        </w:tc>
      </w:tr>
      <w:tr w:rsidR="00291C4F" w14:paraId="253723F0" w14:textId="77777777">
        <w:trPr>
          <w:trHeight w:hRule="exact" w:val="556"/>
        </w:trPr>
        <w:tc>
          <w:tcPr>
            <w:tcW w:w="1375" w:type="dxa"/>
            <w:tcBorders>
              <w:top w:val="nil"/>
              <w:bottom w:val="nil"/>
            </w:tcBorders>
          </w:tcPr>
          <w:p w14:paraId="40C30FCA" w14:textId="77777777" w:rsidR="00291C4F" w:rsidRDefault="00291C4F"/>
        </w:tc>
        <w:tc>
          <w:tcPr>
            <w:tcW w:w="1320" w:type="dxa"/>
            <w:tcBorders>
              <w:top w:val="nil"/>
              <w:bottom w:val="nil"/>
            </w:tcBorders>
          </w:tcPr>
          <w:p w14:paraId="16418496" w14:textId="77777777" w:rsidR="00291C4F" w:rsidRDefault="00291C4F"/>
        </w:tc>
        <w:tc>
          <w:tcPr>
            <w:tcW w:w="851" w:type="dxa"/>
            <w:tcBorders>
              <w:top w:val="nil"/>
              <w:bottom w:val="nil"/>
              <w:right w:val="nil"/>
            </w:tcBorders>
          </w:tcPr>
          <w:p w14:paraId="6A883DEA" w14:textId="77777777" w:rsidR="00291C4F" w:rsidRDefault="00291C4F">
            <w:pPr>
              <w:pStyle w:val="TableParagraph"/>
              <w:spacing w:before="0"/>
              <w:ind w:left="0"/>
              <w:rPr>
                <w:b/>
                <w:sz w:val="16"/>
              </w:rPr>
            </w:pPr>
          </w:p>
          <w:p w14:paraId="07BC2888" w14:textId="77777777" w:rsidR="00291C4F" w:rsidRDefault="00291C4F">
            <w:pPr>
              <w:pStyle w:val="TableParagraph"/>
              <w:spacing w:before="4"/>
              <w:ind w:left="0"/>
              <w:rPr>
                <w:b/>
                <w:sz w:val="17"/>
              </w:rPr>
            </w:pPr>
          </w:p>
          <w:p w14:paraId="586B99CF" w14:textId="77777777" w:rsidR="00291C4F" w:rsidRDefault="00000000">
            <w:pPr>
              <w:pStyle w:val="TableParagraph"/>
              <w:spacing w:before="0"/>
              <w:ind w:left="85"/>
              <w:rPr>
                <w:rFonts w:ascii="Arial"/>
                <w:sz w:val="15"/>
              </w:rPr>
            </w:pPr>
            <w:r>
              <w:rPr>
                <w:rFonts w:ascii="Arial"/>
                <w:sz w:val="15"/>
              </w:rPr>
              <w:t>Cl</w:t>
            </w:r>
          </w:p>
        </w:tc>
        <w:tc>
          <w:tcPr>
            <w:tcW w:w="1217" w:type="dxa"/>
            <w:tcBorders>
              <w:top w:val="nil"/>
              <w:left w:val="nil"/>
              <w:bottom w:val="nil"/>
              <w:right w:val="nil"/>
            </w:tcBorders>
          </w:tcPr>
          <w:p w14:paraId="32F88114" w14:textId="77777777" w:rsidR="00291C4F" w:rsidRDefault="00291C4F">
            <w:pPr>
              <w:pStyle w:val="TableParagraph"/>
              <w:spacing w:before="0"/>
              <w:ind w:left="0"/>
              <w:rPr>
                <w:b/>
                <w:sz w:val="16"/>
              </w:rPr>
            </w:pPr>
          </w:p>
          <w:p w14:paraId="027C9ECE" w14:textId="77777777" w:rsidR="00291C4F" w:rsidRDefault="00291C4F">
            <w:pPr>
              <w:pStyle w:val="TableParagraph"/>
              <w:spacing w:before="4"/>
              <w:ind w:left="0"/>
              <w:rPr>
                <w:b/>
                <w:sz w:val="17"/>
              </w:rPr>
            </w:pPr>
          </w:p>
          <w:p w14:paraId="01E503B4" w14:textId="77777777" w:rsidR="00291C4F" w:rsidRDefault="00000000">
            <w:pPr>
              <w:pStyle w:val="TableParagraph"/>
              <w:spacing w:before="0"/>
              <w:ind w:left="886"/>
              <w:rPr>
                <w:rFonts w:ascii="Arial"/>
                <w:sz w:val="15"/>
              </w:rPr>
            </w:pPr>
            <w:r>
              <w:rPr>
                <w:rFonts w:ascii="Arial"/>
                <w:sz w:val="15"/>
              </w:rPr>
              <w:t>Cl</w:t>
            </w:r>
          </w:p>
        </w:tc>
        <w:tc>
          <w:tcPr>
            <w:tcW w:w="433" w:type="dxa"/>
            <w:tcBorders>
              <w:top w:val="nil"/>
              <w:left w:val="nil"/>
              <w:bottom w:val="nil"/>
            </w:tcBorders>
          </w:tcPr>
          <w:p w14:paraId="49CBD314" w14:textId="77777777" w:rsidR="00291C4F" w:rsidRDefault="00291C4F"/>
        </w:tc>
        <w:tc>
          <w:tcPr>
            <w:tcW w:w="2078" w:type="dxa"/>
            <w:tcBorders>
              <w:top w:val="nil"/>
              <w:bottom w:val="nil"/>
            </w:tcBorders>
          </w:tcPr>
          <w:p w14:paraId="2B6D8A11" w14:textId="77777777" w:rsidR="00291C4F" w:rsidRDefault="00000000">
            <w:pPr>
              <w:pStyle w:val="TableParagraph"/>
              <w:spacing w:before="85"/>
              <w:rPr>
                <w:sz w:val="20"/>
              </w:rPr>
            </w:pPr>
            <w:r>
              <w:rPr>
                <w:sz w:val="20"/>
              </w:rPr>
              <w:t>Water/Sediment: 5.3%</w:t>
            </w:r>
          </w:p>
        </w:tc>
        <w:tc>
          <w:tcPr>
            <w:tcW w:w="2074" w:type="dxa"/>
            <w:tcBorders>
              <w:top w:val="nil"/>
              <w:bottom w:val="nil"/>
            </w:tcBorders>
          </w:tcPr>
          <w:p w14:paraId="24567E47" w14:textId="77777777" w:rsidR="00291C4F" w:rsidRDefault="00000000">
            <w:pPr>
              <w:pStyle w:val="TableParagraph"/>
              <w:spacing w:before="62" w:line="212" w:lineRule="exact"/>
              <w:ind w:right="43" w:hanging="1"/>
              <w:rPr>
                <w:sz w:val="20"/>
              </w:rPr>
            </w:pPr>
            <w:r>
              <w:rPr>
                <w:position w:val="2"/>
                <w:sz w:val="20"/>
              </w:rPr>
              <w:t>PEC</w:t>
            </w:r>
            <w:r>
              <w:rPr>
                <w:sz w:val="13"/>
              </w:rPr>
              <w:t>SOIL</w:t>
            </w:r>
            <w:r>
              <w:rPr>
                <w:position w:val="2"/>
                <w:sz w:val="20"/>
              </w:rPr>
              <w:t xml:space="preserve">: not covered by </w:t>
            </w:r>
            <w:r>
              <w:rPr>
                <w:sz w:val="20"/>
              </w:rPr>
              <w:t>EU assessment</w:t>
            </w:r>
          </w:p>
        </w:tc>
      </w:tr>
      <w:tr w:rsidR="00291C4F" w14:paraId="56AF48D3" w14:textId="77777777">
        <w:trPr>
          <w:trHeight w:hRule="exact" w:val="227"/>
        </w:trPr>
        <w:tc>
          <w:tcPr>
            <w:tcW w:w="1375" w:type="dxa"/>
            <w:tcBorders>
              <w:top w:val="nil"/>
              <w:bottom w:val="nil"/>
            </w:tcBorders>
          </w:tcPr>
          <w:p w14:paraId="4F6A863A" w14:textId="77777777" w:rsidR="00291C4F" w:rsidRDefault="00291C4F"/>
        </w:tc>
        <w:tc>
          <w:tcPr>
            <w:tcW w:w="1320" w:type="dxa"/>
            <w:tcBorders>
              <w:top w:val="nil"/>
              <w:bottom w:val="nil"/>
            </w:tcBorders>
          </w:tcPr>
          <w:p w14:paraId="44AC4952" w14:textId="77777777" w:rsidR="00291C4F" w:rsidRDefault="00291C4F"/>
        </w:tc>
        <w:tc>
          <w:tcPr>
            <w:tcW w:w="851" w:type="dxa"/>
            <w:tcBorders>
              <w:top w:val="nil"/>
              <w:bottom w:val="nil"/>
              <w:right w:val="nil"/>
            </w:tcBorders>
          </w:tcPr>
          <w:p w14:paraId="208597FF" w14:textId="77777777" w:rsidR="00291C4F" w:rsidRDefault="00291C4F"/>
        </w:tc>
        <w:tc>
          <w:tcPr>
            <w:tcW w:w="1217" w:type="dxa"/>
            <w:tcBorders>
              <w:top w:val="nil"/>
              <w:left w:val="nil"/>
              <w:bottom w:val="nil"/>
              <w:right w:val="nil"/>
            </w:tcBorders>
          </w:tcPr>
          <w:p w14:paraId="4024D6DF" w14:textId="77777777" w:rsidR="00291C4F" w:rsidRDefault="00291C4F"/>
        </w:tc>
        <w:tc>
          <w:tcPr>
            <w:tcW w:w="433" w:type="dxa"/>
            <w:tcBorders>
              <w:top w:val="nil"/>
              <w:left w:val="nil"/>
              <w:bottom w:val="nil"/>
            </w:tcBorders>
          </w:tcPr>
          <w:p w14:paraId="6053FC8E" w14:textId="77777777" w:rsidR="00291C4F" w:rsidRDefault="00291C4F"/>
        </w:tc>
        <w:tc>
          <w:tcPr>
            <w:tcW w:w="2078" w:type="dxa"/>
            <w:tcBorders>
              <w:top w:val="nil"/>
              <w:bottom w:val="nil"/>
            </w:tcBorders>
          </w:tcPr>
          <w:p w14:paraId="110CC1BC" w14:textId="77777777" w:rsidR="00291C4F" w:rsidRDefault="00291C4F"/>
        </w:tc>
        <w:tc>
          <w:tcPr>
            <w:tcW w:w="2074" w:type="dxa"/>
            <w:tcBorders>
              <w:top w:val="nil"/>
              <w:bottom w:val="nil"/>
            </w:tcBorders>
          </w:tcPr>
          <w:p w14:paraId="3170FD39" w14:textId="77777777" w:rsidR="00291C4F" w:rsidRDefault="00000000">
            <w:pPr>
              <w:pStyle w:val="TableParagraph"/>
              <w:spacing w:before="0" w:line="224" w:lineRule="exact"/>
              <w:rPr>
                <w:sz w:val="20"/>
              </w:rPr>
            </w:pPr>
            <w:r>
              <w:rPr>
                <w:position w:val="2"/>
                <w:sz w:val="20"/>
              </w:rPr>
              <w:t>PEC</w:t>
            </w:r>
            <w:r>
              <w:rPr>
                <w:sz w:val="13"/>
              </w:rPr>
              <w:t>SW/SED</w:t>
            </w:r>
            <w:r>
              <w:rPr>
                <w:position w:val="2"/>
                <w:sz w:val="20"/>
              </w:rPr>
              <w:t>: not covered</w:t>
            </w:r>
          </w:p>
        </w:tc>
      </w:tr>
      <w:tr w:rsidR="00291C4F" w14:paraId="46881C35" w14:textId="77777777">
        <w:trPr>
          <w:trHeight w:hRule="exact" w:val="344"/>
        </w:trPr>
        <w:tc>
          <w:tcPr>
            <w:tcW w:w="1375" w:type="dxa"/>
            <w:tcBorders>
              <w:top w:val="nil"/>
            </w:tcBorders>
          </w:tcPr>
          <w:p w14:paraId="1D89ADAE" w14:textId="77777777" w:rsidR="00291C4F" w:rsidRDefault="00291C4F"/>
        </w:tc>
        <w:tc>
          <w:tcPr>
            <w:tcW w:w="1320" w:type="dxa"/>
            <w:tcBorders>
              <w:top w:val="nil"/>
            </w:tcBorders>
          </w:tcPr>
          <w:p w14:paraId="45D8BCAF" w14:textId="77777777" w:rsidR="00291C4F" w:rsidRDefault="00291C4F"/>
        </w:tc>
        <w:tc>
          <w:tcPr>
            <w:tcW w:w="851" w:type="dxa"/>
            <w:tcBorders>
              <w:top w:val="nil"/>
              <w:right w:val="nil"/>
            </w:tcBorders>
          </w:tcPr>
          <w:p w14:paraId="26CB6290" w14:textId="77777777" w:rsidR="00291C4F" w:rsidRDefault="00291C4F"/>
        </w:tc>
        <w:tc>
          <w:tcPr>
            <w:tcW w:w="1217" w:type="dxa"/>
            <w:tcBorders>
              <w:top w:val="nil"/>
              <w:left w:val="nil"/>
              <w:right w:val="nil"/>
            </w:tcBorders>
          </w:tcPr>
          <w:p w14:paraId="6390F1BF" w14:textId="77777777" w:rsidR="00291C4F" w:rsidRDefault="00291C4F"/>
        </w:tc>
        <w:tc>
          <w:tcPr>
            <w:tcW w:w="433" w:type="dxa"/>
            <w:tcBorders>
              <w:top w:val="nil"/>
              <w:left w:val="nil"/>
            </w:tcBorders>
          </w:tcPr>
          <w:p w14:paraId="4A971882" w14:textId="77777777" w:rsidR="00291C4F" w:rsidRDefault="00291C4F"/>
        </w:tc>
        <w:tc>
          <w:tcPr>
            <w:tcW w:w="2078" w:type="dxa"/>
            <w:tcBorders>
              <w:top w:val="nil"/>
            </w:tcBorders>
          </w:tcPr>
          <w:p w14:paraId="21941130" w14:textId="77777777" w:rsidR="00291C4F" w:rsidRDefault="00291C4F"/>
        </w:tc>
        <w:tc>
          <w:tcPr>
            <w:tcW w:w="2074" w:type="dxa"/>
            <w:tcBorders>
              <w:top w:val="nil"/>
            </w:tcBorders>
          </w:tcPr>
          <w:p w14:paraId="48642FBC" w14:textId="77777777" w:rsidR="00291C4F" w:rsidRDefault="00000000">
            <w:pPr>
              <w:pStyle w:val="TableParagraph"/>
              <w:spacing w:before="0" w:line="224" w:lineRule="exact"/>
              <w:rPr>
                <w:sz w:val="20"/>
              </w:rPr>
            </w:pPr>
            <w:r>
              <w:rPr>
                <w:sz w:val="20"/>
              </w:rPr>
              <w:t>by EU assessment</w:t>
            </w:r>
          </w:p>
        </w:tc>
      </w:tr>
      <w:tr w:rsidR="00291C4F" w14:paraId="5A3EF41A" w14:textId="77777777">
        <w:trPr>
          <w:trHeight w:hRule="exact" w:val="360"/>
        </w:trPr>
        <w:tc>
          <w:tcPr>
            <w:tcW w:w="1375" w:type="dxa"/>
            <w:tcBorders>
              <w:bottom w:val="nil"/>
            </w:tcBorders>
          </w:tcPr>
          <w:p w14:paraId="6EAF0015" w14:textId="77777777" w:rsidR="00291C4F" w:rsidRDefault="00000000">
            <w:pPr>
              <w:pStyle w:val="TableParagraph"/>
              <w:spacing w:before="118"/>
              <w:rPr>
                <w:sz w:val="20"/>
              </w:rPr>
            </w:pPr>
            <w:r>
              <w:rPr>
                <w:sz w:val="20"/>
              </w:rPr>
              <w:t>4-CP</w:t>
            </w:r>
          </w:p>
        </w:tc>
        <w:tc>
          <w:tcPr>
            <w:tcW w:w="1320" w:type="dxa"/>
            <w:tcBorders>
              <w:bottom w:val="nil"/>
            </w:tcBorders>
          </w:tcPr>
          <w:p w14:paraId="4AA315DF" w14:textId="77777777" w:rsidR="00291C4F" w:rsidRDefault="00000000">
            <w:pPr>
              <w:pStyle w:val="TableParagraph"/>
              <w:spacing w:before="118"/>
              <w:rPr>
                <w:sz w:val="20"/>
              </w:rPr>
            </w:pPr>
            <w:r>
              <w:rPr>
                <w:sz w:val="20"/>
              </w:rPr>
              <w:t>128.6</w:t>
            </w:r>
          </w:p>
        </w:tc>
        <w:tc>
          <w:tcPr>
            <w:tcW w:w="2501" w:type="dxa"/>
            <w:gridSpan w:val="3"/>
            <w:vMerge w:val="restart"/>
          </w:tcPr>
          <w:p w14:paraId="6D8AE9BF" w14:textId="77777777" w:rsidR="00291C4F" w:rsidRDefault="00291C4F">
            <w:pPr>
              <w:pStyle w:val="TableParagraph"/>
              <w:spacing w:before="2" w:after="1"/>
              <w:ind w:left="0"/>
              <w:rPr>
                <w:b/>
                <w:sz w:val="10"/>
              </w:rPr>
            </w:pPr>
          </w:p>
          <w:p w14:paraId="05362725" w14:textId="77777777" w:rsidR="00291C4F" w:rsidRDefault="00000000">
            <w:pPr>
              <w:pStyle w:val="TableParagraph"/>
              <w:spacing w:before="0"/>
              <w:ind w:left="54"/>
              <w:rPr>
                <w:sz w:val="20"/>
              </w:rPr>
            </w:pPr>
            <w:r>
              <w:rPr>
                <w:noProof/>
                <w:sz w:val="20"/>
              </w:rPr>
              <w:drawing>
                <wp:inline distT="0" distB="0" distL="0" distR="0" wp14:anchorId="1EA6C2C7" wp14:editId="7E8B0C5A">
                  <wp:extent cx="1185472" cy="616648"/>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1185472" cy="616648"/>
                          </a:xfrm>
                          <a:prstGeom prst="rect">
                            <a:avLst/>
                          </a:prstGeom>
                        </pic:spPr>
                      </pic:pic>
                    </a:graphicData>
                  </a:graphic>
                </wp:inline>
              </w:drawing>
            </w:r>
          </w:p>
          <w:p w14:paraId="09887982" w14:textId="77777777" w:rsidR="00291C4F" w:rsidRDefault="00291C4F">
            <w:pPr>
              <w:pStyle w:val="TableParagraph"/>
              <w:spacing w:before="0"/>
              <w:ind w:left="0"/>
              <w:rPr>
                <w:b/>
                <w:sz w:val="20"/>
              </w:rPr>
            </w:pPr>
          </w:p>
          <w:p w14:paraId="53AA1324" w14:textId="77777777" w:rsidR="00291C4F" w:rsidRDefault="00291C4F">
            <w:pPr>
              <w:pStyle w:val="TableParagraph"/>
              <w:spacing w:before="0"/>
              <w:ind w:left="0"/>
              <w:rPr>
                <w:b/>
                <w:sz w:val="20"/>
              </w:rPr>
            </w:pPr>
          </w:p>
          <w:p w14:paraId="3EAD3EA5" w14:textId="77777777" w:rsidR="00291C4F" w:rsidRDefault="00291C4F">
            <w:pPr>
              <w:pStyle w:val="TableParagraph"/>
              <w:spacing w:before="1"/>
              <w:ind w:left="0"/>
              <w:rPr>
                <w:b/>
                <w:sz w:val="16"/>
              </w:rPr>
            </w:pPr>
          </w:p>
        </w:tc>
        <w:tc>
          <w:tcPr>
            <w:tcW w:w="2078" w:type="dxa"/>
            <w:tcBorders>
              <w:bottom w:val="nil"/>
            </w:tcBorders>
          </w:tcPr>
          <w:p w14:paraId="17490F5E" w14:textId="77777777" w:rsidR="00291C4F" w:rsidRDefault="00000000">
            <w:pPr>
              <w:pStyle w:val="TableParagraph"/>
              <w:spacing w:before="118"/>
              <w:rPr>
                <w:sz w:val="20"/>
              </w:rPr>
            </w:pPr>
            <w:r>
              <w:rPr>
                <w:sz w:val="20"/>
              </w:rPr>
              <w:t>Soil (anaerobic): 33%</w:t>
            </w:r>
          </w:p>
        </w:tc>
        <w:tc>
          <w:tcPr>
            <w:tcW w:w="2074" w:type="dxa"/>
            <w:tcBorders>
              <w:bottom w:val="nil"/>
            </w:tcBorders>
          </w:tcPr>
          <w:p w14:paraId="68DF514D" w14:textId="77777777" w:rsidR="00291C4F" w:rsidRDefault="00000000">
            <w:pPr>
              <w:pStyle w:val="TableParagraph"/>
              <w:spacing w:before="117"/>
              <w:rPr>
                <w:sz w:val="20"/>
              </w:rPr>
            </w:pPr>
            <w:r>
              <w:rPr>
                <w:position w:val="2"/>
                <w:sz w:val="20"/>
              </w:rPr>
              <w:t>PEC</w:t>
            </w:r>
            <w:r>
              <w:rPr>
                <w:sz w:val="13"/>
              </w:rPr>
              <w:t>GW</w:t>
            </w:r>
            <w:r>
              <w:rPr>
                <w:position w:val="2"/>
                <w:sz w:val="20"/>
              </w:rPr>
              <w:t>: not covered by</w:t>
            </w:r>
          </w:p>
        </w:tc>
      </w:tr>
      <w:tr w:rsidR="00291C4F" w14:paraId="34DBF54F" w14:textId="77777777">
        <w:trPr>
          <w:trHeight w:hRule="exact" w:val="258"/>
        </w:trPr>
        <w:tc>
          <w:tcPr>
            <w:tcW w:w="1375" w:type="dxa"/>
            <w:tcBorders>
              <w:top w:val="nil"/>
              <w:bottom w:val="nil"/>
            </w:tcBorders>
          </w:tcPr>
          <w:p w14:paraId="3C277053" w14:textId="77777777" w:rsidR="00291C4F" w:rsidRDefault="00291C4F"/>
        </w:tc>
        <w:tc>
          <w:tcPr>
            <w:tcW w:w="1320" w:type="dxa"/>
            <w:tcBorders>
              <w:top w:val="nil"/>
              <w:bottom w:val="nil"/>
            </w:tcBorders>
          </w:tcPr>
          <w:p w14:paraId="500CE2B0" w14:textId="77777777" w:rsidR="00291C4F" w:rsidRDefault="00291C4F"/>
        </w:tc>
        <w:tc>
          <w:tcPr>
            <w:tcW w:w="2501" w:type="dxa"/>
            <w:gridSpan w:val="3"/>
            <w:vMerge/>
          </w:tcPr>
          <w:p w14:paraId="19615F2B" w14:textId="77777777" w:rsidR="00291C4F" w:rsidRDefault="00291C4F"/>
        </w:tc>
        <w:tc>
          <w:tcPr>
            <w:tcW w:w="2078" w:type="dxa"/>
            <w:tcBorders>
              <w:top w:val="nil"/>
              <w:bottom w:val="nil"/>
            </w:tcBorders>
          </w:tcPr>
          <w:p w14:paraId="478CB74F" w14:textId="77777777" w:rsidR="00291C4F" w:rsidRDefault="00291C4F"/>
        </w:tc>
        <w:tc>
          <w:tcPr>
            <w:tcW w:w="2074" w:type="dxa"/>
            <w:tcBorders>
              <w:top w:val="nil"/>
              <w:bottom w:val="nil"/>
            </w:tcBorders>
          </w:tcPr>
          <w:p w14:paraId="7C611E7F" w14:textId="77777777" w:rsidR="00291C4F" w:rsidRDefault="00000000">
            <w:pPr>
              <w:pStyle w:val="TableParagraph"/>
              <w:spacing w:before="0" w:line="224" w:lineRule="exact"/>
              <w:rPr>
                <w:sz w:val="20"/>
              </w:rPr>
            </w:pPr>
            <w:r>
              <w:rPr>
                <w:sz w:val="20"/>
              </w:rPr>
              <w:t>EU assessment</w:t>
            </w:r>
          </w:p>
        </w:tc>
      </w:tr>
      <w:tr w:rsidR="00291C4F" w14:paraId="6B496D82" w14:textId="77777777">
        <w:trPr>
          <w:trHeight w:hRule="exact" w:val="520"/>
        </w:trPr>
        <w:tc>
          <w:tcPr>
            <w:tcW w:w="1375" w:type="dxa"/>
            <w:tcBorders>
              <w:top w:val="nil"/>
              <w:bottom w:val="nil"/>
            </w:tcBorders>
          </w:tcPr>
          <w:p w14:paraId="755EA53F" w14:textId="77777777" w:rsidR="00291C4F" w:rsidRDefault="00291C4F"/>
        </w:tc>
        <w:tc>
          <w:tcPr>
            <w:tcW w:w="1320" w:type="dxa"/>
            <w:tcBorders>
              <w:top w:val="nil"/>
              <w:bottom w:val="nil"/>
            </w:tcBorders>
          </w:tcPr>
          <w:p w14:paraId="4AF66204" w14:textId="77777777" w:rsidR="00291C4F" w:rsidRDefault="00291C4F"/>
        </w:tc>
        <w:tc>
          <w:tcPr>
            <w:tcW w:w="2501" w:type="dxa"/>
            <w:gridSpan w:val="3"/>
            <w:vMerge/>
          </w:tcPr>
          <w:p w14:paraId="691AFE4E" w14:textId="77777777" w:rsidR="00291C4F" w:rsidRDefault="00291C4F"/>
        </w:tc>
        <w:tc>
          <w:tcPr>
            <w:tcW w:w="2078" w:type="dxa"/>
            <w:tcBorders>
              <w:top w:val="nil"/>
              <w:bottom w:val="nil"/>
            </w:tcBorders>
          </w:tcPr>
          <w:p w14:paraId="4B9AE1C8" w14:textId="77777777" w:rsidR="00291C4F" w:rsidRDefault="00000000">
            <w:pPr>
              <w:pStyle w:val="TableParagraph"/>
              <w:spacing w:before="85"/>
              <w:rPr>
                <w:sz w:val="20"/>
              </w:rPr>
            </w:pPr>
            <w:r>
              <w:rPr>
                <w:sz w:val="20"/>
              </w:rPr>
              <w:t>Water/Sediment: 6.9%</w:t>
            </w:r>
          </w:p>
        </w:tc>
        <w:tc>
          <w:tcPr>
            <w:tcW w:w="2074" w:type="dxa"/>
            <w:tcBorders>
              <w:top w:val="nil"/>
              <w:bottom w:val="nil"/>
            </w:tcBorders>
          </w:tcPr>
          <w:p w14:paraId="0FD4A1A2" w14:textId="77777777" w:rsidR="00291C4F" w:rsidRDefault="00000000">
            <w:pPr>
              <w:pStyle w:val="TableParagraph"/>
              <w:spacing w:before="62" w:line="212" w:lineRule="exact"/>
              <w:ind w:right="43" w:hanging="1"/>
              <w:rPr>
                <w:sz w:val="20"/>
              </w:rPr>
            </w:pPr>
            <w:r>
              <w:rPr>
                <w:position w:val="2"/>
                <w:sz w:val="20"/>
              </w:rPr>
              <w:t>PEC</w:t>
            </w:r>
            <w:r>
              <w:rPr>
                <w:sz w:val="13"/>
              </w:rPr>
              <w:t>SOIL</w:t>
            </w:r>
            <w:r>
              <w:rPr>
                <w:position w:val="2"/>
                <w:sz w:val="20"/>
              </w:rPr>
              <w:t xml:space="preserve">: not covered by </w:t>
            </w:r>
            <w:r>
              <w:rPr>
                <w:sz w:val="20"/>
              </w:rPr>
              <w:t>EU assessment</w:t>
            </w:r>
          </w:p>
        </w:tc>
      </w:tr>
      <w:tr w:rsidR="00291C4F" w14:paraId="53EC8287" w14:textId="77777777">
        <w:trPr>
          <w:trHeight w:hRule="exact" w:val="261"/>
        </w:trPr>
        <w:tc>
          <w:tcPr>
            <w:tcW w:w="1375" w:type="dxa"/>
            <w:tcBorders>
              <w:top w:val="nil"/>
              <w:bottom w:val="nil"/>
            </w:tcBorders>
          </w:tcPr>
          <w:p w14:paraId="7AFB1420" w14:textId="77777777" w:rsidR="00291C4F" w:rsidRDefault="00291C4F"/>
        </w:tc>
        <w:tc>
          <w:tcPr>
            <w:tcW w:w="1320" w:type="dxa"/>
            <w:tcBorders>
              <w:top w:val="nil"/>
              <w:bottom w:val="nil"/>
            </w:tcBorders>
          </w:tcPr>
          <w:p w14:paraId="0D40123A" w14:textId="77777777" w:rsidR="00291C4F" w:rsidRDefault="00291C4F"/>
        </w:tc>
        <w:tc>
          <w:tcPr>
            <w:tcW w:w="2501" w:type="dxa"/>
            <w:gridSpan w:val="3"/>
            <w:vMerge/>
          </w:tcPr>
          <w:p w14:paraId="6E08059F" w14:textId="77777777" w:rsidR="00291C4F" w:rsidRDefault="00291C4F"/>
        </w:tc>
        <w:tc>
          <w:tcPr>
            <w:tcW w:w="2078" w:type="dxa"/>
            <w:tcBorders>
              <w:top w:val="nil"/>
              <w:bottom w:val="nil"/>
            </w:tcBorders>
          </w:tcPr>
          <w:p w14:paraId="44CC9AB3" w14:textId="77777777" w:rsidR="00291C4F" w:rsidRDefault="00291C4F"/>
        </w:tc>
        <w:tc>
          <w:tcPr>
            <w:tcW w:w="2074" w:type="dxa"/>
            <w:tcBorders>
              <w:top w:val="nil"/>
              <w:bottom w:val="nil"/>
            </w:tcBorders>
          </w:tcPr>
          <w:p w14:paraId="78579B44" w14:textId="77777777" w:rsidR="00291C4F" w:rsidRDefault="00000000">
            <w:pPr>
              <w:pStyle w:val="TableParagraph"/>
              <w:spacing w:before="23"/>
              <w:rPr>
                <w:sz w:val="20"/>
              </w:rPr>
            </w:pPr>
            <w:r>
              <w:rPr>
                <w:position w:val="2"/>
                <w:sz w:val="20"/>
              </w:rPr>
              <w:t>PEC</w:t>
            </w:r>
            <w:r>
              <w:rPr>
                <w:sz w:val="13"/>
              </w:rPr>
              <w:t>SW/SED</w:t>
            </w:r>
            <w:r>
              <w:rPr>
                <w:position w:val="2"/>
                <w:sz w:val="20"/>
              </w:rPr>
              <w:t>: not covered</w:t>
            </w:r>
          </w:p>
        </w:tc>
      </w:tr>
      <w:tr w:rsidR="00291C4F" w14:paraId="3E02D132" w14:textId="77777777">
        <w:trPr>
          <w:trHeight w:hRule="exact" w:val="346"/>
        </w:trPr>
        <w:tc>
          <w:tcPr>
            <w:tcW w:w="1375" w:type="dxa"/>
            <w:tcBorders>
              <w:top w:val="nil"/>
            </w:tcBorders>
          </w:tcPr>
          <w:p w14:paraId="33585494" w14:textId="77777777" w:rsidR="00291C4F" w:rsidRDefault="00291C4F"/>
        </w:tc>
        <w:tc>
          <w:tcPr>
            <w:tcW w:w="1320" w:type="dxa"/>
            <w:tcBorders>
              <w:top w:val="nil"/>
            </w:tcBorders>
          </w:tcPr>
          <w:p w14:paraId="5EB17BF1" w14:textId="77777777" w:rsidR="00291C4F" w:rsidRDefault="00291C4F"/>
        </w:tc>
        <w:tc>
          <w:tcPr>
            <w:tcW w:w="2501" w:type="dxa"/>
            <w:gridSpan w:val="3"/>
            <w:vMerge/>
          </w:tcPr>
          <w:p w14:paraId="59ECC602" w14:textId="77777777" w:rsidR="00291C4F" w:rsidRDefault="00291C4F"/>
        </w:tc>
        <w:tc>
          <w:tcPr>
            <w:tcW w:w="2078" w:type="dxa"/>
            <w:tcBorders>
              <w:top w:val="nil"/>
            </w:tcBorders>
          </w:tcPr>
          <w:p w14:paraId="6B75256C" w14:textId="77777777" w:rsidR="00291C4F" w:rsidRDefault="00291C4F"/>
        </w:tc>
        <w:tc>
          <w:tcPr>
            <w:tcW w:w="2074" w:type="dxa"/>
            <w:tcBorders>
              <w:top w:val="nil"/>
            </w:tcBorders>
          </w:tcPr>
          <w:p w14:paraId="08299341" w14:textId="77777777" w:rsidR="00291C4F" w:rsidRDefault="00000000">
            <w:pPr>
              <w:pStyle w:val="TableParagraph"/>
              <w:spacing w:before="0" w:line="224" w:lineRule="exact"/>
              <w:rPr>
                <w:sz w:val="20"/>
              </w:rPr>
            </w:pPr>
            <w:r>
              <w:rPr>
                <w:sz w:val="20"/>
              </w:rPr>
              <w:t>by EU assessment</w:t>
            </w:r>
          </w:p>
        </w:tc>
      </w:tr>
      <w:tr w:rsidR="00291C4F" w14:paraId="271FC4DB" w14:textId="77777777">
        <w:trPr>
          <w:trHeight w:hRule="exact" w:val="1620"/>
        </w:trPr>
        <w:tc>
          <w:tcPr>
            <w:tcW w:w="1375" w:type="dxa"/>
          </w:tcPr>
          <w:p w14:paraId="0D2047EE" w14:textId="77777777" w:rsidR="00291C4F" w:rsidRDefault="00000000">
            <w:pPr>
              <w:pStyle w:val="TableParagraph"/>
              <w:spacing w:before="118"/>
              <w:ind w:right="105"/>
              <w:rPr>
                <w:sz w:val="20"/>
              </w:rPr>
            </w:pPr>
            <w:r>
              <w:rPr>
                <w:sz w:val="20"/>
              </w:rPr>
              <w:t>1,2,4-benzene- triol</w:t>
            </w:r>
          </w:p>
        </w:tc>
        <w:tc>
          <w:tcPr>
            <w:tcW w:w="1320" w:type="dxa"/>
          </w:tcPr>
          <w:p w14:paraId="2A7423FE" w14:textId="77777777" w:rsidR="00291C4F" w:rsidRDefault="00000000">
            <w:pPr>
              <w:pStyle w:val="TableParagraph"/>
              <w:spacing w:before="118"/>
              <w:rPr>
                <w:sz w:val="20"/>
              </w:rPr>
            </w:pPr>
            <w:r>
              <w:rPr>
                <w:sz w:val="20"/>
              </w:rPr>
              <w:t>126.1</w:t>
            </w:r>
          </w:p>
        </w:tc>
        <w:tc>
          <w:tcPr>
            <w:tcW w:w="2501" w:type="dxa"/>
            <w:gridSpan w:val="3"/>
          </w:tcPr>
          <w:p w14:paraId="44959965" w14:textId="77777777" w:rsidR="00291C4F" w:rsidRDefault="00291C4F">
            <w:pPr>
              <w:pStyle w:val="TableParagraph"/>
              <w:spacing w:before="1" w:after="1"/>
              <w:ind w:left="0"/>
              <w:rPr>
                <w:b/>
                <w:sz w:val="10"/>
              </w:rPr>
            </w:pPr>
          </w:p>
          <w:p w14:paraId="3A2A9487" w14:textId="77777777" w:rsidR="00291C4F" w:rsidRDefault="00000000">
            <w:pPr>
              <w:pStyle w:val="TableParagraph"/>
              <w:spacing w:before="0"/>
              <w:ind w:left="54"/>
              <w:rPr>
                <w:sz w:val="20"/>
              </w:rPr>
            </w:pPr>
            <w:r>
              <w:rPr>
                <w:noProof/>
                <w:sz w:val="20"/>
              </w:rPr>
              <w:drawing>
                <wp:inline distT="0" distB="0" distL="0" distR="0" wp14:anchorId="3765E483" wp14:editId="5AFC4D54">
                  <wp:extent cx="1155033" cy="704088"/>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2" cstate="print"/>
                          <a:stretch>
                            <a:fillRect/>
                          </a:stretch>
                        </pic:blipFill>
                        <pic:spPr>
                          <a:xfrm>
                            <a:off x="0" y="0"/>
                            <a:ext cx="1155033" cy="704088"/>
                          </a:xfrm>
                          <a:prstGeom prst="rect">
                            <a:avLst/>
                          </a:prstGeom>
                        </pic:spPr>
                      </pic:pic>
                    </a:graphicData>
                  </a:graphic>
                </wp:inline>
              </w:drawing>
            </w:r>
          </w:p>
          <w:p w14:paraId="0E90DAE9" w14:textId="77777777" w:rsidR="00291C4F" w:rsidRDefault="00291C4F">
            <w:pPr>
              <w:pStyle w:val="TableParagraph"/>
              <w:spacing w:before="0"/>
              <w:ind w:left="0"/>
              <w:rPr>
                <w:b/>
                <w:sz w:val="20"/>
              </w:rPr>
            </w:pPr>
          </w:p>
        </w:tc>
        <w:tc>
          <w:tcPr>
            <w:tcW w:w="2078" w:type="dxa"/>
          </w:tcPr>
          <w:p w14:paraId="662AC448" w14:textId="77777777" w:rsidR="00291C4F" w:rsidRDefault="00000000">
            <w:pPr>
              <w:pStyle w:val="TableParagraph"/>
              <w:spacing w:before="118"/>
              <w:rPr>
                <w:sz w:val="20"/>
              </w:rPr>
            </w:pPr>
            <w:r>
              <w:rPr>
                <w:sz w:val="20"/>
              </w:rPr>
              <w:t>Soil (aerobic): 0.1%</w:t>
            </w:r>
          </w:p>
          <w:p w14:paraId="11B8DB5F" w14:textId="77777777" w:rsidR="00291C4F" w:rsidRDefault="00291C4F">
            <w:pPr>
              <w:pStyle w:val="TableParagraph"/>
              <w:spacing w:before="3"/>
              <w:ind w:left="0"/>
              <w:rPr>
                <w:b/>
                <w:sz w:val="30"/>
              </w:rPr>
            </w:pPr>
          </w:p>
          <w:p w14:paraId="7BC47D7C" w14:textId="77777777" w:rsidR="00291C4F" w:rsidRDefault="00000000">
            <w:pPr>
              <w:pStyle w:val="TableParagraph"/>
              <w:spacing w:before="0"/>
              <w:rPr>
                <w:sz w:val="20"/>
              </w:rPr>
            </w:pPr>
            <w:r>
              <w:rPr>
                <w:sz w:val="20"/>
              </w:rPr>
              <w:t>Water/Sediment: 31.7%</w:t>
            </w:r>
          </w:p>
        </w:tc>
        <w:tc>
          <w:tcPr>
            <w:tcW w:w="2074" w:type="dxa"/>
          </w:tcPr>
          <w:p w14:paraId="3C0F042B" w14:textId="77777777" w:rsidR="00291C4F" w:rsidRDefault="00000000">
            <w:pPr>
              <w:pStyle w:val="TableParagraph"/>
              <w:spacing w:before="154" w:line="212" w:lineRule="exact"/>
              <w:ind w:right="105" w:hanging="1"/>
              <w:rPr>
                <w:sz w:val="20"/>
              </w:rPr>
            </w:pPr>
            <w:r>
              <w:rPr>
                <w:position w:val="2"/>
                <w:sz w:val="20"/>
              </w:rPr>
              <w:t>PEC</w:t>
            </w:r>
            <w:r>
              <w:rPr>
                <w:sz w:val="13"/>
              </w:rPr>
              <w:t>SW/SED</w:t>
            </w:r>
            <w:r>
              <w:rPr>
                <w:position w:val="2"/>
                <w:sz w:val="20"/>
              </w:rPr>
              <w:t xml:space="preserve">: not covered </w:t>
            </w:r>
            <w:r>
              <w:rPr>
                <w:sz w:val="20"/>
              </w:rPr>
              <w:t>by EU assessment</w:t>
            </w:r>
          </w:p>
        </w:tc>
      </w:tr>
    </w:tbl>
    <w:p w14:paraId="08CFDA3B" w14:textId="77777777" w:rsidR="00291C4F" w:rsidRDefault="00291C4F">
      <w:pPr>
        <w:spacing w:line="212" w:lineRule="exact"/>
        <w:rPr>
          <w:sz w:val="20"/>
        </w:rPr>
        <w:sectPr w:rsidR="00291C4F" w:rsidSect="00AE0453">
          <w:type w:val="continuous"/>
          <w:pgSz w:w="11910" w:h="16840"/>
          <w:pgMar w:top="1400" w:right="1000" w:bottom="280" w:left="1280" w:header="708" w:footer="708" w:gutter="0"/>
          <w:cols w:space="708"/>
        </w:sectPr>
      </w:pPr>
    </w:p>
    <w:p w14:paraId="28F3C6A7" w14:textId="77777777" w:rsidR="00291C4F" w:rsidRDefault="00291C4F">
      <w:pPr>
        <w:pStyle w:val="Tekstpodstawowy"/>
        <w:rPr>
          <w:b/>
          <w:sz w:val="14"/>
        </w:rPr>
      </w:pPr>
    </w:p>
    <w:p w14:paraId="2B18B781" w14:textId="77777777" w:rsidR="00291C4F" w:rsidRDefault="00000000">
      <w:pPr>
        <w:pStyle w:val="Nagwek2"/>
        <w:numPr>
          <w:ilvl w:val="1"/>
          <w:numId w:val="17"/>
        </w:numPr>
        <w:tabs>
          <w:tab w:val="left" w:pos="1569"/>
          <w:tab w:val="left" w:pos="1570"/>
        </w:tabs>
        <w:spacing w:before="90"/>
        <w:ind w:left="1569"/>
        <w:jc w:val="both"/>
      </w:pPr>
      <w:bookmarkStart w:id="7" w:name="8.3_Rate_of_degradation_in_soil_(KCP_9.1"/>
      <w:bookmarkStart w:id="8" w:name="_bookmark3"/>
      <w:bookmarkEnd w:id="7"/>
      <w:bookmarkEnd w:id="8"/>
      <w:r>
        <w:t>Rate of degradation in soil (KCP</w:t>
      </w:r>
      <w:r>
        <w:rPr>
          <w:spacing w:val="-11"/>
        </w:rPr>
        <w:t xml:space="preserve"> </w:t>
      </w:r>
      <w:r>
        <w:t>9.1.1)</w:t>
      </w:r>
    </w:p>
    <w:p w14:paraId="6E44AA99" w14:textId="77777777" w:rsidR="00291C4F" w:rsidRDefault="00000000">
      <w:pPr>
        <w:pStyle w:val="Tekstpodstawowy"/>
        <w:spacing w:before="119" w:line="244" w:lineRule="auto"/>
        <w:ind w:left="153" w:right="130"/>
        <w:jc w:val="both"/>
      </w:pPr>
      <w:r>
        <w:t xml:space="preserve">Studies on degradation in soil with the formulation were not performed since it is possible to </w:t>
      </w:r>
      <w:proofErr w:type="spellStart"/>
      <w:r>
        <w:t>extrapo</w:t>
      </w:r>
      <w:proofErr w:type="spellEnd"/>
      <w:r>
        <w:t>- late from data obtained with the active substance.</w:t>
      </w:r>
    </w:p>
    <w:p w14:paraId="5B51AE82" w14:textId="77777777" w:rsidR="00291C4F" w:rsidRDefault="00000000">
      <w:pPr>
        <w:pStyle w:val="Nagwek2"/>
        <w:tabs>
          <w:tab w:val="left" w:pos="1569"/>
        </w:tabs>
        <w:spacing w:before="112"/>
        <w:jc w:val="both"/>
      </w:pPr>
      <w:bookmarkStart w:id="9" w:name="8.3.1_Aerobic_degradation_in_soil_(KCP_9"/>
      <w:bookmarkStart w:id="10" w:name="_bookmark4"/>
      <w:bookmarkEnd w:id="9"/>
      <w:bookmarkEnd w:id="10"/>
      <w:r>
        <w:t>8.3.1</w:t>
      </w:r>
      <w:r>
        <w:tab/>
        <w:t>Aerobic degradation in soil (KCP</w:t>
      </w:r>
      <w:r>
        <w:rPr>
          <w:spacing w:val="-27"/>
        </w:rPr>
        <w:t xml:space="preserve"> </w:t>
      </w:r>
      <w:r>
        <w:t>9.1.1.1)</w:t>
      </w:r>
    </w:p>
    <w:p w14:paraId="67A0A60A" w14:textId="77777777" w:rsidR="00291C4F" w:rsidRDefault="00000000">
      <w:pPr>
        <w:pStyle w:val="Tekstpodstawowy"/>
        <w:spacing w:before="119"/>
        <w:ind w:left="153" w:right="129"/>
        <w:jc w:val="both"/>
      </w:pPr>
      <w:r>
        <w:t>The aerobic degradation of 2,4-dichlorophenoxy acetic acid (2,4-D) in soil was evaluated during the EU</w:t>
      </w:r>
      <w:r>
        <w:rPr>
          <w:spacing w:val="-10"/>
        </w:rPr>
        <w:t xml:space="preserve"> </w:t>
      </w:r>
      <w:r>
        <w:t>review</w:t>
      </w:r>
      <w:r>
        <w:rPr>
          <w:spacing w:val="-10"/>
        </w:rPr>
        <w:t xml:space="preserve"> </w:t>
      </w:r>
      <w:r>
        <w:t>and</w:t>
      </w:r>
      <w:r>
        <w:rPr>
          <w:spacing w:val="-9"/>
        </w:rPr>
        <w:t xml:space="preserve"> </w:t>
      </w:r>
      <w:r>
        <w:t>is</w:t>
      </w:r>
      <w:r>
        <w:rPr>
          <w:spacing w:val="-8"/>
        </w:rPr>
        <w:t xml:space="preserve"> </w:t>
      </w:r>
      <w:proofErr w:type="spellStart"/>
      <w:r>
        <w:t>summarised</w:t>
      </w:r>
      <w:proofErr w:type="spellEnd"/>
      <w:r>
        <w:rPr>
          <w:spacing w:val="-9"/>
        </w:rPr>
        <w:t xml:space="preserve"> </w:t>
      </w:r>
      <w:r>
        <w:t>in</w:t>
      </w:r>
      <w:r>
        <w:rPr>
          <w:spacing w:val="-11"/>
        </w:rPr>
        <w:t xml:space="preserve"> </w:t>
      </w:r>
      <w:r>
        <w:t>the</w:t>
      </w:r>
      <w:r>
        <w:rPr>
          <w:spacing w:val="-8"/>
        </w:rPr>
        <w:t xml:space="preserve"> </w:t>
      </w:r>
      <w:r>
        <w:t>EFSA</w:t>
      </w:r>
      <w:r>
        <w:rPr>
          <w:spacing w:val="-10"/>
        </w:rPr>
        <w:t xml:space="preserve"> </w:t>
      </w:r>
      <w:r>
        <w:t>Conclusion</w:t>
      </w:r>
      <w:r>
        <w:rPr>
          <w:spacing w:val="-11"/>
        </w:rPr>
        <w:t xml:space="preserve"> </w:t>
      </w:r>
      <w:r>
        <w:t>(2014;12(9):3812,</w:t>
      </w:r>
      <w:r>
        <w:rPr>
          <w:spacing w:val="-11"/>
        </w:rPr>
        <w:t xml:space="preserve"> </w:t>
      </w:r>
      <w:r>
        <w:t>revised</w:t>
      </w:r>
      <w:r>
        <w:rPr>
          <w:spacing w:val="-9"/>
        </w:rPr>
        <w:t xml:space="preserve"> </w:t>
      </w:r>
      <w:r>
        <w:t>21</w:t>
      </w:r>
      <w:r>
        <w:rPr>
          <w:spacing w:val="-9"/>
        </w:rPr>
        <w:t xml:space="preserve"> </w:t>
      </w:r>
      <w:r>
        <w:t>March</w:t>
      </w:r>
      <w:r>
        <w:rPr>
          <w:spacing w:val="-9"/>
        </w:rPr>
        <w:t xml:space="preserve"> </w:t>
      </w:r>
      <w:r>
        <w:t>2017).</w:t>
      </w:r>
      <w:r>
        <w:rPr>
          <w:spacing w:val="-9"/>
        </w:rPr>
        <w:t xml:space="preserve"> </w:t>
      </w:r>
      <w:r>
        <w:rPr>
          <w:spacing w:val="-2"/>
        </w:rPr>
        <w:t xml:space="preserve">All </w:t>
      </w:r>
      <w:r>
        <w:t>studies presented in the EU renewal review were considered</w:t>
      </w:r>
      <w:r>
        <w:rPr>
          <w:spacing w:val="-22"/>
        </w:rPr>
        <w:t xml:space="preserve"> </w:t>
      </w:r>
      <w:r>
        <w:t>acceptable.</w:t>
      </w:r>
    </w:p>
    <w:p w14:paraId="190EAE4B" w14:textId="77777777" w:rsidR="00291C4F" w:rsidRDefault="00000000">
      <w:pPr>
        <w:pStyle w:val="Tekstpodstawowy"/>
        <w:spacing w:before="115" w:line="255" w:lineRule="exact"/>
        <w:ind w:left="153"/>
        <w:jc w:val="both"/>
      </w:pPr>
      <w:r>
        <w:rPr>
          <w:position w:val="2"/>
        </w:rPr>
        <w:t>The route and rate of degradation under aerobic conditions was investigated in four soils (pH  [H</w:t>
      </w:r>
      <w:r>
        <w:rPr>
          <w:sz w:val="14"/>
        </w:rPr>
        <w:t>2</w:t>
      </w:r>
      <w:r>
        <w:rPr>
          <w:position w:val="2"/>
        </w:rPr>
        <w:t>O]:</w:t>
      </w:r>
    </w:p>
    <w:p w14:paraId="634132DC" w14:textId="77777777" w:rsidR="00291C4F" w:rsidRDefault="00000000">
      <w:pPr>
        <w:pStyle w:val="Tekstpodstawowy"/>
        <w:ind w:left="153" w:right="128"/>
        <w:jc w:val="both"/>
      </w:pPr>
      <w:r>
        <w:rPr>
          <w:position w:val="2"/>
        </w:rPr>
        <w:t>6.2 - 7.8) at 20°C and in one soil (pH [H</w:t>
      </w:r>
      <w:r>
        <w:rPr>
          <w:sz w:val="14"/>
        </w:rPr>
        <w:t>2</w:t>
      </w:r>
      <w:r>
        <w:rPr>
          <w:position w:val="2"/>
        </w:rPr>
        <w:t xml:space="preserve">O]: 7.4) at 25°C (submitted for the first EU approval). 2,4-D </w:t>
      </w:r>
      <w:r>
        <w:t xml:space="preserve">exhibited low to moderate persistence in these studies. The degradation of 2,4-D resulted in the for- </w:t>
      </w:r>
      <w:proofErr w:type="spellStart"/>
      <w:r>
        <w:t>mation</w:t>
      </w:r>
      <w:proofErr w:type="spellEnd"/>
      <w:r>
        <w:t xml:space="preserve"> of a major metabolite, 2,4-DCA (max. 15 % AR), and a minor non-transient metabolite, 2,4- DCP, that need to be addressed for potential groundwater contamination. These metabolites exhibited moderate or low to moderate persistence in soil (FOCUS, 2006). Non-extractable residues amounted </w:t>
      </w:r>
      <w:r>
        <w:rPr>
          <w:position w:val="2"/>
        </w:rPr>
        <w:t>to 58 % AR, and the amount of volatiles collected in an alkaline trap (presumed to be CO</w:t>
      </w:r>
      <w:r>
        <w:rPr>
          <w:sz w:val="14"/>
        </w:rPr>
        <w:t>2</w:t>
      </w:r>
      <w:r>
        <w:rPr>
          <w:position w:val="2"/>
        </w:rPr>
        <w:t xml:space="preserve">) accounted </w:t>
      </w:r>
      <w:r>
        <w:t>for a maximum of 49 % AR. Figure 8.3-1 shows the proposed degradation pathway of 2,4-D.</w:t>
      </w:r>
    </w:p>
    <w:p w14:paraId="574903ED" w14:textId="77777777" w:rsidR="00291C4F" w:rsidRDefault="00000000">
      <w:pPr>
        <w:spacing w:before="122"/>
        <w:ind w:left="153"/>
        <w:jc w:val="both"/>
        <w:rPr>
          <w:b/>
          <w:sz w:val="20"/>
        </w:rPr>
      </w:pPr>
      <w:r>
        <w:rPr>
          <w:b/>
          <w:sz w:val="20"/>
        </w:rPr>
        <w:t>Figure 8.3-1:      Proposed pathway of 2,4-D in soil</w:t>
      </w:r>
    </w:p>
    <w:p w14:paraId="27288B6B" w14:textId="4AC23867" w:rsidR="00291C4F" w:rsidRPr="005F16E1" w:rsidRDefault="0053416E">
      <w:pPr>
        <w:spacing w:before="70"/>
        <w:ind w:left="2919"/>
        <w:jc w:val="center"/>
        <w:rPr>
          <w:rFonts w:ascii="Arial"/>
          <w:sz w:val="16"/>
          <w:lang w:val="pl-PL"/>
        </w:rPr>
      </w:pPr>
      <w:r>
        <w:rPr>
          <w:noProof/>
        </w:rPr>
        <mc:AlternateContent>
          <mc:Choice Requires="wpg">
            <w:drawing>
              <wp:anchor distT="0" distB="0" distL="114300" distR="114300" simplePos="0" relativeHeight="502688840" behindDoc="1" locked="0" layoutInCell="1" allowOverlap="1" wp14:anchorId="1C2F8442" wp14:editId="6B919306">
                <wp:simplePos x="0" y="0"/>
                <wp:positionH relativeFrom="page">
                  <wp:posOffset>4486275</wp:posOffset>
                </wp:positionH>
                <wp:positionV relativeFrom="paragraph">
                  <wp:posOffset>150495</wp:posOffset>
                </wp:positionV>
                <wp:extent cx="296545" cy="177165"/>
                <wp:effectExtent l="9525" t="10160" r="8255" b="3175"/>
                <wp:wrapNone/>
                <wp:docPr id="316604463" name="Group 13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6545" cy="177165"/>
                          <a:chOff x="7065" y="237"/>
                          <a:chExt cx="467" cy="279"/>
                        </a:xfrm>
                      </wpg:grpSpPr>
                      <wps:wsp>
                        <wps:cNvPr id="485308808" name="Line 141"/>
                        <wps:cNvCnPr>
                          <a:cxnSpLocks noChangeShapeType="1"/>
                        </wps:cNvCnPr>
                        <wps:spPr bwMode="auto">
                          <a:xfrm>
                            <a:off x="7071" y="434"/>
                            <a:ext cx="130" cy="76"/>
                          </a:xfrm>
                          <a:prstGeom prst="line">
                            <a:avLst/>
                          </a:prstGeom>
                          <a:noFill/>
                          <a:ln w="7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63571717" name="Line 140"/>
                        <wps:cNvCnPr>
                          <a:cxnSpLocks noChangeShapeType="1"/>
                        </wps:cNvCnPr>
                        <wps:spPr bwMode="auto">
                          <a:xfrm>
                            <a:off x="7201" y="510"/>
                            <a:ext cx="200" cy="0"/>
                          </a:xfrm>
                          <a:prstGeom prst="line">
                            <a:avLst/>
                          </a:prstGeom>
                          <a:noFill/>
                          <a:ln w="7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5569933" name="Line 139"/>
                        <wps:cNvCnPr>
                          <a:cxnSpLocks noChangeShapeType="1"/>
                        </wps:cNvCnPr>
                        <wps:spPr bwMode="auto">
                          <a:xfrm>
                            <a:off x="7401" y="394"/>
                            <a:ext cx="125" cy="71"/>
                          </a:xfrm>
                          <a:prstGeom prst="line">
                            <a:avLst/>
                          </a:prstGeom>
                          <a:noFill/>
                          <a:ln w="7350">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35892641" name="Line 138"/>
                        <wps:cNvCnPr>
                          <a:cxnSpLocks noChangeShapeType="1"/>
                        </wps:cNvCnPr>
                        <wps:spPr bwMode="auto">
                          <a:xfrm>
                            <a:off x="7421" y="394"/>
                            <a:ext cx="0" cy="0"/>
                          </a:xfrm>
                          <a:prstGeom prst="line">
                            <a:avLst/>
                          </a:prstGeom>
                          <a:noFill/>
                          <a:ln w="7343">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231129901" name="Line 137"/>
                        <wps:cNvCnPr>
                          <a:cxnSpLocks noChangeShapeType="1"/>
                        </wps:cNvCnPr>
                        <wps:spPr bwMode="auto">
                          <a:xfrm>
                            <a:off x="7378" y="394"/>
                            <a:ext cx="0" cy="0"/>
                          </a:xfrm>
                          <a:prstGeom prst="line">
                            <a:avLst/>
                          </a:prstGeom>
                          <a:noFill/>
                          <a:ln w="7343">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22B989C5" id="Group 136" o:spid="_x0000_s1026" style="position:absolute;margin-left:353.25pt;margin-top:11.85pt;width:23.35pt;height:13.95pt;z-index:-627640;mso-position-horizontal-relative:page" coordorigin="7065,237" coordsize="467,2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">
                <v:line id="Line 141" o:spid="_x0000_s1027" style="position:absolute;visibility:visible;mso-wrap-style:square" from="7071,434" to="7201,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" strokeweight=".20417mm"/>
                <v:line id="Line 140" o:spid="_x0000_s1028" style="position:absolute;visibility:visible;mso-wrap-style:square" from="7201,510" to="7401,5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" strokeweight=".20417mm"/>
                <v:line id="Line 139" o:spid="_x0000_s1029" style="position:absolute;visibility:visible;mso-wrap-style:square" from="7401,394" to="7526,4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" strokeweight=".20417mm"/>
                <v:line id="Line 138" o:spid="_x0000_s1030" style="position:absolute;visibility:visible;mso-wrap-style:square" from="7421,394" to="7421,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" strokeweight=".20397mm"/>
                <v:line id="Line 137" o:spid="_x0000_s1031" style="position:absolute;visibility:visible;mso-wrap-style:square" from="7378,394" to="7378,3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" strokeweight=".20397mm"/>
                <w10:wrap anchorx="page"/>
              </v:group>
            </w:pict>
          </mc:Fallback>
        </mc:AlternateContent>
      </w:r>
      <w:r w:rsidRPr="005F16E1">
        <w:rPr>
          <w:rFonts w:ascii="Arial"/>
          <w:sz w:val="16"/>
          <w:lang w:val="pl-PL"/>
        </w:rPr>
        <w:t>O</w:t>
      </w:r>
    </w:p>
    <w:p w14:paraId="5979460F" w14:textId="77777777" w:rsidR="00291C4F" w:rsidRPr="005F16E1" w:rsidRDefault="00000000">
      <w:pPr>
        <w:tabs>
          <w:tab w:val="left" w:pos="6220"/>
        </w:tabs>
        <w:spacing w:before="43" w:line="518" w:lineRule="exact"/>
        <w:ind w:left="4912"/>
        <w:rPr>
          <w:rFonts w:ascii="Arial"/>
          <w:sz w:val="16"/>
          <w:lang w:val="pl-PL"/>
        </w:rPr>
      </w:pPr>
      <w:r>
        <w:rPr>
          <w:noProof/>
          <w:position w:val="-29"/>
        </w:rPr>
        <w:drawing>
          <wp:inline distT="0" distB="0" distL="0" distR="0" wp14:anchorId="65F18B4D" wp14:editId="7E79F311">
            <wp:extent cx="445458" cy="301440"/>
            <wp:effectExtent l="0" t="0" r="0" b="0"/>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445458" cy="301440"/>
                    </a:xfrm>
                    <a:prstGeom prst="rect">
                      <a:avLst/>
                    </a:prstGeom>
                  </pic:spPr>
                </pic:pic>
              </a:graphicData>
            </a:graphic>
          </wp:inline>
        </w:drawing>
      </w:r>
      <w:r w:rsidRPr="005F16E1">
        <w:rPr>
          <w:rFonts w:ascii="Arial"/>
          <w:position w:val="12"/>
          <w:sz w:val="16"/>
          <w:lang w:val="pl-PL"/>
        </w:rPr>
        <w:t>O</w:t>
      </w:r>
      <w:r w:rsidRPr="005F16E1">
        <w:rPr>
          <w:rFonts w:ascii="Arial"/>
          <w:position w:val="12"/>
          <w:sz w:val="16"/>
          <w:lang w:val="pl-PL"/>
        </w:rPr>
        <w:tab/>
      </w:r>
      <w:r w:rsidRPr="005F16E1">
        <w:rPr>
          <w:rFonts w:ascii="Arial"/>
          <w:spacing w:val="-5"/>
          <w:sz w:val="16"/>
          <w:lang w:val="pl-PL"/>
        </w:rPr>
        <w:t>OH</w:t>
      </w:r>
    </w:p>
    <w:p w14:paraId="1C81A483" w14:textId="77777777" w:rsidR="00291C4F" w:rsidRPr="005F16E1" w:rsidRDefault="00000000">
      <w:pPr>
        <w:tabs>
          <w:tab w:val="left" w:pos="2144"/>
        </w:tabs>
        <w:spacing w:line="137" w:lineRule="exact"/>
        <w:ind w:left="1269"/>
        <w:jc w:val="center"/>
        <w:rPr>
          <w:rFonts w:ascii="Arial"/>
          <w:sz w:val="16"/>
          <w:lang w:val="pl-PL"/>
        </w:rPr>
      </w:pPr>
      <w:r w:rsidRPr="005F16E1">
        <w:rPr>
          <w:rFonts w:ascii="Arial"/>
          <w:spacing w:val="-5"/>
          <w:sz w:val="16"/>
          <w:lang w:val="pl-PL"/>
        </w:rPr>
        <w:t>Cl</w:t>
      </w:r>
      <w:r w:rsidRPr="005F16E1">
        <w:rPr>
          <w:rFonts w:ascii="Arial"/>
          <w:spacing w:val="-5"/>
          <w:sz w:val="16"/>
          <w:lang w:val="pl-PL"/>
        </w:rPr>
        <w:tab/>
      </w:r>
      <w:proofErr w:type="spellStart"/>
      <w:r w:rsidRPr="005F16E1">
        <w:rPr>
          <w:rFonts w:ascii="Arial"/>
          <w:spacing w:val="-5"/>
          <w:sz w:val="16"/>
          <w:lang w:val="pl-PL"/>
        </w:rPr>
        <w:t>Cl</w:t>
      </w:r>
      <w:proofErr w:type="spellEnd"/>
    </w:p>
    <w:p w14:paraId="3491011E" w14:textId="6B170C1D" w:rsidR="00291C4F" w:rsidRPr="005F16E1" w:rsidRDefault="0053416E">
      <w:pPr>
        <w:spacing w:before="83"/>
        <w:ind w:left="1295"/>
        <w:jc w:val="center"/>
        <w:rPr>
          <w:rFonts w:ascii="Arial"/>
          <w:sz w:val="11"/>
          <w:lang w:val="pl-PL"/>
        </w:rPr>
      </w:pPr>
      <w:r>
        <w:rPr>
          <w:noProof/>
        </w:rPr>
        <mc:AlternateContent>
          <mc:Choice Requires="wpg">
            <w:drawing>
              <wp:anchor distT="0" distB="0" distL="0" distR="0" simplePos="0" relativeHeight="1144" behindDoc="0" locked="0" layoutInCell="1" allowOverlap="1" wp14:anchorId="276EDB2C" wp14:editId="35C8955E">
                <wp:simplePos x="0" y="0"/>
                <wp:positionH relativeFrom="page">
                  <wp:posOffset>4164330</wp:posOffset>
                </wp:positionH>
                <wp:positionV relativeFrom="paragraph">
                  <wp:posOffset>189230</wp:posOffset>
                </wp:positionV>
                <wp:extent cx="46990" cy="231140"/>
                <wp:effectExtent l="11430" t="5715" r="17780" b="29845"/>
                <wp:wrapTopAndBottom/>
                <wp:docPr id="1056156302"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90" cy="231140"/>
                          <a:chOff x="6558" y="298"/>
                          <a:chExt cx="74" cy="364"/>
                        </a:xfrm>
                      </wpg:grpSpPr>
                      <wps:wsp>
                        <wps:cNvPr id="1496442312" name="Line 135"/>
                        <wps:cNvCnPr>
                          <a:cxnSpLocks noChangeShapeType="1"/>
                        </wps:cNvCnPr>
                        <wps:spPr bwMode="auto">
                          <a:xfrm>
                            <a:off x="6593" y="302"/>
                            <a:ext cx="4" cy="355"/>
                          </a:xfrm>
                          <a:prstGeom prst="line">
                            <a:avLst/>
                          </a:prstGeom>
                          <a:noFill/>
                          <a:ln w="48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42834030" name="AutoShape 134"/>
                        <wps:cNvSpPr>
                          <a:spLocks/>
                        </wps:cNvSpPr>
                        <wps:spPr bwMode="auto">
                          <a:xfrm>
                            <a:off x="6562" y="530"/>
                            <a:ext cx="66" cy="128"/>
                          </a:xfrm>
                          <a:custGeom>
                            <a:avLst/>
                            <a:gdLst>
                              <a:gd name="T0" fmla="+- 0 6562 6562"/>
                              <a:gd name="T1" fmla="*/ T0 w 66"/>
                              <a:gd name="T2" fmla="+- 0 530 530"/>
                              <a:gd name="T3" fmla="*/ 530 h 128"/>
                              <a:gd name="T4" fmla="+- 0 6597 6562"/>
                              <a:gd name="T5" fmla="*/ T4 w 66"/>
                              <a:gd name="T6" fmla="+- 0 657 530"/>
                              <a:gd name="T7" fmla="*/ 657 h 128"/>
                              <a:gd name="T8" fmla="+- 0 6622 6562"/>
                              <a:gd name="T9" fmla="*/ T8 w 66"/>
                              <a:gd name="T10" fmla="+- 0 553 530"/>
                              <a:gd name="T11" fmla="*/ 553 h 128"/>
                              <a:gd name="T12" fmla="+- 0 6597 6562"/>
                              <a:gd name="T13" fmla="*/ T12 w 66"/>
                              <a:gd name="T14" fmla="+- 0 553 530"/>
                              <a:gd name="T15" fmla="*/ 553 h 128"/>
                              <a:gd name="T16" fmla="+- 0 6562 6562"/>
                              <a:gd name="T17" fmla="*/ T16 w 66"/>
                              <a:gd name="T18" fmla="+- 0 530 530"/>
                              <a:gd name="T19" fmla="*/ 530 h 128"/>
                              <a:gd name="T20" fmla="+- 0 6628 6562"/>
                              <a:gd name="T21" fmla="*/ T20 w 66"/>
                              <a:gd name="T22" fmla="+- 0 530 530"/>
                              <a:gd name="T23" fmla="*/ 530 h 128"/>
                              <a:gd name="T24" fmla="+- 0 6597 6562"/>
                              <a:gd name="T25" fmla="*/ T24 w 66"/>
                              <a:gd name="T26" fmla="+- 0 553 530"/>
                              <a:gd name="T27" fmla="*/ 553 h 128"/>
                              <a:gd name="T28" fmla="+- 0 6622 6562"/>
                              <a:gd name="T29" fmla="*/ T28 w 66"/>
                              <a:gd name="T30" fmla="+- 0 553 530"/>
                              <a:gd name="T31" fmla="*/ 553 h 128"/>
                              <a:gd name="T32" fmla="+- 0 6628 6562"/>
                              <a:gd name="T33" fmla="*/ T32 w 66"/>
                              <a:gd name="T34" fmla="+- 0 530 530"/>
                              <a:gd name="T35" fmla="*/ 530 h 1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6" h="128">
                                <a:moveTo>
                                  <a:pt x="0" y="0"/>
                                </a:moveTo>
                                <a:lnTo>
                                  <a:pt x="35" y="127"/>
                                </a:lnTo>
                                <a:lnTo>
                                  <a:pt x="60" y="23"/>
                                </a:lnTo>
                                <a:lnTo>
                                  <a:pt x="35" y="23"/>
                                </a:lnTo>
                                <a:lnTo>
                                  <a:pt x="0" y="0"/>
                                </a:lnTo>
                                <a:close/>
                                <a:moveTo>
                                  <a:pt x="66" y="0"/>
                                </a:moveTo>
                                <a:lnTo>
                                  <a:pt x="35" y="23"/>
                                </a:lnTo>
                                <a:lnTo>
                                  <a:pt x="60" y="23"/>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9502986" name="Freeform 133"/>
                        <wps:cNvSpPr>
                          <a:spLocks/>
                        </wps:cNvSpPr>
                        <wps:spPr bwMode="auto">
                          <a:xfrm>
                            <a:off x="6562" y="530"/>
                            <a:ext cx="66" cy="128"/>
                          </a:xfrm>
                          <a:custGeom>
                            <a:avLst/>
                            <a:gdLst>
                              <a:gd name="T0" fmla="+- 0 6628 6562"/>
                              <a:gd name="T1" fmla="*/ T0 w 66"/>
                              <a:gd name="T2" fmla="+- 0 530 530"/>
                              <a:gd name="T3" fmla="*/ 530 h 128"/>
                              <a:gd name="T4" fmla="+- 0 6597 6562"/>
                              <a:gd name="T5" fmla="*/ T4 w 66"/>
                              <a:gd name="T6" fmla="+- 0 657 530"/>
                              <a:gd name="T7" fmla="*/ 657 h 128"/>
                              <a:gd name="T8" fmla="+- 0 6562 6562"/>
                              <a:gd name="T9" fmla="*/ T8 w 66"/>
                              <a:gd name="T10" fmla="+- 0 530 530"/>
                              <a:gd name="T11" fmla="*/ 530 h 128"/>
                              <a:gd name="T12" fmla="+- 0 6597 6562"/>
                              <a:gd name="T13" fmla="*/ T12 w 66"/>
                              <a:gd name="T14" fmla="+- 0 553 530"/>
                              <a:gd name="T15" fmla="*/ 553 h 128"/>
                              <a:gd name="T16" fmla="+- 0 6628 6562"/>
                              <a:gd name="T17" fmla="*/ T16 w 66"/>
                              <a:gd name="T18" fmla="+- 0 530 530"/>
                              <a:gd name="T19" fmla="*/ 530 h 128"/>
                            </a:gdLst>
                            <a:ahLst/>
                            <a:cxnLst>
                              <a:cxn ang="0">
                                <a:pos x="T1" y="T3"/>
                              </a:cxn>
                              <a:cxn ang="0">
                                <a:pos x="T5" y="T7"/>
                              </a:cxn>
                              <a:cxn ang="0">
                                <a:pos x="T9" y="T11"/>
                              </a:cxn>
                              <a:cxn ang="0">
                                <a:pos x="T13" y="T15"/>
                              </a:cxn>
                              <a:cxn ang="0">
                                <a:pos x="T17" y="T19"/>
                              </a:cxn>
                            </a:cxnLst>
                            <a:rect l="0" t="0" r="r" b="b"/>
                            <a:pathLst>
                              <a:path w="66" h="128">
                                <a:moveTo>
                                  <a:pt x="66" y="0"/>
                                </a:moveTo>
                                <a:lnTo>
                                  <a:pt x="35" y="127"/>
                                </a:lnTo>
                                <a:lnTo>
                                  <a:pt x="0" y="0"/>
                                </a:lnTo>
                                <a:lnTo>
                                  <a:pt x="35" y="23"/>
                                </a:lnTo>
                                <a:lnTo>
                                  <a:pt x="66" y="0"/>
                                </a:lnTo>
                                <a:close/>
                              </a:path>
                            </a:pathLst>
                          </a:custGeom>
                          <a:noFill/>
                          <a:ln w="48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5DD1706" id="Group 132" o:spid="_x0000_s1026" style="position:absolute;margin-left:327.9pt;margin-top:14.9pt;width:3.7pt;height:18.2pt;z-index:1144;mso-wrap-distance-left:0;mso-wrap-distance-right:0;mso-position-horizontal-relative:page" coordorigin="6558,298" coordsize="74,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">
                <v:line id="Line 135" o:spid="_x0000_s1027" style="position:absolute;visibility:visible;mso-wrap-style:square" from="6593,302" to="6597,6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" strokeweight=".136mm"/>
                <v:shape id="AutoShape 134" o:spid="_x0000_s1028" style="position:absolute;left:6562;top:530;width:66;height:128;visibility:visible;mso-wrap-style:square;v-text-anchor:top" coordsize="66,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" path="m,l35,127,60,23r-25,l,xm66,l35,23r25,l66,xe" fillcolor="black" stroked="f">
                  <v:path arrowok="t" o:connecttype="custom" o:connectlocs="0,530;35,657;60,553;35,553;0,530;66,530;35,553;60,553;66,530" o:connectangles="0,0,0,0,0,0,0,0,0"/>
                </v:shape>
                <v:shape id="Freeform 133" o:spid="_x0000_s1029" style="position:absolute;left:6562;top:530;width:66;height:128;visibility:visible;mso-wrap-style:square;v-text-anchor:top" coordsize="66,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" path="m66,l35,127,,,35,23,66,xe" filled="f" strokeweight=".136mm">
                  <v:path arrowok="t" o:connecttype="custom" o:connectlocs="66,530;35,657;0,530;35,553;66,530" o:connectangles="0,0,0,0,0"/>
                </v:shape>
                <w10:wrap type="topAndBottom" anchorx="page"/>
              </v:group>
            </w:pict>
          </mc:Fallback>
        </mc:AlternateContent>
      </w:r>
      <w:r>
        <w:rPr>
          <w:noProof/>
        </w:rPr>
        <mc:AlternateContent>
          <mc:Choice Requires="wpg">
            <w:drawing>
              <wp:anchor distT="0" distB="0" distL="114300" distR="114300" simplePos="0" relativeHeight="1360" behindDoc="0" locked="0" layoutInCell="1" allowOverlap="1" wp14:anchorId="62DAF489" wp14:editId="5473EF2C">
                <wp:simplePos x="0" y="0"/>
                <wp:positionH relativeFrom="page">
                  <wp:posOffset>2626995</wp:posOffset>
                </wp:positionH>
                <wp:positionV relativeFrom="paragraph">
                  <wp:posOffset>402590</wp:posOffset>
                </wp:positionV>
                <wp:extent cx="1106805" cy="762635"/>
                <wp:effectExtent l="7620" t="9525" r="9525" b="8890"/>
                <wp:wrapNone/>
                <wp:docPr id="47542223"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6805" cy="762635"/>
                          <a:chOff x="4137" y="634"/>
                          <a:chExt cx="1743" cy="1201"/>
                        </a:xfrm>
                      </wpg:grpSpPr>
                      <pic:pic xmlns:pic="http://schemas.openxmlformats.org/drawingml/2006/picture">
                        <pic:nvPicPr>
                          <pic:cNvPr id="446535976" name="Picture 13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4768" y="798"/>
                            <a:ext cx="702"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924063950" name="Text Box 130"/>
                        <wps:cNvSpPr txBox="1">
                          <a:spLocks noChangeArrowheads="1"/>
                        </wps:cNvSpPr>
                        <wps:spPr bwMode="auto">
                          <a:xfrm>
                            <a:off x="4141" y="638"/>
                            <a:ext cx="1735" cy="1193"/>
                          </a:xfrm>
                          <a:prstGeom prst="rect">
                            <a:avLst/>
                          </a:prstGeom>
                          <a:noFill/>
                          <a:ln w="4899">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3DB2541A" w14:textId="77777777" w:rsidR="00291C4F" w:rsidRDefault="00000000">
                              <w:pPr>
                                <w:spacing w:before="70"/>
                                <w:ind w:right="159"/>
                                <w:jc w:val="right"/>
                                <w:rPr>
                                  <w:rFonts w:ascii="Arial"/>
                                  <w:sz w:val="16"/>
                                </w:rPr>
                              </w:pPr>
                              <w:r>
                                <w:rPr>
                                  <w:rFonts w:ascii="Arial"/>
                                  <w:sz w:val="16"/>
                                </w:rPr>
                                <w:t>OH</w:t>
                              </w:r>
                            </w:p>
                            <w:p w14:paraId="7D513678" w14:textId="77777777" w:rsidR="00291C4F" w:rsidRDefault="00291C4F">
                              <w:pPr>
                                <w:spacing w:before="3"/>
                                <w:rPr>
                                  <w:sz w:val="24"/>
                                </w:rPr>
                              </w:pPr>
                            </w:p>
                            <w:p w14:paraId="2FA38F4F" w14:textId="77777777" w:rsidR="00291C4F" w:rsidRDefault="00000000">
                              <w:pPr>
                                <w:ind w:left="458"/>
                                <w:rPr>
                                  <w:rFonts w:ascii="Arial"/>
                                  <w:sz w:val="16"/>
                                </w:rPr>
                              </w:pPr>
                              <w:r>
                                <w:rPr>
                                  <w:rFonts w:ascii="Arial"/>
                                  <w:sz w:val="16"/>
                                </w:rPr>
                                <w:t>Cl</w:t>
                              </w:r>
                            </w:p>
                            <w:p w14:paraId="30BD8AF7" w14:textId="77777777" w:rsidR="00291C4F" w:rsidRDefault="00000000">
                              <w:pPr>
                                <w:spacing w:before="113"/>
                                <w:ind w:left="654" w:right="553"/>
                                <w:jc w:val="center"/>
                                <w:rPr>
                                  <w:rFonts w:ascii="Arial"/>
                                  <w:sz w:val="11"/>
                                </w:rPr>
                              </w:pPr>
                              <w:r>
                                <w:rPr>
                                  <w:rFonts w:ascii="Arial"/>
                                  <w:sz w:val="11"/>
                                </w:rPr>
                                <w:t>4-CP</w:t>
                              </w:r>
                            </w:p>
                            <w:p w14:paraId="7288E139" w14:textId="77777777" w:rsidR="00291C4F" w:rsidRDefault="00000000">
                              <w:pPr>
                                <w:ind w:left="654" w:right="556"/>
                                <w:jc w:val="center"/>
                                <w:rPr>
                                  <w:rFonts w:ascii="Arial"/>
                                  <w:sz w:val="11"/>
                                </w:rPr>
                              </w:pPr>
                              <w:r>
                                <w:rPr>
                                  <w:rFonts w:ascii="Arial"/>
                                  <w:sz w:val="11"/>
                                </w:rPr>
                                <w:t>anaerobic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2DAF489" id="Group 129" o:spid="_x0000_s1026" style="position:absolute;left:0;text-align:left;margin-left:206.85pt;margin-top:31.7pt;width:87.15pt;height:60.05pt;z-index:1360;mso-position-horizontal-relative:page" coordorigin="4137,634" coordsize="1743,120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1" o:spid="_x0000_s1027" type="#_x0000_t75" style="position:absolute;left:4768;top:798;width:702;height: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">
                  <v:imagedata r:id="rId15" o:title=""/>
                </v:shape>
                <v:shapetype id="_x0000_t202" coordsize="21600,21600" o:spt="202" path="m,l,21600r21600,l21600,xe">
                  <v:stroke joinstyle="miter"/>
                  <v:path gradientshapeok="t" o:connecttype="rect"/>
                </v:shapetype>
                <v:shape id="Text Box 130" o:spid="_x0000_s1028" type="#_x0000_t202" style="position:absolute;left:4141;top:638;width:1735;height:11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" filled="f" strokeweight=".1361mm">
                  <v:textbox inset="0,0,0,0">
                    <w:txbxContent>
                      <w:p w14:paraId="3DB2541A" w14:textId="77777777" w:rsidR="00291C4F" w:rsidRDefault="00000000">
                        <w:pPr>
                          <w:spacing w:before="70"/>
                          <w:ind w:right="159"/>
                          <w:jc w:val="right"/>
                          <w:rPr>
                            <w:rFonts w:ascii="Arial"/>
                            <w:sz w:val="16"/>
                          </w:rPr>
                        </w:pPr>
                        <w:r>
                          <w:rPr>
                            <w:rFonts w:ascii="Arial"/>
                            <w:sz w:val="16"/>
                          </w:rPr>
                          <w:t>OH</w:t>
                        </w:r>
                      </w:p>
                      <w:p w14:paraId="7D513678" w14:textId="77777777" w:rsidR="00291C4F" w:rsidRDefault="00291C4F">
                        <w:pPr>
                          <w:spacing w:before="3"/>
                          <w:rPr>
                            <w:sz w:val="24"/>
                          </w:rPr>
                        </w:pPr>
                      </w:p>
                      <w:p w14:paraId="2FA38F4F" w14:textId="77777777" w:rsidR="00291C4F" w:rsidRDefault="00000000">
                        <w:pPr>
                          <w:ind w:left="458"/>
                          <w:rPr>
                            <w:rFonts w:ascii="Arial"/>
                            <w:sz w:val="16"/>
                          </w:rPr>
                        </w:pPr>
                        <w:r>
                          <w:rPr>
                            <w:rFonts w:ascii="Arial"/>
                            <w:sz w:val="16"/>
                          </w:rPr>
                          <w:t>Cl</w:t>
                        </w:r>
                      </w:p>
                      <w:p w14:paraId="30BD8AF7" w14:textId="77777777" w:rsidR="00291C4F" w:rsidRDefault="00000000">
                        <w:pPr>
                          <w:spacing w:before="113"/>
                          <w:ind w:left="654" w:right="553"/>
                          <w:jc w:val="center"/>
                          <w:rPr>
                            <w:rFonts w:ascii="Arial"/>
                            <w:sz w:val="11"/>
                          </w:rPr>
                        </w:pPr>
                        <w:r>
                          <w:rPr>
                            <w:rFonts w:ascii="Arial"/>
                            <w:sz w:val="11"/>
                          </w:rPr>
                          <w:t>4-CP</w:t>
                        </w:r>
                      </w:p>
                      <w:p w14:paraId="7288E139" w14:textId="77777777" w:rsidR="00291C4F" w:rsidRDefault="00000000">
                        <w:pPr>
                          <w:ind w:left="654" w:right="556"/>
                          <w:jc w:val="center"/>
                          <w:rPr>
                            <w:rFonts w:ascii="Arial"/>
                            <w:sz w:val="11"/>
                          </w:rPr>
                        </w:pPr>
                        <w:r>
                          <w:rPr>
                            <w:rFonts w:ascii="Arial"/>
                            <w:sz w:val="11"/>
                          </w:rPr>
                          <w:t>anaerobic</w:t>
                        </w:r>
                      </w:p>
                    </w:txbxContent>
                  </v:textbox>
                </v:shape>
                <w10:wrap anchorx="page"/>
              </v:group>
            </w:pict>
          </mc:Fallback>
        </mc:AlternateContent>
      </w:r>
      <w:r>
        <w:rPr>
          <w:noProof/>
        </w:rPr>
        <mc:AlternateContent>
          <mc:Choice Requires="wpg">
            <w:drawing>
              <wp:anchor distT="0" distB="0" distL="114300" distR="114300" simplePos="0" relativeHeight="1384" behindDoc="0" locked="0" layoutInCell="1" allowOverlap="1" wp14:anchorId="04E4058A" wp14:editId="2312824E">
                <wp:simplePos x="0" y="0"/>
                <wp:positionH relativeFrom="page">
                  <wp:posOffset>3594100</wp:posOffset>
                </wp:positionH>
                <wp:positionV relativeFrom="paragraph">
                  <wp:posOffset>110490</wp:posOffset>
                </wp:positionV>
                <wp:extent cx="370205" cy="260350"/>
                <wp:effectExtent l="22225" t="3175" r="7620" b="12700"/>
                <wp:wrapNone/>
                <wp:docPr id="585394804" name="Group 12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0205" cy="260350"/>
                          <a:chOff x="5660" y="174"/>
                          <a:chExt cx="583" cy="410"/>
                        </a:xfrm>
                      </wpg:grpSpPr>
                      <wps:wsp>
                        <wps:cNvPr id="681554195" name="Line 128"/>
                        <wps:cNvCnPr>
                          <a:cxnSpLocks noChangeShapeType="1"/>
                        </wps:cNvCnPr>
                        <wps:spPr bwMode="auto">
                          <a:xfrm>
                            <a:off x="6238" y="178"/>
                            <a:ext cx="0" cy="402"/>
                          </a:xfrm>
                          <a:prstGeom prst="line">
                            <a:avLst/>
                          </a:prstGeom>
                          <a:noFill/>
                          <a:ln w="489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0855763" name="Freeform 127"/>
                        <wps:cNvSpPr>
                          <a:spLocks/>
                        </wps:cNvSpPr>
                        <wps:spPr bwMode="auto">
                          <a:xfrm>
                            <a:off x="5664" y="499"/>
                            <a:ext cx="97" cy="82"/>
                          </a:xfrm>
                          <a:custGeom>
                            <a:avLst/>
                            <a:gdLst>
                              <a:gd name="T0" fmla="+- 0 5726 5664"/>
                              <a:gd name="T1" fmla="*/ T0 w 97"/>
                              <a:gd name="T2" fmla="+- 0 499 499"/>
                              <a:gd name="T3" fmla="*/ 499 h 82"/>
                              <a:gd name="T4" fmla="+- 0 5664 5664"/>
                              <a:gd name="T5" fmla="*/ T4 w 97"/>
                              <a:gd name="T6" fmla="+- 0 580 499"/>
                              <a:gd name="T7" fmla="*/ 580 h 82"/>
                              <a:gd name="T8" fmla="+- 0 5760 5664"/>
                              <a:gd name="T9" fmla="*/ T8 w 97"/>
                              <a:gd name="T10" fmla="+- 0 553 499"/>
                              <a:gd name="T11" fmla="*/ 553 h 82"/>
                              <a:gd name="T12" fmla="+- 0 5726 5664"/>
                              <a:gd name="T13" fmla="*/ T12 w 97"/>
                              <a:gd name="T14" fmla="+- 0 537 499"/>
                              <a:gd name="T15" fmla="*/ 537 h 82"/>
                              <a:gd name="T16" fmla="+- 0 5726 5664"/>
                              <a:gd name="T17" fmla="*/ T16 w 97"/>
                              <a:gd name="T18" fmla="+- 0 499 499"/>
                              <a:gd name="T19" fmla="*/ 499 h 82"/>
                            </a:gdLst>
                            <a:ahLst/>
                            <a:cxnLst>
                              <a:cxn ang="0">
                                <a:pos x="T1" y="T3"/>
                              </a:cxn>
                              <a:cxn ang="0">
                                <a:pos x="T5" y="T7"/>
                              </a:cxn>
                              <a:cxn ang="0">
                                <a:pos x="T9" y="T11"/>
                              </a:cxn>
                              <a:cxn ang="0">
                                <a:pos x="T13" y="T15"/>
                              </a:cxn>
                              <a:cxn ang="0">
                                <a:pos x="T17" y="T19"/>
                              </a:cxn>
                            </a:cxnLst>
                            <a:rect l="0" t="0" r="r" b="b"/>
                            <a:pathLst>
                              <a:path w="97" h="82">
                                <a:moveTo>
                                  <a:pt x="62" y="0"/>
                                </a:moveTo>
                                <a:lnTo>
                                  <a:pt x="0" y="81"/>
                                </a:lnTo>
                                <a:lnTo>
                                  <a:pt x="96" y="54"/>
                                </a:lnTo>
                                <a:lnTo>
                                  <a:pt x="62" y="38"/>
                                </a:lnTo>
                                <a:lnTo>
                                  <a:pt x="6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50227569" name="Freeform 126"/>
                        <wps:cNvSpPr>
                          <a:spLocks/>
                        </wps:cNvSpPr>
                        <wps:spPr bwMode="auto">
                          <a:xfrm>
                            <a:off x="5664" y="499"/>
                            <a:ext cx="97" cy="82"/>
                          </a:xfrm>
                          <a:custGeom>
                            <a:avLst/>
                            <a:gdLst>
                              <a:gd name="T0" fmla="+- 0 5760 5664"/>
                              <a:gd name="T1" fmla="*/ T0 w 97"/>
                              <a:gd name="T2" fmla="+- 0 553 499"/>
                              <a:gd name="T3" fmla="*/ 553 h 82"/>
                              <a:gd name="T4" fmla="+- 0 5664 5664"/>
                              <a:gd name="T5" fmla="*/ T4 w 97"/>
                              <a:gd name="T6" fmla="+- 0 580 499"/>
                              <a:gd name="T7" fmla="*/ 580 h 82"/>
                              <a:gd name="T8" fmla="+- 0 5726 5664"/>
                              <a:gd name="T9" fmla="*/ T8 w 97"/>
                              <a:gd name="T10" fmla="+- 0 499 499"/>
                              <a:gd name="T11" fmla="*/ 499 h 82"/>
                              <a:gd name="T12" fmla="+- 0 5726 5664"/>
                              <a:gd name="T13" fmla="*/ T12 w 97"/>
                              <a:gd name="T14" fmla="+- 0 537 499"/>
                              <a:gd name="T15" fmla="*/ 537 h 82"/>
                              <a:gd name="T16" fmla="+- 0 5760 5664"/>
                              <a:gd name="T17" fmla="*/ T16 w 97"/>
                              <a:gd name="T18" fmla="+- 0 553 499"/>
                              <a:gd name="T19" fmla="*/ 553 h 82"/>
                            </a:gdLst>
                            <a:ahLst/>
                            <a:cxnLst>
                              <a:cxn ang="0">
                                <a:pos x="T1" y="T3"/>
                              </a:cxn>
                              <a:cxn ang="0">
                                <a:pos x="T5" y="T7"/>
                              </a:cxn>
                              <a:cxn ang="0">
                                <a:pos x="T9" y="T11"/>
                              </a:cxn>
                              <a:cxn ang="0">
                                <a:pos x="T13" y="T15"/>
                              </a:cxn>
                              <a:cxn ang="0">
                                <a:pos x="T17" y="T19"/>
                              </a:cxn>
                            </a:cxnLst>
                            <a:rect l="0" t="0" r="r" b="b"/>
                            <a:pathLst>
                              <a:path w="97" h="82">
                                <a:moveTo>
                                  <a:pt x="96" y="54"/>
                                </a:moveTo>
                                <a:lnTo>
                                  <a:pt x="0" y="81"/>
                                </a:lnTo>
                                <a:lnTo>
                                  <a:pt x="62" y="0"/>
                                </a:lnTo>
                                <a:lnTo>
                                  <a:pt x="62" y="38"/>
                                </a:lnTo>
                                <a:lnTo>
                                  <a:pt x="96" y="54"/>
                                </a:lnTo>
                                <a:close/>
                              </a:path>
                            </a:pathLst>
                          </a:custGeom>
                          <a:noFill/>
                          <a:ln w="4899">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918EE7D" id="Group 125" o:spid="_x0000_s1026" style="position:absolute;margin-left:283pt;margin-top:8.7pt;width:29.15pt;height:20.5pt;z-index:1384;mso-position-horizontal-relative:page" coordorigin="5660,174" coordsize="583,4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">
                <v:line id="Line 128" o:spid="_x0000_s1027" style="position:absolute;visibility:visible;mso-wrap-style:square" from="6238,178" to="6238,5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" strokeweight=".1361mm"/>
                <v:shape id="Freeform 127" o:spid="_x0000_s1028" style="position:absolute;left:5664;top:499;width:97;height:82;visibility:visible;mso-wrap-style:square;v-text-anchor:top" coordsize="9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" path="m62,l,81,96,54,62,38,62,xe" fillcolor="black" stroked="f">
                  <v:path arrowok="t" o:connecttype="custom" o:connectlocs="62,499;0,580;96,553;62,537;62,499" o:connectangles="0,0,0,0,0"/>
                </v:shape>
                <v:shape id="Freeform 126" o:spid="_x0000_s1029" style="position:absolute;left:5664;top:499;width:97;height:82;visibility:visible;mso-wrap-style:square;v-text-anchor:top" coordsize="97,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" path="m96,54l,81,62,r,38l96,54xe" filled="f" strokeweight=".1361mm">
                  <v:path arrowok="t" o:connecttype="custom" o:connectlocs="96,553;0,580;62,499;62,537;96,553" o:connectangles="0,0,0,0,0"/>
                </v:shape>
                <w10:wrap anchorx="page"/>
              </v:group>
            </w:pict>
          </mc:Fallback>
        </mc:AlternateContent>
      </w:r>
      <w:r w:rsidRPr="005F16E1">
        <w:rPr>
          <w:rFonts w:ascii="Arial"/>
          <w:sz w:val="11"/>
          <w:lang w:val="pl-PL"/>
        </w:rPr>
        <w:t>2,4-D</w:t>
      </w:r>
    </w:p>
    <w:p w14:paraId="39E4B956" w14:textId="77777777" w:rsidR="00291C4F" w:rsidRPr="005F16E1" w:rsidRDefault="00000000">
      <w:pPr>
        <w:spacing w:before="21"/>
        <w:ind w:left="2232"/>
        <w:jc w:val="center"/>
        <w:rPr>
          <w:rFonts w:ascii="Arial"/>
          <w:sz w:val="16"/>
          <w:lang w:val="pl-PL"/>
        </w:rPr>
      </w:pPr>
      <w:r w:rsidRPr="005F16E1">
        <w:rPr>
          <w:rFonts w:ascii="Arial"/>
          <w:sz w:val="16"/>
          <w:lang w:val="pl-PL"/>
        </w:rPr>
        <w:t>OH</w:t>
      </w:r>
    </w:p>
    <w:p w14:paraId="16A6DF21" w14:textId="77777777" w:rsidR="00291C4F" w:rsidRPr="005F16E1" w:rsidRDefault="00291C4F">
      <w:pPr>
        <w:pStyle w:val="Tekstpodstawowy"/>
        <w:spacing w:before="10"/>
        <w:rPr>
          <w:rFonts w:ascii="Arial"/>
          <w:sz w:val="15"/>
          <w:lang w:val="pl-PL"/>
        </w:rPr>
      </w:pPr>
    </w:p>
    <w:p w14:paraId="1ACAA206" w14:textId="77777777" w:rsidR="00291C4F" w:rsidRPr="005F16E1" w:rsidRDefault="00000000">
      <w:pPr>
        <w:tabs>
          <w:tab w:val="left" w:pos="2151"/>
        </w:tabs>
        <w:spacing w:before="100"/>
        <w:ind w:left="1273"/>
        <w:jc w:val="center"/>
        <w:rPr>
          <w:rFonts w:ascii="Arial"/>
          <w:sz w:val="16"/>
          <w:lang w:val="pl-PL"/>
        </w:rPr>
      </w:pPr>
      <w:r w:rsidRPr="005F16E1">
        <w:rPr>
          <w:rFonts w:ascii="Arial"/>
          <w:spacing w:val="-5"/>
          <w:sz w:val="16"/>
          <w:lang w:val="pl-PL"/>
        </w:rPr>
        <w:t>Cl</w:t>
      </w:r>
      <w:r w:rsidRPr="005F16E1">
        <w:rPr>
          <w:rFonts w:ascii="Arial"/>
          <w:spacing w:val="-5"/>
          <w:sz w:val="16"/>
          <w:lang w:val="pl-PL"/>
        </w:rPr>
        <w:tab/>
      </w:r>
      <w:proofErr w:type="spellStart"/>
      <w:r w:rsidRPr="005F16E1">
        <w:rPr>
          <w:rFonts w:ascii="Arial"/>
          <w:spacing w:val="-5"/>
          <w:sz w:val="16"/>
          <w:lang w:val="pl-PL"/>
        </w:rPr>
        <w:t>Cl</w:t>
      </w:r>
      <w:proofErr w:type="spellEnd"/>
    </w:p>
    <w:p w14:paraId="6AB67A06" w14:textId="77777777" w:rsidR="00291C4F" w:rsidRPr="005F16E1" w:rsidRDefault="00291C4F">
      <w:pPr>
        <w:pStyle w:val="Tekstpodstawowy"/>
        <w:spacing w:before="4"/>
        <w:rPr>
          <w:rFonts w:ascii="Arial"/>
          <w:sz w:val="13"/>
          <w:lang w:val="pl-PL"/>
        </w:rPr>
      </w:pPr>
    </w:p>
    <w:p w14:paraId="75741AB5" w14:textId="6A8CEBAA" w:rsidR="00291C4F" w:rsidRPr="005F16E1" w:rsidRDefault="0053416E">
      <w:pPr>
        <w:spacing w:before="99"/>
        <w:ind w:left="1351"/>
        <w:jc w:val="center"/>
        <w:rPr>
          <w:rFonts w:ascii="Arial"/>
          <w:sz w:val="11"/>
          <w:lang w:val="pl-PL"/>
        </w:rPr>
      </w:pPr>
      <w:r>
        <w:rPr>
          <w:noProof/>
        </w:rPr>
        <mc:AlternateContent>
          <mc:Choice Requires="wpg">
            <w:drawing>
              <wp:anchor distT="0" distB="0" distL="0" distR="0" simplePos="0" relativeHeight="1168" behindDoc="0" locked="0" layoutInCell="1" allowOverlap="1" wp14:anchorId="3AB52379" wp14:editId="0C4913E5">
                <wp:simplePos x="0" y="0"/>
                <wp:positionH relativeFrom="page">
                  <wp:posOffset>4164330</wp:posOffset>
                </wp:positionH>
                <wp:positionV relativeFrom="paragraph">
                  <wp:posOffset>201930</wp:posOffset>
                </wp:positionV>
                <wp:extent cx="46990" cy="231140"/>
                <wp:effectExtent l="11430" t="8890" r="17780" b="26670"/>
                <wp:wrapTopAndBottom/>
                <wp:docPr id="706945875" name="Group 1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990" cy="231140"/>
                          <a:chOff x="6558" y="318"/>
                          <a:chExt cx="74" cy="364"/>
                        </a:xfrm>
                      </wpg:grpSpPr>
                      <wps:wsp>
                        <wps:cNvPr id="2025178285" name="Line 124"/>
                        <wps:cNvCnPr>
                          <a:cxnSpLocks noChangeShapeType="1"/>
                        </wps:cNvCnPr>
                        <wps:spPr bwMode="auto">
                          <a:xfrm>
                            <a:off x="6593" y="322"/>
                            <a:ext cx="4" cy="355"/>
                          </a:xfrm>
                          <a:prstGeom prst="line">
                            <a:avLst/>
                          </a:prstGeom>
                          <a:noFill/>
                          <a:ln w="48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74405716" name="AutoShape 123"/>
                        <wps:cNvSpPr>
                          <a:spLocks/>
                        </wps:cNvSpPr>
                        <wps:spPr bwMode="auto">
                          <a:xfrm>
                            <a:off x="6562" y="550"/>
                            <a:ext cx="66" cy="128"/>
                          </a:xfrm>
                          <a:custGeom>
                            <a:avLst/>
                            <a:gdLst>
                              <a:gd name="T0" fmla="+- 0 6562 6562"/>
                              <a:gd name="T1" fmla="*/ T0 w 66"/>
                              <a:gd name="T2" fmla="+- 0 550 550"/>
                              <a:gd name="T3" fmla="*/ 550 h 128"/>
                              <a:gd name="T4" fmla="+- 0 6597 6562"/>
                              <a:gd name="T5" fmla="*/ T4 w 66"/>
                              <a:gd name="T6" fmla="+- 0 677 550"/>
                              <a:gd name="T7" fmla="*/ 677 h 128"/>
                              <a:gd name="T8" fmla="+- 0 6622 6562"/>
                              <a:gd name="T9" fmla="*/ T8 w 66"/>
                              <a:gd name="T10" fmla="+- 0 573 550"/>
                              <a:gd name="T11" fmla="*/ 573 h 128"/>
                              <a:gd name="T12" fmla="+- 0 6597 6562"/>
                              <a:gd name="T13" fmla="*/ T12 w 66"/>
                              <a:gd name="T14" fmla="+- 0 573 550"/>
                              <a:gd name="T15" fmla="*/ 573 h 128"/>
                              <a:gd name="T16" fmla="+- 0 6562 6562"/>
                              <a:gd name="T17" fmla="*/ T16 w 66"/>
                              <a:gd name="T18" fmla="+- 0 550 550"/>
                              <a:gd name="T19" fmla="*/ 550 h 128"/>
                              <a:gd name="T20" fmla="+- 0 6628 6562"/>
                              <a:gd name="T21" fmla="*/ T20 w 66"/>
                              <a:gd name="T22" fmla="+- 0 550 550"/>
                              <a:gd name="T23" fmla="*/ 550 h 128"/>
                              <a:gd name="T24" fmla="+- 0 6597 6562"/>
                              <a:gd name="T25" fmla="*/ T24 w 66"/>
                              <a:gd name="T26" fmla="+- 0 573 550"/>
                              <a:gd name="T27" fmla="*/ 573 h 128"/>
                              <a:gd name="T28" fmla="+- 0 6622 6562"/>
                              <a:gd name="T29" fmla="*/ T28 w 66"/>
                              <a:gd name="T30" fmla="+- 0 573 550"/>
                              <a:gd name="T31" fmla="*/ 573 h 128"/>
                              <a:gd name="T32" fmla="+- 0 6628 6562"/>
                              <a:gd name="T33" fmla="*/ T32 w 66"/>
                              <a:gd name="T34" fmla="+- 0 550 550"/>
                              <a:gd name="T35" fmla="*/ 550 h 1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6" h="128">
                                <a:moveTo>
                                  <a:pt x="0" y="0"/>
                                </a:moveTo>
                                <a:lnTo>
                                  <a:pt x="35" y="127"/>
                                </a:lnTo>
                                <a:lnTo>
                                  <a:pt x="60" y="23"/>
                                </a:lnTo>
                                <a:lnTo>
                                  <a:pt x="35" y="23"/>
                                </a:lnTo>
                                <a:lnTo>
                                  <a:pt x="0" y="0"/>
                                </a:lnTo>
                                <a:close/>
                                <a:moveTo>
                                  <a:pt x="66" y="0"/>
                                </a:moveTo>
                                <a:lnTo>
                                  <a:pt x="35" y="23"/>
                                </a:lnTo>
                                <a:lnTo>
                                  <a:pt x="60" y="23"/>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0165184" name="Freeform 122"/>
                        <wps:cNvSpPr>
                          <a:spLocks/>
                        </wps:cNvSpPr>
                        <wps:spPr bwMode="auto">
                          <a:xfrm>
                            <a:off x="6562" y="550"/>
                            <a:ext cx="66" cy="128"/>
                          </a:xfrm>
                          <a:custGeom>
                            <a:avLst/>
                            <a:gdLst>
                              <a:gd name="T0" fmla="+- 0 6628 6562"/>
                              <a:gd name="T1" fmla="*/ T0 w 66"/>
                              <a:gd name="T2" fmla="+- 0 550 550"/>
                              <a:gd name="T3" fmla="*/ 550 h 128"/>
                              <a:gd name="T4" fmla="+- 0 6597 6562"/>
                              <a:gd name="T5" fmla="*/ T4 w 66"/>
                              <a:gd name="T6" fmla="+- 0 677 550"/>
                              <a:gd name="T7" fmla="*/ 677 h 128"/>
                              <a:gd name="T8" fmla="+- 0 6562 6562"/>
                              <a:gd name="T9" fmla="*/ T8 w 66"/>
                              <a:gd name="T10" fmla="+- 0 550 550"/>
                              <a:gd name="T11" fmla="*/ 550 h 128"/>
                              <a:gd name="T12" fmla="+- 0 6597 6562"/>
                              <a:gd name="T13" fmla="*/ T12 w 66"/>
                              <a:gd name="T14" fmla="+- 0 573 550"/>
                              <a:gd name="T15" fmla="*/ 573 h 128"/>
                              <a:gd name="T16" fmla="+- 0 6628 6562"/>
                              <a:gd name="T17" fmla="*/ T16 w 66"/>
                              <a:gd name="T18" fmla="+- 0 550 550"/>
                              <a:gd name="T19" fmla="*/ 550 h 128"/>
                            </a:gdLst>
                            <a:ahLst/>
                            <a:cxnLst>
                              <a:cxn ang="0">
                                <a:pos x="T1" y="T3"/>
                              </a:cxn>
                              <a:cxn ang="0">
                                <a:pos x="T5" y="T7"/>
                              </a:cxn>
                              <a:cxn ang="0">
                                <a:pos x="T9" y="T11"/>
                              </a:cxn>
                              <a:cxn ang="0">
                                <a:pos x="T13" y="T15"/>
                              </a:cxn>
                              <a:cxn ang="0">
                                <a:pos x="T17" y="T19"/>
                              </a:cxn>
                            </a:cxnLst>
                            <a:rect l="0" t="0" r="r" b="b"/>
                            <a:pathLst>
                              <a:path w="66" h="128">
                                <a:moveTo>
                                  <a:pt x="66" y="0"/>
                                </a:moveTo>
                                <a:lnTo>
                                  <a:pt x="35" y="127"/>
                                </a:lnTo>
                                <a:lnTo>
                                  <a:pt x="0" y="0"/>
                                </a:lnTo>
                                <a:lnTo>
                                  <a:pt x="35" y="23"/>
                                </a:lnTo>
                                <a:lnTo>
                                  <a:pt x="66" y="0"/>
                                </a:lnTo>
                                <a:close/>
                              </a:path>
                            </a:pathLst>
                          </a:custGeom>
                          <a:noFill/>
                          <a:ln w="48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F0E86E4" id="Group 121" o:spid="_x0000_s1026" style="position:absolute;margin-left:327.9pt;margin-top:15.9pt;width:3.7pt;height:18.2pt;z-index:1168;mso-wrap-distance-left:0;mso-wrap-distance-right:0;mso-position-horizontal-relative:page" coordorigin="6558,318" coordsize="74,3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">
                <v:line id="Line 124" o:spid="_x0000_s1027" style="position:absolute;visibility:visible;mso-wrap-style:square" from="6593,322" to="6597,6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" strokeweight=".136mm"/>
                <v:shape id="AutoShape 123" o:spid="_x0000_s1028" style="position:absolute;left:6562;top:550;width:66;height:128;visibility:visible;mso-wrap-style:square;v-text-anchor:top" coordsize="66,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" path="m,l35,127,60,23r-25,l,xm66,l35,23r25,l66,xe" fillcolor="black" stroked="f">
                  <v:path arrowok="t" o:connecttype="custom" o:connectlocs="0,550;35,677;60,573;35,573;0,550;66,550;35,573;60,573;66,550" o:connectangles="0,0,0,0,0,0,0,0,0"/>
                </v:shape>
                <v:shape id="Freeform 122" o:spid="_x0000_s1029" style="position:absolute;left:6562;top:550;width:66;height:128;visibility:visible;mso-wrap-style:square;v-text-anchor:top" coordsize="66,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" path="m66,l35,127,,,35,23,66,xe" filled="f" strokeweight=".136mm">
                  <v:path arrowok="t" o:connecttype="custom" o:connectlocs="66,550;35,677;0,550;35,573;66,550" o:connectangles="0,0,0,0,0"/>
                </v:shape>
                <w10:wrap type="topAndBottom" anchorx="page"/>
              </v:group>
            </w:pict>
          </mc:Fallback>
        </mc:AlternateContent>
      </w:r>
      <w:r>
        <w:rPr>
          <w:noProof/>
        </w:rPr>
        <w:drawing>
          <wp:anchor distT="0" distB="0" distL="0" distR="0" simplePos="0" relativeHeight="267807839" behindDoc="1" locked="0" layoutInCell="1" allowOverlap="1" wp14:anchorId="521EB677" wp14:editId="7F4AE771">
            <wp:simplePos x="0" y="0"/>
            <wp:positionH relativeFrom="page">
              <wp:posOffset>3957588</wp:posOffset>
            </wp:positionH>
            <wp:positionV relativeFrom="paragraph">
              <wp:posOffset>-456120</wp:posOffset>
            </wp:positionV>
            <wp:extent cx="447906" cy="301440"/>
            <wp:effectExtent l="0" t="0" r="0" b="0"/>
            <wp:wrapNone/>
            <wp:docPr id="7"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png"/>
                    <pic:cNvPicPr/>
                  </pic:nvPicPr>
                  <pic:blipFill>
                    <a:blip r:embed="rId16" cstate="print"/>
                    <a:stretch>
                      <a:fillRect/>
                    </a:stretch>
                  </pic:blipFill>
                  <pic:spPr>
                    <a:xfrm>
                      <a:off x="0" y="0"/>
                      <a:ext cx="447906" cy="301440"/>
                    </a:xfrm>
                    <a:prstGeom prst="rect">
                      <a:avLst/>
                    </a:prstGeom>
                  </pic:spPr>
                </pic:pic>
              </a:graphicData>
            </a:graphic>
          </wp:anchor>
        </w:drawing>
      </w:r>
      <w:r>
        <w:rPr>
          <w:noProof/>
        </w:rPr>
        <mc:AlternateContent>
          <mc:Choice Requires="wpg">
            <w:drawing>
              <wp:anchor distT="0" distB="0" distL="114300" distR="114300" simplePos="0" relativeHeight="502688936" behindDoc="1" locked="0" layoutInCell="1" allowOverlap="1" wp14:anchorId="779DCFAF" wp14:editId="74C005E4">
                <wp:simplePos x="0" y="0"/>
                <wp:positionH relativeFrom="page">
                  <wp:posOffset>3331845</wp:posOffset>
                </wp:positionH>
                <wp:positionV relativeFrom="paragraph">
                  <wp:posOffset>265430</wp:posOffset>
                </wp:positionV>
                <wp:extent cx="1059180" cy="1061720"/>
                <wp:effectExtent l="7620" t="5715" r="0" b="18415"/>
                <wp:wrapNone/>
                <wp:docPr id="892916732"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59180" cy="1061720"/>
                          <a:chOff x="5247" y="418"/>
                          <a:chExt cx="1668" cy="1672"/>
                        </a:xfrm>
                      </wpg:grpSpPr>
                      <pic:pic xmlns:pic="http://schemas.openxmlformats.org/drawingml/2006/picture">
                        <pic:nvPicPr>
                          <pic:cNvPr id="380563708" name="Picture 12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6209" y="768"/>
                            <a:ext cx="705" cy="4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3167003" name="Line 119"/>
                        <wps:cNvCnPr>
                          <a:cxnSpLocks noChangeShapeType="1"/>
                        </wps:cNvCnPr>
                        <wps:spPr bwMode="auto">
                          <a:xfrm>
                            <a:off x="5251" y="422"/>
                            <a:ext cx="1130" cy="1664"/>
                          </a:xfrm>
                          <a:prstGeom prst="line">
                            <a:avLst/>
                          </a:prstGeom>
                          <a:noFill/>
                          <a:ln w="4897">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60208658" name="Freeform 118"/>
                        <wps:cNvSpPr>
                          <a:spLocks/>
                        </wps:cNvSpPr>
                        <wps:spPr bwMode="auto">
                          <a:xfrm>
                            <a:off x="6300" y="1989"/>
                            <a:ext cx="81" cy="97"/>
                          </a:xfrm>
                          <a:custGeom>
                            <a:avLst/>
                            <a:gdLst>
                              <a:gd name="T0" fmla="+- 0 6354 6300"/>
                              <a:gd name="T1" fmla="*/ T0 w 81"/>
                              <a:gd name="T2" fmla="+- 0 1989 1989"/>
                              <a:gd name="T3" fmla="*/ 1989 h 97"/>
                              <a:gd name="T4" fmla="+- 0 6338 6300"/>
                              <a:gd name="T5" fmla="*/ T4 w 81"/>
                              <a:gd name="T6" fmla="+- 0 2020 1989"/>
                              <a:gd name="T7" fmla="*/ 2020 h 97"/>
                              <a:gd name="T8" fmla="+- 0 6300 6300"/>
                              <a:gd name="T9" fmla="*/ T8 w 81"/>
                              <a:gd name="T10" fmla="+- 0 2024 1989"/>
                              <a:gd name="T11" fmla="*/ 2024 h 97"/>
                              <a:gd name="T12" fmla="+- 0 6381 6300"/>
                              <a:gd name="T13" fmla="*/ T12 w 81"/>
                              <a:gd name="T14" fmla="+- 0 2086 1989"/>
                              <a:gd name="T15" fmla="*/ 2086 h 97"/>
                              <a:gd name="T16" fmla="+- 0 6354 6300"/>
                              <a:gd name="T17" fmla="*/ T16 w 81"/>
                              <a:gd name="T18" fmla="+- 0 1989 1989"/>
                              <a:gd name="T19" fmla="*/ 1989 h 97"/>
                            </a:gdLst>
                            <a:ahLst/>
                            <a:cxnLst>
                              <a:cxn ang="0">
                                <a:pos x="T1" y="T3"/>
                              </a:cxn>
                              <a:cxn ang="0">
                                <a:pos x="T5" y="T7"/>
                              </a:cxn>
                              <a:cxn ang="0">
                                <a:pos x="T9" y="T11"/>
                              </a:cxn>
                              <a:cxn ang="0">
                                <a:pos x="T13" y="T15"/>
                              </a:cxn>
                              <a:cxn ang="0">
                                <a:pos x="T17" y="T19"/>
                              </a:cxn>
                            </a:cxnLst>
                            <a:rect l="0" t="0" r="r" b="b"/>
                            <a:pathLst>
                              <a:path w="81" h="97">
                                <a:moveTo>
                                  <a:pt x="54" y="0"/>
                                </a:moveTo>
                                <a:lnTo>
                                  <a:pt x="38" y="31"/>
                                </a:lnTo>
                                <a:lnTo>
                                  <a:pt x="0" y="35"/>
                                </a:lnTo>
                                <a:lnTo>
                                  <a:pt x="81" y="97"/>
                                </a:lnTo>
                                <a:lnTo>
                                  <a:pt x="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77154624" name="Freeform 117"/>
                        <wps:cNvSpPr>
                          <a:spLocks/>
                        </wps:cNvSpPr>
                        <wps:spPr bwMode="auto">
                          <a:xfrm>
                            <a:off x="6300" y="1989"/>
                            <a:ext cx="81" cy="97"/>
                          </a:xfrm>
                          <a:custGeom>
                            <a:avLst/>
                            <a:gdLst>
                              <a:gd name="T0" fmla="+- 0 6354 6300"/>
                              <a:gd name="T1" fmla="*/ T0 w 81"/>
                              <a:gd name="T2" fmla="+- 0 1989 1989"/>
                              <a:gd name="T3" fmla="*/ 1989 h 97"/>
                              <a:gd name="T4" fmla="+- 0 6381 6300"/>
                              <a:gd name="T5" fmla="*/ T4 w 81"/>
                              <a:gd name="T6" fmla="+- 0 2086 1989"/>
                              <a:gd name="T7" fmla="*/ 2086 h 97"/>
                              <a:gd name="T8" fmla="+- 0 6300 6300"/>
                              <a:gd name="T9" fmla="*/ T8 w 81"/>
                              <a:gd name="T10" fmla="+- 0 2024 1989"/>
                              <a:gd name="T11" fmla="*/ 2024 h 97"/>
                              <a:gd name="T12" fmla="+- 0 6338 6300"/>
                              <a:gd name="T13" fmla="*/ T12 w 81"/>
                              <a:gd name="T14" fmla="+- 0 2020 1989"/>
                              <a:gd name="T15" fmla="*/ 2020 h 97"/>
                              <a:gd name="T16" fmla="+- 0 6354 6300"/>
                              <a:gd name="T17" fmla="*/ T16 w 81"/>
                              <a:gd name="T18" fmla="+- 0 1989 1989"/>
                              <a:gd name="T19" fmla="*/ 1989 h 97"/>
                            </a:gdLst>
                            <a:ahLst/>
                            <a:cxnLst>
                              <a:cxn ang="0">
                                <a:pos x="T1" y="T3"/>
                              </a:cxn>
                              <a:cxn ang="0">
                                <a:pos x="T5" y="T7"/>
                              </a:cxn>
                              <a:cxn ang="0">
                                <a:pos x="T9" y="T11"/>
                              </a:cxn>
                              <a:cxn ang="0">
                                <a:pos x="T13" y="T15"/>
                              </a:cxn>
                              <a:cxn ang="0">
                                <a:pos x="T17" y="T19"/>
                              </a:cxn>
                            </a:cxnLst>
                            <a:rect l="0" t="0" r="r" b="b"/>
                            <a:pathLst>
                              <a:path w="81" h="97">
                                <a:moveTo>
                                  <a:pt x="54" y="0"/>
                                </a:moveTo>
                                <a:lnTo>
                                  <a:pt x="81" y="97"/>
                                </a:lnTo>
                                <a:lnTo>
                                  <a:pt x="0" y="35"/>
                                </a:lnTo>
                                <a:lnTo>
                                  <a:pt x="38" y="31"/>
                                </a:lnTo>
                                <a:lnTo>
                                  <a:pt x="54" y="0"/>
                                </a:lnTo>
                                <a:close/>
                              </a:path>
                            </a:pathLst>
                          </a:custGeom>
                          <a:noFill/>
                          <a:ln w="489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83579027" name="Line 116"/>
                        <wps:cNvCnPr>
                          <a:cxnSpLocks noChangeShapeType="1"/>
                        </wps:cNvCnPr>
                        <wps:spPr bwMode="auto">
                          <a:xfrm>
                            <a:off x="6593" y="1638"/>
                            <a:ext cx="4" cy="355"/>
                          </a:xfrm>
                          <a:prstGeom prst="line">
                            <a:avLst/>
                          </a:prstGeom>
                          <a:noFill/>
                          <a:ln w="4895">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86193926" name="AutoShape 115"/>
                        <wps:cNvSpPr>
                          <a:spLocks/>
                        </wps:cNvSpPr>
                        <wps:spPr bwMode="auto">
                          <a:xfrm>
                            <a:off x="6562" y="1866"/>
                            <a:ext cx="66" cy="128"/>
                          </a:xfrm>
                          <a:custGeom>
                            <a:avLst/>
                            <a:gdLst>
                              <a:gd name="T0" fmla="+- 0 6562 6562"/>
                              <a:gd name="T1" fmla="*/ T0 w 66"/>
                              <a:gd name="T2" fmla="+- 0 1866 1866"/>
                              <a:gd name="T3" fmla="*/ 1866 h 128"/>
                              <a:gd name="T4" fmla="+- 0 6597 6562"/>
                              <a:gd name="T5" fmla="*/ T4 w 66"/>
                              <a:gd name="T6" fmla="+- 0 1993 1866"/>
                              <a:gd name="T7" fmla="*/ 1993 h 128"/>
                              <a:gd name="T8" fmla="+- 0 6622 6562"/>
                              <a:gd name="T9" fmla="*/ T8 w 66"/>
                              <a:gd name="T10" fmla="+- 0 1889 1866"/>
                              <a:gd name="T11" fmla="*/ 1889 h 128"/>
                              <a:gd name="T12" fmla="+- 0 6597 6562"/>
                              <a:gd name="T13" fmla="*/ T12 w 66"/>
                              <a:gd name="T14" fmla="+- 0 1889 1866"/>
                              <a:gd name="T15" fmla="*/ 1889 h 128"/>
                              <a:gd name="T16" fmla="+- 0 6562 6562"/>
                              <a:gd name="T17" fmla="*/ T16 w 66"/>
                              <a:gd name="T18" fmla="+- 0 1866 1866"/>
                              <a:gd name="T19" fmla="*/ 1866 h 128"/>
                              <a:gd name="T20" fmla="+- 0 6628 6562"/>
                              <a:gd name="T21" fmla="*/ T20 w 66"/>
                              <a:gd name="T22" fmla="+- 0 1866 1866"/>
                              <a:gd name="T23" fmla="*/ 1866 h 128"/>
                              <a:gd name="T24" fmla="+- 0 6597 6562"/>
                              <a:gd name="T25" fmla="*/ T24 w 66"/>
                              <a:gd name="T26" fmla="+- 0 1889 1866"/>
                              <a:gd name="T27" fmla="*/ 1889 h 128"/>
                              <a:gd name="T28" fmla="+- 0 6622 6562"/>
                              <a:gd name="T29" fmla="*/ T28 w 66"/>
                              <a:gd name="T30" fmla="+- 0 1889 1866"/>
                              <a:gd name="T31" fmla="*/ 1889 h 128"/>
                              <a:gd name="T32" fmla="+- 0 6628 6562"/>
                              <a:gd name="T33" fmla="*/ T32 w 66"/>
                              <a:gd name="T34" fmla="+- 0 1866 1866"/>
                              <a:gd name="T35" fmla="*/ 1866 h 12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66" h="128">
                                <a:moveTo>
                                  <a:pt x="0" y="0"/>
                                </a:moveTo>
                                <a:lnTo>
                                  <a:pt x="35" y="127"/>
                                </a:lnTo>
                                <a:lnTo>
                                  <a:pt x="60" y="23"/>
                                </a:lnTo>
                                <a:lnTo>
                                  <a:pt x="35" y="23"/>
                                </a:lnTo>
                                <a:lnTo>
                                  <a:pt x="0" y="0"/>
                                </a:lnTo>
                                <a:close/>
                                <a:moveTo>
                                  <a:pt x="66" y="0"/>
                                </a:moveTo>
                                <a:lnTo>
                                  <a:pt x="35" y="23"/>
                                </a:lnTo>
                                <a:lnTo>
                                  <a:pt x="60" y="23"/>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01597985" name="Freeform 114"/>
                        <wps:cNvSpPr>
                          <a:spLocks/>
                        </wps:cNvSpPr>
                        <wps:spPr bwMode="auto">
                          <a:xfrm>
                            <a:off x="6562" y="1866"/>
                            <a:ext cx="66" cy="128"/>
                          </a:xfrm>
                          <a:custGeom>
                            <a:avLst/>
                            <a:gdLst>
                              <a:gd name="T0" fmla="+- 0 6628 6562"/>
                              <a:gd name="T1" fmla="*/ T0 w 66"/>
                              <a:gd name="T2" fmla="+- 0 1866 1866"/>
                              <a:gd name="T3" fmla="*/ 1866 h 128"/>
                              <a:gd name="T4" fmla="+- 0 6597 6562"/>
                              <a:gd name="T5" fmla="*/ T4 w 66"/>
                              <a:gd name="T6" fmla="+- 0 1993 1866"/>
                              <a:gd name="T7" fmla="*/ 1993 h 128"/>
                              <a:gd name="T8" fmla="+- 0 6562 6562"/>
                              <a:gd name="T9" fmla="*/ T8 w 66"/>
                              <a:gd name="T10" fmla="+- 0 1866 1866"/>
                              <a:gd name="T11" fmla="*/ 1866 h 128"/>
                              <a:gd name="T12" fmla="+- 0 6597 6562"/>
                              <a:gd name="T13" fmla="*/ T12 w 66"/>
                              <a:gd name="T14" fmla="+- 0 1889 1866"/>
                              <a:gd name="T15" fmla="*/ 1889 h 128"/>
                              <a:gd name="T16" fmla="+- 0 6628 6562"/>
                              <a:gd name="T17" fmla="*/ T16 w 66"/>
                              <a:gd name="T18" fmla="+- 0 1866 1866"/>
                              <a:gd name="T19" fmla="*/ 1866 h 128"/>
                            </a:gdLst>
                            <a:ahLst/>
                            <a:cxnLst>
                              <a:cxn ang="0">
                                <a:pos x="T1" y="T3"/>
                              </a:cxn>
                              <a:cxn ang="0">
                                <a:pos x="T5" y="T7"/>
                              </a:cxn>
                              <a:cxn ang="0">
                                <a:pos x="T9" y="T11"/>
                              </a:cxn>
                              <a:cxn ang="0">
                                <a:pos x="T13" y="T15"/>
                              </a:cxn>
                              <a:cxn ang="0">
                                <a:pos x="T17" y="T19"/>
                              </a:cxn>
                            </a:cxnLst>
                            <a:rect l="0" t="0" r="r" b="b"/>
                            <a:pathLst>
                              <a:path w="66" h="128">
                                <a:moveTo>
                                  <a:pt x="66" y="0"/>
                                </a:moveTo>
                                <a:lnTo>
                                  <a:pt x="35" y="127"/>
                                </a:lnTo>
                                <a:lnTo>
                                  <a:pt x="0" y="0"/>
                                </a:lnTo>
                                <a:lnTo>
                                  <a:pt x="35" y="23"/>
                                </a:lnTo>
                                <a:lnTo>
                                  <a:pt x="66" y="0"/>
                                </a:lnTo>
                                <a:close/>
                              </a:path>
                            </a:pathLst>
                          </a:custGeom>
                          <a:noFill/>
                          <a:ln w="4896">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71608624" name="Text Box 113"/>
                        <wps:cNvSpPr txBox="1">
                          <a:spLocks noChangeArrowheads="1"/>
                        </wps:cNvSpPr>
                        <wps:spPr bwMode="auto">
                          <a:xfrm>
                            <a:off x="6045" y="1149"/>
                            <a:ext cx="164"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9C7ADC" w14:textId="77777777" w:rsidR="00291C4F" w:rsidRDefault="00000000">
                              <w:pPr>
                                <w:spacing w:line="179" w:lineRule="exact"/>
                                <w:rPr>
                                  <w:rFonts w:ascii="Arial"/>
                                  <w:sz w:val="16"/>
                                </w:rPr>
                              </w:pPr>
                              <w:r>
                                <w:rPr>
                                  <w:rFonts w:ascii="Arial"/>
                                  <w:sz w:val="16"/>
                                </w:rPr>
                                <w:t>Cl</w:t>
                              </w:r>
                            </w:p>
                          </w:txbxContent>
                        </wps:txbx>
                        <wps:bodyPr rot="0" vert="horz" wrap="square" lIns="0" tIns="0" rIns="0" bIns="0" anchor="t" anchorCtr="0" upright="1">
                          <a:noAutofit/>
                        </wps:bodyPr>
                      </wps:wsp>
                      <wps:wsp>
                        <wps:cNvPr id="231938636" name="Text Box 112"/>
                        <wps:cNvSpPr txBox="1">
                          <a:spLocks noChangeArrowheads="1"/>
                        </wps:cNvSpPr>
                        <wps:spPr bwMode="auto">
                          <a:xfrm>
                            <a:off x="6404" y="1467"/>
                            <a:ext cx="450" cy="12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126458" w14:textId="77777777" w:rsidR="00291C4F" w:rsidRDefault="00000000">
                              <w:pPr>
                                <w:spacing w:line="125" w:lineRule="exact"/>
                                <w:rPr>
                                  <w:rFonts w:ascii="Arial"/>
                                  <w:sz w:val="11"/>
                                </w:rPr>
                              </w:pPr>
                              <w:r>
                                <w:rPr>
                                  <w:rFonts w:ascii="Arial"/>
                                  <w:sz w:val="11"/>
                                </w:rPr>
                                <w:t>2,4-DCA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9DCFAF" id="Group 111" o:spid="_x0000_s1029" style="position:absolute;left:0;text-align:left;margin-left:262.35pt;margin-top:20.9pt;width:83.4pt;height:83.6pt;z-index:-627544;mso-position-horizontal-relative:page" coordorigin="5247,418" coordsize="1668,167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">
                <v:shape id="Picture 120" o:spid="_x0000_s1030" type="#_x0000_t75" style="position:absolute;left:6209;top:768;width:705;height:47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">
                  <v:imagedata r:id="rId18" o:title=""/>
                </v:shape>
                <v:line id="Line 119" o:spid="_x0000_s1031" style="position:absolute;visibility:visible;mso-wrap-style:square" from="5251,422" to="6381,20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" strokeweight=".136mm"/>
                <v:shape id="Freeform 118" o:spid="_x0000_s1032" style="position:absolute;left:6300;top:1989;width:81;height:97;visibility:visible;mso-wrap-style:square;v-text-anchor:top" coordsize="8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" path="m54,l38,31,,35,81,97,54,xe" fillcolor="black" stroked="f">
                  <v:path arrowok="t" o:connecttype="custom" o:connectlocs="54,1989;38,2020;0,2024;81,2086;54,1989" o:connectangles="0,0,0,0,0"/>
                </v:shape>
                <v:shape id="Freeform 117" o:spid="_x0000_s1033" style="position:absolute;left:6300;top:1989;width:81;height:97;visibility:visible;mso-wrap-style:square;v-text-anchor:top" coordsize="8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" path="m54,l81,97,,35,38,31,54,xe" filled="f" strokeweight=".1361mm">
                  <v:path arrowok="t" o:connecttype="custom" o:connectlocs="54,1989;81,2086;0,2024;38,2020;54,1989" o:connectangles="0,0,0,0,0"/>
                </v:shape>
                <v:line id="Line 116" o:spid="_x0000_s1034" style="position:absolute;visibility:visible;mso-wrap-style:square" from="6593,1638" to="6597,19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" strokeweight=".136mm"/>
                <v:shape id="AutoShape 115" o:spid="_x0000_s1035" style="position:absolute;left:6562;top:1866;width:66;height:128;visibility:visible;mso-wrap-style:square;v-text-anchor:top" coordsize="66,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" path="m,l35,127,60,23r-25,l,xm66,l35,23r25,l66,xe" fillcolor="black" stroked="f">
                  <v:path arrowok="t" o:connecttype="custom" o:connectlocs="0,1866;35,1993;60,1889;35,1889;0,1866;66,1866;35,1889;60,1889;66,1866" o:connectangles="0,0,0,0,0,0,0,0,0"/>
                </v:shape>
                <v:shape id="Freeform 114" o:spid="_x0000_s1036" style="position:absolute;left:6562;top:1866;width:66;height:128;visibility:visible;mso-wrap-style:square;v-text-anchor:top" coordsize="66,1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" path="m66,l35,127,,,35,23,66,xe" filled="f" strokeweight=".136mm">
                  <v:path arrowok="t" o:connecttype="custom" o:connectlocs="66,1866;35,1993;0,1866;35,1889;66,1866" o:connectangles="0,0,0,0,0"/>
                </v:shape>
                <v:shape id="_x0000_s1037" type="#_x0000_t202" style="position:absolute;left:6045;top:1149;width:164;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" filled="f" stroked="f">
                  <v:textbox inset="0,0,0,0">
                    <w:txbxContent>
                      <w:p w14:paraId="7A9C7ADC" w14:textId="77777777" w:rsidR="00291C4F" w:rsidRDefault="00000000">
                        <w:pPr>
                          <w:spacing w:line="179" w:lineRule="exact"/>
                          <w:rPr>
                            <w:rFonts w:ascii="Arial"/>
                            <w:sz w:val="16"/>
                          </w:rPr>
                        </w:pPr>
                        <w:r>
                          <w:rPr>
                            <w:rFonts w:ascii="Arial"/>
                            <w:sz w:val="16"/>
                          </w:rPr>
                          <w:t>Cl</w:t>
                        </w:r>
                      </w:p>
                    </w:txbxContent>
                  </v:textbox>
                </v:shape>
                <v:shape id="Text Box 112" o:spid="_x0000_s1038" type="#_x0000_t202" style="position:absolute;left:6404;top:1467;width:450;height:1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" filled="f" stroked="f">
                  <v:textbox inset="0,0,0,0">
                    <w:txbxContent>
                      <w:p w14:paraId="1E126458" w14:textId="77777777" w:rsidR="00291C4F" w:rsidRDefault="00000000">
                        <w:pPr>
                          <w:spacing w:line="125" w:lineRule="exact"/>
                          <w:rPr>
                            <w:rFonts w:ascii="Arial"/>
                            <w:sz w:val="11"/>
                          </w:rPr>
                        </w:pPr>
                        <w:r>
                          <w:rPr>
                            <w:rFonts w:ascii="Arial"/>
                            <w:sz w:val="11"/>
                          </w:rPr>
                          <w:t>2,4-DCA</w:t>
                        </w:r>
                      </w:p>
                    </w:txbxContent>
                  </v:textbox>
                </v:shape>
                <w10:wrap anchorx="page"/>
              </v:group>
            </w:pict>
          </mc:Fallback>
        </mc:AlternateContent>
      </w:r>
      <w:r w:rsidRPr="005F16E1">
        <w:rPr>
          <w:rFonts w:ascii="Arial"/>
          <w:sz w:val="11"/>
          <w:lang w:val="pl-PL"/>
        </w:rPr>
        <w:t>2,4-DCP</w:t>
      </w:r>
    </w:p>
    <w:p w14:paraId="02318C7E" w14:textId="77777777" w:rsidR="00291C4F" w:rsidRPr="005F16E1" w:rsidRDefault="00000000">
      <w:pPr>
        <w:spacing w:line="155" w:lineRule="exact"/>
        <w:ind w:left="2079"/>
        <w:jc w:val="center"/>
        <w:rPr>
          <w:rFonts w:ascii="Arial"/>
          <w:sz w:val="16"/>
          <w:lang w:val="pl-PL"/>
        </w:rPr>
      </w:pPr>
      <w:r w:rsidRPr="005F16E1">
        <w:rPr>
          <w:rFonts w:ascii="Arial"/>
          <w:sz w:val="16"/>
          <w:lang w:val="pl-PL"/>
        </w:rPr>
        <w:t>O</w:t>
      </w:r>
    </w:p>
    <w:p w14:paraId="41E75F44" w14:textId="77777777" w:rsidR="00291C4F" w:rsidRPr="005F16E1" w:rsidRDefault="00291C4F">
      <w:pPr>
        <w:pStyle w:val="Tekstpodstawowy"/>
        <w:spacing w:before="3"/>
        <w:rPr>
          <w:rFonts w:ascii="Arial"/>
          <w:sz w:val="16"/>
          <w:lang w:val="pl-PL"/>
        </w:rPr>
      </w:pPr>
    </w:p>
    <w:p w14:paraId="643E94F6" w14:textId="78463C21" w:rsidR="00291C4F" w:rsidRPr="005F16E1" w:rsidRDefault="0053416E">
      <w:pPr>
        <w:spacing w:before="96"/>
        <w:ind w:left="2105"/>
        <w:jc w:val="center"/>
        <w:rPr>
          <w:rFonts w:ascii="Arial"/>
          <w:sz w:val="16"/>
          <w:lang w:val="pl-PL"/>
        </w:rPr>
      </w:pPr>
      <w:r>
        <w:rPr>
          <w:noProof/>
        </w:rPr>
        <mc:AlternateContent>
          <mc:Choice Requires="wps">
            <w:drawing>
              <wp:anchor distT="0" distB="0" distL="114300" distR="114300" simplePos="0" relativeHeight="1312" behindDoc="0" locked="0" layoutInCell="1" allowOverlap="1" wp14:anchorId="7C3573AB" wp14:editId="46C7C10F">
                <wp:simplePos x="0" y="0"/>
                <wp:positionH relativeFrom="page">
                  <wp:posOffset>4477385</wp:posOffset>
                </wp:positionH>
                <wp:positionV relativeFrom="paragraph">
                  <wp:posOffset>-150495</wp:posOffset>
                </wp:positionV>
                <wp:extent cx="81915" cy="46990"/>
                <wp:effectExtent l="10160" t="6985" r="12700" b="12700"/>
                <wp:wrapNone/>
                <wp:docPr id="2104140160" name="Line 1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915" cy="46990"/>
                        </a:xfrm>
                        <a:prstGeom prst="line">
                          <a:avLst/>
                        </a:prstGeom>
                        <a:noFill/>
                        <a:ln w="735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F5E47B" id="Line 110" o:spid="_x0000_s1026" style="position:absolute;z-index: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52.55pt,-11.85pt" to="359pt,-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" strokeweight=".20417mm">
                <w10:wrap anchorx="page"/>
              </v:line>
            </w:pict>
          </mc:Fallback>
        </mc:AlternateContent>
      </w:r>
      <w:r w:rsidRPr="005F16E1">
        <w:rPr>
          <w:rFonts w:ascii="Arial"/>
          <w:sz w:val="16"/>
          <w:lang w:val="pl-PL"/>
        </w:rPr>
        <w:t>Cl</w:t>
      </w:r>
    </w:p>
    <w:p w14:paraId="4FE5895E" w14:textId="77777777" w:rsidR="00291C4F" w:rsidRPr="005F16E1" w:rsidRDefault="00291C4F">
      <w:pPr>
        <w:pStyle w:val="Tekstpodstawowy"/>
        <w:rPr>
          <w:rFonts w:ascii="Arial"/>
          <w:sz w:val="20"/>
          <w:lang w:val="pl-PL"/>
        </w:rPr>
      </w:pPr>
    </w:p>
    <w:p w14:paraId="33D3B97C" w14:textId="77777777" w:rsidR="00291C4F" w:rsidRPr="005F16E1" w:rsidRDefault="00291C4F">
      <w:pPr>
        <w:pStyle w:val="Tekstpodstawowy"/>
        <w:rPr>
          <w:rFonts w:ascii="Arial"/>
          <w:sz w:val="20"/>
          <w:lang w:val="pl-PL"/>
        </w:rPr>
      </w:pPr>
    </w:p>
    <w:p w14:paraId="5C7F97D2" w14:textId="77777777" w:rsidR="00291C4F" w:rsidRPr="005F16E1" w:rsidRDefault="00291C4F">
      <w:pPr>
        <w:pStyle w:val="Tekstpodstawowy"/>
        <w:rPr>
          <w:rFonts w:ascii="Arial"/>
          <w:sz w:val="20"/>
          <w:lang w:val="pl-PL"/>
        </w:rPr>
      </w:pPr>
    </w:p>
    <w:p w14:paraId="25F041F6" w14:textId="77777777" w:rsidR="00291C4F" w:rsidRPr="005F16E1" w:rsidRDefault="00291C4F">
      <w:pPr>
        <w:pStyle w:val="Tekstpodstawowy"/>
        <w:spacing w:before="6"/>
        <w:rPr>
          <w:rFonts w:ascii="Arial"/>
          <w:sz w:val="26"/>
          <w:lang w:val="pl-PL"/>
        </w:rPr>
      </w:pPr>
    </w:p>
    <w:p w14:paraId="0D1F38B6" w14:textId="77777777" w:rsidR="00291C4F" w:rsidRPr="005F16E1" w:rsidRDefault="00000000">
      <w:pPr>
        <w:spacing w:before="99"/>
        <w:ind w:left="1357"/>
        <w:jc w:val="center"/>
        <w:rPr>
          <w:rFonts w:ascii="Arial"/>
          <w:sz w:val="11"/>
          <w:lang w:val="pl-PL"/>
        </w:rPr>
      </w:pPr>
      <w:r w:rsidRPr="005F16E1">
        <w:rPr>
          <w:rFonts w:ascii="Arial"/>
          <w:w w:val="105"/>
          <w:sz w:val="11"/>
          <w:lang w:val="pl-PL"/>
        </w:rPr>
        <w:t>CO</w:t>
      </w:r>
      <w:r w:rsidRPr="005F16E1">
        <w:rPr>
          <w:rFonts w:ascii="Arial"/>
          <w:w w:val="105"/>
          <w:position w:val="-2"/>
          <w:sz w:val="6"/>
          <w:lang w:val="pl-PL"/>
        </w:rPr>
        <w:t xml:space="preserve">2 </w:t>
      </w:r>
      <w:r w:rsidRPr="005F16E1">
        <w:rPr>
          <w:rFonts w:ascii="Arial"/>
          <w:w w:val="105"/>
          <w:sz w:val="11"/>
          <w:lang w:val="pl-PL"/>
        </w:rPr>
        <w:t>+ NER</w:t>
      </w:r>
    </w:p>
    <w:p w14:paraId="01CF5664" w14:textId="77777777" w:rsidR="00291C4F" w:rsidRDefault="00000000">
      <w:pPr>
        <w:pStyle w:val="Tekstpodstawowy"/>
        <w:spacing w:before="124"/>
        <w:ind w:left="153" w:right="127"/>
        <w:jc w:val="both"/>
      </w:pPr>
      <w:r>
        <w:t>However, the DT</w:t>
      </w:r>
      <w:r>
        <w:rPr>
          <w:position w:val="-1"/>
          <w:sz w:val="14"/>
        </w:rPr>
        <w:t xml:space="preserve">50 </w:t>
      </w:r>
      <w:r>
        <w:t>resulting from soil Mississippi (Cohen, 1991a) presented in the EFSA Conclusion (2014;12(9):3812,</w:t>
      </w:r>
      <w:r>
        <w:rPr>
          <w:spacing w:val="-12"/>
        </w:rPr>
        <w:t xml:space="preserve"> </w:t>
      </w:r>
      <w:r>
        <w:t>revised</w:t>
      </w:r>
      <w:r>
        <w:rPr>
          <w:spacing w:val="-10"/>
        </w:rPr>
        <w:t xml:space="preserve"> </w:t>
      </w:r>
      <w:r>
        <w:t>21</w:t>
      </w:r>
      <w:r>
        <w:rPr>
          <w:spacing w:val="-10"/>
        </w:rPr>
        <w:t xml:space="preserve"> </w:t>
      </w:r>
      <w:r>
        <w:t>March</w:t>
      </w:r>
      <w:r>
        <w:rPr>
          <w:spacing w:val="-12"/>
        </w:rPr>
        <w:t xml:space="preserve"> </w:t>
      </w:r>
      <w:r>
        <w:t>2017)</w:t>
      </w:r>
      <w:r>
        <w:rPr>
          <w:spacing w:val="-8"/>
        </w:rPr>
        <w:t xml:space="preserve"> </w:t>
      </w:r>
      <w:r>
        <w:t>was</w:t>
      </w:r>
      <w:r>
        <w:rPr>
          <w:spacing w:val="-11"/>
        </w:rPr>
        <w:t xml:space="preserve"> </w:t>
      </w:r>
      <w:r>
        <w:t>only</w:t>
      </w:r>
      <w:r>
        <w:rPr>
          <w:spacing w:val="-10"/>
        </w:rPr>
        <w:t xml:space="preserve"> </w:t>
      </w:r>
      <w:proofErr w:type="spellStart"/>
      <w:r>
        <w:t>normalised</w:t>
      </w:r>
      <w:proofErr w:type="spellEnd"/>
      <w:r>
        <w:rPr>
          <w:spacing w:val="-12"/>
        </w:rPr>
        <w:t xml:space="preserve"> </w:t>
      </w:r>
      <w:r>
        <w:t>for</w:t>
      </w:r>
      <w:r>
        <w:rPr>
          <w:spacing w:val="-9"/>
        </w:rPr>
        <w:t xml:space="preserve"> </w:t>
      </w:r>
      <w:r>
        <w:t>soil</w:t>
      </w:r>
      <w:r>
        <w:rPr>
          <w:spacing w:val="-9"/>
        </w:rPr>
        <w:t xml:space="preserve"> </w:t>
      </w:r>
      <w:r>
        <w:t>temperature,</w:t>
      </w:r>
      <w:r>
        <w:rPr>
          <w:spacing w:val="-9"/>
        </w:rPr>
        <w:t xml:space="preserve"> </w:t>
      </w:r>
      <w:r>
        <w:t>not</w:t>
      </w:r>
      <w:r>
        <w:rPr>
          <w:spacing w:val="-8"/>
        </w:rPr>
        <w:t xml:space="preserve"> </w:t>
      </w:r>
      <w:r>
        <w:t>for</w:t>
      </w:r>
      <w:r>
        <w:rPr>
          <w:spacing w:val="-11"/>
        </w:rPr>
        <w:t xml:space="preserve"> </w:t>
      </w:r>
      <w:r>
        <w:t>soil</w:t>
      </w:r>
      <w:r>
        <w:rPr>
          <w:spacing w:val="-11"/>
        </w:rPr>
        <w:t xml:space="preserve"> </w:t>
      </w:r>
      <w:proofErr w:type="spellStart"/>
      <w:r>
        <w:t>mois</w:t>
      </w:r>
      <w:proofErr w:type="spellEnd"/>
      <w:r>
        <w:t xml:space="preserve">- </w:t>
      </w:r>
      <w:proofErr w:type="spellStart"/>
      <w:r>
        <w:t>ture</w:t>
      </w:r>
      <w:proofErr w:type="spellEnd"/>
      <w:r>
        <w:t>. A summary of the recalculated DT</w:t>
      </w:r>
      <w:r>
        <w:rPr>
          <w:position w:val="-1"/>
          <w:sz w:val="14"/>
        </w:rPr>
        <w:t xml:space="preserve">50 </w:t>
      </w:r>
      <w:proofErr w:type="spellStart"/>
      <w:r>
        <w:t>normalised</w:t>
      </w:r>
      <w:proofErr w:type="spellEnd"/>
      <w:r>
        <w:t xml:space="preserve"> to soil temperature and moisture (20°C, pF2) performed by the applicant is presented</w:t>
      </w:r>
      <w:r>
        <w:rPr>
          <w:spacing w:val="-13"/>
        </w:rPr>
        <w:t xml:space="preserve"> </w:t>
      </w:r>
      <w:r>
        <w:t>below.</w:t>
      </w:r>
    </w:p>
    <w:p w14:paraId="0A31FD9E" w14:textId="77777777" w:rsidR="00291C4F" w:rsidRDefault="00000000">
      <w:pPr>
        <w:pStyle w:val="Tekstpodstawowy"/>
        <w:spacing w:before="116"/>
        <w:ind w:left="153"/>
        <w:jc w:val="both"/>
      </w:pPr>
      <w:r>
        <w:t>The soil moisture at study conditions for the “Mississippi” soil was 75% of the moisture content at</w:t>
      </w:r>
    </w:p>
    <w:p w14:paraId="3ADB4E39" w14:textId="77777777" w:rsidR="00291C4F" w:rsidRDefault="00000000">
      <w:pPr>
        <w:pStyle w:val="Tekstpodstawowy"/>
        <w:spacing w:before="1" w:line="242" w:lineRule="auto"/>
        <w:ind w:left="153" w:right="130"/>
        <w:jc w:val="both"/>
      </w:pPr>
      <w:r>
        <w:t xml:space="preserve">0.33 (p. 22, Cohen, 1991a). No further irrigation was applied during the study. The soil texture was determined as “silt loam” (according to the USDA classification system). Using FOCUS defaults for USDA silt loam texture, the following moisture </w:t>
      </w:r>
      <w:proofErr w:type="spellStart"/>
      <w:r>
        <w:t>normalisation</w:t>
      </w:r>
      <w:proofErr w:type="spellEnd"/>
      <w:r>
        <w:t xml:space="preserve"> should be considered:</w:t>
      </w:r>
    </w:p>
    <w:p w14:paraId="0A54B78B" w14:textId="77777777" w:rsidR="00291C4F" w:rsidRDefault="00291C4F">
      <w:pPr>
        <w:pStyle w:val="Tekstpodstawowy"/>
        <w:rPr>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0"/>
        <w:gridCol w:w="4459"/>
      </w:tblGrid>
      <w:tr w:rsidR="00291C4F" w14:paraId="0F45C691" w14:textId="77777777">
        <w:trPr>
          <w:trHeight w:hRule="exact" w:val="360"/>
        </w:trPr>
        <w:tc>
          <w:tcPr>
            <w:tcW w:w="4490" w:type="dxa"/>
          </w:tcPr>
          <w:p w14:paraId="6F1207B1" w14:textId="77777777" w:rsidR="00291C4F" w:rsidRDefault="00000000">
            <w:pPr>
              <w:pStyle w:val="TableParagraph"/>
              <w:ind w:left="103"/>
              <w:rPr>
                <w:sz w:val="20"/>
              </w:rPr>
            </w:pPr>
            <w:r>
              <w:rPr>
                <w:sz w:val="20"/>
              </w:rPr>
              <w:t>USDA Silt loam water content at 0.33 bar</w:t>
            </w:r>
          </w:p>
        </w:tc>
        <w:tc>
          <w:tcPr>
            <w:tcW w:w="4459" w:type="dxa"/>
          </w:tcPr>
          <w:p w14:paraId="21BDF3FC" w14:textId="77777777" w:rsidR="00291C4F" w:rsidRDefault="00000000">
            <w:pPr>
              <w:pStyle w:val="TableParagraph"/>
              <w:ind w:left="103"/>
              <w:rPr>
                <w:sz w:val="20"/>
              </w:rPr>
            </w:pPr>
            <w:r>
              <w:rPr>
                <w:sz w:val="20"/>
              </w:rPr>
              <w:t>21%</w:t>
            </w:r>
          </w:p>
        </w:tc>
      </w:tr>
      <w:tr w:rsidR="00291C4F" w14:paraId="6F18DAAA" w14:textId="77777777">
        <w:trPr>
          <w:trHeight w:hRule="exact" w:val="650"/>
        </w:trPr>
        <w:tc>
          <w:tcPr>
            <w:tcW w:w="4490" w:type="dxa"/>
          </w:tcPr>
          <w:p w14:paraId="02DF6F1D" w14:textId="77777777" w:rsidR="00291C4F" w:rsidRDefault="00000000">
            <w:pPr>
              <w:pStyle w:val="TableParagraph"/>
              <w:spacing w:line="302" w:lineRule="auto"/>
              <w:ind w:left="103" w:right="341"/>
              <w:rPr>
                <w:sz w:val="20"/>
              </w:rPr>
            </w:pPr>
            <w:r>
              <w:rPr>
                <w:sz w:val="20"/>
              </w:rPr>
              <w:t>USDA Silt loam water content at study conditions (75% of water content at 0.33 bar)</w:t>
            </w:r>
          </w:p>
        </w:tc>
        <w:tc>
          <w:tcPr>
            <w:tcW w:w="4459" w:type="dxa"/>
          </w:tcPr>
          <w:p w14:paraId="50B6551F" w14:textId="77777777" w:rsidR="00291C4F" w:rsidRDefault="00000000">
            <w:pPr>
              <w:pStyle w:val="TableParagraph"/>
              <w:ind w:left="103"/>
              <w:rPr>
                <w:sz w:val="20"/>
              </w:rPr>
            </w:pPr>
            <w:r>
              <w:rPr>
                <w:sz w:val="20"/>
              </w:rPr>
              <w:t>= 0.75 × 21%</w:t>
            </w:r>
          </w:p>
          <w:p w14:paraId="7DEC58D5" w14:textId="77777777" w:rsidR="00291C4F" w:rsidRDefault="00000000">
            <w:pPr>
              <w:pStyle w:val="TableParagraph"/>
              <w:ind w:left="103"/>
              <w:rPr>
                <w:sz w:val="20"/>
              </w:rPr>
            </w:pPr>
            <w:r>
              <w:rPr>
                <w:sz w:val="20"/>
              </w:rPr>
              <w:t>= 15.75%</w:t>
            </w:r>
          </w:p>
        </w:tc>
      </w:tr>
      <w:tr w:rsidR="00291C4F" w14:paraId="7ACEAD40" w14:textId="77777777">
        <w:trPr>
          <w:trHeight w:hRule="exact" w:val="360"/>
        </w:trPr>
        <w:tc>
          <w:tcPr>
            <w:tcW w:w="4490" w:type="dxa"/>
          </w:tcPr>
          <w:p w14:paraId="27898C31" w14:textId="77777777" w:rsidR="00291C4F" w:rsidRDefault="00000000">
            <w:pPr>
              <w:pStyle w:val="TableParagraph"/>
              <w:ind w:left="103"/>
              <w:rPr>
                <w:sz w:val="20"/>
              </w:rPr>
            </w:pPr>
            <w:r>
              <w:rPr>
                <w:sz w:val="20"/>
              </w:rPr>
              <w:t>USDA Silt loam water content at field capacity</w:t>
            </w:r>
          </w:p>
        </w:tc>
        <w:tc>
          <w:tcPr>
            <w:tcW w:w="4459" w:type="dxa"/>
          </w:tcPr>
          <w:p w14:paraId="62D404F2" w14:textId="77777777" w:rsidR="00291C4F" w:rsidRDefault="00000000">
            <w:pPr>
              <w:pStyle w:val="TableParagraph"/>
              <w:ind w:left="103"/>
              <w:rPr>
                <w:sz w:val="20"/>
              </w:rPr>
            </w:pPr>
            <w:r>
              <w:rPr>
                <w:sz w:val="20"/>
              </w:rPr>
              <w:t>26%</w:t>
            </w:r>
          </w:p>
        </w:tc>
      </w:tr>
    </w:tbl>
    <w:p w14:paraId="65D95B52" w14:textId="77777777" w:rsidR="00291C4F" w:rsidRDefault="00291C4F">
      <w:pPr>
        <w:rPr>
          <w:sz w:val="20"/>
        </w:rPr>
        <w:sectPr w:rsidR="00291C4F" w:rsidSect="00AE0453">
          <w:headerReference w:type="default" r:id="rId19"/>
          <w:footerReference w:type="default" r:id="rId20"/>
          <w:pgSz w:w="11910" w:h="16850"/>
          <w:pgMar w:top="1440" w:right="1340" w:bottom="960" w:left="1320" w:header="715" w:footer="765" w:gutter="0"/>
          <w:pgNumType w:start="8"/>
          <w:cols w:space="708"/>
        </w:sectPr>
      </w:pPr>
    </w:p>
    <w:p w14:paraId="5E91485B" w14:textId="77777777" w:rsidR="00291C4F" w:rsidRDefault="00291C4F">
      <w:pPr>
        <w:pStyle w:val="Tekstpodstawowy"/>
        <w:spacing w:before="10"/>
        <w:rPr>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90"/>
        <w:gridCol w:w="4459"/>
      </w:tblGrid>
      <w:tr w:rsidR="00291C4F" w14:paraId="0802B5A8" w14:textId="77777777">
        <w:trPr>
          <w:trHeight w:hRule="exact" w:val="1310"/>
        </w:trPr>
        <w:tc>
          <w:tcPr>
            <w:tcW w:w="4490" w:type="dxa"/>
          </w:tcPr>
          <w:p w14:paraId="0691B6A9" w14:textId="77777777" w:rsidR="00291C4F" w:rsidRDefault="00000000">
            <w:pPr>
              <w:pStyle w:val="TableParagraph"/>
              <w:spacing w:before="63"/>
              <w:ind w:left="103"/>
              <w:rPr>
                <w:sz w:val="20"/>
              </w:rPr>
            </w:pPr>
            <w:r>
              <w:rPr>
                <w:sz w:val="20"/>
              </w:rPr>
              <w:t xml:space="preserve">Factor for moisture </w:t>
            </w:r>
            <w:proofErr w:type="spellStart"/>
            <w:r>
              <w:rPr>
                <w:sz w:val="20"/>
              </w:rPr>
              <w:t>normalisation</w:t>
            </w:r>
            <w:proofErr w:type="spellEnd"/>
          </w:p>
          <w:p w14:paraId="1F191E94" w14:textId="77777777" w:rsidR="00291C4F" w:rsidRDefault="00000000">
            <w:pPr>
              <w:pStyle w:val="TableParagraph"/>
              <w:tabs>
                <w:tab w:val="right" w:pos="3639"/>
              </w:tabs>
              <w:spacing w:before="336" w:line="227" w:lineRule="exact"/>
              <w:ind w:left="1072"/>
              <w:rPr>
                <w:rFonts w:ascii="Cambria Math"/>
                <w:sz w:val="14"/>
              </w:rPr>
            </w:pPr>
            <w:r>
              <w:rPr>
                <w:rFonts w:ascii="Cambria Math"/>
                <w:sz w:val="20"/>
              </w:rPr>
              <w:t>water content</w:t>
            </w:r>
            <w:r>
              <w:rPr>
                <w:rFonts w:ascii="Cambria Math"/>
                <w:spacing w:val="4"/>
                <w:sz w:val="20"/>
              </w:rPr>
              <w:t xml:space="preserve"> </w:t>
            </w:r>
            <w:r>
              <w:rPr>
                <w:rFonts w:ascii="Cambria Math"/>
                <w:sz w:val="20"/>
              </w:rPr>
              <w:t>in</w:t>
            </w:r>
            <w:r>
              <w:rPr>
                <w:rFonts w:ascii="Cambria Math"/>
                <w:spacing w:val="-1"/>
                <w:sz w:val="20"/>
              </w:rPr>
              <w:t xml:space="preserve"> </w:t>
            </w:r>
            <w:r>
              <w:rPr>
                <w:rFonts w:ascii="Cambria Math"/>
                <w:sz w:val="20"/>
              </w:rPr>
              <w:t>study</w:t>
            </w:r>
            <w:r>
              <w:rPr>
                <w:position w:val="9"/>
                <w:sz w:val="14"/>
              </w:rPr>
              <w:tab/>
            </w:r>
            <w:r>
              <w:rPr>
                <w:rFonts w:ascii="Cambria Math"/>
                <w:position w:val="9"/>
                <w:sz w:val="14"/>
              </w:rPr>
              <w:t>0.7</w:t>
            </w:r>
          </w:p>
          <w:p w14:paraId="21B6DB8D" w14:textId="77777777" w:rsidR="00291C4F" w:rsidRDefault="00000000">
            <w:pPr>
              <w:pStyle w:val="TableParagraph"/>
              <w:tabs>
                <w:tab w:val="left" w:pos="3350"/>
              </w:tabs>
              <w:spacing w:before="0" w:line="144" w:lineRule="exact"/>
              <w:ind w:left="103"/>
              <w:rPr>
                <w:rFonts w:ascii="Cambria Math" w:eastAsia="Cambria Math" w:hAnsi="Cambria Math" w:cs="Cambria Math"/>
                <w:sz w:val="20"/>
                <w:szCs w:val="20"/>
              </w:rPr>
            </w:pPr>
            <w:r>
              <w:rPr>
                <w:rFonts w:ascii="Cambria Math" w:eastAsia="Cambria Math" w:hAnsi="Cambria Math" w:cs="Cambria Math"/>
                <w:w w:val="85"/>
                <w:sz w:val="20"/>
                <w:szCs w:val="20"/>
              </w:rPr>
              <w:t>𝑓𝑓𝑓𝑓</w:t>
            </w:r>
            <w:r>
              <w:rPr>
                <w:rFonts w:ascii="Cambria Math" w:eastAsia="Cambria Math" w:hAnsi="Cambria Math" w:cs="Cambria Math"/>
                <w:spacing w:val="-2"/>
                <w:w w:val="85"/>
                <w:sz w:val="20"/>
                <w:szCs w:val="20"/>
              </w:rPr>
              <w:t xml:space="preserve"> </w:t>
            </w:r>
            <w:r>
              <w:rPr>
                <w:rFonts w:ascii="Cambria Math" w:eastAsia="Cambria Math" w:hAnsi="Cambria Math" w:cs="Cambria Math"/>
                <w:w w:val="85"/>
                <w:sz w:val="20"/>
                <w:szCs w:val="20"/>
              </w:rPr>
              <w:t>=</w:t>
            </w:r>
            <w:r>
              <w:rPr>
                <w:rFonts w:ascii="Cambria Math" w:eastAsia="Cambria Math" w:hAnsi="Cambria Math" w:cs="Cambria Math"/>
                <w:spacing w:val="21"/>
                <w:w w:val="85"/>
                <w:sz w:val="20"/>
                <w:szCs w:val="20"/>
              </w:rPr>
              <w:t xml:space="preserve"> </w:t>
            </w:r>
            <w:r>
              <w:rPr>
                <w:rFonts w:ascii="Cambria Math" w:eastAsia="Cambria Math" w:hAnsi="Cambria Math" w:cs="Cambria Math"/>
                <w:w w:val="85"/>
                <w:sz w:val="20"/>
                <w:szCs w:val="20"/>
              </w:rPr>
              <w:t>�</w:t>
            </w:r>
            <w:r>
              <w:rPr>
                <w:rFonts w:ascii="Cambria Math" w:eastAsia="Cambria Math" w:hAnsi="Cambria Math" w:cs="Cambria Math"/>
                <w:w w:val="85"/>
                <w:sz w:val="20"/>
                <w:szCs w:val="20"/>
              </w:rPr>
              <w:tab/>
              <w:t>�</w:t>
            </w:r>
          </w:p>
          <w:p w14:paraId="7F116425" w14:textId="77777777" w:rsidR="00291C4F" w:rsidRDefault="00000000">
            <w:pPr>
              <w:pStyle w:val="TableParagraph"/>
              <w:spacing w:before="0" w:line="184" w:lineRule="exact"/>
              <w:ind w:left="770"/>
              <w:rPr>
                <w:rFonts w:ascii="Cambria Math"/>
                <w:sz w:val="20"/>
              </w:rPr>
            </w:pPr>
            <w:r>
              <w:rPr>
                <w:rFonts w:ascii="Cambria Math"/>
                <w:sz w:val="20"/>
              </w:rPr>
              <w:t>water content at field capacity</w:t>
            </w:r>
          </w:p>
        </w:tc>
        <w:tc>
          <w:tcPr>
            <w:tcW w:w="4459" w:type="dxa"/>
          </w:tcPr>
          <w:p w14:paraId="593BDAEC" w14:textId="77777777" w:rsidR="00291C4F" w:rsidRDefault="00291C4F">
            <w:pPr>
              <w:pStyle w:val="TableParagraph"/>
              <w:spacing w:before="0"/>
              <w:ind w:left="0"/>
              <w:rPr>
                <w:sz w:val="24"/>
              </w:rPr>
            </w:pPr>
          </w:p>
          <w:p w14:paraId="684A76C2" w14:textId="77777777" w:rsidR="00291C4F" w:rsidRDefault="00291C4F">
            <w:pPr>
              <w:pStyle w:val="TableParagraph"/>
              <w:spacing w:before="8"/>
              <w:ind w:left="0"/>
              <w:rPr>
                <w:sz w:val="30"/>
              </w:rPr>
            </w:pPr>
          </w:p>
          <w:p w14:paraId="0BBAE751" w14:textId="77777777" w:rsidR="00291C4F" w:rsidRDefault="00000000">
            <w:pPr>
              <w:pStyle w:val="TableParagraph"/>
              <w:spacing w:before="0" w:line="227" w:lineRule="exact"/>
              <w:ind w:left="770"/>
              <w:rPr>
                <w:rFonts w:ascii="Cambria Math"/>
                <w:sz w:val="14"/>
              </w:rPr>
            </w:pPr>
            <w:r>
              <w:rPr>
                <w:rFonts w:ascii="Cambria Math"/>
                <w:sz w:val="20"/>
              </w:rPr>
              <w:t xml:space="preserve">15.75  </w:t>
            </w:r>
            <w:r>
              <w:rPr>
                <w:rFonts w:ascii="Cambria Math"/>
                <w:position w:val="9"/>
                <w:sz w:val="14"/>
              </w:rPr>
              <w:t>0.7</w:t>
            </w:r>
          </w:p>
          <w:p w14:paraId="1C48C50D" w14:textId="77777777" w:rsidR="00291C4F" w:rsidRDefault="00000000">
            <w:pPr>
              <w:pStyle w:val="TableParagraph"/>
              <w:tabs>
                <w:tab w:val="left" w:pos="1255"/>
              </w:tabs>
              <w:spacing w:before="0" w:line="144" w:lineRule="exact"/>
              <w:ind w:left="103"/>
              <w:rPr>
                <w:rFonts w:ascii="Cambria Math" w:eastAsia="Cambria Math" w:hAnsi="Cambria Math" w:cs="Cambria Math"/>
                <w:sz w:val="20"/>
                <w:szCs w:val="20"/>
              </w:rPr>
            </w:pPr>
            <w:r>
              <w:rPr>
                <w:rFonts w:ascii="Cambria Math" w:eastAsia="Cambria Math" w:hAnsi="Cambria Math" w:cs="Cambria Math"/>
                <w:w w:val="85"/>
                <w:sz w:val="20"/>
                <w:szCs w:val="20"/>
              </w:rPr>
              <w:t>𝑓𝑓𝑓𝑓</w:t>
            </w:r>
            <w:r>
              <w:rPr>
                <w:rFonts w:ascii="Cambria Math" w:eastAsia="Cambria Math" w:hAnsi="Cambria Math" w:cs="Cambria Math"/>
                <w:spacing w:val="-2"/>
                <w:w w:val="85"/>
                <w:sz w:val="20"/>
                <w:szCs w:val="20"/>
              </w:rPr>
              <w:t xml:space="preserve"> </w:t>
            </w:r>
            <w:r>
              <w:rPr>
                <w:rFonts w:ascii="Cambria Math" w:eastAsia="Cambria Math" w:hAnsi="Cambria Math" w:cs="Cambria Math"/>
                <w:w w:val="85"/>
                <w:sz w:val="20"/>
                <w:szCs w:val="20"/>
              </w:rPr>
              <w:t>=</w:t>
            </w:r>
            <w:r>
              <w:rPr>
                <w:rFonts w:ascii="Cambria Math" w:eastAsia="Cambria Math" w:hAnsi="Cambria Math" w:cs="Cambria Math"/>
                <w:spacing w:val="21"/>
                <w:w w:val="85"/>
                <w:sz w:val="20"/>
                <w:szCs w:val="20"/>
              </w:rPr>
              <w:t xml:space="preserve"> </w:t>
            </w:r>
            <w:r>
              <w:rPr>
                <w:rFonts w:ascii="Cambria Math" w:eastAsia="Cambria Math" w:hAnsi="Cambria Math" w:cs="Cambria Math"/>
                <w:w w:val="85"/>
                <w:sz w:val="20"/>
                <w:szCs w:val="20"/>
              </w:rPr>
              <w:t>�</w:t>
            </w:r>
            <w:r>
              <w:rPr>
                <w:rFonts w:ascii="Cambria Math" w:eastAsia="Cambria Math" w:hAnsi="Cambria Math" w:cs="Cambria Math"/>
                <w:w w:val="85"/>
                <w:sz w:val="20"/>
                <w:szCs w:val="20"/>
              </w:rPr>
              <w:tab/>
              <w:t>�</w:t>
            </w:r>
          </w:p>
          <w:p w14:paraId="2EBC4729" w14:textId="77777777" w:rsidR="00291C4F" w:rsidRDefault="00000000">
            <w:pPr>
              <w:pStyle w:val="TableParagraph"/>
              <w:spacing w:before="0" w:line="184" w:lineRule="exact"/>
              <w:ind w:left="902"/>
              <w:rPr>
                <w:rFonts w:ascii="Cambria Math"/>
                <w:sz w:val="20"/>
              </w:rPr>
            </w:pPr>
            <w:r>
              <w:rPr>
                <w:rFonts w:ascii="Cambria Math"/>
                <w:sz w:val="20"/>
              </w:rPr>
              <w:t>26</w:t>
            </w:r>
          </w:p>
        </w:tc>
      </w:tr>
      <w:tr w:rsidR="00291C4F" w14:paraId="4DE61601" w14:textId="77777777">
        <w:trPr>
          <w:trHeight w:hRule="exact" w:val="360"/>
        </w:trPr>
        <w:tc>
          <w:tcPr>
            <w:tcW w:w="4490" w:type="dxa"/>
          </w:tcPr>
          <w:p w14:paraId="6AFFA5A0" w14:textId="77777777" w:rsidR="00291C4F" w:rsidRDefault="00000000">
            <w:pPr>
              <w:pStyle w:val="TableParagraph"/>
              <w:spacing w:before="62"/>
              <w:ind w:left="103"/>
              <w:rPr>
                <w:sz w:val="20"/>
              </w:rPr>
            </w:pPr>
            <w:r>
              <w:rPr>
                <w:position w:val="2"/>
                <w:sz w:val="20"/>
              </w:rPr>
              <w:t>DT</w:t>
            </w:r>
            <w:r>
              <w:rPr>
                <w:sz w:val="13"/>
              </w:rPr>
              <w:t xml:space="preserve">50 </w:t>
            </w:r>
            <w:r>
              <w:rPr>
                <w:position w:val="2"/>
                <w:sz w:val="20"/>
              </w:rPr>
              <w:t>(20°C) presented in EFSA Conclusion Report</w:t>
            </w:r>
          </w:p>
        </w:tc>
        <w:tc>
          <w:tcPr>
            <w:tcW w:w="4459" w:type="dxa"/>
          </w:tcPr>
          <w:p w14:paraId="6C81E2C8" w14:textId="77777777" w:rsidR="00291C4F" w:rsidRDefault="00000000">
            <w:pPr>
              <w:pStyle w:val="TableParagraph"/>
              <w:spacing w:before="63"/>
              <w:ind w:left="103"/>
              <w:rPr>
                <w:sz w:val="20"/>
              </w:rPr>
            </w:pPr>
            <w:r>
              <w:rPr>
                <w:sz w:val="20"/>
              </w:rPr>
              <w:t>94.6 d</w:t>
            </w:r>
          </w:p>
        </w:tc>
      </w:tr>
      <w:tr w:rsidR="00291C4F" w14:paraId="4DEFDE02" w14:textId="77777777">
        <w:trPr>
          <w:trHeight w:hRule="exact" w:val="655"/>
        </w:trPr>
        <w:tc>
          <w:tcPr>
            <w:tcW w:w="4490" w:type="dxa"/>
          </w:tcPr>
          <w:p w14:paraId="0EE70E3E" w14:textId="77777777" w:rsidR="00291C4F" w:rsidRDefault="00000000">
            <w:pPr>
              <w:pStyle w:val="TableParagraph"/>
              <w:spacing w:before="62"/>
              <w:ind w:left="103"/>
              <w:rPr>
                <w:sz w:val="20"/>
              </w:rPr>
            </w:pPr>
            <w:r>
              <w:rPr>
                <w:position w:val="2"/>
                <w:sz w:val="20"/>
              </w:rPr>
              <w:t>DT</w:t>
            </w:r>
            <w:r>
              <w:rPr>
                <w:sz w:val="13"/>
              </w:rPr>
              <w:t xml:space="preserve">50 </w:t>
            </w:r>
            <w:r>
              <w:rPr>
                <w:position w:val="2"/>
                <w:sz w:val="20"/>
              </w:rPr>
              <w:t>(20°C, pF2)</w:t>
            </w:r>
          </w:p>
        </w:tc>
        <w:tc>
          <w:tcPr>
            <w:tcW w:w="4459" w:type="dxa"/>
          </w:tcPr>
          <w:p w14:paraId="511A06E3" w14:textId="77777777" w:rsidR="00291C4F" w:rsidRDefault="00000000">
            <w:pPr>
              <w:pStyle w:val="TableParagraph"/>
              <w:spacing w:before="62"/>
              <w:ind w:left="103"/>
              <w:rPr>
                <w:rFonts w:ascii="Cambria Math" w:eastAsia="Cambria Math" w:hAnsi="Cambria Math"/>
                <w:sz w:val="20"/>
              </w:rPr>
            </w:pPr>
            <w:r>
              <w:rPr>
                <w:rFonts w:ascii="Cambria Math" w:eastAsia="Cambria Math" w:hAnsi="Cambria Math"/>
                <w:w w:val="95"/>
                <w:sz w:val="20"/>
              </w:rPr>
              <w:t xml:space="preserve">= 94.6 × </w:t>
            </w:r>
            <w:r>
              <w:rPr>
                <w:rFonts w:ascii="Cambria Math" w:eastAsia="Cambria Math" w:hAnsi="Cambria Math"/>
                <w:w w:val="90"/>
                <w:sz w:val="20"/>
              </w:rPr>
              <w:t>𝑓𝑓𝑓𝑓</w:t>
            </w:r>
          </w:p>
          <w:p w14:paraId="6E870C4D" w14:textId="77777777" w:rsidR="00291C4F" w:rsidRDefault="00000000">
            <w:pPr>
              <w:pStyle w:val="TableParagraph"/>
              <w:spacing w:before="59"/>
              <w:ind w:left="103"/>
              <w:rPr>
                <w:b/>
                <w:sz w:val="20"/>
              </w:rPr>
            </w:pPr>
            <w:r>
              <w:rPr>
                <w:b/>
                <w:sz w:val="20"/>
              </w:rPr>
              <w:t>= 66.6 d</w:t>
            </w:r>
          </w:p>
        </w:tc>
      </w:tr>
    </w:tbl>
    <w:p w14:paraId="0624CC45" w14:textId="0E6133D1" w:rsidR="00291C4F" w:rsidRDefault="0053416E">
      <w:pPr>
        <w:pStyle w:val="Tekstpodstawowy"/>
        <w:spacing w:before="118"/>
        <w:ind w:left="153" w:right="205"/>
      </w:pPr>
      <w:r>
        <w:rPr>
          <w:noProof/>
        </w:rPr>
        <mc:AlternateContent>
          <mc:Choice Requires="wps">
            <w:drawing>
              <wp:anchor distT="0" distB="0" distL="114300" distR="114300" simplePos="0" relativeHeight="502689056" behindDoc="1" locked="0" layoutInCell="1" allowOverlap="1" wp14:anchorId="29A35425" wp14:editId="7A46EF8F">
                <wp:simplePos x="0" y="0"/>
                <wp:positionH relativeFrom="page">
                  <wp:posOffset>1431290</wp:posOffset>
                </wp:positionH>
                <wp:positionV relativeFrom="paragraph">
                  <wp:posOffset>-873760</wp:posOffset>
                </wp:positionV>
                <wp:extent cx="1636395" cy="0"/>
                <wp:effectExtent l="12065" t="6350" r="8890" b="12700"/>
                <wp:wrapNone/>
                <wp:docPr id="479948034" name="Line 10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639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829C9C" id="Line 109" o:spid="_x0000_s1026" style="position:absolute;z-index:-627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12.7pt,-68.8pt" to="241.55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" strokeweight=".6pt">
                <w10:wrap anchorx="page"/>
              </v:line>
            </w:pict>
          </mc:Fallback>
        </mc:AlternateContent>
      </w:r>
      <w:r>
        <w:rPr>
          <w:noProof/>
        </w:rPr>
        <mc:AlternateContent>
          <mc:Choice Requires="wps">
            <w:drawing>
              <wp:anchor distT="0" distB="0" distL="114300" distR="114300" simplePos="0" relativeHeight="502689080" behindDoc="1" locked="0" layoutInCell="1" allowOverlap="1" wp14:anchorId="79DFCE01" wp14:editId="6F645A29">
                <wp:simplePos x="0" y="0"/>
                <wp:positionH relativeFrom="page">
                  <wp:posOffset>4282440</wp:posOffset>
                </wp:positionH>
                <wp:positionV relativeFrom="paragraph">
                  <wp:posOffset>-873760</wp:posOffset>
                </wp:positionV>
                <wp:extent cx="307975" cy="0"/>
                <wp:effectExtent l="5715" t="6350" r="10160" b="12700"/>
                <wp:wrapNone/>
                <wp:docPr id="1089989924" name="Line 1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7975"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2BA19B" id="Line 108" o:spid="_x0000_s1026" style="position:absolute;z-index:-627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37.2pt,-68.8pt" to="361.45pt,-6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" strokeweight=".6pt">
                <w10:wrap anchorx="page"/>
              </v:line>
            </w:pict>
          </mc:Fallback>
        </mc:AlternateContent>
      </w:r>
      <w:r>
        <w:rPr>
          <w:position w:val="2"/>
        </w:rPr>
        <w:t>The newly calculated modelling endpoints for the rate of degradation of parent 2,4-D used in PEC</w:t>
      </w:r>
      <w:r>
        <w:rPr>
          <w:sz w:val="14"/>
        </w:rPr>
        <w:t xml:space="preserve">GW </w:t>
      </w:r>
      <w:r>
        <w:rPr>
          <w:position w:val="2"/>
        </w:rPr>
        <w:t>and PEC</w:t>
      </w:r>
      <w:r>
        <w:rPr>
          <w:sz w:val="14"/>
        </w:rPr>
        <w:t xml:space="preserve">SW </w:t>
      </w:r>
      <w:r>
        <w:rPr>
          <w:position w:val="2"/>
        </w:rPr>
        <w:t xml:space="preserve">simulations is presented in </w:t>
      </w:r>
      <w:hyperlink w:anchor="_bookmark5" w:history="1">
        <w:r>
          <w:rPr>
            <w:position w:val="2"/>
          </w:rPr>
          <w:t>Table 8.3-1.</w:t>
        </w:r>
      </w:hyperlink>
    </w:p>
    <w:p w14:paraId="4CBD28DD" w14:textId="77777777" w:rsidR="00291C4F" w:rsidRDefault="00000000">
      <w:pPr>
        <w:tabs>
          <w:tab w:val="left" w:pos="2138"/>
        </w:tabs>
        <w:spacing w:before="116" w:after="59"/>
        <w:ind w:left="153"/>
        <w:rPr>
          <w:b/>
          <w:sz w:val="20"/>
        </w:rPr>
      </w:pPr>
      <w:bookmarkStart w:id="11" w:name="_bookmark5"/>
      <w:bookmarkEnd w:id="11"/>
      <w:r>
        <w:rPr>
          <w:b/>
          <w:sz w:val="20"/>
        </w:rPr>
        <w:t>Table</w:t>
      </w:r>
      <w:r>
        <w:rPr>
          <w:b/>
          <w:spacing w:val="-1"/>
          <w:sz w:val="20"/>
        </w:rPr>
        <w:t xml:space="preserve"> </w:t>
      </w:r>
      <w:r>
        <w:rPr>
          <w:b/>
          <w:sz w:val="20"/>
        </w:rPr>
        <w:t>8.3-1:</w:t>
      </w:r>
      <w:r>
        <w:rPr>
          <w:b/>
          <w:sz w:val="20"/>
        </w:rPr>
        <w:tab/>
        <w:t>Summary of aerobic degradation rates for 2,4-D- laboratory</w:t>
      </w:r>
      <w:r>
        <w:rPr>
          <w:b/>
          <w:spacing w:val="-25"/>
          <w:sz w:val="20"/>
        </w:rPr>
        <w:t xml:space="preserve"> </w:t>
      </w:r>
      <w:r>
        <w:rPr>
          <w:b/>
          <w:sz w:val="20"/>
        </w:rPr>
        <w:t>studies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816"/>
        <w:gridCol w:w="816"/>
        <w:gridCol w:w="816"/>
        <w:gridCol w:w="816"/>
        <w:gridCol w:w="814"/>
        <w:gridCol w:w="773"/>
        <w:gridCol w:w="845"/>
        <w:gridCol w:w="830"/>
        <w:gridCol w:w="816"/>
        <w:gridCol w:w="792"/>
      </w:tblGrid>
      <w:tr w:rsidR="00291C4F" w14:paraId="0F0841A0" w14:textId="77777777">
        <w:trPr>
          <w:trHeight w:hRule="exact" w:val="473"/>
        </w:trPr>
        <w:tc>
          <w:tcPr>
            <w:tcW w:w="8950" w:type="dxa"/>
            <w:gridSpan w:val="11"/>
            <w:shd w:val="clear" w:color="auto" w:fill="E4E4E4"/>
          </w:tcPr>
          <w:p w14:paraId="0FD59029" w14:textId="77777777" w:rsidR="00291C4F" w:rsidRDefault="00000000">
            <w:pPr>
              <w:pStyle w:val="TableParagraph"/>
              <w:spacing w:before="118"/>
              <w:rPr>
                <w:sz w:val="20"/>
              </w:rPr>
            </w:pPr>
            <w:r>
              <w:rPr>
                <w:sz w:val="20"/>
              </w:rPr>
              <w:t>2,4-D, Laboratory studies, aerobic conditions</w:t>
            </w:r>
          </w:p>
        </w:tc>
      </w:tr>
      <w:tr w:rsidR="00291C4F" w14:paraId="53D9B76A" w14:textId="77777777">
        <w:trPr>
          <w:trHeight w:hRule="exact" w:val="1685"/>
        </w:trPr>
        <w:tc>
          <w:tcPr>
            <w:tcW w:w="816" w:type="dxa"/>
            <w:shd w:val="clear" w:color="auto" w:fill="E4E4E4"/>
          </w:tcPr>
          <w:p w14:paraId="4ACA4A9A" w14:textId="77777777" w:rsidR="00291C4F" w:rsidRDefault="00000000">
            <w:pPr>
              <w:pStyle w:val="TableParagraph"/>
              <w:spacing w:before="118"/>
              <w:ind w:right="301"/>
              <w:rPr>
                <w:sz w:val="20"/>
              </w:rPr>
            </w:pPr>
            <w:r>
              <w:rPr>
                <w:sz w:val="20"/>
              </w:rPr>
              <w:t>Soil name</w:t>
            </w:r>
          </w:p>
        </w:tc>
        <w:tc>
          <w:tcPr>
            <w:tcW w:w="816" w:type="dxa"/>
            <w:shd w:val="clear" w:color="auto" w:fill="E4E4E4"/>
          </w:tcPr>
          <w:p w14:paraId="4D9CC79E" w14:textId="77777777" w:rsidR="00291C4F" w:rsidRDefault="00000000">
            <w:pPr>
              <w:pStyle w:val="TableParagraph"/>
              <w:spacing w:before="118"/>
              <w:ind w:right="75"/>
              <w:rPr>
                <w:sz w:val="20"/>
              </w:rPr>
            </w:pPr>
            <w:r>
              <w:rPr>
                <w:sz w:val="20"/>
              </w:rPr>
              <w:t xml:space="preserve">Soil type </w:t>
            </w:r>
            <w:r>
              <w:rPr>
                <w:w w:val="95"/>
                <w:sz w:val="20"/>
              </w:rPr>
              <w:t>(USDA)</w:t>
            </w:r>
          </w:p>
        </w:tc>
        <w:tc>
          <w:tcPr>
            <w:tcW w:w="816" w:type="dxa"/>
            <w:shd w:val="clear" w:color="auto" w:fill="E4E4E4"/>
          </w:tcPr>
          <w:p w14:paraId="12A2D1CA" w14:textId="77777777" w:rsidR="00291C4F" w:rsidRDefault="00000000">
            <w:pPr>
              <w:pStyle w:val="TableParagraph"/>
              <w:spacing w:before="118" w:line="302" w:lineRule="auto"/>
              <w:ind w:right="247"/>
              <w:rPr>
                <w:sz w:val="20"/>
              </w:rPr>
            </w:pPr>
            <w:r>
              <w:rPr>
                <w:sz w:val="20"/>
              </w:rPr>
              <w:t xml:space="preserve">pH </w:t>
            </w:r>
            <w:r>
              <w:rPr>
                <w:position w:val="2"/>
                <w:sz w:val="20"/>
              </w:rPr>
              <w:t>(H</w:t>
            </w:r>
            <w:r>
              <w:rPr>
                <w:sz w:val="13"/>
              </w:rPr>
              <w:t>2</w:t>
            </w:r>
            <w:r>
              <w:rPr>
                <w:position w:val="2"/>
                <w:sz w:val="20"/>
              </w:rPr>
              <w:t>O)</w:t>
            </w:r>
          </w:p>
        </w:tc>
        <w:tc>
          <w:tcPr>
            <w:tcW w:w="816" w:type="dxa"/>
            <w:shd w:val="clear" w:color="auto" w:fill="E4E4E4"/>
          </w:tcPr>
          <w:p w14:paraId="0B57009D" w14:textId="77777777" w:rsidR="00291C4F" w:rsidRDefault="00000000">
            <w:pPr>
              <w:pStyle w:val="TableParagraph"/>
              <w:spacing w:before="118"/>
              <w:rPr>
                <w:sz w:val="20"/>
              </w:rPr>
            </w:pPr>
            <w:r>
              <w:rPr>
                <w:sz w:val="20"/>
              </w:rPr>
              <w:t>Temp</w:t>
            </w:r>
          </w:p>
          <w:p w14:paraId="23BF2C6D" w14:textId="77777777" w:rsidR="00291C4F" w:rsidRDefault="00000000">
            <w:pPr>
              <w:pStyle w:val="TableParagraph"/>
              <w:spacing w:before="0"/>
              <w:rPr>
                <w:sz w:val="20"/>
              </w:rPr>
            </w:pPr>
            <w:r>
              <w:rPr>
                <w:w w:val="99"/>
                <w:sz w:val="20"/>
              </w:rPr>
              <w:t>℃</w:t>
            </w:r>
          </w:p>
        </w:tc>
        <w:tc>
          <w:tcPr>
            <w:tcW w:w="816" w:type="dxa"/>
            <w:shd w:val="clear" w:color="auto" w:fill="E4E4E4"/>
          </w:tcPr>
          <w:p w14:paraId="78181D92" w14:textId="77777777" w:rsidR="00291C4F" w:rsidRDefault="00000000">
            <w:pPr>
              <w:pStyle w:val="TableParagraph"/>
              <w:spacing w:before="118"/>
              <w:rPr>
                <w:sz w:val="20"/>
              </w:rPr>
            </w:pPr>
            <w:r>
              <w:rPr>
                <w:sz w:val="20"/>
              </w:rPr>
              <w:t>MWHC</w:t>
            </w:r>
          </w:p>
          <w:p w14:paraId="50337149" w14:textId="77777777" w:rsidR="00291C4F" w:rsidRDefault="00000000">
            <w:pPr>
              <w:pStyle w:val="TableParagraph"/>
              <w:spacing w:before="0"/>
              <w:rPr>
                <w:sz w:val="20"/>
              </w:rPr>
            </w:pPr>
            <w:r>
              <w:rPr>
                <w:w w:val="99"/>
                <w:sz w:val="20"/>
              </w:rPr>
              <w:t>%</w:t>
            </w:r>
          </w:p>
        </w:tc>
        <w:tc>
          <w:tcPr>
            <w:tcW w:w="814" w:type="dxa"/>
            <w:shd w:val="clear" w:color="auto" w:fill="E4E4E4"/>
          </w:tcPr>
          <w:p w14:paraId="608DD21D" w14:textId="77777777" w:rsidR="00291C4F" w:rsidRDefault="00000000">
            <w:pPr>
              <w:pStyle w:val="TableParagraph"/>
              <w:spacing w:before="117"/>
              <w:rPr>
                <w:sz w:val="20"/>
              </w:rPr>
            </w:pPr>
            <w:r>
              <w:rPr>
                <w:position w:val="2"/>
                <w:sz w:val="20"/>
              </w:rPr>
              <w:t>DT</w:t>
            </w:r>
            <w:r>
              <w:rPr>
                <w:sz w:val="13"/>
              </w:rPr>
              <w:t xml:space="preserve">50 </w:t>
            </w:r>
            <w:r>
              <w:rPr>
                <w:position w:val="2"/>
                <w:sz w:val="20"/>
              </w:rPr>
              <w:t>(d)</w:t>
            </w:r>
          </w:p>
        </w:tc>
        <w:tc>
          <w:tcPr>
            <w:tcW w:w="773" w:type="dxa"/>
            <w:shd w:val="clear" w:color="auto" w:fill="E4E4E4"/>
          </w:tcPr>
          <w:p w14:paraId="3BC27F26" w14:textId="77777777" w:rsidR="00291C4F" w:rsidRDefault="00000000">
            <w:pPr>
              <w:pStyle w:val="TableParagraph"/>
              <w:spacing w:before="117" w:line="233" w:lineRule="exact"/>
              <w:rPr>
                <w:sz w:val="13"/>
              </w:rPr>
            </w:pPr>
            <w:r>
              <w:rPr>
                <w:position w:val="2"/>
                <w:sz w:val="20"/>
              </w:rPr>
              <w:t>DT</w:t>
            </w:r>
            <w:r>
              <w:rPr>
                <w:sz w:val="13"/>
              </w:rPr>
              <w:t>90</w:t>
            </w:r>
          </w:p>
          <w:p w14:paraId="2F949BC3" w14:textId="77777777" w:rsidR="00291C4F" w:rsidRDefault="00000000">
            <w:pPr>
              <w:pStyle w:val="TableParagraph"/>
              <w:spacing w:before="0" w:line="228" w:lineRule="exact"/>
              <w:rPr>
                <w:sz w:val="20"/>
              </w:rPr>
            </w:pPr>
            <w:r>
              <w:rPr>
                <w:sz w:val="20"/>
              </w:rPr>
              <w:t>(d)</w:t>
            </w:r>
          </w:p>
        </w:tc>
        <w:tc>
          <w:tcPr>
            <w:tcW w:w="845" w:type="dxa"/>
            <w:shd w:val="clear" w:color="auto" w:fill="E4E4E4"/>
          </w:tcPr>
          <w:p w14:paraId="73286233" w14:textId="77777777" w:rsidR="00291C4F" w:rsidRDefault="00000000">
            <w:pPr>
              <w:pStyle w:val="TableParagraph"/>
              <w:spacing w:before="154" w:line="212" w:lineRule="exact"/>
              <w:ind w:left="50" w:right="98"/>
              <w:rPr>
                <w:sz w:val="20"/>
              </w:rPr>
            </w:pPr>
            <w:r>
              <w:rPr>
                <w:position w:val="2"/>
                <w:sz w:val="20"/>
              </w:rPr>
              <w:t>DT</w:t>
            </w:r>
            <w:r>
              <w:rPr>
                <w:sz w:val="13"/>
              </w:rPr>
              <w:t xml:space="preserve">50 </w:t>
            </w:r>
            <w:r>
              <w:rPr>
                <w:position w:val="2"/>
                <w:sz w:val="20"/>
              </w:rPr>
              <w:t xml:space="preserve">(d) </w:t>
            </w:r>
            <w:r>
              <w:rPr>
                <w:sz w:val="20"/>
              </w:rPr>
              <w:t>20°C</w:t>
            </w:r>
          </w:p>
          <w:p w14:paraId="6F4C40FA" w14:textId="77777777" w:rsidR="00291C4F" w:rsidRDefault="00000000">
            <w:pPr>
              <w:pStyle w:val="TableParagraph"/>
              <w:spacing w:before="61"/>
              <w:ind w:left="50" w:right="98"/>
              <w:rPr>
                <w:sz w:val="20"/>
              </w:rPr>
            </w:pPr>
            <w:r>
              <w:rPr>
                <w:sz w:val="20"/>
              </w:rPr>
              <w:t>pF2/10k Pa</w:t>
            </w:r>
          </w:p>
        </w:tc>
        <w:tc>
          <w:tcPr>
            <w:tcW w:w="830" w:type="dxa"/>
            <w:shd w:val="clear" w:color="auto" w:fill="E4E4E4"/>
          </w:tcPr>
          <w:p w14:paraId="5B6599CD" w14:textId="77777777" w:rsidR="00291C4F" w:rsidRDefault="00000000">
            <w:pPr>
              <w:pStyle w:val="TableParagraph"/>
              <w:spacing w:before="113"/>
              <w:rPr>
                <w:sz w:val="20"/>
              </w:rPr>
            </w:pPr>
            <w:r>
              <w:rPr>
                <w:sz w:val="20"/>
              </w:rPr>
              <w:t>Chi</w:t>
            </w:r>
            <w:r>
              <w:rPr>
                <w:position w:val="7"/>
                <w:sz w:val="13"/>
              </w:rPr>
              <w:t xml:space="preserve">2 </w:t>
            </w:r>
            <w:r>
              <w:rPr>
                <w:sz w:val="20"/>
              </w:rPr>
              <w:t>(%)</w:t>
            </w:r>
          </w:p>
        </w:tc>
        <w:tc>
          <w:tcPr>
            <w:tcW w:w="816" w:type="dxa"/>
            <w:shd w:val="clear" w:color="auto" w:fill="E4E4E4"/>
          </w:tcPr>
          <w:p w14:paraId="63CA255D" w14:textId="77777777" w:rsidR="00291C4F" w:rsidRDefault="00000000">
            <w:pPr>
              <w:pStyle w:val="TableParagraph"/>
              <w:spacing w:before="118"/>
              <w:rPr>
                <w:sz w:val="20"/>
              </w:rPr>
            </w:pPr>
            <w:r>
              <w:rPr>
                <w:w w:val="95"/>
                <w:sz w:val="20"/>
              </w:rPr>
              <w:t xml:space="preserve">Kinetic </w:t>
            </w:r>
            <w:r>
              <w:rPr>
                <w:sz w:val="20"/>
              </w:rPr>
              <w:t>model</w:t>
            </w:r>
          </w:p>
        </w:tc>
        <w:tc>
          <w:tcPr>
            <w:tcW w:w="792" w:type="dxa"/>
            <w:shd w:val="clear" w:color="auto" w:fill="E4E4E4"/>
          </w:tcPr>
          <w:p w14:paraId="5D083D18" w14:textId="77777777" w:rsidR="00291C4F" w:rsidRDefault="00000000">
            <w:pPr>
              <w:pStyle w:val="TableParagraph"/>
              <w:spacing w:before="118"/>
              <w:ind w:right="142"/>
              <w:jc w:val="both"/>
              <w:rPr>
                <w:sz w:val="20"/>
              </w:rPr>
            </w:pPr>
            <w:proofErr w:type="spellStart"/>
            <w:r>
              <w:rPr>
                <w:sz w:val="20"/>
              </w:rPr>
              <w:t>Evalu</w:t>
            </w:r>
            <w:proofErr w:type="spellEnd"/>
            <w:r>
              <w:rPr>
                <w:sz w:val="20"/>
              </w:rPr>
              <w:t xml:space="preserve">- </w:t>
            </w:r>
            <w:proofErr w:type="spellStart"/>
            <w:r>
              <w:rPr>
                <w:sz w:val="20"/>
              </w:rPr>
              <w:t>ated</w:t>
            </w:r>
            <w:proofErr w:type="spellEnd"/>
            <w:r>
              <w:rPr>
                <w:sz w:val="20"/>
              </w:rPr>
              <w:t xml:space="preserve"> on EU</w:t>
            </w:r>
          </w:p>
          <w:p w14:paraId="201CB988" w14:textId="77777777" w:rsidR="00291C4F" w:rsidRDefault="00000000">
            <w:pPr>
              <w:pStyle w:val="TableParagraph"/>
              <w:spacing w:before="0"/>
              <w:jc w:val="both"/>
              <w:rPr>
                <w:sz w:val="20"/>
              </w:rPr>
            </w:pPr>
            <w:r>
              <w:rPr>
                <w:sz w:val="20"/>
              </w:rPr>
              <w:t>level</w:t>
            </w:r>
          </w:p>
          <w:p w14:paraId="09065AE5" w14:textId="77777777" w:rsidR="00291C4F" w:rsidRDefault="00000000">
            <w:pPr>
              <w:pStyle w:val="TableParagraph"/>
              <w:spacing w:before="57"/>
              <w:ind w:right="217"/>
              <w:jc w:val="both"/>
              <w:rPr>
                <w:sz w:val="20"/>
              </w:rPr>
            </w:pPr>
            <w:r>
              <w:rPr>
                <w:sz w:val="20"/>
              </w:rPr>
              <w:t xml:space="preserve">Refer- </w:t>
            </w:r>
            <w:proofErr w:type="spellStart"/>
            <w:r>
              <w:rPr>
                <w:sz w:val="20"/>
              </w:rPr>
              <w:t>ence</w:t>
            </w:r>
            <w:proofErr w:type="spellEnd"/>
          </w:p>
        </w:tc>
      </w:tr>
      <w:tr w:rsidR="00291C4F" w14:paraId="5B114540" w14:textId="77777777">
        <w:trPr>
          <w:trHeight w:hRule="exact" w:val="354"/>
        </w:trPr>
        <w:tc>
          <w:tcPr>
            <w:tcW w:w="816" w:type="dxa"/>
            <w:tcBorders>
              <w:bottom w:val="nil"/>
            </w:tcBorders>
          </w:tcPr>
          <w:p w14:paraId="625E4E7F" w14:textId="77777777" w:rsidR="00291C4F" w:rsidRDefault="00000000">
            <w:pPr>
              <w:pStyle w:val="TableParagraph"/>
              <w:spacing w:before="118"/>
              <w:rPr>
                <w:sz w:val="20"/>
              </w:rPr>
            </w:pPr>
            <w:r>
              <w:rPr>
                <w:sz w:val="20"/>
              </w:rPr>
              <w:t>Silt</w:t>
            </w:r>
          </w:p>
        </w:tc>
        <w:tc>
          <w:tcPr>
            <w:tcW w:w="816" w:type="dxa"/>
            <w:tcBorders>
              <w:bottom w:val="nil"/>
            </w:tcBorders>
          </w:tcPr>
          <w:p w14:paraId="56F65B0B" w14:textId="77777777" w:rsidR="00291C4F" w:rsidRDefault="00000000">
            <w:pPr>
              <w:pStyle w:val="TableParagraph"/>
              <w:spacing w:before="118"/>
              <w:rPr>
                <w:sz w:val="20"/>
              </w:rPr>
            </w:pPr>
            <w:r>
              <w:rPr>
                <w:sz w:val="20"/>
              </w:rPr>
              <w:t>Silt</w:t>
            </w:r>
          </w:p>
        </w:tc>
        <w:tc>
          <w:tcPr>
            <w:tcW w:w="816" w:type="dxa"/>
            <w:tcBorders>
              <w:bottom w:val="nil"/>
            </w:tcBorders>
          </w:tcPr>
          <w:p w14:paraId="440F86F8" w14:textId="77777777" w:rsidR="00291C4F" w:rsidRDefault="00000000">
            <w:pPr>
              <w:pStyle w:val="TableParagraph"/>
              <w:spacing w:before="118"/>
              <w:rPr>
                <w:sz w:val="20"/>
              </w:rPr>
            </w:pPr>
            <w:r>
              <w:rPr>
                <w:sz w:val="20"/>
              </w:rPr>
              <w:t>7.4</w:t>
            </w:r>
          </w:p>
        </w:tc>
        <w:tc>
          <w:tcPr>
            <w:tcW w:w="816" w:type="dxa"/>
            <w:tcBorders>
              <w:bottom w:val="nil"/>
            </w:tcBorders>
          </w:tcPr>
          <w:p w14:paraId="22B9A6FF" w14:textId="77777777" w:rsidR="00291C4F" w:rsidRDefault="00000000">
            <w:pPr>
              <w:pStyle w:val="TableParagraph"/>
              <w:spacing w:before="118"/>
              <w:rPr>
                <w:sz w:val="20"/>
              </w:rPr>
            </w:pPr>
            <w:r>
              <w:rPr>
                <w:sz w:val="20"/>
              </w:rPr>
              <w:t>25</w:t>
            </w:r>
          </w:p>
        </w:tc>
        <w:tc>
          <w:tcPr>
            <w:tcW w:w="816" w:type="dxa"/>
            <w:tcBorders>
              <w:bottom w:val="nil"/>
            </w:tcBorders>
          </w:tcPr>
          <w:p w14:paraId="47484261" w14:textId="77777777" w:rsidR="00291C4F" w:rsidRDefault="00000000">
            <w:pPr>
              <w:pStyle w:val="TableParagraph"/>
              <w:spacing w:before="118"/>
              <w:rPr>
                <w:sz w:val="20"/>
              </w:rPr>
            </w:pPr>
            <w:r>
              <w:rPr>
                <w:sz w:val="20"/>
              </w:rPr>
              <w:t>75 (at</w:t>
            </w:r>
          </w:p>
        </w:tc>
        <w:tc>
          <w:tcPr>
            <w:tcW w:w="814" w:type="dxa"/>
            <w:tcBorders>
              <w:bottom w:val="nil"/>
            </w:tcBorders>
          </w:tcPr>
          <w:p w14:paraId="3A27507D" w14:textId="77777777" w:rsidR="00291C4F" w:rsidRDefault="00000000">
            <w:pPr>
              <w:pStyle w:val="TableParagraph"/>
              <w:spacing w:before="118"/>
              <w:rPr>
                <w:sz w:val="20"/>
              </w:rPr>
            </w:pPr>
            <w:r>
              <w:rPr>
                <w:sz w:val="20"/>
              </w:rPr>
              <w:t>58.9</w:t>
            </w:r>
          </w:p>
        </w:tc>
        <w:tc>
          <w:tcPr>
            <w:tcW w:w="773" w:type="dxa"/>
            <w:tcBorders>
              <w:bottom w:val="nil"/>
            </w:tcBorders>
          </w:tcPr>
          <w:p w14:paraId="1147AFAB" w14:textId="77777777" w:rsidR="00291C4F" w:rsidRDefault="00000000">
            <w:pPr>
              <w:pStyle w:val="TableParagraph"/>
              <w:spacing w:before="118"/>
              <w:rPr>
                <w:sz w:val="20"/>
              </w:rPr>
            </w:pPr>
            <w:r>
              <w:rPr>
                <w:sz w:val="20"/>
              </w:rPr>
              <w:t>195.6</w:t>
            </w:r>
          </w:p>
        </w:tc>
        <w:tc>
          <w:tcPr>
            <w:tcW w:w="845" w:type="dxa"/>
            <w:tcBorders>
              <w:bottom w:val="nil"/>
            </w:tcBorders>
          </w:tcPr>
          <w:p w14:paraId="062AE7F3" w14:textId="77777777" w:rsidR="00291C4F" w:rsidRDefault="00000000">
            <w:pPr>
              <w:pStyle w:val="TableParagraph"/>
              <w:spacing w:before="113"/>
              <w:ind w:left="50"/>
              <w:rPr>
                <w:sz w:val="13"/>
              </w:rPr>
            </w:pPr>
            <w:r>
              <w:rPr>
                <w:sz w:val="20"/>
              </w:rPr>
              <w:t>66.6</w:t>
            </w:r>
            <w:r>
              <w:rPr>
                <w:position w:val="7"/>
                <w:sz w:val="13"/>
              </w:rPr>
              <w:t>2</w:t>
            </w:r>
          </w:p>
        </w:tc>
        <w:tc>
          <w:tcPr>
            <w:tcW w:w="830" w:type="dxa"/>
            <w:tcBorders>
              <w:bottom w:val="nil"/>
            </w:tcBorders>
          </w:tcPr>
          <w:p w14:paraId="37110AED" w14:textId="77777777" w:rsidR="00291C4F" w:rsidRDefault="00000000">
            <w:pPr>
              <w:pStyle w:val="TableParagraph"/>
              <w:spacing w:before="118"/>
              <w:rPr>
                <w:sz w:val="20"/>
              </w:rPr>
            </w:pPr>
            <w:r>
              <w:rPr>
                <w:sz w:val="20"/>
              </w:rPr>
              <w:t>7.4</w:t>
            </w:r>
          </w:p>
        </w:tc>
        <w:tc>
          <w:tcPr>
            <w:tcW w:w="816" w:type="dxa"/>
            <w:tcBorders>
              <w:bottom w:val="nil"/>
            </w:tcBorders>
          </w:tcPr>
          <w:p w14:paraId="23DD0209" w14:textId="77777777" w:rsidR="00291C4F" w:rsidRDefault="00000000">
            <w:pPr>
              <w:pStyle w:val="TableParagraph"/>
              <w:spacing w:before="118"/>
              <w:rPr>
                <w:sz w:val="20"/>
              </w:rPr>
            </w:pPr>
            <w:r>
              <w:rPr>
                <w:sz w:val="20"/>
              </w:rPr>
              <w:t>SFO</w:t>
            </w:r>
          </w:p>
        </w:tc>
        <w:tc>
          <w:tcPr>
            <w:tcW w:w="792" w:type="dxa"/>
            <w:tcBorders>
              <w:bottom w:val="nil"/>
            </w:tcBorders>
          </w:tcPr>
          <w:p w14:paraId="70A3E83C" w14:textId="77777777" w:rsidR="00291C4F" w:rsidRDefault="00000000">
            <w:pPr>
              <w:pStyle w:val="TableParagraph"/>
              <w:spacing w:before="118"/>
              <w:rPr>
                <w:sz w:val="20"/>
              </w:rPr>
            </w:pPr>
            <w:r>
              <w:rPr>
                <w:sz w:val="20"/>
              </w:rPr>
              <w:t>Yes</w:t>
            </w:r>
          </w:p>
        </w:tc>
      </w:tr>
      <w:tr w:rsidR="00291C4F" w14:paraId="439051A4" w14:textId="77777777">
        <w:trPr>
          <w:trHeight w:hRule="exact" w:val="870"/>
        </w:trPr>
        <w:tc>
          <w:tcPr>
            <w:tcW w:w="816" w:type="dxa"/>
            <w:tcBorders>
              <w:top w:val="nil"/>
            </w:tcBorders>
          </w:tcPr>
          <w:p w14:paraId="409A810A" w14:textId="77777777" w:rsidR="00291C4F" w:rsidRDefault="00000000">
            <w:pPr>
              <w:pStyle w:val="TableParagraph"/>
              <w:spacing w:before="0"/>
              <w:rPr>
                <w:sz w:val="20"/>
              </w:rPr>
            </w:pPr>
            <w:r>
              <w:rPr>
                <w:sz w:val="20"/>
              </w:rPr>
              <w:t xml:space="preserve">Loam </w:t>
            </w:r>
            <w:r>
              <w:rPr>
                <w:w w:val="95"/>
                <w:sz w:val="20"/>
              </w:rPr>
              <w:t xml:space="preserve">(Missis- </w:t>
            </w:r>
            <w:proofErr w:type="spellStart"/>
            <w:r>
              <w:rPr>
                <w:sz w:val="20"/>
              </w:rPr>
              <w:t>sippi</w:t>
            </w:r>
            <w:proofErr w:type="spellEnd"/>
            <w:r>
              <w:rPr>
                <w:sz w:val="20"/>
              </w:rPr>
              <w:t>)</w:t>
            </w:r>
          </w:p>
        </w:tc>
        <w:tc>
          <w:tcPr>
            <w:tcW w:w="816" w:type="dxa"/>
            <w:tcBorders>
              <w:top w:val="nil"/>
            </w:tcBorders>
          </w:tcPr>
          <w:p w14:paraId="02553FD8" w14:textId="77777777" w:rsidR="00291C4F" w:rsidRDefault="00000000">
            <w:pPr>
              <w:pStyle w:val="TableParagraph"/>
              <w:spacing w:before="0" w:line="230" w:lineRule="exact"/>
              <w:rPr>
                <w:sz w:val="20"/>
              </w:rPr>
            </w:pPr>
            <w:r>
              <w:rPr>
                <w:sz w:val="20"/>
              </w:rPr>
              <w:t>Loam</w:t>
            </w:r>
          </w:p>
        </w:tc>
        <w:tc>
          <w:tcPr>
            <w:tcW w:w="816" w:type="dxa"/>
            <w:tcBorders>
              <w:top w:val="nil"/>
            </w:tcBorders>
          </w:tcPr>
          <w:p w14:paraId="1B7EE177" w14:textId="77777777" w:rsidR="00291C4F" w:rsidRDefault="00291C4F"/>
        </w:tc>
        <w:tc>
          <w:tcPr>
            <w:tcW w:w="816" w:type="dxa"/>
            <w:tcBorders>
              <w:top w:val="nil"/>
            </w:tcBorders>
          </w:tcPr>
          <w:p w14:paraId="6D9C5B36" w14:textId="77777777" w:rsidR="00291C4F" w:rsidRDefault="00291C4F"/>
        </w:tc>
        <w:tc>
          <w:tcPr>
            <w:tcW w:w="816" w:type="dxa"/>
            <w:tcBorders>
              <w:top w:val="nil"/>
            </w:tcBorders>
          </w:tcPr>
          <w:p w14:paraId="22641450" w14:textId="77777777" w:rsidR="00291C4F" w:rsidRDefault="00000000">
            <w:pPr>
              <w:pStyle w:val="TableParagraph"/>
              <w:spacing w:before="0" w:line="230" w:lineRule="exact"/>
              <w:rPr>
                <w:sz w:val="13"/>
              </w:rPr>
            </w:pPr>
            <w:r>
              <w:rPr>
                <w:sz w:val="20"/>
              </w:rPr>
              <w:t>1/3 bar)</w:t>
            </w:r>
            <w:r>
              <w:rPr>
                <w:position w:val="7"/>
                <w:sz w:val="13"/>
              </w:rPr>
              <w:t>1</w:t>
            </w:r>
          </w:p>
        </w:tc>
        <w:tc>
          <w:tcPr>
            <w:tcW w:w="814" w:type="dxa"/>
            <w:tcBorders>
              <w:top w:val="nil"/>
            </w:tcBorders>
          </w:tcPr>
          <w:p w14:paraId="746C17E7" w14:textId="77777777" w:rsidR="00291C4F" w:rsidRDefault="00291C4F"/>
        </w:tc>
        <w:tc>
          <w:tcPr>
            <w:tcW w:w="773" w:type="dxa"/>
            <w:tcBorders>
              <w:top w:val="nil"/>
            </w:tcBorders>
          </w:tcPr>
          <w:p w14:paraId="71DDE6C3" w14:textId="77777777" w:rsidR="00291C4F" w:rsidRDefault="00291C4F"/>
        </w:tc>
        <w:tc>
          <w:tcPr>
            <w:tcW w:w="845" w:type="dxa"/>
            <w:tcBorders>
              <w:top w:val="nil"/>
            </w:tcBorders>
          </w:tcPr>
          <w:p w14:paraId="68EAABC4" w14:textId="77777777" w:rsidR="00291C4F" w:rsidRDefault="00291C4F"/>
        </w:tc>
        <w:tc>
          <w:tcPr>
            <w:tcW w:w="830" w:type="dxa"/>
            <w:tcBorders>
              <w:top w:val="nil"/>
            </w:tcBorders>
          </w:tcPr>
          <w:p w14:paraId="0DCC71D2" w14:textId="77777777" w:rsidR="00291C4F" w:rsidRDefault="00291C4F"/>
        </w:tc>
        <w:tc>
          <w:tcPr>
            <w:tcW w:w="816" w:type="dxa"/>
            <w:tcBorders>
              <w:top w:val="nil"/>
            </w:tcBorders>
          </w:tcPr>
          <w:p w14:paraId="7737432D" w14:textId="77777777" w:rsidR="00291C4F" w:rsidRDefault="00291C4F"/>
        </w:tc>
        <w:tc>
          <w:tcPr>
            <w:tcW w:w="792" w:type="dxa"/>
            <w:tcBorders>
              <w:top w:val="nil"/>
            </w:tcBorders>
          </w:tcPr>
          <w:p w14:paraId="1E1916E7" w14:textId="77777777" w:rsidR="00291C4F" w:rsidRDefault="00000000">
            <w:pPr>
              <w:pStyle w:val="TableParagraph"/>
              <w:spacing w:before="59"/>
              <w:ind w:right="88"/>
              <w:rPr>
                <w:sz w:val="20"/>
              </w:rPr>
            </w:pPr>
            <w:r>
              <w:rPr>
                <w:sz w:val="20"/>
              </w:rPr>
              <w:t>Cohen, S.P. (1991a)</w:t>
            </w:r>
          </w:p>
        </w:tc>
      </w:tr>
      <w:tr w:rsidR="00291C4F" w14:paraId="2A510221" w14:textId="77777777">
        <w:trPr>
          <w:trHeight w:hRule="exact" w:val="358"/>
        </w:trPr>
        <w:tc>
          <w:tcPr>
            <w:tcW w:w="816" w:type="dxa"/>
            <w:tcBorders>
              <w:bottom w:val="nil"/>
            </w:tcBorders>
          </w:tcPr>
          <w:p w14:paraId="1298E37D" w14:textId="77777777" w:rsidR="00291C4F" w:rsidRDefault="00000000">
            <w:pPr>
              <w:pStyle w:val="TableParagraph"/>
              <w:spacing w:before="118"/>
              <w:rPr>
                <w:sz w:val="20"/>
              </w:rPr>
            </w:pPr>
            <w:r>
              <w:rPr>
                <w:sz w:val="20"/>
              </w:rPr>
              <w:t>Clay</w:t>
            </w:r>
          </w:p>
        </w:tc>
        <w:tc>
          <w:tcPr>
            <w:tcW w:w="816" w:type="dxa"/>
            <w:tcBorders>
              <w:bottom w:val="nil"/>
            </w:tcBorders>
          </w:tcPr>
          <w:p w14:paraId="0E5BDCE6" w14:textId="77777777" w:rsidR="00291C4F" w:rsidRDefault="00000000">
            <w:pPr>
              <w:pStyle w:val="TableParagraph"/>
              <w:spacing w:before="118"/>
              <w:rPr>
                <w:sz w:val="20"/>
              </w:rPr>
            </w:pPr>
            <w:r>
              <w:rPr>
                <w:sz w:val="20"/>
              </w:rPr>
              <w:t>Clay</w:t>
            </w:r>
          </w:p>
        </w:tc>
        <w:tc>
          <w:tcPr>
            <w:tcW w:w="816" w:type="dxa"/>
            <w:tcBorders>
              <w:bottom w:val="nil"/>
            </w:tcBorders>
          </w:tcPr>
          <w:p w14:paraId="753616A7" w14:textId="77777777" w:rsidR="00291C4F" w:rsidRDefault="00000000">
            <w:pPr>
              <w:pStyle w:val="TableParagraph"/>
              <w:spacing w:before="118"/>
              <w:rPr>
                <w:sz w:val="20"/>
              </w:rPr>
            </w:pPr>
            <w:r>
              <w:rPr>
                <w:sz w:val="20"/>
              </w:rPr>
              <w:t>6.2</w:t>
            </w:r>
          </w:p>
        </w:tc>
        <w:tc>
          <w:tcPr>
            <w:tcW w:w="816" w:type="dxa"/>
            <w:tcBorders>
              <w:bottom w:val="nil"/>
            </w:tcBorders>
          </w:tcPr>
          <w:p w14:paraId="3710003A" w14:textId="77777777" w:rsidR="00291C4F" w:rsidRDefault="00000000">
            <w:pPr>
              <w:pStyle w:val="TableParagraph"/>
              <w:spacing w:before="118"/>
              <w:rPr>
                <w:sz w:val="20"/>
              </w:rPr>
            </w:pPr>
            <w:r>
              <w:rPr>
                <w:sz w:val="20"/>
              </w:rPr>
              <w:t>20</w:t>
            </w:r>
          </w:p>
        </w:tc>
        <w:tc>
          <w:tcPr>
            <w:tcW w:w="816" w:type="dxa"/>
            <w:tcBorders>
              <w:bottom w:val="nil"/>
            </w:tcBorders>
          </w:tcPr>
          <w:p w14:paraId="7BE578C6" w14:textId="77777777" w:rsidR="00291C4F" w:rsidRDefault="00000000">
            <w:pPr>
              <w:pStyle w:val="TableParagraph"/>
              <w:spacing w:before="118"/>
              <w:rPr>
                <w:sz w:val="20"/>
              </w:rPr>
            </w:pPr>
            <w:r>
              <w:rPr>
                <w:sz w:val="20"/>
              </w:rPr>
              <w:t>50</w:t>
            </w:r>
          </w:p>
        </w:tc>
        <w:tc>
          <w:tcPr>
            <w:tcW w:w="814" w:type="dxa"/>
            <w:tcBorders>
              <w:bottom w:val="nil"/>
            </w:tcBorders>
          </w:tcPr>
          <w:p w14:paraId="2D573D9D" w14:textId="77777777" w:rsidR="00291C4F" w:rsidRDefault="00000000">
            <w:pPr>
              <w:pStyle w:val="TableParagraph"/>
              <w:spacing w:before="118"/>
              <w:rPr>
                <w:sz w:val="20"/>
              </w:rPr>
            </w:pPr>
            <w:r>
              <w:rPr>
                <w:sz w:val="20"/>
              </w:rPr>
              <w:t>7.5</w:t>
            </w:r>
          </w:p>
        </w:tc>
        <w:tc>
          <w:tcPr>
            <w:tcW w:w="773" w:type="dxa"/>
            <w:tcBorders>
              <w:bottom w:val="nil"/>
            </w:tcBorders>
          </w:tcPr>
          <w:p w14:paraId="06E38947" w14:textId="77777777" w:rsidR="00291C4F" w:rsidRDefault="00000000">
            <w:pPr>
              <w:pStyle w:val="TableParagraph"/>
              <w:spacing w:before="118"/>
              <w:rPr>
                <w:sz w:val="20"/>
              </w:rPr>
            </w:pPr>
            <w:r>
              <w:rPr>
                <w:sz w:val="20"/>
              </w:rPr>
              <w:t>24.8</w:t>
            </w:r>
          </w:p>
        </w:tc>
        <w:tc>
          <w:tcPr>
            <w:tcW w:w="845" w:type="dxa"/>
            <w:tcBorders>
              <w:bottom w:val="nil"/>
            </w:tcBorders>
          </w:tcPr>
          <w:p w14:paraId="62162914" w14:textId="77777777" w:rsidR="00291C4F" w:rsidRDefault="00000000">
            <w:pPr>
              <w:pStyle w:val="TableParagraph"/>
              <w:spacing w:before="118"/>
              <w:ind w:left="49"/>
              <w:rPr>
                <w:sz w:val="20"/>
              </w:rPr>
            </w:pPr>
            <w:r>
              <w:rPr>
                <w:sz w:val="20"/>
              </w:rPr>
              <w:t>5.3</w:t>
            </w:r>
          </w:p>
        </w:tc>
        <w:tc>
          <w:tcPr>
            <w:tcW w:w="830" w:type="dxa"/>
            <w:tcBorders>
              <w:bottom w:val="nil"/>
            </w:tcBorders>
          </w:tcPr>
          <w:p w14:paraId="0732DEA1" w14:textId="77777777" w:rsidR="00291C4F" w:rsidRDefault="00000000">
            <w:pPr>
              <w:pStyle w:val="TableParagraph"/>
              <w:spacing w:before="118"/>
              <w:rPr>
                <w:sz w:val="20"/>
              </w:rPr>
            </w:pPr>
            <w:r>
              <w:rPr>
                <w:sz w:val="20"/>
              </w:rPr>
              <w:t>6.3</w:t>
            </w:r>
          </w:p>
        </w:tc>
        <w:tc>
          <w:tcPr>
            <w:tcW w:w="816" w:type="dxa"/>
            <w:tcBorders>
              <w:bottom w:val="nil"/>
            </w:tcBorders>
          </w:tcPr>
          <w:p w14:paraId="45936B5A" w14:textId="77777777" w:rsidR="00291C4F" w:rsidRDefault="00000000">
            <w:pPr>
              <w:pStyle w:val="TableParagraph"/>
              <w:spacing w:before="118"/>
              <w:rPr>
                <w:sz w:val="20"/>
              </w:rPr>
            </w:pPr>
            <w:r>
              <w:rPr>
                <w:sz w:val="20"/>
              </w:rPr>
              <w:t>SFO</w:t>
            </w:r>
          </w:p>
        </w:tc>
        <w:tc>
          <w:tcPr>
            <w:tcW w:w="792" w:type="dxa"/>
            <w:tcBorders>
              <w:bottom w:val="nil"/>
            </w:tcBorders>
          </w:tcPr>
          <w:p w14:paraId="438A439F" w14:textId="77777777" w:rsidR="00291C4F" w:rsidRDefault="00000000">
            <w:pPr>
              <w:pStyle w:val="TableParagraph"/>
              <w:spacing w:before="118"/>
              <w:rPr>
                <w:sz w:val="20"/>
              </w:rPr>
            </w:pPr>
            <w:r>
              <w:rPr>
                <w:sz w:val="20"/>
              </w:rPr>
              <w:t>Yes</w:t>
            </w:r>
          </w:p>
        </w:tc>
      </w:tr>
      <w:tr w:rsidR="00291C4F" w14:paraId="01CC0297" w14:textId="77777777">
        <w:trPr>
          <w:trHeight w:hRule="exact" w:val="229"/>
        </w:trPr>
        <w:tc>
          <w:tcPr>
            <w:tcW w:w="816" w:type="dxa"/>
            <w:tcBorders>
              <w:top w:val="nil"/>
              <w:bottom w:val="nil"/>
            </w:tcBorders>
          </w:tcPr>
          <w:p w14:paraId="00CB7DE4" w14:textId="77777777" w:rsidR="00291C4F" w:rsidRDefault="00000000">
            <w:pPr>
              <w:pStyle w:val="TableParagraph"/>
              <w:spacing w:before="0" w:line="226" w:lineRule="exact"/>
              <w:rPr>
                <w:sz w:val="20"/>
              </w:rPr>
            </w:pPr>
            <w:r>
              <w:rPr>
                <w:sz w:val="20"/>
              </w:rPr>
              <w:t>loam</w:t>
            </w:r>
          </w:p>
        </w:tc>
        <w:tc>
          <w:tcPr>
            <w:tcW w:w="816" w:type="dxa"/>
            <w:tcBorders>
              <w:top w:val="nil"/>
              <w:bottom w:val="nil"/>
            </w:tcBorders>
          </w:tcPr>
          <w:p w14:paraId="19A93566" w14:textId="77777777" w:rsidR="00291C4F" w:rsidRDefault="00000000">
            <w:pPr>
              <w:pStyle w:val="TableParagraph"/>
              <w:spacing w:before="0" w:line="226" w:lineRule="exact"/>
              <w:rPr>
                <w:sz w:val="20"/>
              </w:rPr>
            </w:pPr>
            <w:r>
              <w:rPr>
                <w:sz w:val="20"/>
              </w:rPr>
              <w:t>loam</w:t>
            </w:r>
          </w:p>
        </w:tc>
        <w:tc>
          <w:tcPr>
            <w:tcW w:w="816" w:type="dxa"/>
            <w:tcBorders>
              <w:top w:val="nil"/>
              <w:bottom w:val="nil"/>
            </w:tcBorders>
          </w:tcPr>
          <w:p w14:paraId="0B724BEC" w14:textId="77777777" w:rsidR="00291C4F" w:rsidRDefault="00291C4F"/>
        </w:tc>
        <w:tc>
          <w:tcPr>
            <w:tcW w:w="816" w:type="dxa"/>
            <w:tcBorders>
              <w:top w:val="nil"/>
              <w:bottom w:val="nil"/>
            </w:tcBorders>
          </w:tcPr>
          <w:p w14:paraId="3AD74EC0" w14:textId="77777777" w:rsidR="00291C4F" w:rsidRDefault="00291C4F"/>
        </w:tc>
        <w:tc>
          <w:tcPr>
            <w:tcW w:w="816" w:type="dxa"/>
            <w:tcBorders>
              <w:top w:val="nil"/>
              <w:bottom w:val="nil"/>
            </w:tcBorders>
          </w:tcPr>
          <w:p w14:paraId="70F4EBCF" w14:textId="77777777" w:rsidR="00291C4F" w:rsidRDefault="00291C4F"/>
        </w:tc>
        <w:tc>
          <w:tcPr>
            <w:tcW w:w="814" w:type="dxa"/>
            <w:tcBorders>
              <w:top w:val="nil"/>
              <w:bottom w:val="nil"/>
            </w:tcBorders>
          </w:tcPr>
          <w:p w14:paraId="7F075470" w14:textId="77777777" w:rsidR="00291C4F" w:rsidRDefault="00291C4F"/>
        </w:tc>
        <w:tc>
          <w:tcPr>
            <w:tcW w:w="773" w:type="dxa"/>
            <w:tcBorders>
              <w:top w:val="nil"/>
              <w:bottom w:val="nil"/>
            </w:tcBorders>
          </w:tcPr>
          <w:p w14:paraId="573F50C9" w14:textId="77777777" w:rsidR="00291C4F" w:rsidRDefault="00291C4F"/>
        </w:tc>
        <w:tc>
          <w:tcPr>
            <w:tcW w:w="845" w:type="dxa"/>
            <w:tcBorders>
              <w:top w:val="nil"/>
              <w:bottom w:val="nil"/>
            </w:tcBorders>
          </w:tcPr>
          <w:p w14:paraId="330B11DA" w14:textId="77777777" w:rsidR="00291C4F" w:rsidRDefault="00291C4F"/>
        </w:tc>
        <w:tc>
          <w:tcPr>
            <w:tcW w:w="830" w:type="dxa"/>
            <w:tcBorders>
              <w:top w:val="nil"/>
              <w:bottom w:val="nil"/>
            </w:tcBorders>
          </w:tcPr>
          <w:p w14:paraId="4AB8A213" w14:textId="77777777" w:rsidR="00291C4F" w:rsidRDefault="00291C4F"/>
        </w:tc>
        <w:tc>
          <w:tcPr>
            <w:tcW w:w="816" w:type="dxa"/>
            <w:tcBorders>
              <w:top w:val="nil"/>
              <w:bottom w:val="nil"/>
            </w:tcBorders>
          </w:tcPr>
          <w:p w14:paraId="282E907D" w14:textId="77777777" w:rsidR="00291C4F" w:rsidRDefault="00291C4F"/>
        </w:tc>
        <w:tc>
          <w:tcPr>
            <w:tcW w:w="792" w:type="dxa"/>
            <w:tcBorders>
              <w:top w:val="nil"/>
              <w:bottom w:val="nil"/>
            </w:tcBorders>
          </w:tcPr>
          <w:p w14:paraId="1D69E03B" w14:textId="77777777" w:rsidR="00291C4F" w:rsidRDefault="00000000">
            <w:pPr>
              <w:pStyle w:val="TableParagraph"/>
              <w:spacing w:before="0" w:line="226" w:lineRule="exact"/>
              <w:rPr>
                <w:sz w:val="20"/>
              </w:rPr>
            </w:pPr>
            <w:r>
              <w:rPr>
                <w:sz w:val="20"/>
              </w:rPr>
              <w:t>Liu, D.</w:t>
            </w:r>
          </w:p>
        </w:tc>
      </w:tr>
      <w:tr w:rsidR="00291C4F" w14:paraId="168FC85B" w14:textId="77777777">
        <w:trPr>
          <w:trHeight w:hRule="exact" w:val="230"/>
        </w:trPr>
        <w:tc>
          <w:tcPr>
            <w:tcW w:w="816" w:type="dxa"/>
            <w:tcBorders>
              <w:top w:val="nil"/>
              <w:bottom w:val="nil"/>
            </w:tcBorders>
          </w:tcPr>
          <w:p w14:paraId="0A8C1574" w14:textId="77777777" w:rsidR="00291C4F" w:rsidRDefault="00000000">
            <w:pPr>
              <w:pStyle w:val="TableParagraph"/>
              <w:spacing w:before="0" w:line="224" w:lineRule="exact"/>
              <w:rPr>
                <w:sz w:val="20"/>
              </w:rPr>
            </w:pPr>
            <w:r>
              <w:rPr>
                <w:sz w:val="20"/>
              </w:rPr>
              <w:t>(Fayette</w:t>
            </w:r>
          </w:p>
        </w:tc>
        <w:tc>
          <w:tcPr>
            <w:tcW w:w="816" w:type="dxa"/>
            <w:tcBorders>
              <w:top w:val="nil"/>
              <w:bottom w:val="nil"/>
            </w:tcBorders>
          </w:tcPr>
          <w:p w14:paraId="3B1FB845" w14:textId="77777777" w:rsidR="00291C4F" w:rsidRDefault="00291C4F"/>
        </w:tc>
        <w:tc>
          <w:tcPr>
            <w:tcW w:w="816" w:type="dxa"/>
            <w:tcBorders>
              <w:top w:val="nil"/>
              <w:bottom w:val="nil"/>
            </w:tcBorders>
          </w:tcPr>
          <w:p w14:paraId="4AECF138" w14:textId="77777777" w:rsidR="00291C4F" w:rsidRDefault="00291C4F"/>
        </w:tc>
        <w:tc>
          <w:tcPr>
            <w:tcW w:w="816" w:type="dxa"/>
            <w:tcBorders>
              <w:top w:val="nil"/>
              <w:bottom w:val="nil"/>
            </w:tcBorders>
          </w:tcPr>
          <w:p w14:paraId="7EEECACE" w14:textId="77777777" w:rsidR="00291C4F" w:rsidRDefault="00291C4F"/>
        </w:tc>
        <w:tc>
          <w:tcPr>
            <w:tcW w:w="816" w:type="dxa"/>
            <w:tcBorders>
              <w:top w:val="nil"/>
              <w:bottom w:val="nil"/>
            </w:tcBorders>
          </w:tcPr>
          <w:p w14:paraId="29E73C65" w14:textId="77777777" w:rsidR="00291C4F" w:rsidRDefault="00291C4F"/>
        </w:tc>
        <w:tc>
          <w:tcPr>
            <w:tcW w:w="814" w:type="dxa"/>
            <w:tcBorders>
              <w:top w:val="nil"/>
              <w:bottom w:val="nil"/>
            </w:tcBorders>
          </w:tcPr>
          <w:p w14:paraId="2704B666" w14:textId="77777777" w:rsidR="00291C4F" w:rsidRDefault="00291C4F"/>
        </w:tc>
        <w:tc>
          <w:tcPr>
            <w:tcW w:w="773" w:type="dxa"/>
            <w:tcBorders>
              <w:top w:val="nil"/>
              <w:bottom w:val="nil"/>
            </w:tcBorders>
          </w:tcPr>
          <w:p w14:paraId="7AD63A5F" w14:textId="77777777" w:rsidR="00291C4F" w:rsidRDefault="00291C4F"/>
        </w:tc>
        <w:tc>
          <w:tcPr>
            <w:tcW w:w="845" w:type="dxa"/>
            <w:tcBorders>
              <w:top w:val="nil"/>
              <w:bottom w:val="nil"/>
            </w:tcBorders>
          </w:tcPr>
          <w:p w14:paraId="078A4E1E" w14:textId="77777777" w:rsidR="00291C4F" w:rsidRDefault="00291C4F"/>
        </w:tc>
        <w:tc>
          <w:tcPr>
            <w:tcW w:w="830" w:type="dxa"/>
            <w:tcBorders>
              <w:top w:val="nil"/>
              <w:bottom w:val="nil"/>
            </w:tcBorders>
          </w:tcPr>
          <w:p w14:paraId="5FE39543" w14:textId="77777777" w:rsidR="00291C4F" w:rsidRDefault="00291C4F"/>
        </w:tc>
        <w:tc>
          <w:tcPr>
            <w:tcW w:w="816" w:type="dxa"/>
            <w:tcBorders>
              <w:top w:val="nil"/>
              <w:bottom w:val="nil"/>
            </w:tcBorders>
          </w:tcPr>
          <w:p w14:paraId="38E2064E" w14:textId="77777777" w:rsidR="00291C4F" w:rsidRDefault="00291C4F"/>
        </w:tc>
        <w:tc>
          <w:tcPr>
            <w:tcW w:w="792" w:type="dxa"/>
            <w:tcBorders>
              <w:top w:val="nil"/>
              <w:bottom w:val="nil"/>
            </w:tcBorders>
          </w:tcPr>
          <w:p w14:paraId="5218A571" w14:textId="77777777" w:rsidR="00291C4F" w:rsidRDefault="00000000">
            <w:pPr>
              <w:pStyle w:val="TableParagraph"/>
              <w:spacing w:before="0" w:line="227" w:lineRule="exact"/>
              <w:rPr>
                <w:sz w:val="20"/>
              </w:rPr>
            </w:pPr>
            <w:r>
              <w:rPr>
                <w:sz w:val="20"/>
              </w:rPr>
              <w:t>(2011)</w:t>
            </w:r>
          </w:p>
        </w:tc>
      </w:tr>
      <w:tr w:rsidR="00291C4F" w14:paraId="3266F56E" w14:textId="77777777">
        <w:trPr>
          <w:trHeight w:hRule="exact" w:val="347"/>
        </w:trPr>
        <w:tc>
          <w:tcPr>
            <w:tcW w:w="816" w:type="dxa"/>
            <w:tcBorders>
              <w:top w:val="nil"/>
            </w:tcBorders>
          </w:tcPr>
          <w:p w14:paraId="2505F88B" w14:textId="77777777" w:rsidR="00291C4F" w:rsidRDefault="00000000">
            <w:pPr>
              <w:pStyle w:val="TableParagraph"/>
              <w:spacing w:before="0" w:line="224" w:lineRule="exact"/>
              <w:rPr>
                <w:sz w:val="20"/>
              </w:rPr>
            </w:pPr>
            <w:r>
              <w:rPr>
                <w:w w:val="99"/>
                <w:sz w:val="20"/>
              </w:rPr>
              <w:t>)</w:t>
            </w:r>
          </w:p>
        </w:tc>
        <w:tc>
          <w:tcPr>
            <w:tcW w:w="816" w:type="dxa"/>
            <w:tcBorders>
              <w:top w:val="nil"/>
            </w:tcBorders>
          </w:tcPr>
          <w:p w14:paraId="711CA9C9" w14:textId="77777777" w:rsidR="00291C4F" w:rsidRDefault="00291C4F"/>
        </w:tc>
        <w:tc>
          <w:tcPr>
            <w:tcW w:w="816" w:type="dxa"/>
            <w:tcBorders>
              <w:top w:val="nil"/>
            </w:tcBorders>
          </w:tcPr>
          <w:p w14:paraId="73AA742F" w14:textId="77777777" w:rsidR="00291C4F" w:rsidRDefault="00291C4F"/>
        </w:tc>
        <w:tc>
          <w:tcPr>
            <w:tcW w:w="816" w:type="dxa"/>
            <w:tcBorders>
              <w:top w:val="nil"/>
            </w:tcBorders>
          </w:tcPr>
          <w:p w14:paraId="6D382C21" w14:textId="77777777" w:rsidR="00291C4F" w:rsidRDefault="00291C4F"/>
        </w:tc>
        <w:tc>
          <w:tcPr>
            <w:tcW w:w="816" w:type="dxa"/>
            <w:tcBorders>
              <w:top w:val="nil"/>
            </w:tcBorders>
          </w:tcPr>
          <w:p w14:paraId="1F01CDF9" w14:textId="77777777" w:rsidR="00291C4F" w:rsidRDefault="00291C4F"/>
        </w:tc>
        <w:tc>
          <w:tcPr>
            <w:tcW w:w="814" w:type="dxa"/>
            <w:tcBorders>
              <w:top w:val="nil"/>
            </w:tcBorders>
          </w:tcPr>
          <w:p w14:paraId="23479729" w14:textId="77777777" w:rsidR="00291C4F" w:rsidRDefault="00291C4F"/>
        </w:tc>
        <w:tc>
          <w:tcPr>
            <w:tcW w:w="773" w:type="dxa"/>
            <w:tcBorders>
              <w:top w:val="nil"/>
            </w:tcBorders>
          </w:tcPr>
          <w:p w14:paraId="0C7EC13C" w14:textId="77777777" w:rsidR="00291C4F" w:rsidRDefault="00291C4F"/>
        </w:tc>
        <w:tc>
          <w:tcPr>
            <w:tcW w:w="845" w:type="dxa"/>
            <w:tcBorders>
              <w:top w:val="nil"/>
            </w:tcBorders>
          </w:tcPr>
          <w:p w14:paraId="75C7DD41" w14:textId="77777777" w:rsidR="00291C4F" w:rsidRDefault="00291C4F"/>
        </w:tc>
        <w:tc>
          <w:tcPr>
            <w:tcW w:w="830" w:type="dxa"/>
            <w:tcBorders>
              <w:top w:val="nil"/>
            </w:tcBorders>
          </w:tcPr>
          <w:p w14:paraId="0F800B3D" w14:textId="77777777" w:rsidR="00291C4F" w:rsidRDefault="00291C4F"/>
        </w:tc>
        <w:tc>
          <w:tcPr>
            <w:tcW w:w="816" w:type="dxa"/>
            <w:tcBorders>
              <w:top w:val="nil"/>
            </w:tcBorders>
          </w:tcPr>
          <w:p w14:paraId="3E3BEA1E" w14:textId="77777777" w:rsidR="00291C4F" w:rsidRDefault="00291C4F"/>
        </w:tc>
        <w:tc>
          <w:tcPr>
            <w:tcW w:w="792" w:type="dxa"/>
            <w:tcBorders>
              <w:top w:val="nil"/>
              <w:bottom w:val="nil"/>
            </w:tcBorders>
          </w:tcPr>
          <w:p w14:paraId="1B915B44" w14:textId="77777777" w:rsidR="00291C4F" w:rsidRDefault="00291C4F"/>
        </w:tc>
      </w:tr>
      <w:tr w:rsidR="00291C4F" w14:paraId="600E3940" w14:textId="77777777">
        <w:trPr>
          <w:trHeight w:hRule="exact" w:val="1164"/>
        </w:trPr>
        <w:tc>
          <w:tcPr>
            <w:tcW w:w="816" w:type="dxa"/>
          </w:tcPr>
          <w:p w14:paraId="32E23981" w14:textId="77777777" w:rsidR="00291C4F" w:rsidRDefault="00000000">
            <w:pPr>
              <w:pStyle w:val="TableParagraph"/>
              <w:spacing w:before="118"/>
              <w:ind w:right="93"/>
              <w:rPr>
                <w:sz w:val="20"/>
              </w:rPr>
            </w:pPr>
            <w:r>
              <w:rPr>
                <w:sz w:val="20"/>
              </w:rPr>
              <w:t>Clay loam (</w:t>
            </w:r>
            <w:proofErr w:type="spellStart"/>
            <w:r>
              <w:rPr>
                <w:sz w:val="20"/>
              </w:rPr>
              <w:t>RefSol</w:t>
            </w:r>
            <w:proofErr w:type="spellEnd"/>
            <w:r>
              <w:rPr>
                <w:sz w:val="20"/>
              </w:rPr>
              <w:t xml:space="preserve"> 03-G)</w:t>
            </w:r>
          </w:p>
        </w:tc>
        <w:tc>
          <w:tcPr>
            <w:tcW w:w="816" w:type="dxa"/>
          </w:tcPr>
          <w:p w14:paraId="2BC4DAB6" w14:textId="77777777" w:rsidR="00291C4F" w:rsidRDefault="00000000">
            <w:pPr>
              <w:pStyle w:val="TableParagraph"/>
              <w:spacing w:before="118"/>
              <w:ind w:right="334"/>
              <w:rPr>
                <w:sz w:val="20"/>
              </w:rPr>
            </w:pPr>
            <w:r>
              <w:rPr>
                <w:sz w:val="20"/>
              </w:rPr>
              <w:t>Clay loam</w:t>
            </w:r>
          </w:p>
        </w:tc>
        <w:tc>
          <w:tcPr>
            <w:tcW w:w="816" w:type="dxa"/>
          </w:tcPr>
          <w:p w14:paraId="3A075195" w14:textId="77777777" w:rsidR="00291C4F" w:rsidRDefault="00000000">
            <w:pPr>
              <w:pStyle w:val="TableParagraph"/>
              <w:spacing w:before="118"/>
              <w:rPr>
                <w:sz w:val="20"/>
              </w:rPr>
            </w:pPr>
            <w:r>
              <w:rPr>
                <w:sz w:val="20"/>
              </w:rPr>
              <w:t>6.2</w:t>
            </w:r>
          </w:p>
        </w:tc>
        <w:tc>
          <w:tcPr>
            <w:tcW w:w="816" w:type="dxa"/>
          </w:tcPr>
          <w:p w14:paraId="45D19653" w14:textId="77777777" w:rsidR="00291C4F" w:rsidRDefault="00000000">
            <w:pPr>
              <w:pStyle w:val="TableParagraph"/>
              <w:spacing w:before="118"/>
              <w:rPr>
                <w:sz w:val="20"/>
              </w:rPr>
            </w:pPr>
            <w:r>
              <w:rPr>
                <w:sz w:val="20"/>
              </w:rPr>
              <w:t>20</w:t>
            </w:r>
          </w:p>
        </w:tc>
        <w:tc>
          <w:tcPr>
            <w:tcW w:w="816" w:type="dxa"/>
          </w:tcPr>
          <w:p w14:paraId="1480B5C9" w14:textId="77777777" w:rsidR="00291C4F" w:rsidRDefault="00000000">
            <w:pPr>
              <w:pStyle w:val="TableParagraph"/>
              <w:spacing w:before="118"/>
              <w:rPr>
                <w:sz w:val="20"/>
              </w:rPr>
            </w:pPr>
            <w:r>
              <w:rPr>
                <w:sz w:val="20"/>
              </w:rPr>
              <w:t>50</w:t>
            </w:r>
          </w:p>
        </w:tc>
        <w:tc>
          <w:tcPr>
            <w:tcW w:w="814" w:type="dxa"/>
          </w:tcPr>
          <w:p w14:paraId="28CAAC60" w14:textId="77777777" w:rsidR="00291C4F" w:rsidRDefault="00000000">
            <w:pPr>
              <w:pStyle w:val="TableParagraph"/>
              <w:spacing w:before="118"/>
              <w:rPr>
                <w:sz w:val="20"/>
              </w:rPr>
            </w:pPr>
            <w:r>
              <w:rPr>
                <w:sz w:val="20"/>
              </w:rPr>
              <w:t>1.6</w:t>
            </w:r>
          </w:p>
        </w:tc>
        <w:tc>
          <w:tcPr>
            <w:tcW w:w="773" w:type="dxa"/>
          </w:tcPr>
          <w:p w14:paraId="024395E0" w14:textId="77777777" w:rsidR="00291C4F" w:rsidRDefault="00000000">
            <w:pPr>
              <w:pStyle w:val="TableParagraph"/>
              <w:spacing w:before="118"/>
              <w:rPr>
                <w:sz w:val="20"/>
              </w:rPr>
            </w:pPr>
            <w:r>
              <w:rPr>
                <w:sz w:val="20"/>
              </w:rPr>
              <w:t>5.4</w:t>
            </w:r>
          </w:p>
        </w:tc>
        <w:tc>
          <w:tcPr>
            <w:tcW w:w="845" w:type="dxa"/>
          </w:tcPr>
          <w:p w14:paraId="75D97249" w14:textId="77777777" w:rsidR="00291C4F" w:rsidRDefault="00000000">
            <w:pPr>
              <w:pStyle w:val="TableParagraph"/>
              <w:spacing w:before="118"/>
              <w:ind w:left="49"/>
              <w:rPr>
                <w:sz w:val="20"/>
              </w:rPr>
            </w:pPr>
            <w:r>
              <w:rPr>
                <w:sz w:val="20"/>
              </w:rPr>
              <w:t>1.2</w:t>
            </w:r>
          </w:p>
        </w:tc>
        <w:tc>
          <w:tcPr>
            <w:tcW w:w="830" w:type="dxa"/>
          </w:tcPr>
          <w:p w14:paraId="32025867" w14:textId="77777777" w:rsidR="00291C4F" w:rsidRDefault="00000000">
            <w:pPr>
              <w:pStyle w:val="TableParagraph"/>
              <w:spacing w:before="118"/>
              <w:rPr>
                <w:sz w:val="20"/>
              </w:rPr>
            </w:pPr>
            <w:r>
              <w:rPr>
                <w:sz w:val="20"/>
              </w:rPr>
              <w:t>6.3</w:t>
            </w:r>
          </w:p>
        </w:tc>
        <w:tc>
          <w:tcPr>
            <w:tcW w:w="816" w:type="dxa"/>
          </w:tcPr>
          <w:p w14:paraId="1F0637F8" w14:textId="77777777" w:rsidR="00291C4F" w:rsidRDefault="00000000">
            <w:pPr>
              <w:pStyle w:val="TableParagraph"/>
              <w:spacing w:before="118"/>
              <w:rPr>
                <w:sz w:val="20"/>
              </w:rPr>
            </w:pPr>
            <w:r>
              <w:rPr>
                <w:sz w:val="20"/>
              </w:rPr>
              <w:t>SFO</w:t>
            </w:r>
          </w:p>
        </w:tc>
        <w:tc>
          <w:tcPr>
            <w:tcW w:w="792" w:type="dxa"/>
            <w:tcBorders>
              <w:top w:val="nil"/>
              <w:bottom w:val="nil"/>
            </w:tcBorders>
          </w:tcPr>
          <w:p w14:paraId="4C9DE2AF" w14:textId="77777777" w:rsidR="00291C4F" w:rsidRDefault="00291C4F"/>
        </w:tc>
      </w:tr>
      <w:tr w:rsidR="00291C4F" w14:paraId="44E5F1AD" w14:textId="77777777">
        <w:trPr>
          <w:trHeight w:hRule="exact" w:val="1164"/>
        </w:trPr>
        <w:tc>
          <w:tcPr>
            <w:tcW w:w="816" w:type="dxa"/>
          </w:tcPr>
          <w:p w14:paraId="1CB738C0" w14:textId="77777777" w:rsidR="00291C4F" w:rsidRDefault="00000000">
            <w:pPr>
              <w:pStyle w:val="TableParagraph"/>
              <w:spacing w:before="118"/>
              <w:ind w:right="93"/>
              <w:rPr>
                <w:sz w:val="20"/>
              </w:rPr>
            </w:pPr>
            <w:r>
              <w:rPr>
                <w:sz w:val="20"/>
              </w:rPr>
              <w:t>Clay loam (</w:t>
            </w:r>
            <w:proofErr w:type="spellStart"/>
            <w:r>
              <w:rPr>
                <w:sz w:val="20"/>
              </w:rPr>
              <w:t>RefSol</w:t>
            </w:r>
            <w:proofErr w:type="spellEnd"/>
            <w:r>
              <w:rPr>
                <w:sz w:val="20"/>
              </w:rPr>
              <w:t xml:space="preserve"> 03-G)</w:t>
            </w:r>
          </w:p>
        </w:tc>
        <w:tc>
          <w:tcPr>
            <w:tcW w:w="816" w:type="dxa"/>
          </w:tcPr>
          <w:p w14:paraId="3C08D1D3" w14:textId="77777777" w:rsidR="00291C4F" w:rsidRDefault="00000000">
            <w:pPr>
              <w:pStyle w:val="TableParagraph"/>
              <w:spacing w:before="118"/>
              <w:ind w:right="334"/>
              <w:rPr>
                <w:sz w:val="20"/>
              </w:rPr>
            </w:pPr>
            <w:r>
              <w:rPr>
                <w:sz w:val="20"/>
              </w:rPr>
              <w:t>Clay loam</w:t>
            </w:r>
          </w:p>
        </w:tc>
        <w:tc>
          <w:tcPr>
            <w:tcW w:w="816" w:type="dxa"/>
          </w:tcPr>
          <w:p w14:paraId="39666EB5" w14:textId="77777777" w:rsidR="00291C4F" w:rsidRDefault="00000000">
            <w:pPr>
              <w:pStyle w:val="TableParagraph"/>
              <w:spacing w:before="118"/>
              <w:rPr>
                <w:sz w:val="20"/>
              </w:rPr>
            </w:pPr>
            <w:r>
              <w:rPr>
                <w:sz w:val="20"/>
              </w:rPr>
              <w:t>6.2</w:t>
            </w:r>
          </w:p>
        </w:tc>
        <w:tc>
          <w:tcPr>
            <w:tcW w:w="816" w:type="dxa"/>
          </w:tcPr>
          <w:p w14:paraId="29B1F48A" w14:textId="77777777" w:rsidR="00291C4F" w:rsidRDefault="00000000">
            <w:pPr>
              <w:pStyle w:val="TableParagraph"/>
              <w:spacing w:before="118"/>
              <w:rPr>
                <w:sz w:val="20"/>
              </w:rPr>
            </w:pPr>
            <w:r>
              <w:rPr>
                <w:sz w:val="20"/>
              </w:rPr>
              <w:t>10</w:t>
            </w:r>
          </w:p>
        </w:tc>
        <w:tc>
          <w:tcPr>
            <w:tcW w:w="816" w:type="dxa"/>
          </w:tcPr>
          <w:p w14:paraId="2AFF235B" w14:textId="77777777" w:rsidR="00291C4F" w:rsidRDefault="00000000">
            <w:pPr>
              <w:pStyle w:val="TableParagraph"/>
              <w:spacing w:before="118"/>
              <w:rPr>
                <w:sz w:val="20"/>
              </w:rPr>
            </w:pPr>
            <w:r>
              <w:rPr>
                <w:sz w:val="20"/>
              </w:rPr>
              <w:t>50</w:t>
            </w:r>
          </w:p>
        </w:tc>
        <w:tc>
          <w:tcPr>
            <w:tcW w:w="814" w:type="dxa"/>
          </w:tcPr>
          <w:p w14:paraId="18FC3001" w14:textId="77777777" w:rsidR="00291C4F" w:rsidRDefault="00000000">
            <w:pPr>
              <w:pStyle w:val="TableParagraph"/>
              <w:spacing w:before="118"/>
              <w:rPr>
                <w:sz w:val="20"/>
              </w:rPr>
            </w:pPr>
            <w:r>
              <w:rPr>
                <w:sz w:val="20"/>
              </w:rPr>
              <w:t>4.9</w:t>
            </w:r>
          </w:p>
        </w:tc>
        <w:tc>
          <w:tcPr>
            <w:tcW w:w="773" w:type="dxa"/>
          </w:tcPr>
          <w:p w14:paraId="1DCA56F4" w14:textId="77777777" w:rsidR="00291C4F" w:rsidRDefault="00000000">
            <w:pPr>
              <w:pStyle w:val="TableParagraph"/>
              <w:spacing w:before="118"/>
              <w:rPr>
                <w:sz w:val="20"/>
              </w:rPr>
            </w:pPr>
            <w:r>
              <w:rPr>
                <w:sz w:val="20"/>
              </w:rPr>
              <w:t>16.3</w:t>
            </w:r>
          </w:p>
        </w:tc>
        <w:tc>
          <w:tcPr>
            <w:tcW w:w="845" w:type="dxa"/>
          </w:tcPr>
          <w:p w14:paraId="76769824" w14:textId="77777777" w:rsidR="00291C4F" w:rsidRDefault="00000000">
            <w:pPr>
              <w:pStyle w:val="TableParagraph"/>
              <w:spacing w:before="118"/>
              <w:ind w:left="49"/>
              <w:rPr>
                <w:sz w:val="20"/>
              </w:rPr>
            </w:pPr>
            <w:r>
              <w:rPr>
                <w:w w:val="99"/>
                <w:sz w:val="20"/>
              </w:rPr>
              <w:t>-</w:t>
            </w:r>
          </w:p>
        </w:tc>
        <w:tc>
          <w:tcPr>
            <w:tcW w:w="830" w:type="dxa"/>
          </w:tcPr>
          <w:p w14:paraId="3EB7A48D" w14:textId="77777777" w:rsidR="00291C4F" w:rsidRDefault="00000000">
            <w:pPr>
              <w:pStyle w:val="TableParagraph"/>
              <w:spacing w:before="118"/>
              <w:rPr>
                <w:sz w:val="20"/>
              </w:rPr>
            </w:pPr>
            <w:r>
              <w:rPr>
                <w:w w:val="99"/>
                <w:sz w:val="20"/>
              </w:rPr>
              <w:t>-</w:t>
            </w:r>
          </w:p>
        </w:tc>
        <w:tc>
          <w:tcPr>
            <w:tcW w:w="816" w:type="dxa"/>
          </w:tcPr>
          <w:p w14:paraId="26307849" w14:textId="77777777" w:rsidR="00291C4F" w:rsidRDefault="00000000">
            <w:pPr>
              <w:pStyle w:val="TableParagraph"/>
              <w:spacing w:before="118"/>
              <w:rPr>
                <w:sz w:val="20"/>
              </w:rPr>
            </w:pPr>
            <w:r>
              <w:rPr>
                <w:sz w:val="20"/>
              </w:rPr>
              <w:t>SFO</w:t>
            </w:r>
          </w:p>
        </w:tc>
        <w:tc>
          <w:tcPr>
            <w:tcW w:w="792" w:type="dxa"/>
            <w:tcBorders>
              <w:top w:val="nil"/>
              <w:bottom w:val="nil"/>
            </w:tcBorders>
          </w:tcPr>
          <w:p w14:paraId="2C8351CD" w14:textId="77777777" w:rsidR="00291C4F" w:rsidRDefault="00291C4F"/>
        </w:tc>
      </w:tr>
      <w:tr w:rsidR="00291C4F" w14:paraId="5F29C17C" w14:textId="77777777">
        <w:trPr>
          <w:trHeight w:hRule="exact" w:val="1164"/>
        </w:trPr>
        <w:tc>
          <w:tcPr>
            <w:tcW w:w="816" w:type="dxa"/>
          </w:tcPr>
          <w:p w14:paraId="44754946" w14:textId="77777777" w:rsidR="00291C4F" w:rsidRDefault="00000000">
            <w:pPr>
              <w:pStyle w:val="TableParagraph"/>
              <w:spacing w:before="118"/>
              <w:ind w:right="234"/>
              <w:rPr>
                <w:sz w:val="20"/>
              </w:rPr>
            </w:pPr>
            <w:r>
              <w:rPr>
                <w:sz w:val="20"/>
              </w:rPr>
              <w:t>Sandy loam (Site E1)</w:t>
            </w:r>
          </w:p>
        </w:tc>
        <w:tc>
          <w:tcPr>
            <w:tcW w:w="816" w:type="dxa"/>
          </w:tcPr>
          <w:p w14:paraId="6288CA95" w14:textId="77777777" w:rsidR="00291C4F" w:rsidRDefault="00000000">
            <w:pPr>
              <w:pStyle w:val="TableParagraph"/>
              <w:spacing w:before="118"/>
              <w:ind w:right="234"/>
              <w:rPr>
                <w:sz w:val="20"/>
              </w:rPr>
            </w:pPr>
            <w:r>
              <w:rPr>
                <w:sz w:val="20"/>
              </w:rPr>
              <w:t>Sandy loam</w:t>
            </w:r>
          </w:p>
        </w:tc>
        <w:tc>
          <w:tcPr>
            <w:tcW w:w="816" w:type="dxa"/>
          </w:tcPr>
          <w:p w14:paraId="34D0B343" w14:textId="77777777" w:rsidR="00291C4F" w:rsidRDefault="00000000">
            <w:pPr>
              <w:pStyle w:val="TableParagraph"/>
              <w:spacing w:before="118"/>
              <w:rPr>
                <w:sz w:val="20"/>
              </w:rPr>
            </w:pPr>
            <w:r>
              <w:rPr>
                <w:sz w:val="20"/>
              </w:rPr>
              <w:t>6.7</w:t>
            </w:r>
          </w:p>
        </w:tc>
        <w:tc>
          <w:tcPr>
            <w:tcW w:w="816" w:type="dxa"/>
          </w:tcPr>
          <w:p w14:paraId="4579D1DA" w14:textId="77777777" w:rsidR="00291C4F" w:rsidRDefault="00000000">
            <w:pPr>
              <w:pStyle w:val="TableParagraph"/>
              <w:spacing w:before="118"/>
              <w:rPr>
                <w:sz w:val="20"/>
              </w:rPr>
            </w:pPr>
            <w:r>
              <w:rPr>
                <w:sz w:val="20"/>
              </w:rPr>
              <w:t>20</w:t>
            </w:r>
          </w:p>
        </w:tc>
        <w:tc>
          <w:tcPr>
            <w:tcW w:w="816" w:type="dxa"/>
          </w:tcPr>
          <w:p w14:paraId="6D748118" w14:textId="77777777" w:rsidR="00291C4F" w:rsidRDefault="00000000">
            <w:pPr>
              <w:pStyle w:val="TableParagraph"/>
              <w:spacing w:before="118"/>
              <w:rPr>
                <w:sz w:val="20"/>
              </w:rPr>
            </w:pPr>
            <w:r>
              <w:rPr>
                <w:sz w:val="20"/>
              </w:rPr>
              <w:t>50</w:t>
            </w:r>
          </w:p>
        </w:tc>
        <w:tc>
          <w:tcPr>
            <w:tcW w:w="814" w:type="dxa"/>
          </w:tcPr>
          <w:p w14:paraId="29895AF3" w14:textId="77777777" w:rsidR="00291C4F" w:rsidRDefault="00000000">
            <w:pPr>
              <w:pStyle w:val="TableParagraph"/>
              <w:spacing w:before="118"/>
              <w:rPr>
                <w:sz w:val="20"/>
              </w:rPr>
            </w:pPr>
            <w:r>
              <w:rPr>
                <w:sz w:val="20"/>
              </w:rPr>
              <w:t>2.2</w:t>
            </w:r>
          </w:p>
        </w:tc>
        <w:tc>
          <w:tcPr>
            <w:tcW w:w="773" w:type="dxa"/>
          </w:tcPr>
          <w:p w14:paraId="1572DF0B" w14:textId="77777777" w:rsidR="00291C4F" w:rsidRDefault="00000000">
            <w:pPr>
              <w:pStyle w:val="TableParagraph"/>
              <w:spacing w:before="118"/>
              <w:rPr>
                <w:sz w:val="20"/>
              </w:rPr>
            </w:pPr>
            <w:r>
              <w:rPr>
                <w:sz w:val="20"/>
              </w:rPr>
              <w:t>7.4</w:t>
            </w:r>
          </w:p>
        </w:tc>
        <w:tc>
          <w:tcPr>
            <w:tcW w:w="845" w:type="dxa"/>
          </w:tcPr>
          <w:p w14:paraId="72E35666" w14:textId="77777777" w:rsidR="00291C4F" w:rsidRDefault="00000000">
            <w:pPr>
              <w:pStyle w:val="TableParagraph"/>
              <w:spacing w:before="118"/>
              <w:ind w:left="50"/>
              <w:rPr>
                <w:sz w:val="20"/>
              </w:rPr>
            </w:pPr>
            <w:r>
              <w:rPr>
                <w:sz w:val="20"/>
              </w:rPr>
              <w:t>1.6</w:t>
            </w:r>
          </w:p>
        </w:tc>
        <w:tc>
          <w:tcPr>
            <w:tcW w:w="830" w:type="dxa"/>
          </w:tcPr>
          <w:p w14:paraId="16768A1B" w14:textId="77777777" w:rsidR="00291C4F" w:rsidRDefault="00000000">
            <w:pPr>
              <w:pStyle w:val="TableParagraph"/>
              <w:spacing w:before="118"/>
              <w:rPr>
                <w:sz w:val="20"/>
              </w:rPr>
            </w:pPr>
            <w:r>
              <w:rPr>
                <w:sz w:val="20"/>
              </w:rPr>
              <w:t>4.5</w:t>
            </w:r>
          </w:p>
        </w:tc>
        <w:tc>
          <w:tcPr>
            <w:tcW w:w="816" w:type="dxa"/>
          </w:tcPr>
          <w:p w14:paraId="5C9CFBCF" w14:textId="77777777" w:rsidR="00291C4F" w:rsidRDefault="00000000">
            <w:pPr>
              <w:pStyle w:val="TableParagraph"/>
              <w:spacing w:before="118"/>
              <w:rPr>
                <w:sz w:val="20"/>
              </w:rPr>
            </w:pPr>
            <w:r>
              <w:rPr>
                <w:sz w:val="20"/>
              </w:rPr>
              <w:t>SFO</w:t>
            </w:r>
          </w:p>
        </w:tc>
        <w:tc>
          <w:tcPr>
            <w:tcW w:w="792" w:type="dxa"/>
            <w:tcBorders>
              <w:top w:val="nil"/>
              <w:bottom w:val="nil"/>
            </w:tcBorders>
          </w:tcPr>
          <w:p w14:paraId="0D75116A" w14:textId="77777777" w:rsidR="00291C4F" w:rsidRDefault="00291C4F"/>
        </w:tc>
      </w:tr>
      <w:tr w:rsidR="00291C4F" w14:paraId="557ECF21" w14:textId="77777777">
        <w:trPr>
          <w:trHeight w:hRule="exact" w:val="934"/>
        </w:trPr>
        <w:tc>
          <w:tcPr>
            <w:tcW w:w="816" w:type="dxa"/>
          </w:tcPr>
          <w:p w14:paraId="5FF091CE" w14:textId="77777777" w:rsidR="00291C4F" w:rsidRDefault="00000000">
            <w:pPr>
              <w:pStyle w:val="TableParagraph"/>
              <w:spacing w:before="118"/>
              <w:ind w:right="73"/>
              <w:rPr>
                <w:sz w:val="20"/>
              </w:rPr>
            </w:pPr>
            <w:r>
              <w:rPr>
                <w:sz w:val="20"/>
              </w:rPr>
              <w:t>Sandy loam (Site I2)</w:t>
            </w:r>
          </w:p>
        </w:tc>
        <w:tc>
          <w:tcPr>
            <w:tcW w:w="816" w:type="dxa"/>
          </w:tcPr>
          <w:p w14:paraId="2B166AEC" w14:textId="77777777" w:rsidR="00291C4F" w:rsidRDefault="00000000">
            <w:pPr>
              <w:pStyle w:val="TableParagraph"/>
              <w:spacing w:before="118"/>
              <w:ind w:right="234"/>
              <w:rPr>
                <w:sz w:val="20"/>
              </w:rPr>
            </w:pPr>
            <w:r>
              <w:rPr>
                <w:sz w:val="20"/>
              </w:rPr>
              <w:t>Sandy loam</w:t>
            </w:r>
          </w:p>
        </w:tc>
        <w:tc>
          <w:tcPr>
            <w:tcW w:w="816" w:type="dxa"/>
          </w:tcPr>
          <w:p w14:paraId="1610A678" w14:textId="77777777" w:rsidR="00291C4F" w:rsidRDefault="00000000">
            <w:pPr>
              <w:pStyle w:val="TableParagraph"/>
              <w:spacing w:before="118"/>
              <w:rPr>
                <w:sz w:val="20"/>
              </w:rPr>
            </w:pPr>
            <w:r>
              <w:rPr>
                <w:sz w:val="20"/>
              </w:rPr>
              <w:t>7.8</w:t>
            </w:r>
          </w:p>
        </w:tc>
        <w:tc>
          <w:tcPr>
            <w:tcW w:w="816" w:type="dxa"/>
          </w:tcPr>
          <w:p w14:paraId="17CF0F0E" w14:textId="77777777" w:rsidR="00291C4F" w:rsidRDefault="00000000">
            <w:pPr>
              <w:pStyle w:val="TableParagraph"/>
              <w:spacing w:before="118"/>
              <w:rPr>
                <w:sz w:val="20"/>
              </w:rPr>
            </w:pPr>
            <w:r>
              <w:rPr>
                <w:sz w:val="20"/>
              </w:rPr>
              <w:t>20</w:t>
            </w:r>
          </w:p>
        </w:tc>
        <w:tc>
          <w:tcPr>
            <w:tcW w:w="816" w:type="dxa"/>
          </w:tcPr>
          <w:p w14:paraId="7D814E2B" w14:textId="77777777" w:rsidR="00291C4F" w:rsidRDefault="00000000">
            <w:pPr>
              <w:pStyle w:val="TableParagraph"/>
              <w:spacing w:before="118"/>
              <w:rPr>
                <w:sz w:val="20"/>
              </w:rPr>
            </w:pPr>
            <w:r>
              <w:rPr>
                <w:sz w:val="20"/>
              </w:rPr>
              <w:t>50</w:t>
            </w:r>
          </w:p>
        </w:tc>
        <w:tc>
          <w:tcPr>
            <w:tcW w:w="814" w:type="dxa"/>
          </w:tcPr>
          <w:p w14:paraId="64A0CFC4" w14:textId="77777777" w:rsidR="00291C4F" w:rsidRDefault="00000000">
            <w:pPr>
              <w:pStyle w:val="TableParagraph"/>
              <w:spacing w:before="118"/>
              <w:rPr>
                <w:sz w:val="20"/>
              </w:rPr>
            </w:pPr>
            <w:r>
              <w:rPr>
                <w:sz w:val="20"/>
              </w:rPr>
              <w:t>2.0</w:t>
            </w:r>
          </w:p>
        </w:tc>
        <w:tc>
          <w:tcPr>
            <w:tcW w:w="773" w:type="dxa"/>
          </w:tcPr>
          <w:p w14:paraId="084F6DB2" w14:textId="77777777" w:rsidR="00291C4F" w:rsidRDefault="00000000">
            <w:pPr>
              <w:pStyle w:val="TableParagraph"/>
              <w:spacing w:before="118"/>
              <w:rPr>
                <w:sz w:val="20"/>
              </w:rPr>
            </w:pPr>
            <w:r>
              <w:rPr>
                <w:sz w:val="20"/>
              </w:rPr>
              <w:t>6.5</w:t>
            </w:r>
          </w:p>
        </w:tc>
        <w:tc>
          <w:tcPr>
            <w:tcW w:w="845" w:type="dxa"/>
          </w:tcPr>
          <w:p w14:paraId="6A2FF0D2" w14:textId="77777777" w:rsidR="00291C4F" w:rsidRDefault="00000000">
            <w:pPr>
              <w:pStyle w:val="TableParagraph"/>
              <w:spacing w:before="118"/>
              <w:ind w:left="50"/>
              <w:rPr>
                <w:sz w:val="20"/>
              </w:rPr>
            </w:pPr>
            <w:r>
              <w:rPr>
                <w:sz w:val="20"/>
              </w:rPr>
              <w:t>1.8</w:t>
            </w:r>
          </w:p>
        </w:tc>
        <w:tc>
          <w:tcPr>
            <w:tcW w:w="830" w:type="dxa"/>
          </w:tcPr>
          <w:p w14:paraId="4C369A1B" w14:textId="77777777" w:rsidR="00291C4F" w:rsidRDefault="00000000">
            <w:pPr>
              <w:pStyle w:val="TableParagraph"/>
              <w:spacing w:before="118"/>
              <w:rPr>
                <w:sz w:val="20"/>
              </w:rPr>
            </w:pPr>
            <w:r>
              <w:rPr>
                <w:sz w:val="20"/>
              </w:rPr>
              <w:t>7.8</w:t>
            </w:r>
          </w:p>
        </w:tc>
        <w:tc>
          <w:tcPr>
            <w:tcW w:w="816" w:type="dxa"/>
          </w:tcPr>
          <w:p w14:paraId="65C2D446" w14:textId="77777777" w:rsidR="00291C4F" w:rsidRDefault="00000000">
            <w:pPr>
              <w:pStyle w:val="TableParagraph"/>
              <w:spacing w:before="118"/>
              <w:rPr>
                <w:sz w:val="20"/>
              </w:rPr>
            </w:pPr>
            <w:r>
              <w:rPr>
                <w:sz w:val="20"/>
              </w:rPr>
              <w:t>SFO</w:t>
            </w:r>
          </w:p>
        </w:tc>
        <w:tc>
          <w:tcPr>
            <w:tcW w:w="792" w:type="dxa"/>
            <w:tcBorders>
              <w:top w:val="nil"/>
            </w:tcBorders>
          </w:tcPr>
          <w:p w14:paraId="7E5672CB" w14:textId="77777777" w:rsidR="00291C4F" w:rsidRDefault="00291C4F"/>
        </w:tc>
      </w:tr>
      <w:tr w:rsidR="00291C4F" w14:paraId="19AEF040" w14:textId="77777777">
        <w:trPr>
          <w:trHeight w:hRule="exact" w:val="475"/>
        </w:trPr>
        <w:tc>
          <w:tcPr>
            <w:tcW w:w="5666" w:type="dxa"/>
            <w:gridSpan w:val="7"/>
          </w:tcPr>
          <w:p w14:paraId="7CDD08B7" w14:textId="77777777" w:rsidR="00291C4F" w:rsidRDefault="00000000">
            <w:pPr>
              <w:pStyle w:val="TableParagraph"/>
              <w:spacing w:before="118"/>
              <w:rPr>
                <w:sz w:val="20"/>
              </w:rPr>
            </w:pPr>
            <w:r>
              <w:rPr>
                <w:sz w:val="20"/>
              </w:rPr>
              <w:t>Geometric mean (n=5)</w:t>
            </w:r>
          </w:p>
        </w:tc>
        <w:tc>
          <w:tcPr>
            <w:tcW w:w="845" w:type="dxa"/>
          </w:tcPr>
          <w:p w14:paraId="46A44B9E" w14:textId="77777777" w:rsidR="00291C4F" w:rsidRDefault="00000000">
            <w:pPr>
              <w:pStyle w:val="TableParagraph"/>
              <w:spacing w:before="118"/>
              <w:ind w:left="50"/>
              <w:rPr>
                <w:sz w:val="20"/>
              </w:rPr>
            </w:pPr>
            <w:r>
              <w:rPr>
                <w:sz w:val="20"/>
              </w:rPr>
              <w:t>4.14</w:t>
            </w:r>
          </w:p>
        </w:tc>
        <w:tc>
          <w:tcPr>
            <w:tcW w:w="2438" w:type="dxa"/>
            <w:gridSpan w:val="3"/>
            <w:shd w:val="clear" w:color="auto" w:fill="E4E4E4"/>
          </w:tcPr>
          <w:p w14:paraId="27F5BF0C" w14:textId="77777777" w:rsidR="00291C4F" w:rsidRDefault="00291C4F"/>
        </w:tc>
      </w:tr>
      <w:tr w:rsidR="00291C4F" w14:paraId="6D963075" w14:textId="77777777">
        <w:trPr>
          <w:trHeight w:hRule="exact" w:val="473"/>
        </w:trPr>
        <w:tc>
          <w:tcPr>
            <w:tcW w:w="5666" w:type="dxa"/>
            <w:gridSpan w:val="7"/>
          </w:tcPr>
          <w:p w14:paraId="67438643" w14:textId="77777777" w:rsidR="00291C4F" w:rsidRDefault="00000000">
            <w:pPr>
              <w:pStyle w:val="TableParagraph"/>
              <w:spacing w:before="115"/>
              <w:rPr>
                <w:sz w:val="20"/>
              </w:rPr>
            </w:pPr>
            <w:r>
              <w:rPr>
                <w:sz w:val="20"/>
              </w:rPr>
              <w:t>pH-dependency:</w:t>
            </w:r>
          </w:p>
        </w:tc>
        <w:tc>
          <w:tcPr>
            <w:tcW w:w="845" w:type="dxa"/>
          </w:tcPr>
          <w:p w14:paraId="2482AF54" w14:textId="77777777" w:rsidR="00291C4F" w:rsidRDefault="00000000">
            <w:pPr>
              <w:pStyle w:val="TableParagraph"/>
              <w:spacing w:before="115"/>
              <w:ind w:left="50"/>
              <w:rPr>
                <w:sz w:val="20"/>
              </w:rPr>
            </w:pPr>
            <w:r>
              <w:rPr>
                <w:sz w:val="20"/>
              </w:rPr>
              <w:t>No</w:t>
            </w:r>
          </w:p>
        </w:tc>
        <w:tc>
          <w:tcPr>
            <w:tcW w:w="2438" w:type="dxa"/>
            <w:gridSpan w:val="3"/>
            <w:shd w:val="clear" w:color="auto" w:fill="E4E4E4"/>
          </w:tcPr>
          <w:p w14:paraId="448CEE13" w14:textId="77777777" w:rsidR="00291C4F" w:rsidRDefault="00291C4F"/>
        </w:tc>
      </w:tr>
    </w:tbl>
    <w:p w14:paraId="35CDE560" w14:textId="77777777" w:rsidR="00291C4F" w:rsidRDefault="00000000">
      <w:pPr>
        <w:spacing w:before="113"/>
        <w:ind w:left="215"/>
        <w:rPr>
          <w:sz w:val="20"/>
        </w:rPr>
      </w:pPr>
      <w:r>
        <w:rPr>
          <w:position w:val="7"/>
          <w:sz w:val="13"/>
        </w:rPr>
        <w:t xml:space="preserve">1 </w:t>
      </w:r>
      <w:r>
        <w:rPr>
          <w:sz w:val="20"/>
        </w:rPr>
        <w:t>Moisture content not reported in EFSA Conclusion (2014;12(9):3812, revised 21 March 2017); value given</w:t>
      </w:r>
    </w:p>
    <w:p w14:paraId="36E56ADE" w14:textId="77777777" w:rsidR="00291C4F" w:rsidRDefault="00291C4F">
      <w:pPr>
        <w:rPr>
          <w:sz w:val="20"/>
        </w:rPr>
        <w:sectPr w:rsidR="00291C4F" w:rsidSect="00AE0453">
          <w:footerReference w:type="default" r:id="rId21"/>
          <w:pgSz w:w="11910" w:h="16850"/>
          <w:pgMar w:top="1440" w:right="1340" w:bottom="960" w:left="1320" w:header="715" w:footer="765" w:gutter="0"/>
          <w:cols w:space="708"/>
        </w:sectPr>
      </w:pPr>
    </w:p>
    <w:p w14:paraId="1A419C12" w14:textId="77777777" w:rsidR="00291C4F" w:rsidRDefault="00291C4F">
      <w:pPr>
        <w:pStyle w:val="Tekstpodstawowy"/>
        <w:spacing w:before="10"/>
        <w:rPr>
          <w:sz w:val="21"/>
        </w:rPr>
      </w:pPr>
    </w:p>
    <w:p w14:paraId="620D14B6" w14:textId="1B77F04A" w:rsidR="00291C4F" w:rsidRDefault="0053416E">
      <w:pPr>
        <w:pStyle w:val="Tekstpodstawowy"/>
        <w:spacing w:line="20" w:lineRule="exact"/>
        <w:ind w:left="153"/>
        <w:rPr>
          <w:sz w:val="2"/>
        </w:rPr>
      </w:pPr>
      <w:r>
        <w:rPr>
          <w:noProof/>
          <w:sz w:val="2"/>
        </w:rPr>
        <mc:AlternateContent>
          <mc:Choice Requires="wpg">
            <w:drawing>
              <wp:inline distT="0" distB="0" distL="0" distR="0" wp14:anchorId="19EEEFE8" wp14:editId="6ECBCCAD">
                <wp:extent cx="5689600" cy="6350"/>
                <wp:effectExtent l="1905" t="7620" r="4445" b="5080"/>
                <wp:docPr id="513450000" name="Group 10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89600" cy="6350"/>
                          <a:chOff x="0" y="0"/>
                          <a:chExt cx="8960" cy="10"/>
                        </a:xfrm>
                      </wpg:grpSpPr>
                      <wps:wsp>
                        <wps:cNvPr id="1631688590" name="Line 107"/>
                        <wps:cNvCnPr>
                          <a:cxnSpLocks noChangeShapeType="1"/>
                        </wps:cNvCnPr>
                        <wps:spPr bwMode="auto">
                          <a:xfrm>
                            <a:off x="5" y="5"/>
                            <a:ext cx="895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863E974" id="Group 106" o:spid="_x0000_s1026" style="width:448pt;height:.5pt;mso-position-horizontal-relative:char;mso-position-vertical-relative:line" coordsize="8960,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">
                <v:line id="Line 107" o:spid="_x0000_s1027" style="position:absolute;visibility:visible;mso-wrap-style:square" from="5,5" to="895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" strokeweight=".48pt"/>
                <w10:anchorlock/>
              </v:group>
            </w:pict>
          </mc:Fallback>
        </mc:AlternateContent>
      </w:r>
    </w:p>
    <w:p w14:paraId="2AE07079" w14:textId="77777777" w:rsidR="00291C4F" w:rsidRDefault="00000000">
      <w:pPr>
        <w:spacing w:before="48"/>
        <w:ind w:left="215"/>
        <w:rPr>
          <w:sz w:val="20"/>
        </w:rPr>
      </w:pPr>
      <w:r>
        <w:rPr>
          <w:sz w:val="20"/>
        </w:rPr>
        <w:t>as per Cohen, S.P. (1991a).</w:t>
      </w:r>
    </w:p>
    <w:p w14:paraId="7F478A13" w14:textId="77777777" w:rsidR="00291C4F" w:rsidRDefault="00000000">
      <w:pPr>
        <w:spacing w:before="56"/>
        <w:ind w:left="215" w:right="213"/>
        <w:rPr>
          <w:sz w:val="20"/>
        </w:rPr>
      </w:pPr>
      <w:r>
        <w:rPr>
          <w:position w:val="7"/>
          <w:sz w:val="13"/>
        </w:rPr>
        <w:t xml:space="preserve">2 </w:t>
      </w:r>
      <w:r>
        <w:rPr>
          <w:sz w:val="20"/>
        </w:rPr>
        <w:t xml:space="preserve">Calculated value </w:t>
      </w:r>
      <w:proofErr w:type="spellStart"/>
      <w:r>
        <w:rPr>
          <w:sz w:val="20"/>
        </w:rPr>
        <w:t>normalised</w:t>
      </w:r>
      <w:proofErr w:type="spellEnd"/>
      <w:r>
        <w:rPr>
          <w:sz w:val="20"/>
        </w:rPr>
        <w:t xml:space="preserve"> for temperature and moisture (20ºC, pF2) used in order to determine the model- ling endpoint of 4.14 d.</w:t>
      </w:r>
    </w:p>
    <w:p w14:paraId="66EA0A70" w14:textId="77777777" w:rsidR="00E85AF8" w:rsidRDefault="00E85AF8">
      <w:pPr>
        <w:spacing w:before="56"/>
        <w:ind w:left="215" w:right="213"/>
        <w:rPr>
          <w:sz w:val="20"/>
        </w:rPr>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240"/>
      </w:tblGrid>
      <w:tr w:rsidR="00E85AF8" w:rsidRPr="00DF7192" w14:paraId="4BC1CE0D" w14:textId="77777777" w:rsidTr="00E85AF8">
        <w:trPr>
          <w:cantSplit/>
          <w:trHeight w:val="1044"/>
        </w:trPr>
        <w:tc>
          <w:tcPr>
            <w:tcW w:w="5000" w:type="pct"/>
            <w:shd w:val="clear" w:color="auto" w:fill="D9D9D9"/>
            <w:vAlign w:val="center"/>
          </w:tcPr>
          <w:p w14:paraId="2533A449" w14:textId="77777777" w:rsidR="00E85AF8" w:rsidRPr="00884038" w:rsidRDefault="00E85AF8" w:rsidP="00F22E8E">
            <w:pPr>
              <w:spacing w:before="120" w:after="120"/>
              <w:rPr>
                <w:b/>
                <w:noProof/>
                <w:sz w:val="20"/>
                <w:szCs w:val="20"/>
              </w:rPr>
            </w:pPr>
            <w:r w:rsidRPr="00884038">
              <w:rPr>
                <w:b/>
                <w:noProof/>
                <w:sz w:val="20"/>
                <w:szCs w:val="20"/>
              </w:rPr>
              <w:t>Review Comments:</w:t>
            </w:r>
          </w:p>
          <w:p w14:paraId="5E9D1880" w14:textId="42C2ADF0" w:rsidR="00E85AF8" w:rsidRPr="00DF7192" w:rsidRDefault="00E85AF8" w:rsidP="00E85AF8">
            <w:pPr>
              <w:pStyle w:val="RepStandard"/>
              <w:spacing w:before="120" w:after="120"/>
            </w:pPr>
            <w:r w:rsidRPr="00884038">
              <w:rPr>
                <w:sz w:val="20"/>
                <w:szCs w:val="20"/>
              </w:rPr>
              <w:t>The normalised DT</w:t>
            </w:r>
            <w:r w:rsidRPr="00884038">
              <w:rPr>
                <w:sz w:val="20"/>
                <w:szCs w:val="20"/>
                <w:vertAlign w:val="subscript"/>
              </w:rPr>
              <w:t>50</w:t>
            </w:r>
            <w:r w:rsidRPr="00884038">
              <w:rPr>
                <w:sz w:val="20"/>
                <w:szCs w:val="20"/>
              </w:rPr>
              <w:t xml:space="preserve"> for Mississippi soil and recalculated mean DT</w:t>
            </w:r>
            <w:r w:rsidRPr="00884038">
              <w:rPr>
                <w:sz w:val="20"/>
                <w:szCs w:val="20"/>
                <w:vertAlign w:val="subscript"/>
              </w:rPr>
              <w:t>50</w:t>
            </w:r>
            <w:r w:rsidRPr="00884038">
              <w:rPr>
                <w:sz w:val="20"/>
                <w:szCs w:val="20"/>
              </w:rPr>
              <w:t xml:space="preserve"> of 4.14 days were accepted by the </w:t>
            </w:r>
            <w:proofErr w:type="spellStart"/>
            <w:r w:rsidRPr="00884038">
              <w:rPr>
                <w:sz w:val="20"/>
                <w:szCs w:val="20"/>
              </w:rPr>
              <w:t>zRMS</w:t>
            </w:r>
            <w:proofErr w:type="spellEnd"/>
            <w:r w:rsidRPr="00884038">
              <w:rPr>
                <w:sz w:val="20"/>
                <w:szCs w:val="20"/>
              </w:rPr>
              <w:t>-PL</w:t>
            </w:r>
            <w:r w:rsidR="003E11DE">
              <w:rPr>
                <w:sz w:val="20"/>
                <w:szCs w:val="20"/>
              </w:rPr>
              <w:t>/NL</w:t>
            </w:r>
            <w:r w:rsidRPr="00884038">
              <w:rPr>
                <w:sz w:val="20"/>
                <w:szCs w:val="20"/>
              </w:rPr>
              <w:t xml:space="preserve"> during evaluation of other </w:t>
            </w:r>
            <w:r w:rsidR="00702675">
              <w:rPr>
                <w:sz w:val="20"/>
                <w:szCs w:val="20"/>
              </w:rPr>
              <w:t>XXXX</w:t>
            </w:r>
            <w:r w:rsidR="003E11DE">
              <w:rPr>
                <w:sz w:val="20"/>
                <w:szCs w:val="20"/>
              </w:rPr>
              <w:t xml:space="preserve"> </w:t>
            </w:r>
            <w:r w:rsidRPr="00884038">
              <w:rPr>
                <w:sz w:val="20"/>
                <w:szCs w:val="20"/>
              </w:rPr>
              <w:t xml:space="preserve">products containing 2,4-D (e.g. </w:t>
            </w:r>
            <w:proofErr w:type="spellStart"/>
            <w:r w:rsidRPr="00884038">
              <w:rPr>
                <w:sz w:val="20"/>
                <w:szCs w:val="20"/>
              </w:rPr>
              <w:t>Tricera</w:t>
            </w:r>
            <w:proofErr w:type="spellEnd"/>
            <w:r w:rsidRPr="00884038">
              <w:rPr>
                <w:sz w:val="20"/>
                <w:szCs w:val="20"/>
              </w:rPr>
              <w:t>). Thus, further assessment is not required.</w:t>
            </w:r>
            <w:r>
              <w:rPr>
                <w:sz w:val="20"/>
                <w:szCs w:val="20"/>
              </w:rPr>
              <w:t xml:space="preserve"> </w:t>
            </w:r>
            <w:r w:rsidRPr="00DF4551">
              <w:rPr>
                <w:noProof/>
              </w:rPr>
              <w:t xml:space="preserve"> </w:t>
            </w:r>
          </w:p>
        </w:tc>
      </w:tr>
    </w:tbl>
    <w:p w14:paraId="650AA39C" w14:textId="77777777" w:rsidR="00E85AF8" w:rsidRDefault="00E85AF8" w:rsidP="00E85AF8">
      <w:pPr>
        <w:pStyle w:val="Tekstpodstawowy"/>
        <w:spacing w:before="117"/>
        <w:ind w:left="135" w:right="129"/>
        <w:jc w:val="both"/>
      </w:pPr>
    </w:p>
    <w:p w14:paraId="005DE940" w14:textId="77777777" w:rsidR="00291C4F" w:rsidRDefault="00000000" w:rsidP="00E85AF8">
      <w:pPr>
        <w:pStyle w:val="Tekstpodstawowy"/>
        <w:spacing w:before="92"/>
        <w:ind w:left="153" w:right="157"/>
        <w:jc w:val="both"/>
      </w:pPr>
      <w:r>
        <w:t xml:space="preserve">The data gap regarding potential pH-dependence of the degradation process of 2,4-D in soil </w:t>
      </w:r>
      <w:proofErr w:type="spellStart"/>
      <w:r>
        <w:t>identi</w:t>
      </w:r>
      <w:proofErr w:type="spellEnd"/>
      <w:r>
        <w:t xml:space="preserve">- </w:t>
      </w:r>
      <w:proofErr w:type="spellStart"/>
      <w:r>
        <w:t>fied</w:t>
      </w:r>
      <w:proofErr w:type="spellEnd"/>
      <w:r>
        <w:t xml:space="preserve"> during the renewal review has been addressed by the applicant: A new study has been performed which has not undergone EU approval; (Crabtree, 2015), a summary is presented in Appendix 2.1.</w:t>
      </w:r>
    </w:p>
    <w:p w14:paraId="2DC9FB6A" w14:textId="77777777" w:rsidR="00291C4F" w:rsidRDefault="00000000">
      <w:pPr>
        <w:pStyle w:val="Tekstpodstawowy"/>
        <w:spacing w:before="3"/>
        <w:ind w:left="153"/>
      </w:pPr>
      <w:r>
        <w:t>The outcome of this study confirms that degradation of 2,4-D in soil is not pH-dependent.</w:t>
      </w:r>
    </w:p>
    <w:p w14:paraId="38BEF012" w14:textId="77777777" w:rsidR="00291C4F" w:rsidRDefault="00000000">
      <w:pPr>
        <w:tabs>
          <w:tab w:val="left" w:pos="2138"/>
        </w:tabs>
        <w:spacing w:before="118" w:after="60"/>
        <w:ind w:left="153"/>
        <w:rPr>
          <w:b/>
          <w:sz w:val="20"/>
        </w:rPr>
      </w:pPr>
      <w:r>
        <w:rPr>
          <w:b/>
          <w:sz w:val="20"/>
        </w:rPr>
        <w:t>Table</w:t>
      </w:r>
      <w:r>
        <w:rPr>
          <w:b/>
          <w:spacing w:val="-1"/>
          <w:sz w:val="20"/>
        </w:rPr>
        <w:t xml:space="preserve"> </w:t>
      </w:r>
      <w:r>
        <w:rPr>
          <w:b/>
          <w:sz w:val="20"/>
        </w:rPr>
        <w:t>8.3-2:</w:t>
      </w:r>
      <w:r>
        <w:rPr>
          <w:b/>
          <w:sz w:val="20"/>
        </w:rPr>
        <w:tab/>
        <w:t>Summary of aerobic degradation rates for 2,4-DCP - laboratory</w:t>
      </w:r>
      <w:r>
        <w:rPr>
          <w:b/>
          <w:spacing w:val="-25"/>
          <w:sz w:val="20"/>
        </w:rPr>
        <w:t xml:space="preserve"> </w:t>
      </w:r>
      <w:r>
        <w:rPr>
          <w:b/>
          <w:sz w:val="20"/>
        </w:rPr>
        <w:t>studies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4"/>
        <w:gridCol w:w="792"/>
        <w:gridCol w:w="602"/>
        <w:gridCol w:w="581"/>
        <w:gridCol w:w="802"/>
        <w:gridCol w:w="626"/>
        <w:gridCol w:w="629"/>
        <w:gridCol w:w="1138"/>
        <w:gridCol w:w="528"/>
        <w:gridCol w:w="989"/>
        <w:gridCol w:w="989"/>
      </w:tblGrid>
      <w:tr w:rsidR="00291C4F" w14:paraId="515F0109" w14:textId="77777777">
        <w:trPr>
          <w:trHeight w:hRule="exact" w:val="473"/>
        </w:trPr>
        <w:tc>
          <w:tcPr>
            <w:tcW w:w="8950" w:type="dxa"/>
            <w:gridSpan w:val="11"/>
            <w:shd w:val="clear" w:color="auto" w:fill="E4E4E4"/>
          </w:tcPr>
          <w:p w14:paraId="100CAD3F" w14:textId="77777777" w:rsidR="00291C4F" w:rsidRDefault="00000000">
            <w:pPr>
              <w:pStyle w:val="TableParagraph"/>
              <w:spacing w:before="118"/>
              <w:rPr>
                <w:sz w:val="20"/>
              </w:rPr>
            </w:pPr>
            <w:r>
              <w:rPr>
                <w:sz w:val="20"/>
              </w:rPr>
              <w:t>2,4-DCP Laboratory studies, aerobic conditions</w:t>
            </w:r>
          </w:p>
        </w:tc>
      </w:tr>
      <w:tr w:rsidR="00291C4F" w14:paraId="0104CACB" w14:textId="77777777">
        <w:trPr>
          <w:trHeight w:hRule="exact" w:val="1224"/>
        </w:trPr>
        <w:tc>
          <w:tcPr>
            <w:tcW w:w="1274" w:type="dxa"/>
            <w:shd w:val="clear" w:color="auto" w:fill="E4E4E4"/>
          </w:tcPr>
          <w:p w14:paraId="44B7841F" w14:textId="77777777" w:rsidR="00291C4F" w:rsidRDefault="00000000">
            <w:pPr>
              <w:pStyle w:val="TableParagraph"/>
              <w:spacing w:before="118"/>
              <w:rPr>
                <w:sz w:val="20"/>
              </w:rPr>
            </w:pPr>
            <w:r>
              <w:rPr>
                <w:sz w:val="20"/>
              </w:rPr>
              <w:t>Soil name</w:t>
            </w:r>
          </w:p>
        </w:tc>
        <w:tc>
          <w:tcPr>
            <w:tcW w:w="792" w:type="dxa"/>
            <w:shd w:val="clear" w:color="auto" w:fill="E4E4E4"/>
          </w:tcPr>
          <w:p w14:paraId="4F546889" w14:textId="77777777" w:rsidR="00291C4F" w:rsidRDefault="00000000">
            <w:pPr>
              <w:pStyle w:val="TableParagraph"/>
              <w:spacing w:before="118"/>
              <w:ind w:right="51"/>
              <w:rPr>
                <w:sz w:val="20"/>
              </w:rPr>
            </w:pPr>
            <w:r>
              <w:rPr>
                <w:sz w:val="20"/>
              </w:rPr>
              <w:t xml:space="preserve">Soil type </w:t>
            </w:r>
            <w:r>
              <w:rPr>
                <w:w w:val="95"/>
                <w:sz w:val="20"/>
              </w:rPr>
              <w:t>(USDA)</w:t>
            </w:r>
          </w:p>
        </w:tc>
        <w:tc>
          <w:tcPr>
            <w:tcW w:w="602" w:type="dxa"/>
            <w:shd w:val="clear" w:color="auto" w:fill="E4E4E4"/>
          </w:tcPr>
          <w:p w14:paraId="743B3059" w14:textId="77777777" w:rsidR="00291C4F" w:rsidRDefault="00000000">
            <w:pPr>
              <w:pStyle w:val="TableParagraph"/>
              <w:spacing w:before="118" w:line="302" w:lineRule="auto"/>
              <w:ind w:right="33"/>
              <w:rPr>
                <w:sz w:val="20"/>
              </w:rPr>
            </w:pPr>
            <w:r>
              <w:rPr>
                <w:sz w:val="20"/>
              </w:rPr>
              <w:t xml:space="preserve">pH </w:t>
            </w:r>
            <w:r>
              <w:rPr>
                <w:position w:val="2"/>
                <w:sz w:val="20"/>
              </w:rPr>
              <w:t>(H</w:t>
            </w:r>
            <w:r>
              <w:rPr>
                <w:sz w:val="13"/>
              </w:rPr>
              <w:t>2</w:t>
            </w:r>
            <w:r>
              <w:rPr>
                <w:position w:val="2"/>
                <w:sz w:val="20"/>
              </w:rPr>
              <w:t>O)</w:t>
            </w:r>
          </w:p>
        </w:tc>
        <w:tc>
          <w:tcPr>
            <w:tcW w:w="581" w:type="dxa"/>
            <w:shd w:val="clear" w:color="auto" w:fill="E4E4E4"/>
          </w:tcPr>
          <w:p w14:paraId="1DBACBB5" w14:textId="77777777" w:rsidR="00291C4F" w:rsidRDefault="00000000">
            <w:pPr>
              <w:pStyle w:val="TableParagraph"/>
              <w:spacing w:before="118"/>
              <w:rPr>
                <w:sz w:val="20"/>
              </w:rPr>
            </w:pPr>
            <w:r>
              <w:rPr>
                <w:sz w:val="20"/>
              </w:rPr>
              <w:t>Temp</w:t>
            </w:r>
          </w:p>
          <w:p w14:paraId="22259E85" w14:textId="77777777" w:rsidR="00291C4F" w:rsidRDefault="00000000">
            <w:pPr>
              <w:pStyle w:val="TableParagraph"/>
              <w:spacing w:before="0"/>
              <w:rPr>
                <w:sz w:val="20"/>
              </w:rPr>
            </w:pPr>
            <w:r>
              <w:rPr>
                <w:w w:val="99"/>
                <w:sz w:val="20"/>
              </w:rPr>
              <w:t>℃</w:t>
            </w:r>
          </w:p>
        </w:tc>
        <w:tc>
          <w:tcPr>
            <w:tcW w:w="802" w:type="dxa"/>
            <w:shd w:val="clear" w:color="auto" w:fill="E4E4E4"/>
          </w:tcPr>
          <w:p w14:paraId="183F1DE6" w14:textId="77777777" w:rsidR="00291C4F" w:rsidRDefault="00000000">
            <w:pPr>
              <w:pStyle w:val="TableParagraph"/>
              <w:spacing w:before="118"/>
              <w:rPr>
                <w:sz w:val="20"/>
              </w:rPr>
            </w:pPr>
            <w:r>
              <w:rPr>
                <w:sz w:val="20"/>
              </w:rPr>
              <w:t>MWHC</w:t>
            </w:r>
          </w:p>
          <w:p w14:paraId="486AC244" w14:textId="77777777" w:rsidR="00291C4F" w:rsidRDefault="00000000">
            <w:pPr>
              <w:pStyle w:val="TableParagraph"/>
              <w:spacing w:before="0"/>
              <w:rPr>
                <w:sz w:val="20"/>
              </w:rPr>
            </w:pPr>
            <w:r>
              <w:rPr>
                <w:w w:val="99"/>
                <w:sz w:val="20"/>
              </w:rPr>
              <w:t>%</w:t>
            </w:r>
          </w:p>
        </w:tc>
        <w:tc>
          <w:tcPr>
            <w:tcW w:w="626" w:type="dxa"/>
            <w:shd w:val="clear" w:color="auto" w:fill="E4E4E4"/>
          </w:tcPr>
          <w:p w14:paraId="42AB9002" w14:textId="77777777" w:rsidR="00291C4F" w:rsidRDefault="00000000">
            <w:pPr>
              <w:pStyle w:val="TableParagraph"/>
              <w:spacing w:before="117" w:line="233" w:lineRule="exact"/>
              <w:rPr>
                <w:sz w:val="13"/>
              </w:rPr>
            </w:pPr>
            <w:r>
              <w:rPr>
                <w:position w:val="2"/>
                <w:sz w:val="20"/>
              </w:rPr>
              <w:t>DT</w:t>
            </w:r>
            <w:r>
              <w:rPr>
                <w:sz w:val="13"/>
              </w:rPr>
              <w:t>50</w:t>
            </w:r>
          </w:p>
          <w:p w14:paraId="4AC06661" w14:textId="77777777" w:rsidR="00291C4F" w:rsidRDefault="00000000">
            <w:pPr>
              <w:pStyle w:val="TableParagraph"/>
              <w:spacing w:before="0" w:line="228" w:lineRule="exact"/>
              <w:rPr>
                <w:sz w:val="20"/>
              </w:rPr>
            </w:pPr>
            <w:r>
              <w:rPr>
                <w:sz w:val="20"/>
              </w:rPr>
              <w:t>(d)</w:t>
            </w:r>
          </w:p>
        </w:tc>
        <w:tc>
          <w:tcPr>
            <w:tcW w:w="629" w:type="dxa"/>
            <w:shd w:val="clear" w:color="auto" w:fill="E4E4E4"/>
          </w:tcPr>
          <w:p w14:paraId="52248648" w14:textId="77777777" w:rsidR="00291C4F" w:rsidRDefault="00000000">
            <w:pPr>
              <w:pStyle w:val="TableParagraph"/>
              <w:spacing w:before="117" w:line="233" w:lineRule="exact"/>
              <w:rPr>
                <w:sz w:val="13"/>
              </w:rPr>
            </w:pPr>
            <w:r>
              <w:rPr>
                <w:position w:val="2"/>
                <w:sz w:val="20"/>
              </w:rPr>
              <w:t>DT</w:t>
            </w:r>
            <w:r>
              <w:rPr>
                <w:sz w:val="13"/>
              </w:rPr>
              <w:t>90</w:t>
            </w:r>
          </w:p>
          <w:p w14:paraId="5E405956" w14:textId="77777777" w:rsidR="00291C4F" w:rsidRDefault="00000000">
            <w:pPr>
              <w:pStyle w:val="TableParagraph"/>
              <w:spacing w:before="0" w:line="228" w:lineRule="exact"/>
              <w:rPr>
                <w:sz w:val="20"/>
              </w:rPr>
            </w:pPr>
            <w:r>
              <w:rPr>
                <w:sz w:val="20"/>
              </w:rPr>
              <w:t>(d)</w:t>
            </w:r>
          </w:p>
        </w:tc>
        <w:tc>
          <w:tcPr>
            <w:tcW w:w="1138" w:type="dxa"/>
            <w:shd w:val="clear" w:color="auto" w:fill="E4E4E4"/>
          </w:tcPr>
          <w:p w14:paraId="65B028A2" w14:textId="77777777" w:rsidR="00291C4F" w:rsidRDefault="00000000">
            <w:pPr>
              <w:pStyle w:val="TableParagraph"/>
              <w:spacing w:before="154" w:line="212" w:lineRule="exact"/>
              <w:ind w:left="50" w:right="22"/>
              <w:rPr>
                <w:sz w:val="20"/>
              </w:rPr>
            </w:pPr>
            <w:r>
              <w:rPr>
                <w:position w:val="2"/>
                <w:sz w:val="20"/>
              </w:rPr>
              <w:t>DT</w:t>
            </w:r>
            <w:r>
              <w:rPr>
                <w:sz w:val="13"/>
              </w:rPr>
              <w:t xml:space="preserve">50 </w:t>
            </w:r>
            <w:r>
              <w:rPr>
                <w:position w:val="2"/>
                <w:sz w:val="20"/>
              </w:rPr>
              <w:t xml:space="preserve">(d) </w:t>
            </w:r>
            <w:r>
              <w:rPr>
                <w:sz w:val="20"/>
              </w:rPr>
              <w:t>20°C</w:t>
            </w:r>
          </w:p>
          <w:p w14:paraId="3213BA60" w14:textId="77777777" w:rsidR="00291C4F" w:rsidRDefault="00000000">
            <w:pPr>
              <w:pStyle w:val="TableParagraph"/>
              <w:spacing w:before="61"/>
              <w:ind w:left="50"/>
              <w:rPr>
                <w:sz w:val="20"/>
              </w:rPr>
            </w:pPr>
            <w:r>
              <w:rPr>
                <w:sz w:val="20"/>
              </w:rPr>
              <w:t>pF2/10kPa</w:t>
            </w:r>
          </w:p>
        </w:tc>
        <w:tc>
          <w:tcPr>
            <w:tcW w:w="528" w:type="dxa"/>
            <w:shd w:val="clear" w:color="auto" w:fill="E4E4E4"/>
          </w:tcPr>
          <w:p w14:paraId="39E1C174" w14:textId="77777777" w:rsidR="00291C4F" w:rsidRDefault="00000000">
            <w:pPr>
              <w:pStyle w:val="TableParagraph"/>
              <w:spacing w:before="113"/>
              <w:ind w:right="92"/>
              <w:rPr>
                <w:sz w:val="20"/>
              </w:rPr>
            </w:pPr>
            <w:r>
              <w:rPr>
                <w:sz w:val="20"/>
              </w:rPr>
              <w:t>Chi</w:t>
            </w:r>
            <w:r>
              <w:rPr>
                <w:position w:val="7"/>
                <w:sz w:val="13"/>
              </w:rPr>
              <w:t xml:space="preserve">2 </w:t>
            </w:r>
            <w:r>
              <w:rPr>
                <w:sz w:val="20"/>
              </w:rPr>
              <w:t>(%)</w:t>
            </w:r>
          </w:p>
        </w:tc>
        <w:tc>
          <w:tcPr>
            <w:tcW w:w="989" w:type="dxa"/>
            <w:shd w:val="clear" w:color="auto" w:fill="E4E4E4"/>
          </w:tcPr>
          <w:p w14:paraId="24C74B0C" w14:textId="77777777" w:rsidR="00291C4F" w:rsidRDefault="00000000">
            <w:pPr>
              <w:pStyle w:val="TableParagraph"/>
              <w:spacing w:before="118"/>
              <w:rPr>
                <w:sz w:val="20"/>
              </w:rPr>
            </w:pPr>
            <w:r>
              <w:rPr>
                <w:w w:val="95"/>
                <w:sz w:val="20"/>
              </w:rPr>
              <w:t xml:space="preserve">Kinetic </w:t>
            </w:r>
            <w:r>
              <w:rPr>
                <w:sz w:val="20"/>
              </w:rPr>
              <w:t>model</w:t>
            </w:r>
          </w:p>
        </w:tc>
        <w:tc>
          <w:tcPr>
            <w:tcW w:w="989" w:type="dxa"/>
            <w:shd w:val="clear" w:color="auto" w:fill="E4E4E4"/>
          </w:tcPr>
          <w:p w14:paraId="0C96BEEA" w14:textId="77777777" w:rsidR="00291C4F" w:rsidRDefault="00000000">
            <w:pPr>
              <w:pStyle w:val="TableParagraph"/>
              <w:spacing w:before="118"/>
              <w:ind w:right="107"/>
              <w:rPr>
                <w:sz w:val="20"/>
              </w:rPr>
            </w:pPr>
            <w:r>
              <w:rPr>
                <w:sz w:val="20"/>
              </w:rPr>
              <w:t>Evaluated on EU level</w:t>
            </w:r>
          </w:p>
          <w:p w14:paraId="0E26C94A" w14:textId="77777777" w:rsidR="00291C4F" w:rsidRDefault="00000000">
            <w:pPr>
              <w:pStyle w:val="TableParagraph"/>
              <w:rPr>
                <w:sz w:val="20"/>
              </w:rPr>
            </w:pPr>
            <w:r>
              <w:rPr>
                <w:sz w:val="20"/>
              </w:rPr>
              <w:t>Reference</w:t>
            </w:r>
          </w:p>
        </w:tc>
      </w:tr>
      <w:tr w:rsidR="00291C4F" w14:paraId="0CD0FC10" w14:textId="77777777">
        <w:trPr>
          <w:trHeight w:hRule="exact" w:val="706"/>
        </w:trPr>
        <w:tc>
          <w:tcPr>
            <w:tcW w:w="1274" w:type="dxa"/>
          </w:tcPr>
          <w:p w14:paraId="2FE475FC" w14:textId="77777777" w:rsidR="00291C4F" w:rsidRDefault="00000000">
            <w:pPr>
              <w:pStyle w:val="TableParagraph"/>
              <w:spacing w:before="118"/>
              <w:ind w:right="365"/>
              <w:rPr>
                <w:sz w:val="20"/>
              </w:rPr>
            </w:pPr>
            <w:r>
              <w:rPr>
                <w:sz w:val="20"/>
              </w:rPr>
              <w:t>Clay loam (Fayette)</w:t>
            </w:r>
          </w:p>
        </w:tc>
        <w:tc>
          <w:tcPr>
            <w:tcW w:w="792" w:type="dxa"/>
          </w:tcPr>
          <w:p w14:paraId="6A8F0CC7" w14:textId="77777777" w:rsidR="00291C4F" w:rsidRDefault="00000000">
            <w:pPr>
              <w:pStyle w:val="TableParagraph"/>
              <w:spacing w:before="118"/>
              <w:ind w:right="310"/>
              <w:rPr>
                <w:sz w:val="20"/>
              </w:rPr>
            </w:pPr>
            <w:r>
              <w:rPr>
                <w:sz w:val="20"/>
              </w:rPr>
              <w:t>Clay loam</w:t>
            </w:r>
          </w:p>
        </w:tc>
        <w:tc>
          <w:tcPr>
            <w:tcW w:w="602" w:type="dxa"/>
          </w:tcPr>
          <w:p w14:paraId="0CEA1788" w14:textId="77777777" w:rsidR="00291C4F" w:rsidRDefault="00000000">
            <w:pPr>
              <w:pStyle w:val="TableParagraph"/>
              <w:spacing w:before="118"/>
              <w:rPr>
                <w:sz w:val="20"/>
              </w:rPr>
            </w:pPr>
            <w:r>
              <w:rPr>
                <w:sz w:val="20"/>
              </w:rPr>
              <w:t>6.2</w:t>
            </w:r>
          </w:p>
        </w:tc>
        <w:tc>
          <w:tcPr>
            <w:tcW w:w="581" w:type="dxa"/>
          </w:tcPr>
          <w:p w14:paraId="0B95877D" w14:textId="77777777" w:rsidR="00291C4F" w:rsidRDefault="00000000">
            <w:pPr>
              <w:pStyle w:val="TableParagraph"/>
              <w:spacing w:before="118"/>
              <w:rPr>
                <w:sz w:val="20"/>
              </w:rPr>
            </w:pPr>
            <w:r>
              <w:rPr>
                <w:sz w:val="20"/>
              </w:rPr>
              <w:t>20</w:t>
            </w:r>
          </w:p>
        </w:tc>
        <w:tc>
          <w:tcPr>
            <w:tcW w:w="802" w:type="dxa"/>
          </w:tcPr>
          <w:p w14:paraId="027B7A0A" w14:textId="77777777" w:rsidR="00291C4F" w:rsidRDefault="00000000">
            <w:pPr>
              <w:pStyle w:val="TableParagraph"/>
              <w:spacing w:before="118"/>
              <w:rPr>
                <w:sz w:val="20"/>
              </w:rPr>
            </w:pPr>
            <w:r>
              <w:rPr>
                <w:sz w:val="20"/>
              </w:rPr>
              <w:t>50</w:t>
            </w:r>
          </w:p>
        </w:tc>
        <w:tc>
          <w:tcPr>
            <w:tcW w:w="626" w:type="dxa"/>
          </w:tcPr>
          <w:p w14:paraId="56058AE1" w14:textId="77777777" w:rsidR="00291C4F" w:rsidRDefault="00000000">
            <w:pPr>
              <w:pStyle w:val="TableParagraph"/>
              <w:spacing w:before="114"/>
              <w:rPr>
                <w:sz w:val="13"/>
              </w:rPr>
            </w:pPr>
            <w:r>
              <w:rPr>
                <w:position w:val="-6"/>
                <w:sz w:val="20"/>
              </w:rPr>
              <w:t>-</w:t>
            </w:r>
            <w:r>
              <w:rPr>
                <w:sz w:val="13"/>
              </w:rPr>
              <w:t>1</w:t>
            </w:r>
          </w:p>
        </w:tc>
        <w:tc>
          <w:tcPr>
            <w:tcW w:w="629" w:type="dxa"/>
          </w:tcPr>
          <w:p w14:paraId="2DADAAE4" w14:textId="77777777" w:rsidR="00291C4F" w:rsidRDefault="00000000">
            <w:pPr>
              <w:pStyle w:val="TableParagraph"/>
              <w:spacing w:before="114"/>
              <w:rPr>
                <w:sz w:val="13"/>
              </w:rPr>
            </w:pPr>
            <w:r>
              <w:rPr>
                <w:position w:val="-6"/>
                <w:sz w:val="20"/>
              </w:rPr>
              <w:t>-</w:t>
            </w:r>
            <w:r>
              <w:rPr>
                <w:sz w:val="13"/>
              </w:rPr>
              <w:t>1</w:t>
            </w:r>
          </w:p>
        </w:tc>
        <w:tc>
          <w:tcPr>
            <w:tcW w:w="1138" w:type="dxa"/>
          </w:tcPr>
          <w:p w14:paraId="7A81AC70" w14:textId="77777777" w:rsidR="00291C4F" w:rsidRDefault="00000000">
            <w:pPr>
              <w:pStyle w:val="TableParagraph"/>
              <w:spacing w:before="114"/>
              <w:ind w:left="50"/>
              <w:rPr>
                <w:sz w:val="13"/>
              </w:rPr>
            </w:pPr>
            <w:r>
              <w:rPr>
                <w:position w:val="-6"/>
                <w:sz w:val="20"/>
              </w:rPr>
              <w:t>-</w:t>
            </w:r>
            <w:r>
              <w:rPr>
                <w:sz w:val="13"/>
              </w:rPr>
              <w:t>1</w:t>
            </w:r>
          </w:p>
        </w:tc>
        <w:tc>
          <w:tcPr>
            <w:tcW w:w="528" w:type="dxa"/>
          </w:tcPr>
          <w:p w14:paraId="5BC14D0E" w14:textId="77777777" w:rsidR="00291C4F" w:rsidRDefault="00000000">
            <w:pPr>
              <w:pStyle w:val="TableParagraph"/>
              <w:spacing w:before="114"/>
              <w:rPr>
                <w:sz w:val="13"/>
              </w:rPr>
            </w:pPr>
            <w:r>
              <w:rPr>
                <w:position w:val="-6"/>
                <w:sz w:val="20"/>
              </w:rPr>
              <w:t>-</w:t>
            </w:r>
            <w:r>
              <w:rPr>
                <w:sz w:val="13"/>
              </w:rPr>
              <w:t>1</w:t>
            </w:r>
          </w:p>
        </w:tc>
        <w:tc>
          <w:tcPr>
            <w:tcW w:w="989" w:type="dxa"/>
          </w:tcPr>
          <w:p w14:paraId="21B60268" w14:textId="77777777" w:rsidR="00291C4F" w:rsidRDefault="00000000">
            <w:pPr>
              <w:pStyle w:val="TableParagraph"/>
              <w:spacing w:before="114"/>
              <w:rPr>
                <w:sz w:val="13"/>
              </w:rPr>
            </w:pPr>
            <w:r>
              <w:rPr>
                <w:position w:val="-6"/>
                <w:sz w:val="20"/>
              </w:rPr>
              <w:t>-</w:t>
            </w:r>
            <w:r>
              <w:rPr>
                <w:sz w:val="13"/>
              </w:rPr>
              <w:t>1</w:t>
            </w:r>
          </w:p>
        </w:tc>
        <w:tc>
          <w:tcPr>
            <w:tcW w:w="989" w:type="dxa"/>
            <w:vMerge w:val="restart"/>
          </w:tcPr>
          <w:p w14:paraId="5E870DF8" w14:textId="77777777" w:rsidR="00291C4F" w:rsidRDefault="00000000">
            <w:pPr>
              <w:pStyle w:val="TableParagraph"/>
              <w:spacing w:before="58" w:line="290" w:lineRule="atLeast"/>
              <w:ind w:right="335"/>
              <w:rPr>
                <w:sz w:val="20"/>
              </w:rPr>
            </w:pPr>
            <w:r>
              <w:rPr>
                <w:sz w:val="20"/>
              </w:rPr>
              <w:t>Yes, Liu, D.</w:t>
            </w:r>
          </w:p>
          <w:p w14:paraId="7E2FDA27" w14:textId="77777777" w:rsidR="00291C4F" w:rsidRDefault="00000000">
            <w:pPr>
              <w:pStyle w:val="TableParagraph"/>
              <w:spacing w:before="0"/>
              <w:rPr>
                <w:sz w:val="20"/>
              </w:rPr>
            </w:pPr>
            <w:r>
              <w:rPr>
                <w:sz w:val="20"/>
              </w:rPr>
              <w:t>(2011)</w:t>
            </w:r>
          </w:p>
        </w:tc>
      </w:tr>
      <w:tr w:rsidR="00291C4F" w14:paraId="70ABD446" w14:textId="77777777">
        <w:trPr>
          <w:trHeight w:hRule="exact" w:val="703"/>
        </w:trPr>
        <w:tc>
          <w:tcPr>
            <w:tcW w:w="1274" w:type="dxa"/>
          </w:tcPr>
          <w:p w14:paraId="4862A8E2" w14:textId="77777777" w:rsidR="00291C4F" w:rsidRDefault="00000000">
            <w:pPr>
              <w:pStyle w:val="TableParagraph"/>
              <w:spacing w:before="118"/>
              <w:ind w:right="43" w:hanging="1"/>
              <w:rPr>
                <w:sz w:val="20"/>
              </w:rPr>
            </w:pPr>
            <w:r>
              <w:rPr>
                <w:sz w:val="20"/>
              </w:rPr>
              <w:t>Clay loam (</w:t>
            </w:r>
            <w:proofErr w:type="spellStart"/>
            <w:r>
              <w:rPr>
                <w:sz w:val="20"/>
              </w:rPr>
              <w:t>RefSol</w:t>
            </w:r>
            <w:proofErr w:type="spellEnd"/>
            <w:r>
              <w:rPr>
                <w:sz w:val="20"/>
              </w:rPr>
              <w:t xml:space="preserve"> 03-G)</w:t>
            </w:r>
          </w:p>
        </w:tc>
        <w:tc>
          <w:tcPr>
            <w:tcW w:w="792" w:type="dxa"/>
          </w:tcPr>
          <w:p w14:paraId="0BF5D35A" w14:textId="77777777" w:rsidR="00291C4F" w:rsidRDefault="00000000">
            <w:pPr>
              <w:pStyle w:val="TableParagraph"/>
              <w:spacing w:before="118"/>
              <w:ind w:right="310"/>
              <w:rPr>
                <w:sz w:val="20"/>
              </w:rPr>
            </w:pPr>
            <w:r>
              <w:rPr>
                <w:sz w:val="20"/>
              </w:rPr>
              <w:t>Clay loam</w:t>
            </w:r>
          </w:p>
        </w:tc>
        <w:tc>
          <w:tcPr>
            <w:tcW w:w="602" w:type="dxa"/>
          </w:tcPr>
          <w:p w14:paraId="70B9D0B9" w14:textId="77777777" w:rsidR="00291C4F" w:rsidRDefault="00000000">
            <w:pPr>
              <w:pStyle w:val="TableParagraph"/>
              <w:spacing w:before="118"/>
              <w:rPr>
                <w:sz w:val="20"/>
              </w:rPr>
            </w:pPr>
            <w:r>
              <w:rPr>
                <w:sz w:val="20"/>
              </w:rPr>
              <w:t>6.2</w:t>
            </w:r>
          </w:p>
        </w:tc>
        <w:tc>
          <w:tcPr>
            <w:tcW w:w="581" w:type="dxa"/>
          </w:tcPr>
          <w:p w14:paraId="23894FC8" w14:textId="77777777" w:rsidR="00291C4F" w:rsidRDefault="00000000">
            <w:pPr>
              <w:pStyle w:val="TableParagraph"/>
              <w:spacing w:before="118"/>
              <w:rPr>
                <w:sz w:val="20"/>
              </w:rPr>
            </w:pPr>
            <w:r>
              <w:rPr>
                <w:sz w:val="20"/>
              </w:rPr>
              <w:t>20</w:t>
            </w:r>
          </w:p>
        </w:tc>
        <w:tc>
          <w:tcPr>
            <w:tcW w:w="802" w:type="dxa"/>
          </w:tcPr>
          <w:p w14:paraId="65C667D2" w14:textId="77777777" w:rsidR="00291C4F" w:rsidRDefault="00000000">
            <w:pPr>
              <w:pStyle w:val="TableParagraph"/>
              <w:spacing w:before="118"/>
              <w:rPr>
                <w:sz w:val="20"/>
              </w:rPr>
            </w:pPr>
            <w:r>
              <w:rPr>
                <w:sz w:val="20"/>
              </w:rPr>
              <w:t>50</w:t>
            </w:r>
          </w:p>
        </w:tc>
        <w:tc>
          <w:tcPr>
            <w:tcW w:w="626" w:type="dxa"/>
          </w:tcPr>
          <w:p w14:paraId="0789DE06" w14:textId="77777777" w:rsidR="00291C4F" w:rsidRDefault="00000000">
            <w:pPr>
              <w:pStyle w:val="TableParagraph"/>
              <w:spacing w:before="113"/>
              <w:rPr>
                <w:sz w:val="13"/>
              </w:rPr>
            </w:pPr>
            <w:r>
              <w:rPr>
                <w:sz w:val="20"/>
              </w:rPr>
              <w:t>15.5</w:t>
            </w:r>
            <w:r>
              <w:rPr>
                <w:position w:val="7"/>
                <w:sz w:val="13"/>
              </w:rPr>
              <w:t>2,3</w:t>
            </w:r>
          </w:p>
        </w:tc>
        <w:tc>
          <w:tcPr>
            <w:tcW w:w="629" w:type="dxa"/>
          </w:tcPr>
          <w:p w14:paraId="4F1753E3" w14:textId="77777777" w:rsidR="00291C4F" w:rsidRDefault="00000000">
            <w:pPr>
              <w:pStyle w:val="TableParagraph"/>
              <w:spacing w:before="118"/>
              <w:rPr>
                <w:sz w:val="20"/>
              </w:rPr>
            </w:pPr>
            <w:r>
              <w:rPr>
                <w:w w:val="99"/>
                <w:sz w:val="20"/>
              </w:rPr>
              <w:t>-</w:t>
            </w:r>
          </w:p>
        </w:tc>
        <w:tc>
          <w:tcPr>
            <w:tcW w:w="1138" w:type="dxa"/>
          </w:tcPr>
          <w:p w14:paraId="4CF9FEC9" w14:textId="77777777" w:rsidR="00291C4F" w:rsidRDefault="00000000">
            <w:pPr>
              <w:pStyle w:val="TableParagraph"/>
              <w:spacing w:before="113"/>
              <w:ind w:left="50"/>
              <w:rPr>
                <w:sz w:val="13"/>
              </w:rPr>
            </w:pPr>
            <w:r>
              <w:rPr>
                <w:sz w:val="20"/>
              </w:rPr>
              <w:t>11.1</w:t>
            </w:r>
            <w:r>
              <w:rPr>
                <w:position w:val="7"/>
                <w:sz w:val="13"/>
              </w:rPr>
              <w:t>2,3</w:t>
            </w:r>
          </w:p>
        </w:tc>
        <w:tc>
          <w:tcPr>
            <w:tcW w:w="528" w:type="dxa"/>
          </w:tcPr>
          <w:p w14:paraId="2DB03E43" w14:textId="77777777" w:rsidR="00291C4F" w:rsidRDefault="00000000">
            <w:pPr>
              <w:pStyle w:val="TableParagraph"/>
              <w:spacing w:before="113"/>
              <w:rPr>
                <w:sz w:val="13"/>
              </w:rPr>
            </w:pPr>
            <w:r>
              <w:rPr>
                <w:sz w:val="20"/>
              </w:rPr>
              <w:t>6.3</w:t>
            </w:r>
            <w:r>
              <w:rPr>
                <w:position w:val="7"/>
                <w:sz w:val="13"/>
              </w:rPr>
              <w:t>2</w:t>
            </w:r>
          </w:p>
        </w:tc>
        <w:tc>
          <w:tcPr>
            <w:tcW w:w="989" w:type="dxa"/>
          </w:tcPr>
          <w:p w14:paraId="5D5150A0" w14:textId="77777777" w:rsidR="00291C4F" w:rsidRDefault="00000000">
            <w:pPr>
              <w:pStyle w:val="TableParagraph"/>
              <w:spacing w:before="113"/>
              <w:rPr>
                <w:sz w:val="13"/>
              </w:rPr>
            </w:pPr>
            <w:r>
              <w:rPr>
                <w:sz w:val="20"/>
              </w:rPr>
              <w:t>HS</w:t>
            </w:r>
            <w:r>
              <w:rPr>
                <w:position w:val="7"/>
                <w:sz w:val="13"/>
              </w:rPr>
              <w:t>2</w:t>
            </w:r>
          </w:p>
        </w:tc>
        <w:tc>
          <w:tcPr>
            <w:tcW w:w="989" w:type="dxa"/>
            <w:vMerge/>
          </w:tcPr>
          <w:p w14:paraId="138F047C" w14:textId="77777777" w:rsidR="00291C4F" w:rsidRDefault="00291C4F"/>
        </w:tc>
      </w:tr>
      <w:tr w:rsidR="00291C4F" w14:paraId="276D314E" w14:textId="77777777">
        <w:trPr>
          <w:trHeight w:hRule="exact" w:val="703"/>
        </w:trPr>
        <w:tc>
          <w:tcPr>
            <w:tcW w:w="1274" w:type="dxa"/>
          </w:tcPr>
          <w:p w14:paraId="0AFB695C" w14:textId="77777777" w:rsidR="00291C4F" w:rsidRDefault="00000000">
            <w:pPr>
              <w:pStyle w:val="TableParagraph"/>
              <w:spacing w:before="118"/>
              <w:ind w:right="43" w:hanging="1"/>
              <w:rPr>
                <w:sz w:val="20"/>
              </w:rPr>
            </w:pPr>
            <w:r>
              <w:rPr>
                <w:sz w:val="20"/>
              </w:rPr>
              <w:t>Clay loam (</w:t>
            </w:r>
            <w:proofErr w:type="spellStart"/>
            <w:r>
              <w:rPr>
                <w:sz w:val="20"/>
              </w:rPr>
              <w:t>RefSol</w:t>
            </w:r>
            <w:proofErr w:type="spellEnd"/>
            <w:r>
              <w:rPr>
                <w:sz w:val="20"/>
              </w:rPr>
              <w:t xml:space="preserve"> 03-G)</w:t>
            </w:r>
          </w:p>
        </w:tc>
        <w:tc>
          <w:tcPr>
            <w:tcW w:w="792" w:type="dxa"/>
          </w:tcPr>
          <w:p w14:paraId="6A059F7F" w14:textId="77777777" w:rsidR="00291C4F" w:rsidRDefault="00000000">
            <w:pPr>
              <w:pStyle w:val="TableParagraph"/>
              <w:spacing w:before="118"/>
              <w:ind w:right="310"/>
              <w:rPr>
                <w:sz w:val="20"/>
              </w:rPr>
            </w:pPr>
            <w:r>
              <w:rPr>
                <w:sz w:val="20"/>
              </w:rPr>
              <w:t>Clay loam</w:t>
            </w:r>
          </w:p>
        </w:tc>
        <w:tc>
          <w:tcPr>
            <w:tcW w:w="602" w:type="dxa"/>
          </w:tcPr>
          <w:p w14:paraId="74C4CA5D" w14:textId="77777777" w:rsidR="00291C4F" w:rsidRDefault="00000000">
            <w:pPr>
              <w:pStyle w:val="TableParagraph"/>
              <w:spacing w:before="118"/>
              <w:rPr>
                <w:sz w:val="20"/>
              </w:rPr>
            </w:pPr>
            <w:r>
              <w:rPr>
                <w:sz w:val="20"/>
              </w:rPr>
              <w:t>6.2</w:t>
            </w:r>
          </w:p>
        </w:tc>
        <w:tc>
          <w:tcPr>
            <w:tcW w:w="581" w:type="dxa"/>
          </w:tcPr>
          <w:p w14:paraId="3C943BF6" w14:textId="77777777" w:rsidR="00291C4F" w:rsidRDefault="00000000">
            <w:pPr>
              <w:pStyle w:val="TableParagraph"/>
              <w:spacing w:before="118"/>
              <w:rPr>
                <w:sz w:val="20"/>
              </w:rPr>
            </w:pPr>
            <w:r>
              <w:rPr>
                <w:sz w:val="20"/>
              </w:rPr>
              <w:t>10</w:t>
            </w:r>
          </w:p>
        </w:tc>
        <w:tc>
          <w:tcPr>
            <w:tcW w:w="802" w:type="dxa"/>
          </w:tcPr>
          <w:p w14:paraId="1DCD0EAE" w14:textId="77777777" w:rsidR="00291C4F" w:rsidRDefault="00000000">
            <w:pPr>
              <w:pStyle w:val="TableParagraph"/>
              <w:spacing w:before="118"/>
              <w:rPr>
                <w:sz w:val="20"/>
              </w:rPr>
            </w:pPr>
            <w:r>
              <w:rPr>
                <w:sz w:val="20"/>
              </w:rPr>
              <w:t>50</w:t>
            </w:r>
          </w:p>
        </w:tc>
        <w:tc>
          <w:tcPr>
            <w:tcW w:w="626" w:type="dxa"/>
          </w:tcPr>
          <w:p w14:paraId="5EB8F988" w14:textId="77777777" w:rsidR="00291C4F" w:rsidRDefault="00000000">
            <w:pPr>
              <w:pStyle w:val="TableParagraph"/>
              <w:spacing w:before="114"/>
              <w:rPr>
                <w:sz w:val="13"/>
              </w:rPr>
            </w:pPr>
            <w:r>
              <w:rPr>
                <w:position w:val="-6"/>
                <w:sz w:val="20"/>
              </w:rPr>
              <w:t>-</w:t>
            </w:r>
            <w:r>
              <w:rPr>
                <w:sz w:val="13"/>
              </w:rPr>
              <w:t>5</w:t>
            </w:r>
          </w:p>
        </w:tc>
        <w:tc>
          <w:tcPr>
            <w:tcW w:w="629" w:type="dxa"/>
          </w:tcPr>
          <w:p w14:paraId="7949CBD1" w14:textId="77777777" w:rsidR="00291C4F" w:rsidRDefault="00000000">
            <w:pPr>
              <w:pStyle w:val="TableParagraph"/>
              <w:spacing w:before="114"/>
              <w:rPr>
                <w:sz w:val="13"/>
              </w:rPr>
            </w:pPr>
            <w:r>
              <w:rPr>
                <w:position w:val="-6"/>
                <w:sz w:val="20"/>
              </w:rPr>
              <w:t>-</w:t>
            </w:r>
            <w:r>
              <w:rPr>
                <w:sz w:val="13"/>
              </w:rPr>
              <w:t>5</w:t>
            </w:r>
          </w:p>
        </w:tc>
        <w:tc>
          <w:tcPr>
            <w:tcW w:w="1138" w:type="dxa"/>
          </w:tcPr>
          <w:p w14:paraId="1F1D02F8" w14:textId="77777777" w:rsidR="00291C4F" w:rsidRDefault="00000000">
            <w:pPr>
              <w:pStyle w:val="TableParagraph"/>
              <w:spacing w:before="114"/>
              <w:ind w:left="50"/>
              <w:rPr>
                <w:sz w:val="13"/>
              </w:rPr>
            </w:pPr>
            <w:r>
              <w:rPr>
                <w:position w:val="-6"/>
                <w:sz w:val="20"/>
              </w:rPr>
              <w:t>-</w:t>
            </w:r>
            <w:r>
              <w:rPr>
                <w:sz w:val="13"/>
              </w:rPr>
              <w:t>5</w:t>
            </w:r>
          </w:p>
        </w:tc>
        <w:tc>
          <w:tcPr>
            <w:tcW w:w="528" w:type="dxa"/>
          </w:tcPr>
          <w:p w14:paraId="3707A941" w14:textId="77777777" w:rsidR="00291C4F" w:rsidRDefault="00000000">
            <w:pPr>
              <w:pStyle w:val="TableParagraph"/>
              <w:spacing w:before="114"/>
              <w:rPr>
                <w:sz w:val="13"/>
              </w:rPr>
            </w:pPr>
            <w:r>
              <w:rPr>
                <w:position w:val="-6"/>
                <w:sz w:val="20"/>
              </w:rPr>
              <w:t>-</w:t>
            </w:r>
            <w:r>
              <w:rPr>
                <w:sz w:val="13"/>
              </w:rPr>
              <w:t>5</w:t>
            </w:r>
          </w:p>
        </w:tc>
        <w:tc>
          <w:tcPr>
            <w:tcW w:w="989" w:type="dxa"/>
          </w:tcPr>
          <w:p w14:paraId="3BF4EF31" w14:textId="77777777" w:rsidR="00291C4F" w:rsidRDefault="00000000">
            <w:pPr>
              <w:pStyle w:val="TableParagraph"/>
              <w:spacing w:before="114"/>
              <w:rPr>
                <w:sz w:val="13"/>
              </w:rPr>
            </w:pPr>
            <w:r>
              <w:rPr>
                <w:position w:val="-6"/>
                <w:sz w:val="20"/>
              </w:rPr>
              <w:t>-</w:t>
            </w:r>
            <w:r>
              <w:rPr>
                <w:sz w:val="13"/>
              </w:rPr>
              <w:t>5</w:t>
            </w:r>
          </w:p>
        </w:tc>
        <w:tc>
          <w:tcPr>
            <w:tcW w:w="989" w:type="dxa"/>
            <w:vMerge/>
          </w:tcPr>
          <w:p w14:paraId="3E88F6B4" w14:textId="77777777" w:rsidR="00291C4F" w:rsidRDefault="00291C4F"/>
        </w:tc>
      </w:tr>
      <w:tr w:rsidR="00291C4F" w14:paraId="694ADEC7" w14:textId="77777777">
        <w:trPr>
          <w:trHeight w:hRule="exact" w:val="706"/>
        </w:trPr>
        <w:tc>
          <w:tcPr>
            <w:tcW w:w="1274" w:type="dxa"/>
          </w:tcPr>
          <w:p w14:paraId="230955FA" w14:textId="77777777" w:rsidR="00291C4F" w:rsidRDefault="00000000">
            <w:pPr>
              <w:pStyle w:val="TableParagraph"/>
              <w:spacing w:before="118"/>
              <w:rPr>
                <w:sz w:val="20"/>
              </w:rPr>
            </w:pPr>
            <w:r>
              <w:rPr>
                <w:sz w:val="20"/>
              </w:rPr>
              <w:t>Sandy loam (Site E1)</w:t>
            </w:r>
          </w:p>
        </w:tc>
        <w:tc>
          <w:tcPr>
            <w:tcW w:w="792" w:type="dxa"/>
          </w:tcPr>
          <w:p w14:paraId="38342D17" w14:textId="77777777" w:rsidR="00291C4F" w:rsidRDefault="00000000">
            <w:pPr>
              <w:pStyle w:val="TableParagraph"/>
              <w:spacing w:before="118"/>
              <w:ind w:right="210"/>
              <w:rPr>
                <w:sz w:val="20"/>
              </w:rPr>
            </w:pPr>
            <w:r>
              <w:rPr>
                <w:sz w:val="20"/>
              </w:rPr>
              <w:t>Sandy loam</w:t>
            </w:r>
          </w:p>
        </w:tc>
        <w:tc>
          <w:tcPr>
            <w:tcW w:w="602" w:type="dxa"/>
          </w:tcPr>
          <w:p w14:paraId="44B299F5" w14:textId="77777777" w:rsidR="00291C4F" w:rsidRDefault="00000000">
            <w:pPr>
              <w:pStyle w:val="TableParagraph"/>
              <w:spacing w:before="118"/>
              <w:rPr>
                <w:sz w:val="20"/>
              </w:rPr>
            </w:pPr>
            <w:r>
              <w:rPr>
                <w:sz w:val="20"/>
              </w:rPr>
              <w:t>6.7</w:t>
            </w:r>
          </w:p>
        </w:tc>
        <w:tc>
          <w:tcPr>
            <w:tcW w:w="581" w:type="dxa"/>
          </w:tcPr>
          <w:p w14:paraId="12C9143D" w14:textId="77777777" w:rsidR="00291C4F" w:rsidRDefault="00000000">
            <w:pPr>
              <w:pStyle w:val="TableParagraph"/>
              <w:spacing w:before="118"/>
              <w:rPr>
                <w:sz w:val="20"/>
              </w:rPr>
            </w:pPr>
            <w:r>
              <w:rPr>
                <w:sz w:val="20"/>
              </w:rPr>
              <w:t>20</w:t>
            </w:r>
          </w:p>
        </w:tc>
        <w:tc>
          <w:tcPr>
            <w:tcW w:w="802" w:type="dxa"/>
          </w:tcPr>
          <w:p w14:paraId="471A1F88" w14:textId="77777777" w:rsidR="00291C4F" w:rsidRDefault="00000000">
            <w:pPr>
              <w:pStyle w:val="TableParagraph"/>
              <w:spacing w:before="118"/>
              <w:rPr>
                <w:sz w:val="20"/>
              </w:rPr>
            </w:pPr>
            <w:r>
              <w:rPr>
                <w:sz w:val="20"/>
              </w:rPr>
              <w:t>50</w:t>
            </w:r>
          </w:p>
        </w:tc>
        <w:tc>
          <w:tcPr>
            <w:tcW w:w="626" w:type="dxa"/>
          </w:tcPr>
          <w:p w14:paraId="50388729" w14:textId="77777777" w:rsidR="00291C4F" w:rsidRDefault="00000000">
            <w:pPr>
              <w:pStyle w:val="TableParagraph"/>
              <w:spacing w:before="113"/>
              <w:rPr>
                <w:sz w:val="13"/>
              </w:rPr>
            </w:pPr>
            <w:r>
              <w:rPr>
                <w:sz w:val="20"/>
              </w:rPr>
              <w:t>6.2</w:t>
            </w:r>
            <w:r>
              <w:rPr>
                <w:position w:val="7"/>
                <w:sz w:val="13"/>
              </w:rPr>
              <w:t>6</w:t>
            </w:r>
          </w:p>
        </w:tc>
        <w:tc>
          <w:tcPr>
            <w:tcW w:w="629" w:type="dxa"/>
          </w:tcPr>
          <w:p w14:paraId="23A6192C" w14:textId="77777777" w:rsidR="00291C4F" w:rsidRDefault="00000000">
            <w:pPr>
              <w:pStyle w:val="TableParagraph"/>
              <w:spacing w:before="118"/>
              <w:rPr>
                <w:sz w:val="20"/>
              </w:rPr>
            </w:pPr>
            <w:r>
              <w:rPr>
                <w:w w:val="99"/>
                <w:sz w:val="20"/>
              </w:rPr>
              <w:t>-</w:t>
            </w:r>
          </w:p>
        </w:tc>
        <w:tc>
          <w:tcPr>
            <w:tcW w:w="1138" w:type="dxa"/>
          </w:tcPr>
          <w:p w14:paraId="36206854" w14:textId="77777777" w:rsidR="00291C4F" w:rsidRDefault="00000000">
            <w:pPr>
              <w:pStyle w:val="TableParagraph"/>
              <w:spacing w:before="113"/>
              <w:ind w:left="50"/>
              <w:rPr>
                <w:sz w:val="13"/>
              </w:rPr>
            </w:pPr>
            <w:r>
              <w:rPr>
                <w:sz w:val="20"/>
              </w:rPr>
              <w:t>4.4</w:t>
            </w:r>
            <w:r>
              <w:rPr>
                <w:position w:val="7"/>
                <w:sz w:val="13"/>
              </w:rPr>
              <w:t>6</w:t>
            </w:r>
          </w:p>
        </w:tc>
        <w:tc>
          <w:tcPr>
            <w:tcW w:w="528" w:type="dxa"/>
          </w:tcPr>
          <w:p w14:paraId="144F32F6" w14:textId="77777777" w:rsidR="00291C4F" w:rsidRDefault="00000000">
            <w:pPr>
              <w:pStyle w:val="TableParagraph"/>
              <w:spacing w:before="113"/>
              <w:rPr>
                <w:sz w:val="13"/>
              </w:rPr>
            </w:pPr>
            <w:r>
              <w:rPr>
                <w:sz w:val="20"/>
              </w:rPr>
              <w:t>9.2</w:t>
            </w:r>
            <w:r>
              <w:rPr>
                <w:position w:val="7"/>
                <w:sz w:val="13"/>
              </w:rPr>
              <w:t>6</w:t>
            </w:r>
          </w:p>
        </w:tc>
        <w:tc>
          <w:tcPr>
            <w:tcW w:w="989" w:type="dxa"/>
          </w:tcPr>
          <w:p w14:paraId="3D62D60B" w14:textId="77777777" w:rsidR="00291C4F" w:rsidRDefault="00000000">
            <w:pPr>
              <w:pStyle w:val="TableParagraph"/>
              <w:spacing w:before="113"/>
              <w:rPr>
                <w:sz w:val="13"/>
              </w:rPr>
            </w:pPr>
            <w:r>
              <w:rPr>
                <w:sz w:val="20"/>
              </w:rPr>
              <w:t>SFO</w:t>
            </w:r>
            <w:r>
              <w:rPr>
                <w:position w:val="7"/>
                <w:sz w:val="13"/>
              </w:rPr>
              <w:t>6</w:t>
            </w:r>
          </w:p>
        </w:tc>
        <w:tc>
          <w:tcPr>
            <w:tcW w:w="989" w:type="dxa"/>
            <w:vMerge/>
          </w:tcPr>
          <w:p w14:paraId="13BA3333" w14:textId="77777777" w:rsidR="00291C4F" w:rsidRDefault="00291C4F"/>
        </w:tc>
      </w:tr>
      <w:tr w:rsidR="00291C4F" w14:paraId="4878B4F6" w14:textId="77777777">
        <w:trPr>
          <w:trHeight w:hRule="exact" w:val="703"/>
        </w:trPr>
        <w:tc>
          <w:tcPr>
            <w:tcW w:w="1274" w:type="dxa"/>
          </w:tcPr>
          <w:p w14:paraId="78515B6C" w14:textId="77777777" w:rsidR="00291C4F" w:rsidRDefault="00000000">
            <w:pPr>
              <w:pStyle w:val="TableParagraph"/>
              <w:spacing w:before="115"/>
              <w:rPr>
                <w:sz w:val="20"/>
              </w:rPr>
            </w:pPr>
            <w:r>
              <w:rPr>
                <w:sz w:val="20"/>
              </w:rPr>
              <w:t>Sandy loam (Site I2)</w:t>
            </w:r>
          </w:p>
        </w:tc>
        <w:tc>
          <w:tcPr>
            <w:tcW w:w="792" w:type="dxa"/>
          </w:tcPr>
          <w:p w14:paraId="642D23FC" w14:textId="77777777" w:rsidR="00291C4F" w:rsidRDefault="00000000">
            <w:pPr>
              <w:pStyle w:val="TableParagraph"/>
              <w:spacing w:before="115"/>
              <w:ind w:right="210"/>
              <w:rPr>
                <w:sz w:val="20"/>
              </w:rPr>
            </w:pPr>
            <w:r>
              <w:rPr>
                <w:sz w:val="20"/>
              </w:rPr>
              <w:t>Sandy loam</w:t>
            </w:r>
          </w:p>
        </w:tc>
        <w:tc>
          <w:tcPr>
            <w:tcW w:w="602" w:type="dxa"/>
          </w:tcPr>
          <w:p w14:paraId="32CA6E2A" w14:textId="77777777" w:rsidR="00291C4F" w:rsidRDefault="00000000">
            <w:pPr>
              <w:pStyle w:val="TableParagraph"/>
              <w:spacing w:before="118"/>
              <w:rPr>
                <w:sz w:val="20"/>
              </w:rPr>
            </w:pPr>
            <w:r>
              <w:rPr>
                <w:sz w:val="20"/>
              </w:rPr>
              <w:t>7.8</w:t>
            </w:r>
          </w:p>
        </w:tc>
        <w:tc>
          <w:tcPr>
            <w:tcW w:w="581" w:type="dxa"/>
          </w:tcPr>
          <w:p w14:paraId="1AF0FF27" w14:textId="77777777" w:rsidR="00291C4F" w:rsidRDefault="00000000">
            <w:pPr>
              <w:pStyle w:val="TableParagraph"/>
              <w:spacing w:before="118"/>
              <w:rPr>
                <w:sz w:val="20"/>
              </w:rPr>
            </w:pPr>
            <w:r>
              <w:rPr>
                <w:sz w:val="20"/>
              </w:rPr>
              <w:t>20</w:t>
            </w:r>
          </w:p>
        </w:tc>
        <w:tc>
          <w:tcPr>
            <w:tcW w:w="802" w:type="dxa"/>
          </w:tcPr>
          <w:p w14:paraId="2A792FFE" w14:textId="77777777" w:rsidR="00291C4F" w:rsidRDefault="00000000">
            <w:pPr>
              <w:pStyle w:val="TableParagraph"/>
              <w:spacing w:before="118"/>
              <w:rPr>
                <w:sz w:val="20"/>
              </w:rPr>
            </w:pPr>
            <w:r>
              <w:rPr>
                <w:sz w:val="20"/>
              </w:rPr>
              <w:t>50</w:t>
            </w:r>
          </w:p>
        </w:tc>
        <w:tc>
          <w:tcPr>
            <w:tcW w:w="626" w:type="dxa"/>
          </w:tcPr>
          <w:p w14:paraId="0632FF4A" w14:textId="77777777" w:rsidR="00291C4F" w:rsidRDefault="00000000">
            <w:pPr>
              <w:pStyle w:val="TableParagraph"/>
              <w:spacing w:before="114"/>
              <w:rPr>
                <w:sz w:val="13"/>
              </w:rPr>
            </w:pPr>
            <w:r>
              <w:rPr>
                <w:position w:val="-6"/>
                <w:sz w:val="20"/>
              </w:rPr>
              <w:t>7.7</w:t>
            </w:r>
            <w:r>
              <w:rPr>
                <w:sz w:val="13"/>
              </w:rPr>
              <w:t>2,7</w:t>
            </w:r>
          </w:p>
        </w:tc>
        <w:tc>
          <w:tcPr>
            <w:tcW w:w="629" w:type="dxa"/>
          </w:tcPr>
          <w:p w14:paraId="6D786F74" w14:textId="77777777" w:rsidR="00291C4F" w:rsidRDefault="00000000">
            <w:pPr>
              <w:pStyle w:val="TableParagraph"/>
              <w:spacing w:before="118"/>
              <w:rPr>
                <w:sz w:val="20"/>
              </w:rPr>
            </w:pPr>
            <w:r>
              <w:rPr>
                <w:w w:val="99"/>
                <w:sz w:val="20"/>
              </w:rPr>
              <w:t>-</w:t>
            </w:r>
          </w:p>
        </w:tc>
        <w:tc>
          <w:tcPr>
            <w:tcW w:w="1138" w:type="dxa"/>
          </w:tcPr>
          <w:p w14:paraId="4058B079" w14:textId="77777777" w:rsidR="00291C4F" w:rsidRDefault="00000000">
            <w:pPr>
              <w:pStyle w:val="TableParagraph"/>
              <w:spacing w:before="114"/>
              <w:ind w:left="50"/>
              <w:rPr>
                <w:sz w:val="13"/>
              </w:rPr>
            </w:pPr>
            <w:r>
              <w:rPr>
                <w:position w:val="-6"/>
                <w:sz w:val="20"/>
              </w:rPr>
              <w:t>6.9</w:t>
            </w:r>
            <w:r>
              <w:rPr>
                <w:sz w:val="13"/>
              </w:rPr>
              <w:t>2,7,8</w:t>
            </w:r>
          </w:p>
        </w:tc>
        <w:tc>
          <w:tcPr>
            <w:tcW w:w="528" w:type="dxa"/>
          </w:tcPr>
          <w:p w14:paraId="2576EB33" w14:textId="77777777" w:rsidR="00291C4F" w:rsidRDefault="00000000">
            <w:pPr>
              <w:pStyle w:val="TableParagraph"/>
              <w:spacing w:before="113"/>
              <w:rPr>
                <w:sz w:val="13"/>
              </w:rPr>
            </w:pPr>
            <w:r>
              <w:rPr>
                <w:sz w:val="20"/>
              </w:rPr>
              <w:t>12.8</w:t>
            </w:r>
            <w:r>
              <w:rPr>
                <w:position w:val="7"/>
                <w:sz w:val="13"/>
              </w:rPr>
              <w:t>2</w:t>
            </w:r>
          </w:p>
        </w:tc>
        <w:tc>
          <w:tcPr>
            <w:tcW w:w="989" w:type="dxa"/>
          </w:tcPr>
          <w:p w14:paraId="5E29C3D0" w14:textId="77777777" w:rsidR="00291C4F" w:rsidRDefault="00000000">
            <w:pPr>
              <w:pStyle w:val="TableParagraph"/>
              <w:spacing w:before="113"/>
              <w:rPr>
                <w:sz w:val="13"/>
              </w:rPr>
            </w:pPr>
            <w:r>
              <w:rPr>
                <w:sz w:val="20"/>
              </w:rPr>
              <w:t>FOMC</w:t>
            </w:r>
            <w:r>
              <w:rPr>
                <w:position w:val="7"/>
                <w:sz w:val="13"/>
              </w:rPr>
              <w:t>2</w:t>
            </w:r>
          </w:p>
        </w:tc>
        <w:tc>
          <w:tcPr>
            <w:tcW w:w="989" w:type="dxa"/>
            <w:vMerge/>
          </w:tcPr>
          <w:p w14:paraId="0349FCED" w14:textId="77777777" w:rsidR="00291C4F" w:rsidRDefault="00291C4F"/>
        </w:tc>
      </w:tr>
      <w:tr w:rsidR="00291C4F" w14:paraId="17690E31" w14:textId="77777777">
        <w:trPr>
          <w:trHeight w:hRule="exact" w:val="475"/>
        </w:trPr>
        <w:tc>
          <w:tcPr>
            <w:tcW w:w="5306" w:type="dxa"/>
            <w:gridSpan w:val="7"/>
          </w:tcPr>
          <w:p w14:paraId="59C3294B" w14:textId="77777777" w:rsidR="00291C4F" w:rsidRDefault="00000000">
            <w:pPr>
              <w:pStyle w:val="TableParagraph"/>
              <w:spacing w:before="118"/>
              <w:rPr>
                <w:sz w:val="20"/>
              </w:rPr>
            </w:pPr>
            <w:r>
              <w:rPr>
                <w:sz w:val="20"/>
              </w:rPr>
              <w:t>Geometric mean (n=3)</w:t>
            </w:r>
          </w:p>
        </w:tc>
        <w:tc>
          <w:tcPr>
            <w:tcW w:w="1138" w:type="dxa"/>
          </w:tcPr>
          <w:p w14:paraId="2F14109E" w14:textId="77777777" w:rsidR="00291C4F" w:rsidRDefault="00000000">
            <w:pPr>
              <w:pStyle w:val="TableParagraph"/>
              <w:spacing w:before="118"/>
              <w:ind w:left="50"/>
              <w:rPr>
                <w:sz w:val="20"/>
              </w:rPr>
            </w:pPr>
            <w:r>
              <w:rPr>
                <w:sz w:val="20"/>
              </w:rPr>
              <w:t>7.0</w:t>
            </w:r>
          </w:p>
        </w:tc>
        <w:tc>
          <w:tcPr>
            <w:tcW w:w="2506" w:type="dxa"/>
            <w:gridSpan w:val="3"/>
            <w:shd w:val="clear" w:color="auto" w:fill="E4E4E4"/>
          </w:tcPr>
          <w:p w14:paraId="2FCE463B" w14:textId="77777777" w:rsidR="00291C4F" w:rsidRDefault="00291C4F"/>
        </w:tc>
      </w:tr>
      <w:tr w:rsidR="00291C4F" w14:paraId="3D3C30B7" w14:textId="77777777">
        <w:trPr>
          <w:trHeight w:hRule="exact" w:val="473"/>
        </w:trPr>
        <w:tc>
          <w:tcPr>
            <w:tcW w:w="5306" w:type="dxa"/>
            <w:gridSpan w:val="7"/>
          </w:tcPr>
          <w:p w14:paraId="34522F97" w14:textId="77777777" w:rsidR="00291C4F" w:rsidRDefault="00000000">
            <w:pPr>
              <w:pStyle w:val="TableParagraph"/>
              <w:spacing w:before="115"/>
              <w:rPr>
                <w:sz w:val="20"/>
              </w:rPr>
            </w:pPr>
            <w:r>
              <w:rPr>
                <w:sz w:val="20"/>
              </w:rPr>
              <w:t>pH-dependency:</w:t>
            </w:r>
          </w:p>
        </w:tc>
        <w:tc>
          <w:tcPr>
            <w:tcW w:w="1138" w:type="dxa"/>
          </w:tcPr>
          <w:p w14:paraId="4FF879C3" w14:textId="77777777" w:rsidR="00291C4F" w:rsidRDefault="00000000">
            <w:pPr>
              <w:pStyle w:val="TableParagraph"/>
              <w:spacing w:before="115"/>
              <w:ind w:left="50"/>
              <w:rPr>
                <w:sz w:val="20"/>
              </w:rPr>
            </w:pPr>
            <w:r>
              <w:rPr>
                <w:sz w:val="20"/>
              </w:rPr>
              <w:t>No</w:t>
            </w:r>
          </w:p>
        </w:tc>
        <w:tc>
          <w:tcPr>
            <w:tcW w:w="2506" w:type="dxa"/>
            <w:gridSpan w:val="3"/>
            <w:shd w:val="clear" w:color="auto" w:fill="E4E4E4"/>
          </w:tcPr>
          <w:p w14:paraId="0A6419BD" w14:textId="77777777" w:rsidR="00291C4F" w:rsidRDefault="00291C4F"/>
        </w:tc>
      </w:tr>
    </w:tbl>
    <w:p w14:paraId="4925BA24" w14:textId="77777777" w:rsidR="00291C4F" w:rsidRDefault="00000000">
      <w:pPr>
        <w:spacing w:before="113"/>
        <w:ind w:left="215"/>
        <w:rPr>
          <w:sz w:val="20"/>
        </w:rPr>
      </w:pPr>
      <w:r>
        <w:rPr>
          <w:position w:val="7"/>
          <w:sz w:val="13"/>
        </w:rPr>
        <w:t xml:space="preserve">1 </w:t>
      </w:r>
      <w:r>
        <w:rPr>
          <w:sz w:val="20"/>
        </w:rPr>
        <w:t>Pathway fit not acceptable; decline fit not possible due to limited number of data points</w:t>
      </w:r>
    </w:p>
    <w:p w14:paraId="4762D2DD" w14:textId="77777777" w:rsidR="00291C4F" w:rsidRDefault="00000000">
      <w:pPr>
        <w:spacing w:before="55"/>
        <w:ind w:left="215"/>
        <w:rPr>
          <w:sz w:val="20"/>
        </w:rPr>
      </w:pPr>
      <w:r>
        <w:rPr>
          <w:position w:val="7"/>
          <w:sz w:val="13"/>
        </w:rPr>
        <w:t xml:space="preserve">2 </w:t>
      </w:r>
      <w:r>
        <w:rPr>
          <w:sz w:val="20"/>
        </w:rPr>
        <w:t>Decline fit</w:t>
      </w:r>
    </w:p>
    <w:p w14:paraId="354055AE" w14:textId="77777777" w:rsidR="00291C4F" w:rsidRDefault="00000000">
      <w:pPr>
        <w:spacing w:before="55"/>
        <w:ind w:left="215"/>
        <w:rPr>
          <w:sz w:val="20"/>
        </w:rPr>
      </w:pPr>
      <w:r>
        <w:rPr>
          <w:position w:val="7"/>
          <w:sz w:val="13"/>
        </w:rPr>
        <w:t xml:space="preserve">3 </w:t>
      </w:r>
      <w:r>
        <w:rPr>
          <w:sz w:val="20"/>
        </w:rPr>
        <w:t>Slow phase</w:t>
      </w:r>
    </w:p>
    <w:p w14:paraId="0023D58C" w14:textId="77777777" w:rsidR="00291C4F" w:rsidRDefault="00000000">
      <w:pPr>
        <w:spacing w:before="53"/>
        <w:ind w:left="215"/>
        <w:rPr>
          <w:sz w:val="20"/>
        </w:rPr>
      </w:pPr>
      <w:r>
        <w:rPr>
          <w:position w:val="7"/>
          <w:sz w:val="13"/>
        </w:rPr>
        <w:t xml:space="preserve">5 </w:t>
      </w:r>
      <w:r>
        <w:rPr>
          <w:sz w:val="20"/>
        </w:rPr>
        <w:t>Pathway and decline fit not acceptable</w:t>
      </w:r>
    </w:p>
    <w:p w14:paraId="79C40D75" w14:textId="77777777" w:rsidR="00291C4F" w:rsidRDefault="00000000">
      <w:pPr>
        <w:spacing w:before="56"/>
        <w:ind w:left="215"/>
        <w:rPr>
          <w:sz w:val="20"/>
        </w:rPr>
      </w:pPr>
      <w:r>
        <w:rPr>
          <w:position w:val="7"/>
          <w:sz w:val="13"/>
        </w:rPr>
        <w:t xml:space="preserve">6 </w:t>
      </w:r>
      <w:r>
        <w:rPr>
          <w:sz w:val="20"/>
        </w:rPr>
        <w:t>Decline fit with only 4 data points</w:t>
      </w:r>
    </w:p>
    <w:p w14:paraId="71454B25" w14:textId="77777777" w:rsidR="00291C4F" w:rsidRDefault="00000000">
      <w:pPr>
        <w:spacing w:before="56"/>
        <w:ind w:left="215" w:right="292"/>
        <w:rPr>
          <w:sz w:val="20"/>
        </w:rPr>
      </w:pPr>
      <w:r>
        <w:rPr>
          <w:position w:val="7"/>
          <w:sz w:val="13"/>
        </w:rPr>
        <w:t xml:space="preserve">7 </w:t>
      </w:r>
      <w:r>
        <w:rPr>
          <w:sz w:val="20"/>
        </w:rPr>
        <w:t>Use of uncorrected data set: all data points included, ignoring that day 3 to day 26 samples display recovery levels &lt;90%</w:t>
      </w:r>
    </w:p>
    <w:p w14:paraId="0A60CC98" w14:textId="77777777" w:rsidR="00291C4F" w:rsidRDefault="00000000">
      <w:pPr>
        <w:spacing w:before="55"/>
        <w:ind w:left="216"/>
        <w:rPr>
          <w:sz w:val="20"/>
        </w:rPr>
      </w:pPr>
      <w:r>
        <w:rPr>
          <w:position w:val="7"/>
          <w:sz w:val="13"/>
        </w:rPr>
        <w:t xml:space="preserve">8 </w:t>
      </w:r>
      <w:r>
        <w:rPr>
          <w:sz w:val="20"/>
        </w:rPr>
        <w:t>Back-calculated from DT</w:t>
      </w:r>
      <w:r>
        <w:rPr>
          <w:position w:val="-1"/>
          <w:sz w:val="13"/>
        </w:rPr>
        <w:t>90</w:t>
      </w:r>
      <w:r>
        <w:rPr>
          <w:sz w:val="20"/>
        </w:rPr>
        <w:t>/3.32 according to FOCUS (2006)</w:t>
      </w:r>
    </w:p>
    <w:p w14:paraId="5AA1795D" w14:textId="77777777" w:rsidR="00291C4F" w:rsidRDefault="00291C4F">
      <w:pPr>
        <w:rPr>
          <w:sz w:val="20"/>
        </w:rPr>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240"/>
      </w:tblGrid>
      <w:tr w:rsidR="00E85AF8" w:rsidRPr="00DF7192" w14:paraId="525CC19A" w14:textId="77777777" w:rsidTr="00F22E8E">
        <w:trPr>
          <w:cantSplit/>
          <w:trHeight w:val="1044"/>
        </w:trPr>
        <w:tc>
          <w:tcPr>
            <w:tcW w:w="5000" w:type="pct"/>
            <w:shd w:val="clear" w:color="auto" w:fill="D9D9D9"/>
            <w:vAlign w:val="center"/>
          </w:tcPr>
          <w:p w14:paraId="4627413F" w14:textId="77777777" w:rsidR="00E85AF8" w:rsidRPr="00884038" w:rsidRDefault="00E85AF8" w:rsidP="00F22E8E">
            <w:pPr>
              <w:spacing w:before="120" w:after="120"/>
              <w:rPr>
                <w:b/>
                <w:noProof/>
                <w:sz w:val="20"/>
                <w:szCs w:val="20"/>
              </w:rPr>
            </w:pPr>
            <w:r w:rsidRPr="00884038">
              <w:rPr>
                <w:b/>
                <w:noProof/>
                <w:sz w:val="20"/>
                <w:szCs w:val="20"/>
              </w:rPr>
              <w:lastRenderedPageBreak/>
              <w:t>Review Comments:</w:t>
            </w:r>
          </w:p>
          <w:p w14:paraId="6D963772" w14:textId="77777777" w:rsidR="00E4128C" w:rsidRPr="00884038" w:rsidRDefault="00E85AF8" w:rsidP="00F22E8E">
            <w:pPr>
              <w:pStyle w:val="RepStandard"/>
              <w:spacing w:before="120" w:after="120"/>
              <w:rPr>
                <w:sz w:val="20"/>
                <w:szCs w:val="20"/>
              </w:rPr>
            </w:pPr>
            <w:r w:rsidRPr="00884038">
              <w:rPr>
                <w:sz w:val="20"/>
                <w:szCs w:val="20"/>
              </w:rPr>
              <w:t>The study by Crabtree (2015) is already agreed in the Central Zone</w:t>
            </w:r>
            <w:r w:rsidR="006A166F" w:rsidRPr="00884038">
              <w:rPr>
                <w:sz w:val="20"/>
                <w:szCs w:val="20"/>
              </w:rPr>
              <w:t xml:space="preserve">, thus further assessment is not required. </w:t>
            </w:r>
          </w:p>
          <w:p w14:paraId="6AFEF729" w14:textId="325B248E" w:rsidR="00E85AF8" w:rsidRPr="00DF7192" w:rsidRDefault="006A166F" w:rsidP="00F22E8E">
            <w:pPr>
              <w:pStyle w:val="RepStandard"/>
              <w:spacing w:before="120" w:after="120"/>
            </w:pPr>
            <w:r w:rsidRPr="00884038">
              <w:rPr>
                <w:sz w:val="20"/>
                <w:szCs w:val="20"/>
              </w:rPr>
              <w:t>In conclusion, degradation of 2,4-D in soil is not pH-dependent.</w:t>
            </w:r>
            <w:r w:rsidR="00E85AF8">
              <w:rPr>
                <w:sz w:val="20"/>
                <w:szCs w:val="20"/>
              </w:rPr>
              <w:t xml:space="preserve"> </w:t>
            </w:r>
            <w:r w:rsidR="00E85AF8" w:rsidRPr="00DF4551">
              <w:rPr>
                <w:noProof/>
              </w:rPr>
              <w:t xml:space="preserve"> </w:t>
            </w:r>
          </w:p>
        </w:tc>
      </w:tr>
    </w:tbl>
    <w:p w14:paraId="22EC7593" w14:textId="77777777" w:rsidR="00E85AF8" w:rsidRDefault="00E85AF8">
      <w:pPr>
        <w:rPr>
          <w:sz w:val="20"/>
        </w:rPr>
      </w:pPr>
    </w:p>
    <w:p w14:paraId="59A45233" w14:textId="77777777" w:rsidR="00291C4F" w:rsidRDefault="00000000">
      <w:pPr>
        <w:tabs>
          <w:tab w:val="left" w:pos="2138"/>
        </w:tabs>
        <w:spacing w:before="91" w:after="59"/>
        <w:ind w:left="153"/>
        <w:rPr>
          <w:b/>
          <w:sz w:val="20"/>
        </w:rPr>
      </w:pPr>
      <w:r>
        <w:rPr>
          <w:b/>
          <w:sz w:val="20"/>
        </w:rPr>
        <w:t>Table</w:t>
      </w:r>
      <w:r>
        <w:rPr>
          <w:b/>
          <w:spacing w:val="-1"/>
          <w:sz w:val="20"/>
        </w:rPr>
        <w:t xml:space="preserve"> </w:t>
      </w:r>
      <w:r>
        <w:rPr>
          <w:b/>
          <w:sz w:val="20"/>
        </w:rPr>
        <w:t>8.3-3:</w:t>
      </w:r>
      <w:r>
        <w:rPr>
          <w:b/>
          <w:sz w:val="20"/>
        </w:rPr>
        <w:tab/>
        <w:t>Summary of aerobic degradation rates for 2,4-DCA - laboratory</w:t>
      </w:r>
      <w:r>
        <w:rPr>
          <w:b/>
          <w:spacing w:val="-26"/>
          <w:sz w:val="20"/>
        </w:rPr>
        <w:t xml:space="preserve"> </w:t>
      </w:r>
      <w:r>
        <w:rPr>
          <w:b/>
          <w:sz w:val="20"/>
        </w:rPr>
        <w:t>studies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2"/>
        <w:gridCol w:w="792"/>
        <w:gridCol w:w="602"/>
        <w:gridCol w:w="581"/>
        <w:gridCol w:w="802"/>
        <w:gridCol w:w="626"/>
        <w:gridCol w:w="627"/>
        <w:gridCol w:w="1138"/>
        <w:gridCol w:w="528"/>
        <w:gridCol w:w="984"/>
        <w:gridCol w:w="998"/>
      </w:tblGrid>
      <w:tr w:rsidR="00291C4F" w14:paraId="6027A948" w14:textId="77777777">
        <w:trPr>
          <w:trHeight w:hRule="exact" w:val="475"/>
        </w:trPr>
        <w:tc>
          <w:tcPr>
            <w:tcW w:w="8950" w:type="dxa"/>
            <w:gridSpan w:val="11"/>
            <w:shd w:val="clear" w:color="auto" w:fill="E4E4E4"/>
          </w:tcPr>
          <w:p w14:paraId="0FF25EB3" w14:textId="77777777" w:rsidR="00291C4F" w:rsidRDefault="00000000">
            <w:pPr>
              <w:pStyle w:val="TableParagraph"/>
              <w:spacing w:before="118"/>
              <w:rPr>
                <w:sz w:val="20"/>
              </w:rPr>
            </w:pPr>
            <w:r>
              <w:rPr>
                <w:sz w:val="20"/>
              </w:rPr>
              <w:t>2,4-DCA Laboratory studies, aerobic conditions</w:t>
            </w:r>
          </w:p>
        </w:tc>
      </w:tr>
      <w:tr w:rsidR="00291C4F" w14:paraId="723BB5C5" w14:textId="77777777">
        <w:trPr>
          <w:trHeight w:hRule="exact" w:val="1222"/>
        </w:trPr>
        <w:tc>
          <w:tcPr>
            <w:tcW w:w="1272" w:type="dxa"/>
            <w:shd w:val="clear" w:color="auto" w:fill="E4E4E4"/>
          </w:tcPr>
          <w:p w14:paraId="6C960818" w14:textId="77777777" w:rsidR="00291C4F" w:rsidRDefault="00000000">
            <w:pPr>
              <w:pStyle w:val="TableParagraph"/>
              <w:spacing w:before="115"/>
              <w:rPr>
                <w:sz w:val="20"/>
              </w:rPr>
            </w:pPr>
            <w:r>
              <w:rPr>
                <w:sz w:val="20"/>
              </w:rPr>
              <w:t>Soil name</w:t>
            </w:r>
          </w:p>
        </w:tc>
        <w:tc>
          <w:tcPr>
            <w:tcW w:w="792" w:type="dxa"/>
            <w:shd w:val="clear" w:color="auto" w:fill="E4E4E4"/>
          </w:tcPr>
          <w:p w14:paraId="52C171DC" w14:textId="77777777" w:rsidR="00291C4F" w:rsidRDefault="00000000">
            <w:pPr>
              <w:pStyle w:val="TableParagraph"/>
              <w:spacing w:before="115"/>
              <w:ind w:right="51"/>
              <w:rPr>
                <w:sz w:val="20"/>
              </w:rPr>
            </w:pPr>
            <w:r>
              <w:rPr>
                <w:sz w:val="20"/>
              </w:rPr>
              <w:t xml:space="preserve">Soil type </w:t>
            </w:r>
            <w:r>
              <w:rPr>
                <w:w w:val="95"/>
                <w:sz w:val="20"/>
              </w:rPr>
              <w:t>(USDA)</w:t>
            </w:r>
          </w:p>
        </w:tc>
        <w:tc>
          <w:tcPr>
            <w:tcW w:w="602" w:type="dxa"/>
            <w:shd w:val="clear" w:color="auto" w:fill="E4E4E4"/>
          </w:tcPr>
          <w:p w14:paraId="6239E98C" w14:textId="77777777" w:rsidR="00291C4F" w:rsidRDefault="00000000">
            <w:pPr>
              <w:pStyle w:val="TableParagraph"/>
              <w:spacing w:before="115" w:line="302" w:lineRule="auto"/>
              <w:ind w:right="33"/>
              <w:rPr>
                <w:sz w:val="20"/>
              </w:rPr>
            </w:pPr>
            <w:r>
              <w:rPr>
                <w:sz w:val="20"/>
              </w:rPr>
              <w:t xml:space="preserve">pH </w:t>
            </w:r>
            <w:r>
              <w:rPr>
                <w:position w:val="2"/>
                <w:sz w:val="20"/>
              </w:rPr>
              <w:t>(H</w:t>
            </w:r>
            <w:r>
              <w:rPr>
                <w:sz w:val="13"/>
              </w:rPr>
              <w:t>2</w:t>
            </w:r>
            <w:r>
              <w:rPr>
                <w:position w:val="2"/>
                <w:sz w:val="20"/>
              </w:rPr>
              <w:t>O)</w:t>
            </w:r>
          </w:p>
        </w:tc>
        <w:tc>
          <w:tcPr>
            <w:tcW w:w="581" w:type="dxa"/>
            <w:shd w:val="clear" w:color="auto" w:fill="E4E4E4"/>
          </w:tcPr>
          <w:p w14:paraId="62C19DE3" w14:textId="77777777" w:rsidR="00291C4F" w:rsidRDefault="00000000">
            <w:pPr>
              <w:pStyle w:val="TableParagraph"/>
              <w:spacing w:before="115"/>
              <w:rPr>
                <w:sz w:val="20"/>
              </w:rPr>
            </w:pPr>
            <w:r>
              <w:rPr>
                <w:sz w:val="20"/>
              </w:rPr>
              <w:t>Temp</w:t>
            </w:r>
          </w:p>
          <w:p w14:paraId="38D2FB3C" w14:textId="77777777" w:rsidR="00291C4F" w:rsidRDefault="00000000">
            <w:pPr>
              <w:pStyle w:val="TableParagraph"/>
              <w:spacing w:before="0"/>
              <w:rPr>
                <w:sz w:val="20"/>
              </w:rPr>
            </w:pPr>
            <w:r>
              <w:rPr>
                <w:w w:val="99"/>
                <w:sz w:val="20"/>
              </w:rPr>
              <w:t>℃</w:t>
            </w:r>
          </w:p>
        </w:tc>
        <w:tc>
          <w:tcPr>
            <w:tcW w:w="802" w:type="dxa"/>
            <w:shd w:val="clear" w:color="auto" w:fill="E4E4E4"/>
          </w:tcPr>
          <w:p w14:paraId="10FD0A9C" w14:textId="77777777" w:rsidR="00291C4F" w:rsidRDefault="00000000">
            <w:pPr>
              <w:pStyle w:val="TableParagraph"/>
              <w:spacing w:before="115"/>
              <w:rPr>
                <w:sz w:val="20"/>
              </w:rPr>
            </w:pPr>
            <w:r>
              <w:rPr>
                <w:sz w:val="20"/>
              </w:rPr>
              <w:t>MWHC</w:t>
            </w:r>
          </w:p>
          <w:p w14:paraId="568CC608" w14:textId="77777777" w:rsidR="00291C4F" w:rsidRDefault="00000000">
            <w:pPr>
              <w:pStyle w:val="TableParagraph"/>
              <w:spacing w:before="0"/>
              <w:rPr>
                <w:sz w:val="20"/>
              </w:rPr>
            </w:pPr>
            <w:r>
              <w:rPr>
                <w:w w:val="99"/>
                <w:sz w:val="20"/>
              </w:rPr>
              <w:t>%</w:t>
            </w:r>
          </w:p>
        </w:tc>
        <w:tc>
          <w:tcPr>
            <w:tcW w:w="626" w:type="dxa"/>
            <w:shd w:val="clear" w:color="auto" w:fill="E4E4E4"/>
          </w:tcPr>
          <w:p w14:paraId="7196060F" w14:textId="77777777" w:rsidR="00291C4F" w:rsidRDefault="00000000">
            <w:pPr>
              <w:pStyle w:val="TableParagraph"/>
              <w:spacing w:before="115" w:line="233" w:lineRule="exact"/>
              <w:rPr>
                <w:sz w:val="13"/>
              </w:rPr>
            </w:pPr>
            <w:r>
              <w:rPr>
                <w:position w:val="2"/>
                <w:sz w:val="20"/>
              </w:rPr>
              <w:t>DT</w:t>
            </w:r>
            <w:r>
              <w:rPr>
                <w:sz w:val="13"/>
              </w:rPr>
              <w:t>50</w:t>
            </w:r>
          </w:p>
          <w:p w14:paraId="23734F88" w14:textId="77777777" w:rsidR="00291C4F" w:rsidRDefault="00000000">
            <w:pPr>
              <w:pStyle w:val="TableParagraph"/>
              <w:spacing w:before="0" w:line="228" w:lineRule="exact"/>
              <w:rPr>
                <w:sz w:val="20"/>
              </w:rPr>
            </w:pPr>
            <w:r>
              <w:rPr>
                <w:sz w:val="20"/>
              </w:rPr>
              <w:t>(d)</w:t>
            </w:r>
          </w:p>
        </w:tc>
        <w:tc>
          <w:tcPr>
            <w:tcW w:w="626" w:type="dxa"/>
            <w:shd w:val="clear" w:color="auto" w:fill="E4E4E4"/>
          </w:tcPr>
          <w:p w14:paraId="19BEE568" w14:textId="77777777" w:rsidR="00291C4F" w:rsidRDefault="00000000">
            <w:pPr>
              <w:pStyle w:val="TableParagraph"/>
              <w:spacing w:before="115" w:line="233" w:lineRule="exact"/>
              <w:rPr>
                <w:sz w:val="13"/>
              </w:rPr>
            </w:pPr>
            <w:r>
              <w:rPr>
                <w:position w:val="2"/>
                <w:sz w:val="20"/>
              </w:rPr>
              <w:t>DT</w:t>
            </w:r>
            <w:r>
              <w:rPr>
                <w:sz w:val="13"/>
              </w:rPr>
              <w:t>90</w:t>
            </w:r>
          </w:p>
          <w:p w14:paraId="4B7387D2" w14:textId="77777777" w:rsidR="00291C4F" w:rsidRDefault="00000000">
            <w:pPr>
              <w:pStyle w:val="TableParagraph"/>
              <w:spacing w:before="0" w:line="228" w:lineRule="exact"/>
              <w:rPr>
                <w:sz w:val="20"/>
              </w:rPr>
            </w:pPr>
            <w:r>
              <w:rPr>
                <w:sz w:val="20"/>
              </w:rPr>
              <w:t>(d)</w:t>
            </w:r>
          </w:p>
        </w:tc>
        <w:tc>
          <w:tcPr>
            <w:tcW w:w="1138" w:type="dxa"/>
            <w:shd w:val="clear" w:color="auto" w:fill="E4E4E4"/>
          </w:tcPr>
          <w:p w14:paraId="2A2E503E" w14:textId="77777777" w:rsidR="00291C4F" w:rsidRDefault="00000000">
            <w:pPr>
              <w:pStyle w:val="TableParagraph"/>
              <w:spacing w:before="152" w:line="212" w:lineRule="exact"/>
              <w:ind w:right="22"/>
              <w:rPr>
                <w:sz w:val="20"/>
              </w:rPr>
            </w:pPr>
            <w:r>
              <w:rPr>
                <w:position w:val="2"/>
                <w:sz w:val="20"/>
              </w:rPr>
              <w:t>DT</w:t>
            </w:r>
            <w:r>
              <w:rPr>
                <w:sz w:val="13"/>
              </w:rPr>
              <w:t xml:space="preserve">50 </w:t>
            </w:r>
            <w:r>
              <w:rPr>
                <w:position w:val="2"/>
                <w:sz w:val="20"/>
              </w:rPr>
              <w:t xml:space="preserve">(d) </w:t>
            </w:r>
            <w:r>
              <w:rPr>
                <w:sz w:val="20"/>
              </w:rPr>
              <w:t>20°C</w:t>
            </w:r>
          </w:p>
          <w:p w14:paraId="4DC922E7" w14:textId="77777777" w:rsidR="00291C4F" w:rsidRDefault="00000000">
            <w:pPr>
              <w:pStyle w:val="TableParagraph"/>
              <w:spacing w:before="61"/>
              <w:rPr>
                <w:sz w:val="20"/>
              </w:rPr>
            </w:pPr>
            <w:r>
              <w:rPr>
                <w:sz w:val="20"/>
              </w:rPr>
              <w:t>pF2/10kPa</w:t>
            </w:r>
          </w:p>
        </w:tc>
        <w:tc>
          <w:tcPr>
            <w:tcW w:w="528" w:type="dxa"/>
            <w:shd w:val="clear" w:color="auto" w:fill="E4E4E4"/>
          </w:tcPr>
          <w:p w14:paraId="384CE397" w14:textId="77777777" w:rsidR="00291C4F" w:rsidRDefault="00000000">
            <w:pPr>
              <w:pStyle w:val="TableParagraph"/>
              <w:spacing w:before="111"/>
              <w:ind w:right="92"/>
              <w:rPr>
                <w:sz w:val="20"/>
              </w:rPr>
            </w:pPr>
            <w:r>
              <w:rPr>
                <w:sz w:val="20"/>
              </w:rPr>
              <w:t>Chi</w:t>
            </w:r>
            <w:r>
              <w:rPr>
                <w:position w:val="7"/>
                <w:sz w:val="13"/>
              </w:rPr>
              <w:t xml:space="preserve">2 </w:t>
            </w:r>
            <w:r>
              <w:rPr>
                <w:sz w:val="20"/>
              </w:rPr>
              <w:t>(%)</w:t>
            </w:r>
          </w:p>
        </w:tc>
        <w:tc>
          <w:tcPr>
            <w:tcW w:w="984" w:type="dxa"/>
            <w:shd w:val="clear" w:color="auto" w:fill="E4E4E4"/>
          </w:tcPr>
          <w:p w14:paraId="78C3F25E" w14:textId="77777777" w:rsidR="00291C4F" w:rsidRDefault="00000000">
            <w:pPr>
              <w:pStyle w:val="TableParagraph"/>
              <w:spacing w:before="115"/>
              <w:rPr>
                <w:sz w:val="20"/>
              </w:rPr>
            </w:pPr>
            <w:r>
              <w:rPr>
                <w:w w:val="95"/>
                <w:sz w:val="20"/>
              </w:rPr>
              <w:t xml:space="preserve">Kinetic </w:t>
            </w:r>
            <w:r>
              <w:rPr>
                <w:sz w:val="20"/>
              </w:rPr>
              <w:t>model</w:t>
            </w:r>
          </w:p>
        </w:tc>
        <w:tc>
          <w:tcPr>
            <w:tcW w:w="998" w:type="dxa"/>
            <w:shd w:val="clear" w:color="auto" w:fill="E4E4E4"/>
          </w:tcPr>
          <w:p w14:paraId="1035EA2D" w14:textId="77777777" w:rsidR="00291C4F" w:rsidRDefault="00000000">
            <w:pPr>
              <w:pStyle w:val="TableParagraph"/>
              <w:spacing w:before="115"/>
              <w:ind w:right="117"/>
              <w:rPr>
                <w:sz w:val="20"/>
              </w:rPr>
            </w:pPr>
            <w:r>
              <w:rPr>
                <w:sz w:val="20"/>
              </w:rPr>
              <w:t>Evaluated on EU level</w:t>
            </w:r>
          </w:p>
          <w:p w14:paraId="7F6574B8" w14:textId="77777777" w:rsidR="00291C4F" w:rsidRDefault="00000000">
            <w:pPr>
              <w:pStyle w:val="TableParagraph"/>
              <w:spacing w:before="59"/>
              <w:rPr>
                <w:sz w:val="20"/>
              </w:rPr>
            </w:pPr>
            <w:r>
              <w:rPr>
                <w:sz w:val="20"/>
              </w:rPr>
              <w:t>Reference</w:t>
            </w:r>
          </w:p>
        </w:tc>
      </w:tr>
      <w:tr w:rsidR="00291C4F" w14:paraId="507DAB6F" w14:textId="77777777">
        <w:trPr>
          <w:trHeight w:hRule="exact" w:val="706"/>
        </w:trPr>
        <w:tc>
          <w:tcPr>
            <w:tcW w:w="1272" w:type="dxa"/>
          </w:tcPr>
          <w:p w14:paraId="77B93B60" w14:textId="77777777" w:rsidR="00291C4F" w:rsidRDefault="00000000">
            <w:pPr>
              <w:pStyle w:val="TableParagraph"/>
              <w:spacing w:before="118"/>
              <w:rPr>
                <w:sz w:val="20"/>
              </w:rPr>
            </w:pPr>
            <w:r>
              <w:rPr>
                <w:sz w:val="20"/>
              </w:rPr>
              <w:t>Clay loam (Fayette)</w:t>
            </w:r>
          </w:p>
        </w:tc>
        <w:tc>
          <w:tcPr>
            <w:tcW w:w="792" w:type="dxa"/>
          </w:tcPr>
          <w:p w14:paraId="1827D8F9" w14:textId="77777777" w:rsidR="00291C4F" w:rsidRDefault="00000000">
            <w:pPr>
              <w:pStyle w:val="TableParagraph"/>
              <w:spacing w:before="118"/>
              <w:ind w:right="310"/>
              <w:rPr>
                <w:sz w:val="20"/>
              </w:rPr>
            </w:pPr>
            <w:r>
              <w:rPr>
                <w:sz w:val="20"/>
              </w:rPr>
              <w:t>Clay loam</w:t>
            </w:r>
          </w:p>
        </w:tc>
        <w:tc>
          <w:tcPr>
            <w:tcW w:w="602" w:type="dxa"/>
          </w:tcPr>
          <w:p w14:paraId="4BBB8F1D" w14:textId="77777777" w:rsidR="00291C4F" w:rsidRDefault="00000000">
            <w:pPr>
              <w:pStyle w:val="TableParagraph"/>
              <w:spacing w:before="118"/>
              <w:rPr>
                <w:sz w:val="20"/>
              </w:rPr>
            </w:pPr>
            <w:r>
              <w:rPr>
                <w:sz w:val="20"/>
              </w:rPr>
              <w:t>6.2</w:t>
            </w:r>
          </w:p>
        </w:tc>
        <w:tc>
          <w:tcPr>
            <w:tcW w:w="581" w:type="dxa"/>
          </w:tcPr>
          <w:p w14:paraId="756E3063" w14:textId="77777777" w:rsidR="00291C4F" w:rsidRDefault="00000000">
            <w:pPr>
              <w:pStyle w:val="TableParagraph"/>
              <w:spacing w:before="118"/>
              <w:rPr>
                <w:sz w:val="20"/>
              </w:rPr>
            </w:pPr>
            <w:r>
              <w:rPr>
                <w:sz w:val="20"/>
              </w:rPr>
              <w:t>20</w:t>
            </w:r>
          </w:p>
        </w:tc>
        <w:tc>
          <w:tcPr>
            <w:tcW w:w="802" w:type="dxa"/>
          </w:tcPr>
          <w:p w14:paraId="1F43328A" w14:textId="77777777" w:rsidR="00291C4F" w:rsidRDefault="00000000">
            <w:pPr>
              <w:pStyle w:val="TableParagraph"/>
              <w:spacing w:before="118"/>
              <w:rPr>
                <w:sz w:val="20"/>
              </w:rPr>
            </w:pPr>
            <w:r>
              <w:rPr>
                <w:sz w:val="20"/>
              </w:rPr>
              <w:t>50</w:t>
            </w:r>
          </w:p>
        </w:tc>
        <w:tc>
          <w:tcPr>
            <w:tcW w:w="626" w:type="dxa"/>
          </w:tcPr>
          <w:p w14:paraId="6FF69340" w14:textId="77777777" w:rsidR="00291C4F" w:rsidRDefault="00000000">
            <w:pPr>
              <w:pStyle w:val="TableParagraph"/>
              <w:spacing w:before="114"/>
              <w:rPr>
                <w:sz w:val="13"/>
              </w:rPr>
            </w:pPr>
            <w:r>
              <w:rPr>
                <w:position w:val="-6"/>
                <w:sz w:val="20"/>
              </w:rPr>
              <w:t>-</w:t>
            </w:r>
            <w:r>
              <w:rPr>
                <w:sz w:val="13"/>
              </w:rPr>
              <w:t>1</w:t>
            </w:r>
          </w:p>
        </w:tc>
        <w:tc>
          <w:tcPr>
            <w:tcW w:w="626" w:type="dxa"/>
          </w:tcPr>
          <w:p w14:paraId="617BE427" w14:textId="77777777" w:rsidR="00291C4F" w:rsidRDefault="00000000">
            <w:pPr>
              <w:pStyle w:val="TableParagraph"/>
              <w:spacing w:before="114"/>
              <w:rPr>
                <w:sz w:val="13"/>
              </w:rPr>
            </w:pPr>
            <w:r>
              <w:rPr>
                <w:position w:val="-6"/>
                <w:sz w:val="20"/>
              </w:rPr>
              <w:t>-</w:t>
            </w:r>
            <w:r>
              <w:rPr>
                <w:sz w:val="13"/>
              </w:rPr>
              <w:t>1</w:t>
            </w:r>
          </w:p>
        </w:tc>
        <w:tc>
          <w:tcPr>
            <w:tcW w:w="1138" w:type="dxa"/>
          </w:tcPr>
          <w:p w14:paraId="68EC8734" w14:textId="77777777" w:rsidR="00291C4F" w:rsidRDefault="00000000">
            <w:pPr>
              <w:pStyle w:val="TableParagraph"/>
              <w:spacing w:before="114"/>
              <w:rPr>
                <w:sz w:val="13"/>
              </w:rPr>
            </w:pPr>
            <w:r>
              <w:rPr>
                <w:position w:val="-6"/>
                <w:sz w:val="20"/>
              </w:rPr>
              <w:t>-</w:t>
            </w:r>
            <w:r>
              <w:rPr>
                <w:sz w:val="13"/>
              </w:rPr>
              <w:t>1</w:t>
            </w:r>
          </w:p>
        </w:tc>
        <w:tc>
          <w:tcPr>
            <w:tcW w:w="528" w:type="dxa"/>
          </w:tcPr>
          <w:p w14:paraId="550BCA54" w14:textId="77777777" w:rsidR="00291C4F" w:rsidRDefault="00000000">
            <w:pPr>
              <w:pStyle w:val="TableParagraph"/>
              <w:spacing w:before="114"/>
              <w:rPr>
                <w:sz w:val="13"/>
              </w:rPr>
            </w:pPr>
            <w:r>
              <w:rPr>
                <w:position w:val="-6"/>
                <w:sz w:val="20"/>
              </w:rPr>
              <w:t>-</w:t>
            </w:r>
            <w:r>
              <w:rPr>
                <w:sz w:val="13"/>
              </w:rPr>
              <w:t>1</w:t>
            </w:r>
          </w:p>
        </w:tc>
        <w:tc>
          <w:tcPr>
            <w:tcW w:w="984" w:type="dxa"/>
          </w:tcPr>
          <w:p w14:paraId="405DDCB2" w14:textId="77777777" w:rsidR="00291C4F" w:rsidRDefault="00000000">
            <w:pPr>
              <w:pStyle w:val="TableParagraph"/>
              <w:spacing w:before="114"/>
              <w:rPr>
                <w:sz w:val="13"/>
              </w:rPr>
            </w:pPr>
            <w:r>
              <w:rPr>
                <w:position w:val="-6"/>
                <w:sz w:val="20"/>
              </w:rPr>
              <w:t>-</w:t>
            </w:r>
            <w:r>
              <w:rPr>
                <w:sz w:val="13"/>
              </w:rPr>
              <w:t>1</w:t>
            </w:r>
          </w:p>
        </w:tc>
        <w:tc>
          <w:tcPr>
            <w:tcW w:w="998" w:type="dxa"/>
            <w:vMerge w:val="restart"/>
          </w:tcPr>
          <w:p w14:paraId="6BE86CE2" w14:textId="77777777" w:rsidR="00291C4F" w:rsidRDefault="00000000">
            <w:pPr>
              <w:pStyle w:val="TableParagraph"/>
              <w:spacing w:before="58" w:line="290" w:lineRule="atLeast"/>
              <w:ind w:right="344"/>
              <w:rPr>
                <w:sz w:val="20"/>
              </w:rPr>
            </w:pPr>
            <w:r>
              <w:rPr>
                <w:sz w:val="20"/>
              </w:rPr>
              <w:t>Yes, Liu, D.</w:t>
            </w:r>
          </w:p>
          <w:p w14:paraId="4EA5FA3C" w14:textId="77777777" w:rsidR="00291C4F" w:rsidRDefault="00000000">
            <w:pPr>
              <w:pStyle w:val="TableParagraph"/>
              <w:spacing w:before="0"/>
              <w:rPr>
                <w:sz w:val="20"/>
              </w:rPr>
            </w:pPr>
            <w:r>
              <w:rPr>
                <w:sz w:val="20"/>
              </w:rPr>
              <w:t>(2011)</w:t>
            </w:r>
          </w:p>
        </w:tc>
      </w:tr>
      <w:tr w:rsidR="00291C4F" w14:paraId="12AAAA67" w14:textId="77777777">
        <w:trPr>
          <w:trHeight w:hRule="exact" w:val="703"/>
        </w:trPr>
        <w:tc>
          <w:tcPr>
            <w:tcW w:w="1272" w:type="dxa"/>
          </w:tcPr>
          <w:p w14:paraId="0026A0C9" w14:textId="77777777" w:rsidR="00291C4F" w:rsidRDefault="00000000">
            <w:pPr>
              <w:pStyle w:val="TableParagraph"/>
              <w:spacing w:before="118"/>
              <w:ind w:right="40" w:hanging="1"/>
              <w:rPr>
                <w:sz w:val="20"/>
              </w:rPr>
            </w:pPr>
            <w:r>
              <w:rPr>
                <w:sz w:val="20"/>
              </w:rPr>
              <w:t>Clay loam (</w:t>
            </w:r>
            <w:proofErr w:type="spellStart"/>
            <w:r>
              <w:rPr>
                <w:sz w:val="20"/>
              </w:rPr>
              <w:t>RefSol</w:t>
            </w:r>
            <w:proofErr w:type="spellEnd"/>
            <w:r>
              <w:rPr>
                <w:sz w:val="20"/>
              </w:rPr>
              <w:t xml:space="preserve"> 03-G)</w:t>
            </w:r>
          </w:p>
        </w:tc>
        <w:tc>
          <w:tcPr>
            <w:tcW w:w="792" w:type="dxa"/>
          </w:tcPr>
          <w:p w14:paraId="64F3023A" w14:textId="77777777" w:rsidR="00291C4F" w:rsidRDefault="00000000">
            <w:pPr>
              <w:pStyle w:val="TableParagraph"/>
              <w:spacing w:before="118"/>
              <w:ind w:right="310"/>
              <w:rPr>
                <w:sz w:val="20"/>
              </w:rPr>
            </w:pPr>
            <w:r>
              <w:rPr>
                <w:sz w:val="20"/>
              </w:rPr>
              <w:t>Clay loam</w:t>
            </w:r>
          </w:p>
        </w:tc>
        <w:tc>
          <w:tcPr>
            <w:tcW w:w="602" w:type="dxa"/>
          </w:tcPr>
          <w:p w14:paraId="59A968A6" w14:textId="77777777" w:rsidR="00291C4F" w:rsidRDefault="00000000">
            <w:pPr>
              <w:pStyle w:val="TableParagraph"/>
              <w:spacing w:before="118"/>
              <w:rPr>
                <w:sz w:val="20"/>
              </w:rPr>
            </w:pPr>
            <w:r>
              <w:rPr>
                <w:sz w:val="20"/>
              </w:rPr>
              <w:t>6.2</w:t>
            </w:r>
          </w:p>
        </w:tc>
        <w:tc>
          <w:tcPr>
            <w:tcW w:w="581" w:type="dxa"/>
          </w:tcPr>
          <w:p w14:paraId="5320A103" w14:textId="77777777" w:rsidR="00291C4F" w:rsidRDefault="00000000">
            <w:pPr>
              <w:pStyle w:val="TableParagraph"/>
              <w:spacing w:before="118"/>
              <w:rPr>
                <w:sz w:val="20"/>
              </w:rPr>
            </w:pPr>
            <w:r>
              <w:rPr>
                <w:sz w:val="20"/>
              </w:rPr>
              <w:t>20</w:t>
            </w:r>
          </w:p>
        </w:tc>
        <w:tc>
          <w:tcPr>
            <w:tcW w:w="802" w:type="dxa"/>
          </w:tcPr>
          <w:p w14:paraId="25CDE1D5" w14:textId="77777777" w:rsidR="00291C4F" w:rsidRDefault="00000000">
            <w:pPr>
              <w:pStyle w:val="TableParagraph"/>
              <w:spacing w:before="118"/>
              <w:rPr>
                <w:sz w:val="20"/>
              </w:rPr>
            </w:pPr>
            <w:r>
              <w:rPr>
                <w:sz w:val="20"/>
              </w:rPr>
              <w:t>50</w:t>
            </w:r>
          </w:p>
        </w:tc>
        <w:tc>
          <w:tcPr>
            <w:tcW w:w="626" w:type="dxa"/>
          </w:tcPr>
          <w:p w14:paraId="665D77E0" w14:textId="77777777" w:rsidR="00291C4F" w:rsidRDefault="00000000">
            <w:pPr>
              <w:pStyle w:val="TableParagraph"/>
              <w:spacing w:before="113"/>
              <w:rPr>
                <w:sz w:val="13"/>
              </w:rPr>
            </w:pPr>
            <w:r>
              <w:rPr>
                <w:sz w:val="20"/>
              </w:rPr>
              <w:t>16.3</w:t>
            </w:r>
            <w:r>
              <w:rPr>
                <w:position w:val="7"/>
                <w:sz w:val="13"/>
              </w:rPr>
              <w:t>2</w:t>
            </w:r>
          </w:p>
        </w:tc>
        <w:tc>
          <w:tcPr>
            <w:tcW w:w="626" w:type="dxa"/>
          </w:tcPr>
          <w:p w14:paraId="2ACCC1DD" w14:textId="77777777" w:rsidR="00291C4F" w:rsidRDefault="00000000">
            <w:pPr>
              <w:pStyle w:val="TableParagraph"/>
              <w:spacing w:before="118"/>
              <w:rPr>
                <w:sz w:val="20"/>
              </w:rPr>
            </w:pPr>
            <w:r>
              <w:rPr>
                <w:w w:val="99"/>
                <w:sz w:val="20"/>
              </w:rPr>
              <w:t>-</w:t>
            </w:r>
          </w:p>
        </w:tc>
        <w:tc>
          <w:tcPr>
            <w:tcW w:w="1138" w:type="dxa"/>
          </w:tcPr>
          <w:p w14:paraId="0C360DEF" w14:textId="77777777" w:rsidR="00291C4F" w:rsidRDefault="00000000">
            <w:pPr>
              <w:pStyle w:val="TableParagraph"/>
              <w:spacing w:before="113"/>
              <w:rPr>
                <w:sz w:val="13"/>
              </w:rPr>
            </w:pPr>
            <w:r>
              <w:rPr>
                <w:sz w:val="20"/>
              </w:rPr>
              <w:t>11.7</w:t>
            </w:r>
            <w:r>
              <w:rPr>
                <w:position w:val="7"/>
                <w:sz w:val="13"/>
              </w:rPr>
              <w:t>2</w:t>
            </w:r>
          </w:p>
        </w:tc>
        <w:tc>
          <w:tcPr>
            <w:tcW w:w="528" w:type="dxa"/>
          </w:tcPr>
          <w:p w14:paraId="10C14AB7" w14:textId="77777777" w:rsidR="00291C4F" w:rsidRDefault="00000000">
            <w:pPr>
              <w:pStyle w:val="TableParagraph"/>
              <w:spacing w:before="113"/>
              <w:rPr>
                <w:sz w:val="13"/>
              </w:rPr>
            </w:pPr>
            <w:r>
              <w:rPr>
                <w:sz w:val="20"/>
              </w:rPr>
              <w:t>3.7</w:t>
            </w:r>
            <w:r>
              <w:rPr>
                <w:position w:val="7"/>
                <w:sz w:val="13"/>
              </w:rPr>
              <w:t>2</w:t>
            </w:r>
          </w:p>
        </w:tc>
        <w:tc>
          <w:tcPr>
            <w:tcW w:w="984" w:type="dxa"/>
          </w:tcPr>
          <w:p w14:paraId="625C0D7E" w14:textId="77777777" w:rsidR="00291C4F" w:rsidRDefault="00000000">
            <w:pPr>
              <w:pStyle w:val="TableParagraph"/>
              <w:spacing w:before="113"/>
              <w:rPr>
                <w:sz w:val="13"/>
              </w:rPr>
            </w:pPr>
            <w:r>
              <w:rPr>
                <w:sz w:val="20"/>
              </w:rPr>
              <w:t>SFO</w:t>
            </w:r>
            <w:r>
              <w:rPr>
                <w:position w:val="7"/>
                <w:sz w:val="13"/>
              </w:rPr>
              <w:t>2</w:t>
            </w:r>
          </w:p>
        </w:tc>
        <w:tc>
          <w:tcPr>
            <w:tcW w:w="998" w:type="dxa"/>
            <w:vMerge/>
          </w:tcPr>
          <w:p w14:paraId="007E91C4" w14:textId="77777777" w:rsidR="00291C4F" w:rsidRDefault="00291C4F"/>
        </w:tc>
      </w:tr>
      <w:tr w:rsidR="00291C4F" w14:paraId="3AEAA452" w14:textId="77777777">
        <w:trPr>
          <w:trHeight w:hRule="exact" w:val="703"/>
        </w:trPr>
        <w:tc>
          <w:tcPr>
            <w:tcW w:w="1272" w:type="dxa"/>
          </w:tcPr>
          <w:p w14:paraId="3857EC9D" w14:textId="77777777" w:rsidR="00291C4F" w:rsidRDefault="00000000">
            <w:pPr>
              <w:pStyle w:val="TableParagraph"/>
              <w:spacing w:before="118"/>
              <w:ind w:right="40" w:hanging="1"/>
              <w:rPr>
                <w:sz w:val="20"/>
              </w:rPr>
            </w:pPr>
            <w:r>
              <w:rPr>
                <w:sz w:val="20"/>
              </w:rPr>
              <w:t>Clay loam (</w:t>
            </w:r>
            <w:proofErr w:type="spellStart"/>
            <w:r>
              <w:rPr>
                <w:sz w:val="20"/>
              </w:rPr>
              <w:t>RefSol</w:t>
            </w:r>
            <w:proofErr w:type="spellEnd"/>
            <w:r>
              <w:rPr>
                <w:sz w:val="20"/>
              </w:rPr>
              <w:t xml:space="preserve"> 03-G)</w:t>
            </w:r>
          </w:p>
        </w:tc>
        <w:tc>
          <w:tcPr>
            <w:tcW w:w="792" w:type="dxa"/>
          </w:tcPr>
          <w:p w14:paraId="201D150C" w14:textId="77777777" w:rsidR="00291C4F" w:rsidRDefault="00000000">
            <w:pPr>
              <w:pStyle w:val="TableParagraph"/>
              <w:spacing w:before="118"/>
              <w:ind w:right="310"/>
              <w:rPr>
                <w:sz w:val="20"/>
              </w:rPr>
            </w:pPr>
            <w:r>
              <w:rPr>
                <w:sz w:val="20"/>
              </w:rPr>
              <w:t>Clay loam</w:t>
            </w:r>
          </w:p>
        </w:tc>
        <w:tc>
          <w:tcPr>
            <w:tcW w:w="602" w:type="dxa"/>
          </w:tcPr>
          <w:p w14:paraId="16BD2C9A" w14:textId="77777777" w:rsidR="00291C4F" w:rsidRDefault="00000000">
            <w:pPr>
              <w:pStyle w:val="TableParagraph"/>
              <w:spacing w:before="118"/>
              <w:rPr>
                <w:sz w:val="20"/>
              </w:rPr>
            </w:pPr>
            <w:r>
              <w:rPr>
                <w:sz w:val="20"/>
              </w:rPr>
              <w:t>6.2</w:t>
            </w:r>
          </w:p>
        </w:tc>
        <w:tc>
          <w:tcPr>
            <w:tcW w:w="581" w:type="dxa"/>
          </w:tcPr>
          <w:p w14:paraId="7264CF1B" w14:textId="77777777" w:rsidR="00291C4F" w:rsidRDefault="00000000">
            <w:pPr>
              <w:pStyle w:val="TableParagraph"/>
              <w:spacing w:before="118"/>
              <w:rPr>
                <w:sz w:val="20"/>
              </w:rPr>
            </w:pPr>
            <w:r>
              <w:rPr>
                <w:sz w:val="20"/>
              </w:rPr>
              <w:t>10</w:t>
            </w:r>
          </w:p>
        </w:tc>
        <w:tc>
          <w:tcPr>
            <w:tcW w:w="802" w:type="dxa"/>
          </w:tcPr>
          <w:p w14:paraId="206A43BC" w14:textId="77777777" w:rsidR="00291C4F" w:rsidRDefault="00000000">
            <w:pPr>
              <w:pStyle w:val="TableParagraph"/>
              <w:spacing w:before="118"/>
              <w:rPr>
                <w:sz w:val="20"/>
              </w:rPr>
            </w:pPr>
            <w:r>
              <w:rPr>
                <w:sz w:val="20"/>
              </w:rPr>
              <w:t>50</w:t>
            </w:r>
          </w:p>
        </w:tc>
        <w:tc>
          <w:tcPr>
            <w:tcW w:w="626" w:type="dxa"/>
          </w:tcPr>
          <w:p w14:paraId="27B53FC4" w14:textId="77777777" w:rsidR="00291C4F" w:rsidRDefault="00000000">
            <w:pPr>
              <w:pStyle w:val="TableParagraph"/>
              <w:spacing w:before="114"/>
              <w:rPr>
                <w:sz w:val="13"/>
              </w:rPr>
            </w:pPr>
            <w:r>
              <w:rPr>
                <w:position w:val="-6"/>
                <w:sz w:val="20"/>
              </w:rPr>
              <w:t>-</w:t>
            </w:r>
            <w:r>
              <w:rPr>
                <w:sz w:val="13"/>
              </w:rPr>
              <w:t>1</w:t>
            </w:r>
          </w:p>
        </w:tc>
        <w:tc>
          <w:tcPr>
            <w:tcW w:w="626" w:type="dxa"/>
          </w:tcPr>
          <w:p w14:paraId="6F5C0C14" w14:textId="77777777" w:rsidR="00291C4F" w:rsidRDefault="00000000">
            <w:pPr>
              <w:pStyle w:val="TableParagraph"/>
              <w:spacing w:before="114"/>
              <w:rPr>
                <w:sz w:val="13"/>
              </w:rPr>
            </w:pPr>
            <w:r>
              <w:rPr>
                <w:position w:val="-6"/>
                <w:sz w:val="20"/>
              </w:rPr>
              <w:t>-</w:t>
            </w:r>
            <w:r>
              <w:rPr>
                <w:sz w:val="13"/>
              </w:rPr>
              <w:t>1</w:t>
            </w:r>
          </w:p>
        </w:tc>
        <w:tc>
          <w:tcPr>
            <w:tcW w:w="1138" w:type="dxa"/>
          </w:tcPr>
          <w:p w14:paraId="39485F37" w14:textId="77777777" w:rsidR="00291C4F" w:rsidRDefault="00000000">
            <w:pPr>
              <w:pStyle w:val="TableParagraph"/>
              <w:spacing w:before="114"/>
              <w:rPr>
                <w:sz w:val="13"/>
              </w:rPr>
            </w:pPr>
            <w:r>
              <w:rPr>
                <w:position w:val="-6"/>
                <w:sz w:val="20"/>
              </w:rPr>
              <w:t>-</w:t>
            </w:r>
            <w:r>
              <w:rPr>
                <w:sz w:val="13"/>
              </w:rPr>
              <w:t>1</w:t>
            </w:r>
          </w:p>
        </w:tc>
        <w:tc>
          <w:tcPr>
            <w:tcW w:w="528" w:type="dxa"/>
          </w:tcPr>
          <w:p w14:paraId="287995E0" w14:textId="77777777" w:rsidR="00291C4F" w:rsidRDefault="00000000">
            <w:pPr>
              <w:pStyle w:val="TableParagraph"/>
              <w:spacing w:before="114"/>
              <w:rPr>
                <w:sz w:val="13"/>
              </w:rPr>
            </w:pPr>
            <w:r>
              <w:rPr>
                <w:position w:val="-6"/>
                <w:sz w:val="20"/>
              </w:rPr>
              <w:t>-</w:t>
            </w:r>
            <w:r>
              <w:rPr>
                <w:sz w:val="13"/>
              </w:rPr>
              <w:t>1</w:t>
            </w:r>
          </w:p>
        </w:tc>
        <w:tc>
          <w:tcPr>
            <w:tcW w:w="984" w:type="dxa"/>
          </w:tcPr>
          <w:p w14:paraId="5B77847F" w14:textId="77777777" w:rsidR="00291C4F" w:rsidRDefault="00000000">
            <w:pPr>
              <w:pStyle w:val="TableParagraph"/>
              <w:spacing w:before="114"/>
              <w:rPr>
                <w:sz w:val="13"/>
              </w:rPr>
            </w:pPr>
            <w:r>
              <w:rPr>
                <w:position w:val="-6"/>
                <w:sz w:val="20"/>
              </w:rPr>
              <w:t>-</w:t>
            </w:r>
            <w:r>
              <w:rPr>
                <w:sz w:val="13"/>
              </w:rPr>
              <w:t>1</w:t>
            </w:r>
          </w:p>
        </w:tc>
        <w:tc>
          <w:tcPr>
            <w:tcW w:w="998" w:type="dxa"/>
            <w:vMerge/>
          </w:tcPr>
          <w:p w14:paraId="1322D8FA" w14:textId="77777777" w:rsidR="00291C4F" w:rsidRDefault="00291C4F"/>
        </w:tc>
      </w:tr>
      <w:tr w:rsidR="00291C4F" w14:paraId="43A14785" w14:textId="77777777">
        <w:trPr>
          <w:trHeight w:hRule="exact" w:val="706"/>
        </w:trPr>
        <w:tc>
          <w:tcPr>
            <w:tcW w:w="1272" w:type="dxa"/>
          </w:tcPr>
          <w:p w14:paraId="56AEABCA" w14:textId="77777777" w:rsidR="00291C4F" w:rsidRDefault="00000000">
            <w:pPr>
              <w:pStyle w:val="TableParagraph"/>
              <w:spacing w:before="118"/>
              <w:rPr>
                <w:sz w:val="20"/>
              </w:rPr>
            </w:pPr>
            <w:r>
              <w:rPr>
                <w:sz w:val="20"/>
              </w:rPr>
              <w:t>Sandy loam (Site E1)</w:t>
            </w:r>
          </w:p>
        </w:tc>
        <w:tc>
          <w:tcPr>
            <w:tcW w:w="792" w:type="dxa"/>
          </w:tcPr>
          <w:p w14:paraId="06014199" w14:textId="77777777" w:rsidR="00291C4F" w:rsidRDefault="00000000">
            <w:pPr>
              <w:pStyle w:val="TableParagraph"/>
              <w:spacing w:before="118"/>
              <w:ind w:right="210"/>
              <w:rPr>
                <w:sz w:val="20"/>
              </w:rPr>
            </w:pPr>
            <w:r>
              <w:rPr>
                <w:sz w:val="20"/>
              </w:rPr>
              <w:t>Sandy loam</w:t>
            </w:r>
          </w:p>
        </w:tc>
        <w:tc>
          <w:tcPr>
            <w:tcW w:w="602" w:type="dxa"/>
          </w:tcPr>
          <w:p w14:paraId="793E3C8E" w14:textId="77777777" w:rsidR="00291C4F" w:rsidRDefault="00000000">
            <w:pPr>
              <w:pStyle w:val="TableParagraph"/>
              <w:spacing w:before="118"/>
              <w:rPr>
                <w:sz w:val="20"/>
              </w:rPr>
            </w:pPr>
            <w:r>
              <w:rPr>
                <w:sz w:val="20"/>
              </w:rPr>
              <w:t>6.7</w:t>
            </w:r>
          </w:p>
        </w:tc>
        <w:tc>
          <w:tcPr>
            <w:tcW w:w="581" w:type="dxa"/>
          </w:tcPr>
          <w:p w14:paraId="63A619B5" w14:textId="77777777" w:rsidR="00291C4F" w:rsidRDefault="00000000">
            <w:pPr>
              <w:pStyle w:val="TableParagraph"/>
              <w:spacing w:before="118"/>
              <w:rPr>
                <w:sz w:val="20"/>
              </w:rPr>
            </w:pPr>
            <w:r>
              <w:rPr>
                <w:sz w:val="20"/>
              </w:rPr>
              <w:t>20</w:t>
            </w:r>
          </w:p>
        </w:tc>
        <w:tc>
          <w:tcPr>
            <w:tcW w:w="802" w:type="dxa"/>
          </w:tcPr>
          <w:p w14:paraId="763513FC" w14:textId="77777777" w:rsidR="00291C4F" w:rsidRDefault="00000000">
            <w:pPr>
              <w:pStyle w:val="TableParagraph"/>
              <w:spacing w:before="118"/>
              <w:rPr>
                <w:sz w:val="20"/>
              </w:rPr>
            </w:pPr>
            <w:r>
              <w:rPr>
                <w:sz w:val="20"/>
              </w:rPr>
              <w:t>50</w:t>
            </w:r>
          </w:p>
        </w:tc>
        <w:tc>
          <w:tcPr>
            <w:tcW w:w="626" w:type="dxa"/>
          </w:tcPr>
          <w:p w14:paraId="6D4CA594" w14:textId="77777777" w:rsidR="00291C4F" w:rsidRDefault="00000000">
            <w:pPr>
              <w:pStyle w:val="TableParagraph"/>
              <w:spacing w:before="113"/>
              <w:rPr>
                <w:sz w:val="13"/>
              </w:rPr>
            </w:pPr>
            <w:r>
              <w:rPr>
                <w:sz w:val="20"/>
              </w:rPr>
              <w:t>13.7</w:t>
            </w:r>
            <w:r>
              <w:rPr>
                <w:position w:val="7"/>
                <w:sz w:val="13"/>
              </w:rPr>
              <w:t>3</w:t>
            </w:r>
          </w:p>
        </w:tc>
        <w:tc>
          <w:tcPr>
            <w:tcW w:w="626" w:type="dxa"/>
          </w:tcPr>
          <w:p w14:paraId="3079027F" w14:textId="77777777" w:rsidR="00291C4F" w:rsidRDefault="00000000">
            <w:pPr>
              <w:pStyle w:val="TableParagraph"/>
              <w:spacing w:before="118"/>
              <w:rPr>
                <w:sz w:val="20"/>
              </w:rPr>
            </w:pPr>
            <w:r>
              <w:rPr>
                <w:w w:val="99"/>
                <w:sz w:val="20"/>
              </w:rPr>
              <w:t>-</w:t>
            </w:r>
          </w:p>
        </w:tc>
        <w:tc>
          <w:tcPr>
            <w:tcW w:w="1138" w:type="dxa"/>
          </w:tcPr>
          <w:p w14:paraId="2D6192FC" w14:textId="77777777" w:rsidR="00291C4F" w:rsidRDefault="00000000">
            <w:pPr>
              <w:pStyle w:val="TableParagraph"/>
              <w:spacing w:before="113"/>
              <w:rPr>
                <w:sz w:val="13"/>
              </w:rPr>
            </w:pPr>
            <w:r>
              <w:rPr>
                <w:sz w:val="20"/>
              </w:rPr>
              <w:t>9.8</w:t>
            </w:r>
            <w:r>
              <w:rPr>
                <w:position w:val="7"/>
                <w:sz w:val="13"/>
              </w:rPr>
              <w:t>3</w:t>
            </w:r>
          </w:p>
        </w:tc>
        <w:tc>
          <w:tcPr>
            <w:tcW w:w="528" w:type="dxa"/>
          </w:tcPr>
          <w:p w14:paraId="1350A704" w14:textId="77777777" w:rsidR="00291C4F" w:rsidRDefault="00000000">
            <w:pPr>
              <w:pStyle w:val="TableParagraph"/>
              <w:spacing w:before="113"/>
              <w:rPr>
                <w:sz w:val="13"/>
              </w:rPr>
            </w:pPr>
            <w:r>
              <w:rPr>
                <w:sz w:val="20"/>
              </w:rPr>
              <w:t>6.3</w:t>
            </w:r>
            <w:r>
              <w:rPr>
                <w:position w:val="7"/>
                <w:sz w:val="13"/>
              </w:rPr>
              <w:t>3</w:t>
            </w:r>
          </w:p>
        </w:tc>
        <w:tc>
          <w:tcPr>
            <w:tcW w:w="984" w:type="dxa"/>
          </w:tcPr>
          <w:p w14:paraId="1823F349" w14:textId="77777777" w:rsidR="00291C4F" w:rsidRDefault="00000000">
            <w:pPr>
              <w:pStyle w:val="TableParagraph"/>
              <w:spacing w:before="113"/>
              <w:rPr>
                <w:sz w:val="13"/>
              </w:rPr>
            </w:pPr>
            <w:r>
              <w:rPr>
                <w:sz w:val="20"/>
              </w:rPr>
              <w:t>SFO</w:t>
            </w:r>
            <w:r>
              <w:rPr>
                <w:position w:val="7"/>
                <w:sz w:val="13"/>
              </w:rPr>
              <w:t>3</w:t>
            </w:r>
          </w:p>
        </w:tc>
        <w:tc>
          <w:tcPr>
            <w:tcW w:w="998" w:type="dxa"/>
            <w:vMerge/>
          </w:tcPr>
          <w:p w14:paraId="3638FF27" w14:textId="77777777" w:rsidR="00291C4F" w:rsidRDefault="00291C4F"/>
        </w:tc>
      </w:tr>
      <w:tr w:rsidR="00291C4F" w14:paraId="4D2C3E0B" w14:textId="77777777">
        <w:trPr>
          <w:trHeight w:hRule="exact" w:val="703"/>
        </w:trPr>
        <w:tc>
          <w:tcPr>
            <w:tcW w:w="1272" w:type="dxa"/>
          </w:tcPr>
          <w:p w14:paraId="1D4196AE" w14:textId="77777777" w:rsidR="00291C4F" w:rsidRDefault="00000000">
            <w:pPr>
              <w:pStyle w:val="TableParagraph"/>
              <w:spacing w:before="118"/>
              <w:rPr>
                <w:sz w:val="20"/>
              </w:rPr>
            </w:pPr>
            <w:r>
              <w:rPr>
                <w:sz w:val="20"/>
              </w:rPr>
              <w:t>Sandy loam (Site I2)</w:t>
            </w:r>
          </w:p>
        </w:tc>
        <w:tc>
          <w:tcPr>
            <w:tcW w:w="792" w:type="dxa"/>
          </w:tcPr>
          <w:p w14:paraId="783E511F" w14:textId="77777777" w:rsidR="00291C4F" w:rsidRDefault="00000000">
            <w:pPr>
              <w:pStyle w:val="TableParagraph"/>
              <w:spacing w:before="118"/>
              <w:ind w:right="210"/>
              <w:rPr>
                <w:sz w:val="20"/>
              </w:rPr>
            </w:pPr>
            <w:r>
              <w:rPr>
                <w:sz w:val="20"/>
              </w:rPr>
              <w:t>Sandy loam</w:t>
            </w:r>
          </w:p>
        </w:tc>
        <w:tc>
          <w:tcPr>
            <w:tcW w:w="602" w:type="dxa"/>
          </w:tcPr>
          <w:p w14:paraId="09BB1025" w14:textId="77777777" w:rsidR="00291C4F" w:rsidRDefault="00000000">
            <w:pPr>
              <w:pStyle w:val="TableParagraph"/>
              <w:spacing w:before="118"/>
              <w:rPr>
                <w:sz w:val="20"/>
              </w:rPr>
            </w:pPr>
            <w:r>
              <w:rPr>
                <w:sz w:val="20"/>
              </w:rPr>
              <w:t>7.8</w:t>
            </w:r>
          </w:p>
        </w:tc>
        <w:tc>
          <w:tcPr>
            <w:tcW w:w="581" w:type="dxa"/>
          </w:tcPr>
          <w:p w14:paraId="686714E9" w14:textId="77777777" w:rsidR="00291C4F" w:rsidRDefault="00000000">
            <w:pPr>
              <w:pStyle w:val="TableParagraph"/>
              <w:spacing w:before="118"/>
              <w:rPr>
                <w:sz w:val="20"/>
              </w:rPr>
            </w:pPr>
            <w:r>
              <w:rPr>
                <w:sz w:val="20"/>
              </w:rPr>
              <w:t>20</w:t>
            </w:r>
          </w:p>
        </w:tc>
        <w:tc>
          <w:tcPr>
            <w:tcW w:w="802" w:type="dxa"/>
          </w:tcPr>
          <w:p w14:paraId="559A14B2" w14:textId="77777777" w:rsidR="00291C4F" w:rsidRDefault="00000000">
            <w:pPr>
              <w:pStyle w:val="TableParagraph"/>
              <w:spacing w:before="118"/>
              <w:rPr>
                <w:sz w:val="20"/>
              </w:rPr>
            </w:pPr>
            <w:r>
              <w:rPr>
                <w:sz w:val="20"/>
              </w:rPr>
              <w:t>50</w:t>
            </w:r>
          </w:p>
        </w:tc>
        <w:tc>
          <w:tcPr>
            <w:tcW w:w="626" w:type="dxa"/>
          </w:tcPr>
          <w:p w14:paraId="1318D9A4" w14:textId="77777777" w:rsidR="00291C4F" w:rsidRDefault="00000000">
            <w:pPr>
              <w:pStyle w:val="TableParagraph"/>
              <w:spacing w:before="113"/>
              <w:rPr>
                <w:sz w:val="13"/>
              </w:rPr>
            </w:pPr>
            <w:r>
              <w:rPr>
                <w:sz w:val="20"/>
              </w:rPr>
              <w:t>10.9</w:t>
            </w:r>
            <w:r>
              <w:rPr>
                <w:position w:val="7"/>
                <w:sz w:val="13"/>
              </w:rPr>
              <w:t>2,4</w:t>
            </w:r>
          </w:p>
        </w:tc>
        <w:tc>
          <w:tcPr>
            <w:tcW w:w="626" w:type="dxa"/>
          </w:tcPr>
          <w:p w14:paraId="3B622E69" w14:textId="77777777" w:rsidR="00291C4F" w:rsidRDefault="00000000">
            <w:pPr>
              <w:pStyle w:val="TableParagraph"/>
              <w:spacing w:before="118"/>
              <w:rPr>
                <w:sz w:val="20"/>
              </w:rPr>
            </w:pPr>
            <w:r>
              <w:rPr>
                <w:w w:val="99"/>
                <w:sz w:val="20"/>
              </w:rPr>
              <w:t>-</w:t>
            </w:r>
          </w:p>
        </w:tc>
        <w:tc>
          <w:tcPr>
            <w:tcW w:w="1138" w:type="dxa"/>
          </w:tcPr>
          <w:p w14:paraId="409B5713" w14:textId="77777777" w:rsidR="00291C4F" w:rsidRDefault="00000000">
            <w:pPr>
              <w:pStyle w:val="TableParagraph"/>
              <w:spacing w:before="114"/>
              <w:rPr>
                <w:sz w:val="13"/>
              </w:rPr>
            </w:pPr>
            <w:r>
              <w:rPr>
                <w:position w:val="-6"/>
                <w:sz w:val="20"/>
              </w:rPr>
              <w:t>9.8</w:t>
            </w:r>
            <w:r>
              <w:rPr>
                <w:sz w:val="13"/>
              </w:rPr>
              <w:t>2,4</w:t>
            </w:r>
          </w:p>
        </w:tc>
        <w:tc>
          <w:tcPr>
            <w:tcW w:w="528" w:type="dxa"/>
          </w:tcPr>
          <w:p w14:paraId="22684115" w14:textId="77777777" w:rsidR="00291C4F" w:rsidRDefault="00000000">
            <w:pPr>
              <w:pStyle w:val="TableParagraph"/>
              <w:spacing w:before="114"/>
              <w:rPr>
                <w:sz w:val="13"/>
              </w:rPr>
            </w:pPr>
            <w:r>
              <w:rPr>
                <w:position w:val="-6"/>
                <w:sz w:val="20"/>
              </w:rPr>
              <w:t>8.5</w:t>
            </w:r>
            <w:r>
              <w:rPr>
                <w:sz w:val="13"/>
              </w:rPr>
              <w:t>2,4</w:t>
            </w:r>
          </w:p>
        </w:tc>
        <w:tc>
          <w:tcPr>
            <w:tcW w:w="984" w:type="dxa"/>
          </w:tcPr>
          <w:p w14:paraId="1495798E" w14:textId="77777777" w:rsidR="00291C4F" w:rsidRDefault="00000000">
            <w:pPr>
              <w:pStyle w:val="TableParagraph"/>
              <w:spacing w:before="114"/>
              <w:rPr>
                <w:sz w:val="13"/>
              </w:rPr>
            </w:pPr>
            <w:r>
              <w:rPr>
                <w:position w:val="-6"/>
                <w:sz w:val="20"/>
              </w:rPr>
              <w:t>SFO</w:t>
            </w:r>
            <w:r>
              <w:rPr>
                <w:sz w:val="13"/>
              </w:rPr>
              <w:t>2,4</w:t>
            </w:r>
          </w:p>
        </w:tc>
        <w:tc>
          <w:tcPr>
            <w:tcW w:w="998" w:type="dxa"/>
            <w:vMerge/>
          </w:tcPr>
          <w:p w14:paraId="4564F588" w14:textId="77777777" w:rsidR="00291C4F" w:rsidRDefault="00291C4F"/>
        </w:tc>
      </w:tr>
      <w:tr w:rsidR="00291C4F" w14:paraId="1C2307FD" w14:textId="77777777">
        <w:trPr>
          <w:trHeight w:hRule="exact" w:val="475"/>
        </w:trPr>
        <w:tc>
          <w:tcPr>
            <w:tcW w:w="5302" w:type="dxa"/>
            <w:gridSpan w:val="7"/>
          </w:tcPr>
          <w:p w14:paraId="35550B75" w14:textId="77777777" w:rsidR="00291C4F" w:rsidRDefault="00000000">
            <w:pPr>
              <w:pStyle w:val="TableParagraph"/>
              <w:spacing w:before="118"/>
              <w:rPr>
                <w:sz w:val="20"/>
              </w:rPr>
            </w:pPr>
            <w:r>
              <w:rPr>
                <w:sz w:val="20"/>
              </w:rPr>
              <w:t>Geometric mean (n=3)</w:t>
            </w:r>
          </w:p>
        </w:tc>
        <w:tc>
          <w:tcPr>
            <w:tcW w:w="1138" w:type="dxa"/>
          </w:tcPr>
          <w:p w14:paraId="1AA54AB8" w14:textId="77777777" w:rsidR="00291C4F" w:rsidRDefault="00000000">
            <w:pPr>
              <w:pStyle w:val="TableParagraph"/>
              <w:spacing w:before="118"/>
              <w:rPr>
                <w:sz w:val="20"/>
              </w:rPr>
            </w:pPr>
            <w:r>
              <w:rPr>
                <w:sz w:val="20"/>
              </w:rPr>
              <w:t>10.4</w:t>
            </w:r>
          </w:p>
        </w:tc>
        <w:tc>
          <w:tcPr>
            <w:tcW w:w="2510" w:type="dxa"/>
            <w:gridSpan w:val="3"/>
            <w:shd w:val="clear" w:color="auto" w:fill="E4E4E4"/>
          </w:tcPr>
          <w:p w14:paraId="523025B2" w14:textId="77777777" w:rsidR="00291C4F" w:rsidRDefault="00291C4F"/>
        </w:tc>
      </w:tr>
      <w:tr w:rsidR="00291C4F" w14:paraId="254E5B32" w14:textId="77777777">
        <w:trPr>
          <w:trHeight w:hRule="exact" w:val="473"/>
        </w:trPr>
        <w:tc>
          <w:tcPr>
            <w:tcW w:w="5302" w:type="dxa"/>
            <w:gridSpan w:val="7"/>
          </w:tcPr>
          <w:p w14:paraId="06F64516" w14:textId="77777777" w:rsidR="00291C4F" w:rsidRDefault="00000000">
            <w:pPr>
              <w:pStyle w:val="TableParagraph"/>
              <w:spacing w:before="118"/>
              <w:rPr>
                <w:sz w:val="20"/>
              </w:rPr>
            </w:pPr>
            <w:r>
              <w:rPr>
                <w:sz w:val="20"/>
              </w:rPr>
              <w:t>pH-dependency:</w:t>
            </w:r>
          </w:p>
        </w:tc>
        <w:tc>
          <w:tcPr>
            <w:tcW w:w="1138" w:type="dxa"/>
          </w:tcPr>
          <w:p w14:paraId="30C51E1B" w14:textId="77777777" w:rsidR="00291C4F" w:rsidRDefault="00000000">
            <w:pPr>
              <w:pStyle w:val="TableParagraph"/>
              <w:spacing w:before="118"/>
              <w:rPr>
                <w:sz w:val="20"/>
              </w:rPr>
            </w:pPr>
            <w:r>
              <w:rPr>
                <w:sz w:val="20"/>
              </w:rPr>
              <w:t>No</w:t>
            </w:r>
          </w:p>
        </w:tc>
        <w:tc>
          <w:tcPr>
            <w:tcW w:w="2510" w:type="dxa"/>
            <w:gridSpan w:val="3"/>
            <w:shd w:val="clear" w:color="auto" w:fill="E4E4E4"/>
          </w:tcPr>
          <w:p w14:paraId="1520C5BB" w14:textId="77777777" w:rsidR="00291C4F" w:rsidRDefault="00291C4F"/>
        </w:tc>
      </w:tr>
    </w:tbl>
    <w:p w14:paraId="4A0D52D9" w14:textId="77777777" w:rsidR="00291C4F" w:rsidRDefault="00000000">
      <w:pPr>
        <w:spacing w:before="56"/>
        <w:ind w:left="153"/>
        <w:rPr>
          <w:sz w:val="20"/>
        </w:rPr>
      </w:pPr>
      <w:r>
        <w:rPr>
          <w:position w:val="7"/>
          <w:sz w:val="13"/>
        </w:rPr>
        <w:t xml:space="preserve">1 </w:t>
      </w:r>
      <w:r>
        <w:rPr>
          <w:sz w:val="20"/>
        </w:rPr>
        <w:t>Pathway fit of preceding metabolite 2,4-DCP not acceptable; decline fit not possible due to limited number of data points</w:t>
      </w:r>
    </w:p>
    <w:p w14:paraId="7C3025D2" w14:textId="77777777" w:rsidR="00291C4F" w:rsidRDefault="00000000">
      <w:pPr>
        <w:spacing w:before="56"/>
        <w:ind w:left="153"/>
        <w:rPr>
          <w:sz w:val="20"/>
        </w:rPr>
      </w:pPr>
      <w:r>
        <w:rPr>
          <w:position w:val="7"/>
          <w:sz w:val="13"/>
        </w:rPr>
        <w:t xml:space="preserve">2 </w:t>
      </w:r>
      <w:r>
        <w:rPr>
          <w:sz w:val="20"/>
        </w:rPr>
        <w:t>Decline fit with only 4 data points</w:t>
      </w:r>
    </w:p>
    <w:p w14:paraId="5E27E512" w14:textId="77777777" w:rsidR="00291C4F" w:rsidRDefault="00000000">
      <w:pPr>
        <w:spacing w:before="56"/>
        <w:ind w:left="153"/>
        <w:rPr>
          <w:sz w:val="20"/>
        </w:rPr>
      </w:pPr>
      <w:r>
        <w:rPr>
          <w:position w:val="7"/>
          <w:sz w:val="13"/>
        </w:rPr>
        <w:t xml:space="preserve">3 </w:t>
      </w:r>
      <w:r>
        <w:rPr>
          <w:sz w:val="20"/>
        </w:rPr>
        <w:t>Decline fit</w:t>
      </w:r>
    </w:p>
    <w:p w14:paraId="3B8BC013" w14:textId="77777777" w:rsidR="00291C4F" w:rsidRDefault="00000000">
      <w:pPr>
        <w:spacing w:before="53"/>
        <w:ind w:left="153" w:hanging="1"/>
        <w:rPr>
          <w:sz w:val="20"/>
        </w:rPr>
      </w:pPr>
      <w:r>
        <w:rPr>
          <w:position w:val="7"/>
          <w:sz w:val="13"/>
        </w:rPr>
        <w:t xml:space="preserve">4 </w:t>
      </w:r>
      <w:r>
        <w:rPr>
          <w:sz w:val="20"/>
        </w:rPr>
        <w:t>Use of uncorrected data set: all data points included, ignoring that day 3 to day 26 samples display recovery levels &lt;90%</w:t>
      </w:r>
    </w:p>
    <w:p w14:paraId="7B547F40" w14:textId="77777777" w:rsidR="00291C4F" w:rsidRDefault="00000000">
      <w:pPr>
        <w:pStyle w:val="Nagwek2"/>
        <w:tabs>
          <w:tab w:val="left" w:pos="1569"/>
        </w:tabs>
        <w:spacing w:before="118"/>
      </w:pPr>
      <w:bookmarkStart w:id="12" w:name="8.3.2_Anaerobic_degradation_of_2,4-D_in_"/>
      <w:bookmarkStart w:id="13" w:name="_bookmark6"/>
      <w:bookmarkEnd w:id="12"/>
      <w:bookmarkEnd w:id="13"/>
      <w:r>
        <w:t>8.3.2</w:t>
      </w:r>
      <w:r>
        <w:tab/>
        <w:t>Anaerobic degradation of 2,4-D in soil (KCP</w:t>
      </w:r>
      <w:r>
        <w:rPr>
          <w:spacing w:val="-30"/>
        </w:rPr>
        <w:t xml:space="preserve"> </w:t>
      </w:r>
      <w:r>
        <w:t>9.1.1.1)</w:t>
      </w:r>
    </w:p>
    <w:p w14:paraId="73A2BF18" w14:textId="77777777" w:rsidR="00291C4F" w:rsidRDefault="00000000">
      <w:pPr>
        <w:pStyle w:val="Tekstpodstawowy"/>
        <w:spacing w:before="119" w:line="244" w:lineRule="auto"/>
        <w:ind w:left="153" w:right="181"/>
      </w:pPr>
      <w:r>
        <w:t>Studies on anaerobic degradation in soil with the formulation were not performed, since it is possible to extrapolate from data obtained with the active substance.</w:t>
      </w:r>
    </w:p>
    <w:p w14:paraId="4589FDDF" w14:textId="77777777" w:rsidR="00291C4F" w:rsidRDefault="00000000" w:rsidP="00E4128C">
      <w:pPr>
        <w:pStyle w:val="Tekstpodstawowy"/>
        <w:spacing w:before="112" w:line="242" w:lineRule="auto"/>
        <w:ind w:left="153" w:right="183"/>
        <w:jc w:val="both"/>
      </w:pPr>
      <w:r>
        <w:t xml:space="preserve">Studies on the degradation of 2,4-D under anaerobic conditions have been performed on four soils and were evaluated in the EU renewal review; degradation half-lives are presented in </w:t>
      </w:r>
      <w:hyperlink w:anchor="_bookmark7" w:history="1">
        <w:r>
          <w:t>Table 8.3-4</w:t>
        </w:r>
      </w:hyperlink>
      <w:r>
        <w:t xml:space="preserve"> be- low.</w:t>
      </w:r>
    </w:p>
    <w:p w14:paraId="59DD1B1E" w14:textId="77777777" w:rsidR="00291C4F" w:rsidRDefault="00291C4F">
      <w:pPr>
        <w:spacing w:line="242" w:lineRule="auto"/>
        <w:sectPr w:rsidR="00291C4F" w:rsidSect="00AE0453">
          <w:footerReference w:type="default" r:id="rId22"/>
          <w:pgSz w:w="11910" w:h="16850"/>
          <w:pgMar w:top="1440" w:right="1340" w:bottom="960" w:left="1320" w:header="715" w:footer="765" w:gutter="0"/>
          <w:cols w:space="708"/>
        </w:sectPr>
      </w:pPr>
    </w:p>
    <w:p w14:paraId="12663634" w14:textId="77777777" w:rsidR="00291C4F" w:rsidRDefault="00291C4F">
      <w:pPr>
        <w:pStyle w:val="Tekstpodstawowy"/>
        <w:rPr>
          <w:sz w:val="14"/>
        </w:rPr>
      </w:pPr>
    </w:p>
    <w:p w14:paraId="763A165E" w14:textId="77777777" w:rsidR="00291C4F" w:rsidRDefault="00000000">
      <w:pPr>
        <w:tabs>
          <w:tab w:val="left" w:pos="2138"/>
        </w:tabs>
        <w:spacing w:before="91" w:after="59"/>
        <w:ind w:left="153"/>
        <w:rPr>
          <w:b/>
          <w:sz w:val="20"/>
        </w:rPr>
      </w:pPr>
      <w:bookmarkStart w:id="14" w:name="_bookmark7"/>
      <w:bookmarkEnd w:id="14"/>
      <w:r>
        <w:rPr>
          <w:b/>
          <w:sz w:val="20"/>
        </w:rPr>
        <w:t>Table</w:t>
      </w:r>
      <w:r>
        <w:rPr>
          <w:b/>
          <w:spacing w:val="-1"/>
          <w:sz w:val="20"/>
        </w:rPr>
        <w:t xml:space="preserve"> </w:t>
      </w:r>
      <w:r>
        <w:rPr>
          <w:b/>
          <w:sz w:val="20"/>
        </w:rPr>
        <w:t>8.3-4:</w:t>
      </w:r>
      <w:r>
        <w:rPr>
          <w:b/>
          <w:sz w:val="20"/>
        </w:rPr>
        <w:tab/>
        <w:t>Summary of aerobic degradation rates for 2,4-DCA - laboratory</w:t>
      </w:r>
      <w:r>
        <w:rPr>
          <w:b/>
          <w:spacing w:val="-26"/>
          <w:sz w:val="20"/>
        </w:rPr>
        <w:t xml:space="preserve"> </w:t>
      </w:r>
      <w:r>
        <w:rPr>
          <w:b/>
          <w:sz w:val="20"/>
        </w:rPr>
        <w:t>studies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123"/>
        <w:gridCol w:w="780"/>
        <w:gridCol w:w="787"/>
        <w:gridCol w:w="794"/>
        <w:gridCol w:w="901"/>
        <w:gridCol w:w="974"/>
        <w:gridCol w:w="900"/>
        <w:gridCol w:w="900"/>
        <w:gridCol w:w="900"/>
        <w:gridCol w:w="890"/>
      </w:tblGrid>
      <w:tr w:rsidR="00291C4F" w14:paraId="340C3682" w14:textId="77777777">
        <w:trPr>
          <w:trHeight w:hRule="exact" w:val="1051"/>
        </w:trPr>
        <w:tc>
          <w:tcPr>
            <w:tcW w:w="1123" w:type="dxa"/>
            <w:shd w:val="clear" w:color="auto" w:fill="E4E4E4"/>
          </w:tcPr>
          <w:p w14:paraId="2D791E2B" w14:textId="77777777" w:rsidR="00291C4F" w:rsidRDefault="00000000">
            <w:pPr>
              <w:pStyle w:val="TableParagraph"/>
              <w:ind w:left="-1"/>
              <w:rPr>
                <w:sz w:val="20"/>
              </w:rPr>
            </w:pPr>
            <w:r>
              <w:rPr>
                <w:sz w:val="20"/>
              </w:rPr>
              <w:t>Soil name</w:t>
            </w:r>
          </w:p>
        </w:tc>
        <w:tc>
          <w:tcPr>
            <w:tcW w:w="780" w:type="dxa"/>
            <w:shd w:val="clear" w:color="auto" w:fill="E4E4E4"/>
          </w:tcPr>
          <w:p w14:paraId="1A872194" w14:textId="77777777" w:rsidR="00291C4F" w:rsidRDefault="00000000">
            <w:pPr>
              <w:pStyle w:val="TableParagraph"/>
              <w:ind w:left="0" w:right="33"/>
              <w:rPr>
                <w:sz w:val="20"/>
              </w:rPr>
            </w:pPr>
            <w:r>
              <w:rPr>
                <w:sz w:val="20"/>
              </w:rPr>
              <w:t>Soil type (USDA)</w:t>
            </w:r>
          </w:p>
        </w:tc>
        <w:tc>
          <w:tcPr>
            <w:tcW w:w="787" w:type="dxa"/>
            <w:shd w:val="clear" w:color="auto" w:fill="E4E4E4"/>
          </w:tcPr>
          <w:p w14:paraId="4D1FE8F5" w14:textId="77777777" w:rsidR="00291C4F" w:rsidRDefault="00000000">
            <w:pPr>
              <w:pStyle w:val="TableParagraph"/>
              <w:ind w:left="0" w:right="270"/>
              <w:rPr>
                <w:sz w:val="20"/>
              </w:rPr>
            </w:pPr>
            <w:r>
              <w:rPr>
                <w:sz w:val="20"/>
              </w:rPr>
              <w:t xml:space="preserve">pH </w:t>
            </w:r>
            <w:r>
              <w:rPr>
                <w:position w:val="2"/>
                <w:sz w:val="20"/>
              </w:rPr>
              <w:t>(H</w:t>
            </w:r>
            <w:r>
              <w:rPr>
                <w:sz w:val="13"/>
              </w:rPr>
              <w:t>2</w:t>
            </w:r>
            <w:r>
              <w:rPr>
                <w:position w:val="2"/>
                <w:sz w:val="20"/>
              </w:rPr>
              <w:t>O)</w:t>
            </w:r>
          </w:p>
        </w:tc>
        <w:tc>
          <w:tcPr>
            <w:tcW w:w="794" w:type="dxa"/>
            <w:shd w:val="clear" w:color="auto" w:fill="E4E4E4"/>
          </w:tcPr>
          <w:p w14:paraId="5C38CFB3" w14:textId="77777777" w:rsidR="00291C4F" w:rsidRDefault="00000000">
            <w:pPr>
              <w:pStyle w:val="TableParagraph"/>
              <w:ind w:left="-1"/>
              <w:rPr>
                <w:sz w:val="20"/>
              </w:rPr>
            </w:pPr>
            <w:r>
              <w:rPr>
                <w:sz w:val="20"/>
              </w:rPr>
              <w:t>Temp ℃</w:t>
            </w:r>
          </w:p>
        </w:tc>
        <w:tc>
          <w:tcPr>
            <w:tcW w:w="900" w:type="dxa"/>
            <w:shd w:val="clear" w:color="auto" w:fill="E4E4E4"/>
          </w:tcPr>
          <w:p w14:paraId="0A84F7EC" w14:textId="77777777" w:rsidR="00291C4F" w:rsidRDefault="00000000">
            <w:pPr>
              <w:pStyle w:val="TableParagraph"/>
              <w:ind w:left="0" w:right="225"/>
              <w:rPr>
                <w:sz w:val="20"/>
              </w:rPr>
            </w:pPr>
            <w:r>
              <w:rPr>
                <w:sz w:val="20"/>
              </w:rPr>
              <w:t>MWHC</w:t>
            </w:r>
            <w:r>
              <w:rPr>
                <w:w w:val="99"/>
                <w:sz w:val="20"/>
              </w:rPr>
              <w:t xml:space="preserve"> </w:t>
            </w:r>
            <w:r>
              <w:rPr>
                <w:sz w:val="20"/>
              </w:rPr>
              <w:t>(%)</w:t>
            </w:r>
          </w:p>
        </w:tc>
        <w:tc>
          <w:tcPr>
            <w:tcW w:w="974" w:type="dxa"/>
            <w:shd w:val="clear" w:color="auto" w:fill="E4E4E4"/>
          </w:tcPr>
          <w:p w14:paraId="2A27CFCF" w14:textId="77777777" w:rsidR="00291C4F" w:rsidRDefault="00000000">
            <w:pPr>
              <w:pStyle w:val="TableParagraph"/>
              <w:spacing w:before="59"/>
              <w:ind w:left="16"/>
              <w:rPr>
                <w:sz w:val="20"/>
              </w:rPr>
            </w:pPr>
            <w:r>
              <w:rPr>
                <w:position w:val="2"/>
                <w:sz w:val="20"/>
              </w:rPr>
              <w:t>DT</w:t>
            </w:r>
            <w:r>
              <w:rPr>
                <w:sz w:val="13"/>
              </w:rPr>
              <w:t xml:space="preserve">50 </w:t>
            </w:r>
            <w:r>
              <w:rPr>
                <w:position w:val="2"/>
                <w:sz w:val="20"/>
              </w:rPr>
              <w:t>(d)</w:t>
            </w:r>
          </w:p>
        </w:tc>
        <w:tc>
          <w:tcPr>
            <w:tcW w:w="900" w:type="dxa"/>
            <w:shd w:val="clear" w:color="auto" w:fill="E4E4E4"/>
          </w:tcPr>
          <w:p w14:paraId="545BFF15" w14:textId="77777777" w:rsidR="00291C4F" w:rsidRDefault="00000000">
            <w:pPr>
              <w:pStyle w:val="TableParagraph"/>
              <w:spacing w:before="59"/>
              <w:ind w:left="0"/>
              <w:rPr>
                <w:sz w:val="20"/>
              </w:rPr>
            </w:pPr>
            <w:r>
              <w:rPr>
                <w:position w:val="2"/>
                <w:sz w:val="20"/>
              </w:rPr>
              <w:t>DT</w:t>
            </w:r>
            <w:r>
              <w:rPr>
                <w:sz w:val="13"/>
              </w:rPr>
              <w:t xml:space="preserve">90 </w:t>
            </w:r>
            <w:r>
              <w:rPr>
                <w:position w:val="2"/>
                <w:sz w:val="20"/>
              </w:rPr>
              <w:t>(d)</w:t>
            </w:r>
          </w:p>
        </w:tc>
        <w:tc>
          <w:tcPr>
            <w:tcW w:w="900" w:type="dxa"/>
            <w:shd w:val="clear" w:color="auto" w:fill="E4E4E4"/>
          </w:tcPr>
          <w:p w14:paraId="68559C06" w14:textId="77777777" w:rsidR="00291C4F" w:rsidRDefault="00000000">
            <w:pPr>
              <w:pStyle w:val="TableParagraph"/>
              <w:spacing w:before="56"/>
              <w:ind w:left="0"/>
              <w:rPr>
                <w:sz w:val="13"/>
              </w:rPr>
            </w:pPr>
            <w:r>
              <w:rPr>
                <w:position w:val="-6"/>
                <w:sz w:val="20"/>
              </w:rPr>
              <w:t>R</w:t>
            </w:r>
            <w:r>
              <w:rPr>
                <w:sz w:val="13"/>
              </w:rPr>
              <w:t>2</w:t>
            </w:r>
          </w:p>
        </w:tc>
        <w:tc>
          <w:tcPr>
            <w:tcW w:w="900" w:type="dxa"/>
            <w:shd w:val="clear" w:color="auto" w:fill="E4E4E4"/>
          </w:tcPr>
          <w:p w14:paraId="374F7263" w14:textId="77777777" w:rsidR="00291C4F" w:rsidRDefault="00000000">
            <w:pPr>
              <w:pStyle w:val="TableParagraph"/>
              <w:ind w:left="0" w:right="225"/>
              <w:rPr>
                <w:sz w:val="20"/>
              </w:rPr>
            </w:pPr>
            <w:r>
              <w:rPr>
                <w:w w:val="95"/>
                <w:sz w:val="20"/>
              </w:rPr>
              <w:t xml:space="preserve">Kinetic </w:t>
            </w:r>
            <w:r>
              <w:rPr>
                <w:sz w:val="20"/>
              </w:rPr>
              <w:t>model</w:t>
            </w:r>
          </w:p>
        </w:tc>
        <w:tc>
          <w:tcPr>
            <w:tcW w:w="890" w:type="dxa"/>
            <w:shd w:val="clear" w:color="auto" w:fill="E4E4E4"/>
          </w:tcPr>
          <w:p w14:paraId="7DE4227E" w14:textId="77777777" w:rsidR="00291C4F" w:rsidRDefault="00000000">
            <w:pPr>
              <w:pStyle w:val="TableParagraph"/>
              <w:ind w:left="0" w:right="50"/>
              <w:rPr>
                <w:sz w:val="20"/>
              </w:rPr>
            </w:pPr>
            <w:r>
              <w:rPr>
                <w:sz w:val="20"/>
              </w:rPr>
              <w:t>Evaluated on EU level y/n/ Reference</w:t>
            </w:r>
          </w:p>
        </w:tc>
      </w:tr>
      <w:tr w:rsidR="00291C4F" w14:paraId="04B6D583" w14:textId="77777777">
        <w:trPr>
          <w:trHeight w:hRule="exact" w:val="299"/>
        </w:trPr>
        <w:tc>
          <w:tcPr>
            <w:tcW w:w="1123" w:type="dxa"/>
            <w:tcBorders>
              <w:bottom w:val="nil"/>
            </w:tcBorders>
          </w:tcPr>
          <w:p w14:paraId="5393E115" w14:textId="77777777" w:rsidR="00291C4F" w:rsidRDefault="00000000">
            <w:pPr>
              <w:pStyle w:val="TableParagraph"/>
              <w:ind w:left="16"/>
              <w:rPr>
                <w:sz w:val="20"/>
              </w:rPr>
            </w:pPr>
            <w:r>
              <w:rPr>
                <w:sz w:val="20"/>
              </w:rPr>
              <w:t>Clay loam</w:t>
            </w:r>
          </w:p>
        </w:tc>
        <w:tc>
          <w:tcPr>
            <w:tcW w:w="780" w:type="dxa"/>
            <w:tcBorders>
              <w:bottom w:val="nil"/>
            </w:tcBorders>
          </w:tcPr>
          <w:p w14:paraId="6B2EC3E2" w14:textId="77777777" w:rsidR="00291C4F" w:rsidRDefault="00000000">
            <w:pPr>
              <w:pStyle w:val="TableParagraph"/>
              <w:ind w:left="16"/>
              <w:rPr>
                <w:sz w:val="20"/>
              </w:rPr>
            </w:pPr>
            <w:r>
              <w:rPr>
                <w:sz w:val="20"/>
              </w:rPr>
              <w:t>Clay</w:t>
            </w:r>
          </w:p>
        </w:tc>
        <w:tc>
          <w:tcPr>
            <w:tcW w:w="787" w:type="dxa"/>
            <w:tcBorders>
              <w:bottom w:val="nil"/>
            </w:tcBorders>
          </w:tcPr>
          <w:p w14:paraId="7C1DAC76" w14:textId="77777777" w:rsidR="00291C4F" w:rsidRDefault="00000000">
            <w:pPr>
              <w:pStyle w:val="TableParagraph"/>
              <w:ind w:left="16"/>
              <w:rPr>
                <w:sz w:val="20"/>
              </w:rPr>
            </w:pPr>
            <w:r>
              <w:rPr>
                <w:sz w:val="20"/>
              </w:rPr>
              <w:t>6.9</w:t>
            </w:r>
          </w:p>
        </w:tc>
        <w:tc>
          <w:tcPr>
            <w:tcW w:w="794" w:type="dxa"/>
            <w:tcBorders>
              <w:bottom w:val="nil"/>
            </w:tcBorders>
          </w:tcPr>
          <w:p w14:paraId="196E1259" w14:textId="77777777" w:rsidR="00291C4F" w:rsidRDefault="00000000">
            <w:pPr>
              <w:pStyle w:val="TableParagraph"/>
              <w:ind w:left="16"/>
              <w:rPr>
                <w:sz w:val="20"/>
              </w:rPr>
            </w:pPr>
            <w:r>
              <w:rPr>
                <w:sz w:val="20"/>
              </w:rPr>
              <w:t>20</w:t>
            </w:r>
          </w:p>
        </w:tc>
        <w:tc>
          <w:tcPr>
            <w:tcW w:w="900" w:type="dxa"/>
            <w:tcBorders>
              <w:bottom w:val="nil"/>
            </w:tcBorders>
          </w:tcPr>
          <w:p w14:paraId="2EC28DF7" w14:textId="77777777" w:rsidR="00291C4F" w:rsidRDefault="00000000">
            <w:pPr>
              <w:pStyle w:val="TableParagraph"/>
              <w:ind w:left="16"/>
              <w:rPr>
                <w:sz w:val="20"/>
              </w:rPr>
            </w:pPr>
            <w:r>
              <w:rPr>
                <w:sz w:val="20"/>
              </w:rPr>
              <w:t>pF2</w:t>
            </w:r>
          </w:p>
        </w:tc>
        <w:tc>
          <w:tcPr>
            <w:tcW w:w="974" w:type="dxa"/>
            <w:tcBorders>
              <w:bottom w:val="nil"/>
            </w:tcBorders>
          </w:tcPr>
          <w:p w14:paraId="78CD07F5" w14:textId="77777777" w:rsidR="00291C4F" w:rsidRDefault="00000000">
            <w:pPr>
              <w:pStyle w:val="TableParagraph"/>
              <w:ind w:left="16"/>
              <w:rPr>
                <w:sz w:val="20"/>
              </w:rPr>
            </w:pPr>
            <w:r>
              <w:rPr>
                <w:sz w:val="20"/>
              </w:rPr>
              <w:t>32</w:t>
            </w:r>
          </w:p>
        </w:tc>
        <w:tc>
          <w:tcPr>
            <w:tcW w:w="900" w:type="dxa"/>
            <w:tcBorders>
              <w:bottom w:val="nil"/>
            </w:tcBorders>
          </w:tcPr>
          <w:p w14:paraId="6CB729ED" w14:textId="77777777" w:rsidR="00291C4F" w:rsidRDefault="00000000">
            <w:pPr>
              <w:pStyle w:val="TableParagraph"/>
              <w:ind w:left="16"/>
              <w:rPr>
                <w:sz w:val="20"/>
              </w:rPr>
            </w:pPr>
            <w:r>
              <w:rPr>
                <w:sz w:val="20"/>
              </w:rPr>
              <w:t>107</w:t>
            </w:r>
          </w:p>
        </w:tc>
        <w:tc>
          <w:tcPr>
            <w:tcW w:w="900" w:type="dxa"/>
            <w:tcBorders>
              <w:bottom w:val="nil"/>
            </w:tcBorders>
          </w:tcPr>
          <w:p w14:paraId="49D066E7" w14:textId="77777777" w:rsidR="00291C4F" w:rsidRDefault="00000000">
            <w:pPr>
              <w:pStyle w:val="TableParagraph"/>
              <w:ind w:left="16"/>
              <w:rPr>
                <w:sz w:val="20"/>
              </w:rPr>
            </w:pPr>
            <w:r>
              <w:rPr>
                <w:sz w:val="20"/>
              </w:rPr>
              <w:t>0.9861</w:t>
            </w:r>
          </w:p>
        </w:tc>
        <w:tc>
          <w:tcPr>
            <w:tcW w:w="900" w:type="dxa"/>
            <w:tcBorders>
              <w:bottom w:val="nil"/>
            </w:tcBorders>
          </w:tcPr>
          <w:p w14:paraId="5B0884DB" w14:textId="77777777" w:rsidR="00291C4F" w:rsidRDefault="00000000">
            <w:pPr>
              <w:pStyle w:val="TableParagraph"/>
              <w:ind w:left="16"/>
              <w:rPr>
                <w:sz w:val="20"/>
              </w:rPr>
            </w:pPr>
            <w:r>
              <w:rPr>
                <w:sz w:val="20"/>
              </w:rPr>
              <w:t>SFO</w:t>
            </w:r>
          </w:p>
        </w:tc>
        <w:tc>
          <w:tcPr>
            <w:tcW w:w="890" w:type="dxa"/>
            <w:tcBorders>
              <w:bottom w:val="nil"/>
            </w:tcBorders>
          </w:tcPr>
          <w:p w14:paraId="70DDB6B3" w14:textId="77777777" w:rsidR="00291C4F" w:rsidRDefault="00000000">
            <w:pPr>
              <w:pStyle w:val="TableParagraph"/>
              <w:ind w:left="16"/>
              <w:rPr>
                <w:sz w:val="20"/>
              </w:rPr>
            </w:pPr>
            <w:r>
              <w:rPr>
                <w:sz w:val="20"/>
              </w:rPr>
              <w:t>Yes,</w:t>
            </w:r>
          </w:p>
        </w:tc>
      </w:tr>
      <w:tr w:rsidR="00291C4F" w14:paraId="3D2DAFEE" w14:textId="77777777">
        <w:trPr>
          <w:trHeight w:hRule="exact" w:val="519"/>
        </w:trPr>
        <w:tc>
          <w:tcPr>
            <w:tcW w:w="1123" w:type="dxa"/>
            <w:tcBorders>
              <w:top w:val="nil"/>
            </w:tcBorders>
          </w:tcPr>
          <w:p w14:paraId="7529A607" w14:textId="77777777" w:rsidR="00291C4F" w:rsidRDefault="00000000">
            <w:pPr>
              <w:pStyle w:val="TableParagraph"/>
              <w:spacing w:before="0"/>
              <w:ind w:left="16"/>
              <w:rPr>
                <w:sz w:val="20"/>
              </w:rPr>
            </w:pPr>
            <w:r>
              <w:rPr>
                <w:sz w:val="20"/>
              </w:rPr>
              <w:t>(</w:t>
            </w:r>
            <w:proofErr w:type="spellStart"/>
            <w:r>
              <w:rPr>
                <w:sz w:val="20"/>
              </w:rPr>
              <w:t>RefeSol</w:t>
            </w:r>
            <w:proofErr w:type="spellEnd"/>
            <w:r>
              <w:rPr>
                <w:sz w:val="20"/>
              </w:rPr>
              <w:t xml:space="preserve"> 03- G)</w:t>
            </w:r>
          </w:p>
        </w:tc>
        <w:tc>
          <w:tcPr>
            <w:tcW w:w="780" w:type="dxa"/>
            <w:tcBorders>
              <w:top w:val="nil"/>
            </w:tcBorders>
          </w:tcPr>
          <w:p w14:paraId="59D35786" w14:textId="77777777" w:rsidR="00291C4F" w:rsidRDefault="00000000">
            <w:pPr>
              <w:pStyle w:val="TableParagraph"/>
              <w:spacing w:before="0" w:line="227" w:lineRule="exact"/>
              <w:ind w:left="16"/>
              <w:rPr>
                <w:sz w:val="20"/>
              </w:rPr>
            </w:pPr>
            <w:r>
              <w:rPr>
                <w:sz w:val="20"/>
              </w:rPr>
              <w:t>loam</w:t>
            </w:r>
          </w:p>
        </w:tc>
        <w:tc>
          <w:tcPr>
            <w:tcW w:w="787" w:type="dxa"/>
            <w:tcBorders>
              <w:top w:val="nil"/>
            </w:tcBorders>
          </w:tcPr>
          <w:p w14:paraId="1BD1889F" w14:textId="77777777" w:rsidR="00291C4F" w:rsidRDefault="00291C4F"/>
        </w:tc>
        <w:tc>
          <w:tcPr>
            <w:tcW w:w="794" w:type="dxa"/>
            <w:tcBorders>
              <w:top w:val="nil"/>
            </w:tcBorders>
          </w:tcPr>
          <w:p w14:paraId="5073068A" w14:textId="77777777" w:rsidR="00291C4F" w:rsidRDefault="00291C4F"/>
        </w:tc>
        <w:tc>
          <w:tcPr>
            <w:tcW w:w="900" w:type="dxa"/>
            <w:tcBorders>
              <w:top w:val="nil"/>
            </w:tcBorders>
          </w:tcPr>
          <w:p w14:paraId="67CEC09C" w14:textId="77777777" w:rsidR="00291C4F" w:rsidRDefault="00291C4F"/>
        </w:tc>
        <w:tc>
          <w:tcPr>
            <w:tcW w:w="974" w:type="dxa"/>
            <w:tcBorders>
              <w:top w:val="nil"/>
            </w:tcBorders>
          </w:tcPr>
          <w:p w14:paraId="01C010C5" w14:textId="77777777" w:rsidR="00291C4F" w:rsidRDefault="00291C4F"/>
        </w:tc>
        <w:tc>
          <w:tcPr>
            <w:tcW w:w="900" w:type="dxa"/>
            <w:tcBorders>
              <w:top w:val="nil"/>
            </w:tcBorders>
          </w:tcPr>
          <w:p w14:paraId="404FFEDA" w14:textId="77777777" w:rsidR="00291C4F" w:rsidRDefault="00291C4F"/>
        </w:tc>
        <w:tc>
          <w:tcPr>
            <w:tcW w:w="900" w:type="dxa"/>
            <w:tcBorders>
              <w:top w:val="nil"/>
            </w:tcBorders>
          </w:tcPr>
          <w:p w14:paraId="57F0CE42" w14:textId="77777777" w:rsidR="00291C4F" w:rsidRDefault="00291C4F"/>
        </w:tc>
        <w:tc>
          <w:tcPr>
            <w:tcW w:w="900" w:type="dxa"/>
            <w:tcBorders>
              <w:top w:val="nil"/>
            </w:tcBorders>
          </w:tcPr>
          <w:p w14:paraId="4C259B62" w14:textId="77777777" w:rsidR="00291C4F" w:rsidRDefault="00291C4F"/>
        </w:tc>
        <w:tc>
          <w:tcPr>
            <w:tcW w:w="890" w:type="dxa"/>
            <w:tcBorders>
              <w:top w:val="nil"/>
              <w:bottom w:val="nil"/>
            </w:tcBorders>
          </w:tcPr>
          <w:p w14:paraId="59C6DD89" w14:textId="77777777" w:rsidR="00291C4F" w:rsidRDefault="00000000">
            <w:pPr>
              <w:pStyle w:val="TableParagraph"/>
              <w:spacing w:before="54"/>
              <w:ind w:left="16" w:right="61"/>
              <w:rPr>
                <w:sz w:val="20"/>
              </w:rPr>
            </w:pPr>
            <w:r>
              <w:rPr>
                <w:w w:val="95"/>
                <w:sz w:val="20"/>
              </w:rPr>
              <w:t xml:space="preserve">Lewis, </w:t>
            </w:r>
            <w:r>
              <w:rPr>
                <w:sz w:val="20"/>
              </w:rPr>
              <w:t>C.J.</w:t>
            </w:r>
          </w:p>
        </w:tc>
      </w:tr>
      <w:tr w:rsidR="00291C4F" w14:paraId="7896FD3B" w14:textId="77777777">
        <w:trPr>
          <w:trHeight w:hRule="exact" w:val="590"/>
        </w:trPr>
        <w:tc>
          <w:tcPr>
            <w:tcW w:w="1123" w:type="dxa"/>
          </w:tcPr>
          <w:p w14:paraId="1CC30B2A" w14:textId="77777777" w:rsidR="00291C4F" w:rsidRDefault="00000000">
            <w:pPr>
              <w:pStyle w:val="TableParagraph"/>
              <w:ind w:left="16" w:right="233"/>
              <w:rPr>
                <w:sz w:val="20"/>
              </w:rPr>
            </w:pPr>
            <w:r>
              <w:rPr>
                <w:sz w:val="20"/>
              </w:rPr>
              <w:t>Loam (Kenslow)</w:t>
            </w:r>
          </w:p>
        </w:tc>
        <w:tc>
          <w:tcPr>
            <w:tcW w:w="780" w:type="dxa"/>
          </w:tcPr>
          <w:p w14:paraId="01900B99" w14:textId="77777777" w:rsidR="00291C4F" w:rsidRDefault="00000000">
            <w:pPr>
              <w:pStyle w:val="TableParagraph"/>
              <w:ind w:left="16"/>
              <w:rPr>
                <w:sz w:val="20"/>
              </w:rPr>
            </w:pPr>
            <w:r>
              <w:rPr>
                <w:sz w:val="20"/>
              </w:rPr>
              <w:t>Loam</w:t>
            </w:r>
          </w:p>
        </w:tc>
        <w:tc>
          <w:tcPr>
            <w:tcW w:w="787" w:type="dxa"/>
          </w:tcPr>
          <w:p w14:paraId="0E19AF0C" w14:textId="77777777" w:rsidR="00291C4F" w:rsidRDefault="00000000">
            <w:pPr>
              <w:pStyle w:val="TableParagraph"/>
              <w:ind w:left="16"/>
              <w:rPr>
                <w:sz w:val="20"/>
              </w:rPr>
            </w:pPr>
            <w:r>
              <w:rPr>
                <w:sz w:val="20"/>
              </w:rPr>
              <w:t>5.8</w:t>
            </w:r>
          </w:p>
        </w:tc>
        <w:tc>
          <w:tcPr>
            <w:tcW w:w="794" w:type="dxa"/>
          </w:tcPr>
          <w:p w14:paraId="0A5D1743" w14:textId="77777777" w:rsidR="00291C4F" w:rsidRDefault="00000000">
            <w:pPr>
              <w:pStyle w:val="TableParagraph"/>
              <w:ind w:left="16"/>
              <w:rPr>
                <w:sz w:val="20"/>
              </w:rPr>
            </w:pPr>
            <w:r>
              <w:rPr>
                <w:sz w:val="20"/>
              </w:rPr>
              <w:t>20</w:t>
            </w:r>
          </w:p>
        </w:tc>
        <w:tc>
          <w:tcPr>
            <w:tcW w:w="900" w:type="dxa"/>
          </w:tcPr>
          <w:p w14:paraId="30521149" w14:textId="77777777" w:rsidR="00291C4F" w:rsidRDefault="00000000">
            <w:pPr>
              <w:pStyle w:val="TableParagraph"/>
              <w:ind w:left="16"/>
              <w:rPr>
                <w:sz w:val="20"/>
              </w:rPr>
            </w:pPr>
            <w:r>
              <w:rPr>
                <w:sz w:val="20"/>
              </w:rPr>
              <w:t>pF2</w:t>
            </w:r>
          </w:p>
        </w:tc>
        <w:tc>
          <w:tcPr>
            <w:tcW w:w="974" w:type="dxa"/>
          </w:tcPr>
          <w:p w14:paraId="576DF898" w14:textId="77777777" w:rsidR="00291C4F" w:rsidRDefault="00000000">
            <w:pPr>
              <w:pStyle w:val="TableParagraph"/>
              <w:ind w:left="16"/>
              <w:rPr>
                <w:sz w:val="20"/>
              </w:rPr>
            </w:pPr>
            <w:r>
              <w:rPr>
                <w:sz w:val="20"/>
              </w:rPr>
              <w:t>23</w:t>
            </w:r>
          </w:p>
        </w:tc>
        <w:tc>
          <w:tcPr>
            <w:tcW w:w="900" w:type="dxa"/>
          </w:tcPr>
          <w:p w14:paraId="30E6C3F6" w14:textId="77777777" w:rsidR="00291C4F" w:rsidRDefault="00000000">
            <w:pPr>
              <w:pStyle w:val="TableParagraph"/>
              <w:ind w:left="16"/>
              <w:rPr>
                <w:sz w:val="20"/>
              </w:rPr>
            </w:pPr>
            <w:r>
              <w:rPr>
                <w:sz w:val="20"/>
              </w:rPr>
              <w:t>77</w:t>
            </w:r>
          </w:p>
        </w:tc>
        <w:tc>
          <w:tcPr>
            <w:tcW w:w="900" w:type="dxa"/>
          </w:tcPr>
          <w:p w14:paraId="1FF88358" w14:textId="77777777" w:rsidR="00291C4F" w:rsidRDefault="00000000">
            <w:pPr>
              <w:pStyle w:val="TableParagraph"/>
              <w:ind w:left="16"/>
              <w:rPr>
                <w:sz w:val="20"/>
              </w:rPr>
            </w:pPr>
            <w:r>
              <w:rPr>
                <w:sz w:val="20"/>
              </w:rPr>
              <w:t>0.9778</w:t>
            </w:r>
          </w:p>
        </w:tc>
        <w:tc>
          <w:tcPr>
            <w:tcW w:w="900" w:type="dxa"/>
          </w:tcPr>
          <w:p w14:paraId="1BD38BAE" w14:textId="77777777" w:rsidR="00291C4F" w:rsidRDefault="00000000">
            <w:pPr>
              <w:pStyle w:val="TableParagraph"/>
              <w:ind w:left="16"/>
              <w:rPr>
                <w:sz w:val="20"/>
              </w:rPr>
            </w:pPr>
            <w:r>
              <w:rPr>
                <w:sz w:val="20"/>
              </w:rPr>
              <w:t>SFO</w:t>
            </w:r>
          </w:p>
        </w:tc>
        <w:tc>
          <w:tcPr>
            <w:tcW w:w="890" w:type="dxa"/>
            <w:tcBorders>
              <w:top w:val="nil"/>
              <w:bottom w:val="nil"/>
            </w:tcBorders>
          </w:tcPr>
          <w:p w14:paraId="1DA25B58" w14:textId="77777777" w:rsidR="00291C4F" w:rsidRDefault="00000000">
            <w:pPr>
              <w:pStyle w:val="TableParagraph"/>
              <w:spacing w:before="0" w:line="226" w:lineRule="exact"/>
              <w:ind w:left="16"/>
              <w:rPr>
                <w:sz w:val="20"/>
              </w:rPr>
            </w:pPr>
            <w:r>
              <w:rPr>
                <w:sz w:val="20"/>
              </w:rPr>
              <w:t>(2011)</w:t>
            </w:r>
          </w:p>
        </w:tc>
      </w:tr>
      <w:tr w:rsidR="00291C4F" w14:paraId="35C08A77" w14:textId="77777777">
        <w:trPr>
          <w:trHeight w:hRule="exact" w:val="590"/>
        </w:trPr>
        <w:tc>
          <w:tcPr>
            <w:tcW w:w="1123" w:type="dxa"/>
          </w:tcPr>
          <w:p w14:paraId="537DBE76" w14:textId="77777777" w:rsidR="00291C4F" w:rsidRDefault="00000000">
            <w:pPr>
              <w:pStyle w:val="TableParagraph"/>
              <w:ind w:left="16" w:right="-12"/>
              <w:rPr>
                <w:sz w:val="20"/>
              </w:rPr>
            </w:pPr>
            <w:r>
              <w:rPr>
                <w:sz w:val="20"/>
              </w:rPr>
              <w:t>Silt loam (</w:t>
            </w:r>
            <w:proofErr w:type="spellStart"/>
            <w:r>
              <w:rPr>
                <w:sz w:val="20"/>
              </w:rPr>
              <w:t>Chelmorton</w:t>
            </w:r>
            <w:proofErr w:type="spellEnd"/>
            <w:r>
              <w:rPr>
                <w:sz w:val="20"/>
              </w:rPr>
              <w:t>)</w:t>
            </w:r>
          </w:p>
        </w:tc>
        <w:tc>
          <w:tcPr>
            <w:tcW w:w="780" w:type="dxa"/>
          </w:tcPr>
          <w:p w14:paraId="1A00A2CA" w14:textId="77777777" w:rsidR="00291C4F" w:rsidRDefault="00000000">
            <w:pPr>
              <w:pStyle w:val="TableParagraph"/>
              <w:ind w:left="16"/>
              <w:rPr>
                <w:sz w:val="20"/>
              </w:rPr>
            </w:pPr>
            <w:r>
              <w:rPr>
                <w:sz w:val="20"/>
              </w:rPr>
              <w:t>Silt loam</w:t>
            </w:r>
          </w:p>
        </w:tc>
        <w:tc>
          <w:tcPr>
            <w:tcW w:w="787" w:type="dxa"/>
          </w:tcPr>
          <w:p w14:paraId="2571E4C5" w14:textId="77777777" w:rsidR="00291C4F" w:rsidRDefault="00000000">
            <w:pPr>
              <w:pStyle w:val="TableParagraph"/>
              <w:ind w:left="16"/>
              <w:rPr>
                <w:sz w:val="20"/>
              </w:rPr>
            </w:pPr>
            <w:r>
              <w:rPr>
                <w:sz w:val="20"/>
              </w:rPr>
              <w:t>6.8</w:t>
            </w:r>
          </w:p>
        </w:tc>
        <w:tc>
          <w:tcPr>
            <w:tcW w:w="794" w:type="dxa"/>
          </w:tcPr>
          <w:p w14:paraId="1D6214B0" w14:textId="77777777" w:rsidR="00291C4F" w:rsidRDefault="00000000">
            <w:pPr>
              <w:pStyle w:val="TableParagraph"/>
              <w:ind w:left="16"/>
              <w:rPr>
                <w:sz w:val="20"/>
              </w:rPr>
            </w:pPr>
            <w:r>
              <w:rPr>
                <w:sz w:val="20"/>
              </w:rPr>
              <w:t>20</w:t>
            </w:r>
          </w:p>
        </w:tc>
        <w:tc>
          <w:tcPr>
            <w:tcW w:w="900" w:type="dxa"/>
          </w:tcPr>
          <w:p w14:paraId="56C0637A" w14:textId="77777777" w:rsidR="00291C4F" w:rsidRDefault="00000000">
            <w:pPr>
              <w:pStyle w:val="TableParagraph"/>
              <w:ind w:left="16"/>
              <w:rPr>
                <w:sz w:val="20"/>
              </w:rPr>
            </w:pPr>
            <w:r>
              <w:rPr>
                <w:sz w:val="20"/>
              </w:rPr>
              <w:t>pF2</w:t>
            </w:r>
          </w:p>
        </w:tc>
        <w:tc>
          <w:tcPr>
            <w:tcW w:w="974" w:type="dxa"/>
          </w:tcPr>
          <w:p w14:paraId="2DB51A5C" w14:textId="77777777" w:rsidR="00291C4F" w:rsidRDefault="00000000">
            <w:pPr>
              <w:pStyle w:val="TableParagraph"/>
              <w:ind w:left="16"/>
              <w:rPr>
                <w:sz w:val="20"/>
              </w:rPr>
            </w:pPr>
            <w:r>
              <w:rPr>
                <w:sz w:val="20"/>
              </w:rPr>
              <w:t>38</w:t>
            </w:r>
          </w:p>
        </w:tc>
        <w:tc>
          <w:tcPr>
            <w:tcW w:w="900" w:type="dxa"/>
          </w:tcPr>
          <w:p w14:paraId="17C10980" w14:textId="77777777" w:rsidR="00291C4F" w:rsidRDefault="00000000">
            <w:pPr>
              <w:pStyle w:val="TableParagraph"/>
              <w:ind w:left="16"/>
              <w:rPr>
                <w:sz w:val="20"/>
              </w:rPr>
            </w:pPr>
            <w:r>
              <w:rPr>
                <w:sz w:val="20"/>
              </w:rPr>
              <w:t>127</w:t>
            </w:r>
          </w:p>
        </w:tc>
        <w:tc>
          <w:tcPr>
            <w:tcW w:w="900" w:type="dxa"/>
          </w:tcPr>
          <w:p w14:paraId="63963150" w14:textId="77777777" w:rsidR="00291C4F" w:rsidRDefault="00000000">
            <w:pPr>
              <w:pStyle w:val="TableParagraph"/>
              <w:ind w:left="16"/>
              <w:rPr>
                <w:sz w:val="20"/>
              </w:rPr>
            </w:pPr>
            <w:r>
              <w:rPr>
                <w:sz w:val="20"/>
              </w:rPr>
              <w:t>0.9824</w:t>
            </w:r>
          </w:p>
        </w:tc>
        <w:tc>
          <w:tcPr>
            <w:tcW w:w="900" w:type="dxa"/>
          </w:tcPr>
          <w:p w14:paraId="13EEC4A6" w14:textId="77777777" w:rsidR="00291C4F" w:rsidRDefault="00000000">
            <w:pPr>
              <w:pStyle w:val="TableParagraph"/>
              <w:ind w:left="16"/>
              <w:rPr>
                <w:sz w:val="20"/>
              </w:rPr>
            </w:pPr>
            <w:r>
              <w:rPr>
                <w:sz w:val="20"/>
              </w:rPr>
              <w:t>SFO</w:t>
            </w:r>
          </w:p>
        </w:tc>
        <w:tc>
          <w:tcPr>
            <w:tcW w:w="890" w:type="dxa"/>
            <w:tcBorders>
              <w:top w:val="nil"/>
              <w:bottom w:val="nil"/>
            </w:tcBorders>
          </w:tcPr>
          <w:p w14:paraId="49FACE13" w14:textId="77777777" w:rsidR="00291C4F" w:rsidRDefault="00291C4F"/>
        </w:tc>
      </w:tr>
      <w:tr w:rsidR="00291C4F" w14:paraId="25EFBEFB" w14:textId="77777777">
        <w:trPr>
          <w:trHeight w:hRule="exact" w:val="590"/>
        </w:trPr>
        <w:tc>
          <w:tcPr>
            <w:tcW w:w="1123" w:type="dxa"/>
          </w:tcPr>
          <w:p w14:paraId="368CCFB9" w14:textId="77777777" w:rsidR="00291C4F" w:rsidRDefault="00000000">
            <w:pPr>
              <w:pStyle w:val="TableParagraph"/>
              <w:ind w:left="16" w:right="53"/>
              <w:rPr>
                <w:sz w:val="20"/>
              </w:rPr>
            </w:pPr>
            <w:r>
              <w:rPr>
                <w:sz w:val="20"/>
              </w:rPr>
              <w:t xml:space="preserve">Sandy loam </w:t>
            </w:r>
            <w:r>
              <w:rPr>
                <w:w w:val="95"/>
                <w:sz w:val="20"/>
              </w:rPr>
              <w:t>(Longwoods)</w:t>
            </w:r>
          </w:p>
        </w:tc>
        <w:tc>
          <w:tcPr>
            <w:tcW w:w="780" w:type="dxa"/>
          </w:tcPr>
          <w:p w14:paraId="5309B38A" w14:textId="77777777" w:rsidR="00291C4F" w:rsidRDefault="00000000">
            <w:pPr>
              <w:pStyle w:val="TableParagraph"/>
              <w:ind w:left="16" w:right="234"/>
              <w:rPr>
                <w:sz w:val="20"/>
              </w:rPr>
            </w:pPr>
            <w:r>
              <w:rPr>
                <w:sz w:val="20"/>
              </w:rPr>
              <w:t>Sandy loam</w:t>
            </w:r>
          </w:p>
        </w:tc>
        <w:tc>
          <w:tcPr>
            <w:tcW w:w="787" w:type="dxa"/>
          </w:tcPr>
          <w:p w14:paraId="36398BFA" w14:textId="77777777" w:rsidR="00291C4F" w:rsidRDefault="00000000">
            <w:pPr>
              <w:pStyle w:val="TableParagraph"/>
              <w:ind w:left="16"/>
              <w:rPr>
                <w:sz w:val="20"/>
              </w:rPr>
            </w:pPr>
            <w:r>
              <w:rPr>
                <w:sz w:val="20"/>
              </w:rPr>
              <w:t>8.1</w:t>
            </w:r>
          </w:p>
        </w:tc>
        <w:tc>
          <w:tcPr>
            <w:tcW w:w="794" w:type="dxa"/>
          </w:tcPr>
          <w:p w14:paraId="58BBBD4D" w14:textId="77777777" w:rsidR="00291C4F" w:rsidRDefault="00000000">
            <w:pPr>
              <w:pStyle w:val="TableParagraph"/>
              <w:ind w:left="16"/>
              <w:rPr>
                <w:sz w:val="20"/>
              </w:rPr>
            </w:pPr>
            <w:r>
              <w:rPr>
                <w:sz w:val="20"/>
              </w:rPr>
              <w:t>20</w:t>
            </w:r>
          </w:p>
        </w:tc>
        <w:tc>
          <w:tcPr>
            <w:tcW w:w="900" w:type="dxa"/>
          </w:tcPr>
          <w:p w14:paraId="355A17C1" w14:textId="77777777" w:rsidR="00291C4F" w:rsidRDefault="00000000">
            <w:pPr>
              <w:pStyle w:val="TableParagraph"/>
              <w:ind w:left="16"/>
              <w:rPr>
                <w:sz w:val="20"/>
              </w:rPr>
            </w:pPr>
            <w:r>
              <w:rPr>
                <w:sz w:val="20"/>
              </w:rPr>
              <w:t>pF2</w:t>
            </w:r>
          </w:p>
        </w:tc>
        <w:tc>
          <w:tcPr>
            <w:tcW w:w="974" w:type="dxa"/>
          </w:tcPr>
          <w:p w14:paraId="5C4E065A" w14:textId="77777777" w:rsidR="00291C4F" w:rsidRDefault="00000000">
            <w:pPr>
              <w:pStyle w:val="TableParagraph"/>
              <w:ind w:left="16"/>
              <w:rPr>
                <w:sz w:val="20"/>
              </w:rPr>
            </w:pPr>
            <w:r>
              <w:rPr>
                <w:sz w:val="20"/>
              </w:rPr>
              <w:t>22</w:t>
            </w:r>
          </w:p>
        </w:tc>
        <w:tc>
          <w:tcPr>
            <w:tcW w:w="900" w:type="dxa"/>
          </w:tcPr>
          <w:p w14:paraId="38569039" w14:textId="77777777" w:rsidR="00291C4F" w:rsidRDefault="00000000">
            <w:pPr>
              <w:pStyle w:val="TableParagraph"/>
              <w:ind w:left="16"/>
              <w:rPr>
                <w:sz w:val="20"/>
              </w:rPr>
            </w:pPr>
            <w:r>
              <w:rPr>
                <w:sz w:val="20"/>
              </w:rPr>
              <w:t>74</w:t>
            </w:r>
          </w:p>
        </w:tc>
        <w:tc>
          <w:tcPr>
            <w:tcW w:w="900" w:type="dxa"/>
          </w:tcPr>
          <w:p w14:paraId="6BE7B944" w14:textId="77777777" w:rsidR="00291C4F" w:rsidRDefault="00000000">
            <w:pPr>
              <w:pStyle w:val="TableParagraph"/>
              <w:ind w:left="16"/>
              <w:rPr>
                <w:sz w:val="20"/>
              </w:rPr>
            </w:pPr>
            <w:r>
              <w:rPr>
                <w:sz w:val="20"/>
              </w:rPr>
              <w:t>0.9031</w:t>
            </w:r>
          </w:p>
        </w:tc>
        <w:tc>
          <w:tcPr>
            <w:tcW w:w="900" w:type="dxa"/>
          </w:tcPr>
          <w:p w14:paraId="33BB4863" w14:textId="77777777" w:rsidR="00291C4F" w:rsidRDefault="00000000">
            <w:pPr>
              <w:pStyle w:val="TableParagraph"/>
              <w:ind w:left="16"/>
              <w:rPr>
                <w:sz w:val="20"/>
              </w:rPr>
            </w:pPr>
            <w:r>
              <w:rPr>
                <w:sz w:val="20"/>
              </w:rPr>
              <w:t>SFO</w:t>
            </w:r>
          </w:p>
        </w:tc>
        <w:tc>
          <w:tcPr>
            <w:tcW w:w="890" w:type="dxa"/>
            <w:tcBorders>
              <w:top w:val="nil"/>
            </w:tcBorders>
          </w:tcPr>
          <w:p w14:paraId="32D4B9FC" w14:textId="77777777" w:rsidR="00291C4F" w:rsidRDefault="00291C4F"/>
        </w:tc>
      </w:tr>
      <w:tr w:rsidR="00291C4F" w14:paraId="5FDFB49D" w14:textId="77777777">
        <w:trPr>
          <w:trHeight w:hRule="exact" w:val="360"/>
        </w:trPr>
        <w:tc>
          <w:tcPr>
            <w:tcW w:w="4385" w:type="dxa"/>
            <w:gridSpan w:val="5"/>
          </w:tcPr>
          <w:p w14:paraId="797E7321" w14:textId="77777777" w:rsidR="00291C4F" w:rsidRDefault="00000000">
            <w:pPr>
              <w:pStyle w:val="TableParagraph"/>
              <w:ind w:left="16"/>
              <w:rPr>
                <w:sz w:val="20"/>
              </w:rPr>
            </w:pPr>
            <w:r>
              <w:rPr>
                <w:sz w:val="20"/>
              </w:rPr>
              <w:t>Arithmetic mean</w:t>
            </w:r>
          </w:p>
        </w:tc>
        <w:tc>
          <w:tcPr>
            <w:tcW w:w="974" w:type="dxa"/>
          </w:tcPr>
          <w:p w14:paraId="0313B1ED" w14:textId="77777777" w:rsidR="00291C4F" w:rsidRDefault="00000000">
            <w:pPr>
              <w:pStyle w:val="TableParagraph"/>
              <w:ind w:left="16"/>
              <w:rPr>
                <w:sz w:val="20"/>
              </w:rPr>
            </w:pPr>
            <w:r>
              <w:rPr>
                <w:sz w:val="20"/>
              </w:rPr>
              <w:t>28.8</w:t>
            </w:r>
          </w:p>
        </w:tc>
        <w:tc>
          <w:tcPr>
            <w:tcW w:w="900" w:type="dxa"/>
            <w:shd w:val="clear" w:color="auto" w:fill="E4E4E4"/>
          </w:tcPr>
          <w:p w14:paraId="259D8B2B" w14:textId="77777777" w:rsidR="00291C4F" w:rsidRDefault="00291C4F"/>
        </w:tc>
        <w:tc>
          <w:tcPr>
            <w:tcW w:w="900" w:type="dxa"/>
            <w:shd w:val="clear" w:color="auto" w:fill="E4E4E4"/>
          </w:tcPr>
          <w:p w14:paraId="27F0C1B3" w14:textId="77777777" w:rsidR="00291C4F" w:rsidRDefault="00291C4F"/>
        </w:tc>
        <w:tc>
          <w:tcPr>
            <w:tcW w:w="900" w:type="dxa"/>
            <w:shd w:val="clear" w:color="auto" w:fill="E4E4E4"/>
          </w:tcPr>
          <w:p w14:paraId="5A43A8AC" w14:textId="77777777" w:rsidR="00291C4F" w:rsidRDefault="00291C4F"/>
        </w:tc>
        <w:tc>
          <w:tcPr>
            <w:tcW w:w="890" w:type="dxa"/>
            <w:shd w:val="clear" w:color="auto" w:fill="E4E4E4"/>
          </w:tcPr>
          <w:p w14:paraId="70AAB49C" w14:textId="77777777" w:rsidR="00291C4F" w:rsidRDefault="00291C4F"/>
        </w:tc>
      </w:tr>
      <w:tr w:rsidR="00291C4F" w14:paraId="6AEC5FC6" w14:textId="77777777">
        <w:trPr>
          <w:trHeight w:hRule="exact" w:val="360"/>
        </w:trPr>
        <w:tc>
          <w:tcPr>
            <w:tcW w:w="4385" w:type="dxa"/>
            <w:gridSpan w:val="5"/>
          </w:tcPr>
          <w:p w14:paraId="2420D343" w14:textId="77777777" w:rsidR="00291C4F" w:rsidRDefault="00000000">
            <w:pPr>
              <w:pStyle w:val="TableParagraph"/>
              <w:ind w:left="16"/>
              <w:rPr>
                <w:sz w:val="20"/>
              </w:rPr>
            </w:pPr>
            <w:r>
              <w:rPr>
                <w:sz w:val="20"/>
              </w:rPr>
              <w:t>Geometric mean</w:t>
            </w:r>
          </w:p>
        </w:tc>
        <w:tc>
          <w:tcPr>
            <w:tcW w:w="974" w:type="dxa"/>
          </w:tcPr>
          <w:p w14:paraId="1A557E38" w14:textId="77777777" w:rsidR="00291C4F" w:rsidRDefault="00000000">
            <w:pPr>
              <w:pStyle w:val="TableParagraph"/>
              <w:ind w:left="16"/>
              <w:rPr>
                <w:sz w:val="20"/>
              </w:rPr>
            </w:pPr>
            <w:r>
              <w:rPr>
                <w:sz w:val="20"/>
              </w:rPr>
              <w:t>28.0</w:t>
            </w:r>
          </w:p>
        </w:tc>
        <w:tc>
          <w:tcPr>
            <w:tcW w:w="900" w:type="dxa"/>
            <w:shd w:val="clear" w:color="auto" w:fill="E4E4E4"/>
          </w:tcPr>
          <w:p w14:paraId="5CD7EBC1" w14:textId="77777777" w:rsidR="00291C4F" w:rsidRDefault="00291C4F"/>
        </w:tc>
        <w:tc>
          <w:tcPr>
            <w:tcW w:w="900" w:type="dxa"/>
            <w:shd w:val="clear" w:color="auto" w:fill="E4E4E4"/>
          </w:tcPr>
          <w:p w14:paraId="627C3AE8" w14:textId="77777777" w:rsidR="00291C4F" w:rsidRDefault="00291C4F"/>
        </w:tc>
        <w:tc>
          <w:tcPr>
            <w:tcW w:w="900" w:type="dxa"/>
            <w:shd w:val="clear" w:color="auto" w:fill="E4E4E4"/>
          </w:tcPr>
          <w:p w14:paraId="52ECB06B" w14:textId="77777777" w:rsidR="00291C4F" w:rsidRDefault="00291C4F"/>
        </w:tc>
        <w:tc>
          <w:tcPr>
            <w:tcW w:w="890" w:type="dxa"/>
            <w:shd w:val="clear" w:color="auto" w:fill="E4E4E4"/>
          </w:tcPr>
          <w:p w14:paraId="5D38E66A" w14:textId="77777777" w:rsidR="00291C4F" w:rsidRDefault="00291C4F"/>
        </w:tc>
      </w:tr>
    </w:tbl>
    <w:p w14:paraId="09232505" w14:textId="4274F482" w:rsidR="00291C4F" w:rsidRPr="00CC1DF9" w:rsidRDefault="00000000" w:rsidP="00E4128C">
      <w:pPr>
        <w:spacing w:before="118"/>
        <w:ind w:left="153" w:right="197"/>
        <w:jc w:val="both"/>
      </w:pPr>
      <w:r w:rsidRPr="00CC1DF9">
        <w:t xml:space="preserve">In addition to 2,4-DCA (≤10% AR) and 2,4-DCP (38% AR), a third major metabolite was identified under anaerobic conditions, 4-CP, with a maximum occurrence of 33% AR (EFSA Conclusion (2014;12(9):3812, revised 21 March 2017). Anaerobic conditions would not be expected to </w:t>
      </w:r>
      <w:proofErr w:type="spellStart"/>
      <w:r w:rsidRPr="00CC1DF9">
        <w:t>oc</w:t>
      </w:r>
      <w:proofErr w:type="spellEnd"/>
      <w:r w:rsidRPr="00CC1DF9">
        <w:t xml:space="preserve">- cur during or shortly after the application of 2,4-D to spring cereals according to the </w:t>
      </w:r>
      <w:proofErr w:type="spellStart"/>
      <w:r w:rsidRPr="00CC1DF9">
        <w:t>recom</w:t>
      </w:r>
      <w:proofErr w:type="spellEnd"/>
      <w:r w:rsidRPr="00CC1DF9">
        <w:t>- mended GAP, therefore it is not necessary to consider the metabolite 4-CP. Nevertheless for the avoidance of any doubt a risk assessment for 4-CP has been considered for soil, surface water and ground water compartments. A new study has been performed which has not undergone EU approval; (Swales 2015a) to address the degradation of 4-CP in soil under aerobic conditions; a summary is presented in Appendix 2.2.</w:t>
      </w:r>
    </w:p>
    <w:p w14:paraId="244FEE7C" w14:textId="77777777" w:rsidR="00291C4F" w:rsidRDefault="00000000">
      <w:pPr>
        <w:tabs>
          <w:tab w:val="left" w:pos="2138"/>
        </w:tabs>
        <w:spacing w:before="118" w:after="60"/>
        <w:ind w:left="153"/>
        <w:rPr>
          <w:b/>
          <w:sz w:val="20"/>
        </w:rPr>
      </w:pPr>
      <w:r>
        <w:rPr>
          <w:b/>
          <w:sz w:val="20"/>
        </w:rPr>
        <w:t>Table</w:t>
      </w:r>
      <w:r>
        <w:rPr>
          <w:b/>
          <w:spacing w:val="-1"/>
          <w:sz w:val="20"/>
        </w:rPr>
        <w:t xml:space="preserve"> </w:t>
      </w:r>
      <w:r>
        <w:rPr>
          <w:b/>
          <w:sz w:val="20"/>
        </w:rPr>
        <w:t>8.3-5:</w:t>
      </w:r>
      <w:r>
        <w:rPr>
          <w:b/>
          <w:sz w:val="20"/>
        </w:rPr>
        <w:tab/>
        <w:t>Summary of aerobic degradation rates for 4-CP - laboratory</w:t>
      </w:r>
      <w:r>
        <w:rPr>
          <w:b/>
          <w:spacing w:val="-24"/>
          <w:sz w:val="20"/>
        </w:rPr>
        <w:t xml:space="preserve"> </w:t>
      </w:r>
      <w:r>
        <w:rPr>
          <w:b/>
          <w:sz w:val="20"/>
        </w:rPr>
        <w:t>studies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70"/>
        <w:gridCol w:w="854"/>
        <w:gridCol w:w="787"/>
        <w:gridCol w:w="792"/>
        <w:gridCol w:w="899"/>
        <w:gridCol w:w="972"/>
        <w:gridCol w:w="898"/>
        <w:gridCol w:w="900"/>
        <w:gridCol w:w="898"/>
        <w:gridCol w:w="881"/>
      </w:tblGrid>
      <w:tr w:rsidR="00291C4F" w14:paraId="0601820F" w14:textId="77777777">
        <w:trPr>
          <w:trHeight w:hRule="exact" w:val="1051"/>
        </w:trPr>
        <w:tc>
          <w:tcPr>
            <w:tcW w:w="1070" w:type="dxa"/>
            <w:shd w:val="clear" w:color="auto" w:fill="E4E4E4"/>
          </w:tcPr>
          <w:p w14:paraId="297CD155" w14:textId="77777777" w:rsidR="00291C4F" w:rsidRDefault="00000000">
            <w:pPr>
              <w:pStyle w:val="TableParagraph"/>
              <w:ind w:left="-1"/>
              <w:rPr>
                <w:sz w:val="20"/>
              </w:rPr>
            </w:pPr>
            <w:r>
              <w:rPr>
                <w:sz w:val="20"/>
              </w:rPr>
              <w:t>Soil name</w:t>
            </w:r>
          </w:p>
        </w:tc>
        <w:tc>
          <w:tcPr>
            <w:tcW w:w="854" w:type="dxa"/>
            <w:shd w:val="clear" w:color="auto" w:fill="E4E4E4"/>
          </w:tcPr>
          <w:p w14:paraId="34776BE4" w14:textId="77777777" w:rsidR="00291C4F" w:rsidRDefault="00000000">
            <w:pPr>
              <w:pStyle w:val="TableParagraph"/>
              <w:ind w:left="-1" w:right="109"/>
              <w:rPr>
                <w:sz w:val="20"/>
              </w:rPr>
            </w:pPr>
            <w:r>
              <w:rPr>
                <w:sz w:val="20"/>
              </w:rPr>
              <w:t>Soil type (USDA)</w:t>
            </w:r>
          </w:p>
        </w:tc>
        <w:tc>
          <w:tcPr>
            <w:tcW w:w="787" w:type="dxa"/>
            <w:shd w:val="clear" w:color="auto" w:fill="E4E4E4"/>
          </w:tcPr>
          <w:p w14:paraId="6472E4A4" w14:textId="77777777" w:rsidR="00291C4F" w:rsidRDefault="00000000">
            <w:pPr>
              <w:pStyle w:val="TableParagraph"/>
              <w:ind w:left="0" w:right="270"/>
              <w:rPr>
                <w:sz w:val="20"/>
              </w:rPr>
            </w:pPr>
            <w:r>
              <w:rPr>
                <w:sz w:val="20"/>
              </w:rPr>
              <w:t xml:space="preserve">pH </w:t>
            </w:r>
            <w:r>
              <w:rPr>
                <w:position w:val="2"/>
                <w:sz w:val="20"/>
              </w:rPr>
              <w:t>(H</w:t>
            </w:r>
            <w:r>
              <w:rPr>
                <w:sz w:val="13"/>
              </w:rPr>
              <w:t>2</w:t>
            </w:r>
            <w:r>
              <w:rPr>
                <w:position w:val="2"/>
                <w:sz w:val="20"/>
              </w:rPr>
              <w:t>O)</w:t>
            </w:r>
          </w:p>
        </w:tc>
        <w:tc>
          <w:tcPr>
            <w:tcW w:w="792" w:type="dxa"/>
            <w:shd w:val="clear" w:color="auto" w:fill="E4E4E4"/>
          </w:tcPr>
          <w:p w14:paraId="26BA471D" w14:textId="77777777" w:rsidR="00291C4F" w:rsidRDefault="00000000">
            <w:pPr>
              <w:pStyle w:val="TableParagraph"/>
              <w:ind w:left="-1"/>
              <w:rPr>
                <w:sz w:val="20"/>
              </w:rPr>
            </w:pPr>
            <w:r>
              <w:rPr>
                <w:sz w:val="20"/>
              </w:rPr>
              <w:t>Temp ℃</w:t>
            </w:r>
          </w:p>
        </w:tc>
        <w:tc>
          <w:tcPr>
            <w:tcW w:w="898" w:type="dxa"/>
            <w:shd w:val="clear" w:color="auto" w:fill="E4E4E4"/>
          </w:tcPr>
          <w:p w14:paraId="5346EDB7" w14:textId="77777777" w:rsidR="00291C4F" w:rsidRDefault="00000000">
            <w:pPr>
              <w:pStyle w:val="TableParagraph"/>
              <w:ind w:left="-1" w:right="224"/>
              <w:rPr>
                <w:sz w:val="20"/>
              </w:rPr>
            </w:pPr>
            <w:r>
              <w:rPr>
                <w:sz w:val="20"/>
              </w:rPr>
              <w:t>MWHC (%)</w:t>
            </w:r>
          </w:p>
        </w:tc>
        <w:tc>
          <w:tcPr>
            <w:tcW w:w="972" w:type="dxa"/>
            <w:shd w:val="clear" w:color="auto" w:fill="E4E4E4"/>
          </w:tcPr>
          <w:p w14:paraId="631A5893" w14:textId="77777777" w:rsidR="00291C4F" w:rsidRDefault="00000000">
            <w:pPr>
              <w:pStyle w:val="TableParagraph"/>
              <w:spacing w:before="59" w:line="233" w:lineRule="exact"/>
              <w:ind w:left="19"/>
              <w:rPr>
                <w:sz w:val="13"/>
              </w:rPr>
            </w:pPr>
            <w:r>
              <w:rPr>
                <w:position w:val="2"/>
                <w:sz w:val="20"/>
              </w:rPr>
              <w:t>DT</w:t>
            </w:r>
            <w:r>
              <w:rPr>
                <w:sz w:val="13"/>
              </w:rPr>
              <w:t>50</w:t>
            </w:r>
          </w:p>
          <w:p w14:paraId="04C4EA1B" w14:textId="77777777" w:rsidR="00291C4F" w:rsidRDefault="00000000">
            <w:pPr>
              <w:pStyle w:val="TableParagraph"/>
              <w:spacing w:before="0" w:line="228" w:lineRule="exact"/>
              <w:ind w:left="19"/>
              <w:rPr>
                <w:sz w:val="20"/>
              </w:rPr>
            </w:pPr>
            <w:r>
              <w:rPr>
                <w:sz w:val="20"/>
              </w:rPr>
              <w:t>(hours)</w:t>
            </w:r>
          </w:p>
        </w:tc>
        <w:tc>
          <w:tcPr>
            <w:tcW w:w="898" w:type="dxa"/>
            <w:shd w:val="clear" w:color="auto" w:fill="E4E4E4"/>
          </w:tcPr>
          <w:p w14:paraId="1155B41A" w14:textId="77777777" w:rsidR="00291C4F" w:rsidRDefault="00000000">
            <w:pPr>
              <w:pStyle w:val="TableParagraph"/>
              <w:spacing w:before="59" w:line="233" w:lineRule="exact"/>
              <w:ind w:left="-1"/>
              <w:rPr>
                <w:sz w:val="13"/>
              </w:rPr>
            </w:pPr>
            <w:r>
              <w:rPr>
                <w:position w:val="2"/>
                <w:sz w:val="20"/>
              </w:rPr>
              <w:t>DT</w:t>
            </w:r>
            <w:r>
              <w:rPr>
                <w:sz w:val="13"/>
              </w:rPr>
              <w:t>90</w:t>
            </w:r>
          </w:p>
          <w:p w14:paraId="1FEAF5F4" w14:textId="77777777" w:rsidR="00291C4F" w:rsidRDefault="00000000">
            <w:pPr>
              <w:pStyle w:val="TableParagraph"/>
              <w:spacing w:before="0" w:line="228" w:lineRule="exact"/>
              <w:ind w:left="-1"/>
              <w:rPr>
                <w:sz w:val="20"/>
              </w:rPr>
            </w:pPr>
            <w:r>
              <w:rPr>
                <w:sz w:val="20"/>
              </w:rPr>
              <w:t>(hours)</w:t>
            </w:r>
          </w:p>
        </w:tc>
        <w:tc>
          <w:tcPr>
            <w:tcW w:w="900" w:type="dxa"/>
            <w:shd w:val="clear" w:color="auto" w:fill="E4E4E4"/>
          </w:tcPr>
          <w:p w14:paraId="13EA6770" w14:textId="77777777" w:rsidR="00291C4F" w:rsidRDefault="00000000">
            <w:pPr>
              <w:pStyle w:val="TableParagraph"/>
              <w:spacing w:before="56"/>
              <w:ind w:left="2"/>
              <w:rPr>
                <w:b/>
                <w:sz w:val="20"/>
              </w:rPr>
            </w:pPr>
            <w:r>
              <w:rPr>
                <w:b/>
                <w:sz w:val="20"/>
              </w:rPr>
              <w:t>Chi</w:t>
            </w:r>
            <w:r>
              <w:rPr>
                <w:b/>
                <w:position w:val="7"/>
                <w:sz w:val="13"/>
              </w:rPr>
              <w:t xml:space="preserve">2 </w:t>
            </w:r>
            <w:r>
              <w:rPr>
                <w:b/>
                <w:sz w:val="20"/>
              </w:rPr>
              <w:t>(%)</w:t>
            </w:r>
          </w:p>
        </w:tc>
        <w:tc>
          <w:tcPr>
            <w:tcW w:w="898" w:type="dxa"/>
            <w:shd w:val="clear" w:color="auto" w:fill="E4E4E4"/>
          </w:tcPr>
          <w:p w14:paraId="228EE657" w14:textId="77777777" w:rsidR="00291C4F" w:rsidRDefault="00000000">
            <w:pPr>
              <w:pStyle w:val="TableParagraph"/>
              <w:ind w:left="0"/>
              <w:rPr>
                <w:sz w:val="20"/>
              </w:rPr>
            </w:pPr>
            <w:r>
              <w:rPr>
                <w:w w:val="95"/>
                <w:sz w:val="20"/>
              </w:rPr>
              <w:t xml:space="preserve">Kinetic </w:t>
            </w:r>
            <w:r>
              <w:rPr>
                <w:sz w:val="20"/>
              </w:rPr>
              <w:t>model</w:t>
            </w:r>
          </w:p>
        </w:tc>
        <w:tc>
          <w:tcPr>
            <w:tcW w:w="881" w:type="dxa"/>
            <w:shd w:val="clear" w:color="auto" w:fill="E4E4E4"/>
          </w:tcPr>
          <w:p w14:paraId="5F27695A" w14:textId="77777777" w:rsidR="00291C4F" w:rsidRDefault="00000000">
            <w:pPr>
              <w:pStyle w:val="TableParagraph"/>
              <w:ind w:left="-1" w:right="41"/>
              <w:rPr>
                <w:sz w:val="20"/>
              </w:rPr>
            </w:pPr>
            <w:r>
              <w:rPr>
                <w:sz w:val="20"/>
              </w:rPr>
              <w:t>Evaluated on EU level y/n/ Reference</w:t>
            </w:r>
          </w:p>
        </w:tc>
      </w:tr>
      <w:tr w:rsidR="00291C4F" w14:paraId="1AFFF075" w14:textId="77777777">
        <w:trPr>
          <w:trHeight w:hRule="exact" w:val="588"/>
        </w:trPr>
        <w:tc>
          <w:tcPr>
            <w:tcW w:w="1070" w:type="dxa"/>
          </w:tcPr>
          <w:p w14:paraId="02E71D32" w14:textId="77777777" w:rsidR="00291C4F" w:rsidRDefault="00000000">
            <w:pPr>
              <w:pStyle w:val="TableParagraph"/>
              <w:ind w:left="16"/>
              <w:rPr>
                <w:sz w:val="20"/>
              </w:rPr>
            </w:pPr>
            <w:proofErr w:type="spellStart"/>
            <w:r>
              <w:rPr>
                <w:sz w:val="20"/>
              </w:rPr>
              <w:t>Brierlow</w:t>
            </w:r>
            <w:proofErr w:type="spellEnd"/>
          </w:p>
        </w:tc>
        <w:tc>
          <w:tcPr>
            <w:tcW w:w="854" w:type="dxa"/>
          </w:tcPr>
          <w:p w14:paraId="7757ACED" w14:textId="77777777" w:rsidR="00291C4F" w:rsidRDefault="00000000">
            <w:pPr>
              <w:pStyle w:val="TableParagraph"/>
              <w:ind w:left="16" w:right="14"/>
              <w:rPr>
                <w:sz w:val="20"/>
              </w:rPr>
            </w:pPr>
            <w:r>
              <w:rPr>
                <w:sz w:val="20"/>
              </w:rPr>
              <w:t>Sandy silt loam</w:t>
            </w:r>
          </w:p>
        </w:tc>
        <w:tc>
          <w:tcPr>
            <w:tcW w:w="787" w:type="dxa"/>
          </w:tcPr>
          <w:p w14:paraId="7991EEEA" w14:textId="77777777" w:rsidR="00291C4F" w:rsidRDefault="00000000">
            <w:pPr>
              <w:pStyle w:val="TableParagraph"/>
              <w:ind w:left="16"/>
              <w:rPr>
                <w:sz w:val="20"/>
              </w:rPr>
            </w:pPr>
            <w:r>
              <w:rPr>
                <w:sz w:val="20"/>
              </w:rPr>
              <w:t>7.4</w:t>
            </w:r>
          </w:p>
        </w:tc>
        <w:tc>
          <w:tcPr>
            <w:tcW w:w="792" w:type="dxa"/>
          </w:tcPr>
          <w:p w14:paraId="6E8790A6" w14:textId="77777777" w:rsidR="00291C4F" w:rsidRDefault="00000000">
            <w:pPr>
              <w:pStyle w:val="TableParagraph"/>
              <w:ind w:left="16"/>
              <w:rPr>
                <w:sz w:val="20"/>
              </w:rPr>
            </w:pPr>
            <w:r>
              <w:rPr>
                <w:sz w:val="20"/>
              </w:rPr>
              <w:t>20</w:t>
            </w:r>
          </w:p>
        </w:tc>
        <w:tc>
          <w:tcPr>
            <w:tcW w:w="898" w:type="dxa"/>
          </w:tcPr>
          <w:p w14:paraId="61C52411" w14:textId="77777777" w:rsidR="00291C4F" w:rsidRDefault="00000000">
            <w:pPr>
              <w:pStyle w:val="TableParagraph"/>
              <w:ind w:left="16"/>
              <w:rPr>
                <w:sz w:val="20"/>
              </w:rPr>
            </w:pPr>
            <w:r>
              <w:rPr>
                <w:sz w:val="20"/>
              </w:rPr>
              <w:t>pF2</w:t>
            </w:r>
          </w:p>
        </w:tc>
        <w:tc>
          <w:tcPr>
            <w:tcW w:w="972" w:type="dxa"/>
          </w:tcPr>
          <w:p w14:paraId="63059271" w14:textId="77777777" w:rsidR="00291C4F" w:rsidRDefault="00000000">
            <w:pPr>
              <w:pStyle w:val="TableParagraph"/>
              <w:ind w:left="19"/>
              <w:rPr>
                <w:sz w:val="20"/>
              </w:rPr>
            </w:pPr>
            <w:r>
              <w:rPr>
                <w:sz w:val="20"/>
              </w:rPr>
              <w:t>1.93</w:t>
            </w:r>
          </w:p>
        </w:tc>
        <w:tc>
          <w:tcPr>
            <w:tcW w:w="898" w:type="dxa"/>
          </w:tcPr>
          <w:p w14:paraId="67CFD2F6" w14:textId="77777777" w:rsidR="00291C4F" w:rsidRDefault="00000000">
            <w:pPr>
              <w:pStyle w:val="TableParagraph"/>
              <w:ind w:left="16"/>
              <w:rPr>
                <w:sz w:val="20"/>
              </w:rPr>
            </w:pPr>
            <w:r>
              <w:rPr>
                <w:sz w:val="20"/>
              </w:rPr>
              <w:t>6.40</w:t>
            </w:r>
          </w:p>
        </w:tc>
        <w:tc>
          <w:tcPr>
            <w:tcW w:w="900" w:type="dxa"/>
          </w:tcPr>
          <w:p w14:paraId="2ADD265F" w14:textId="77777777" w:rsidR="00291C4F" w:rsidRDefault="00000000">
            <w:pPr>
              <w:pStyle w:val="TableParagraph"/>
              <w:ind w:left="19"/>
              <w:rPr>
                <w:sz w:val="20"/>
              </w:rPr>
            </w:pPr>
            <w:r>
              <w:rPr>
                <w:sz w:val="20"/>
              </w:rPr>
              <w:t>3.15</w:t>
            </w:r>
          </w:p>
        </w:tc>
        <w:tc>
          <w:tcPr>
            <w:tcW w:w="898" w:type="dxa"/>
          </w:tcPr>
          <w:p w14:paraId="0115DFC9" w14:textId="77777777" w:rsidR="00291C4F" w:rsidRDefault="00000000">
            <w:pPr>
              <w:pStyle w:val="TableParagraph"/>
              <w:ind w:left="16"/>
              <w:rPr>
                <w:sz w:val="20"/>
              </w:rPr>
            </w:pPr>
            <w:r>
              <w:rPr>
                <w:sz w:val="20"/>
              </w:rPr>
              <w:t>SFO</w:t>
            </w:r>
          </w:p>
        </w:tc>
        <w:tc>
          <w:tcPr>
            <w:tcW w:w="881" w:type="dxa"/>
            <w:vMerge w:val="restart"/>
          </w:tcPr>
          <w:p w14:paraId="3F36CA42" w14:textId="77777777" w:rsidR="00291C4F" w:rsidRDefault="00000000">
            <w:pPr>
              <w:pStyle w:val="TableParagraph"/>
              <w:ind w:left="16"/>
              <w:rPr>
                <w:sz w:val="20"/>
              </w:rPr>
            </w:pPr>
            <w:r>
              <w:rPr>
                <w:sz w:val="20"/>
              </w:rPr>
              <w:t>No,</w:t>
            </w:r>
          </w:p>
          <w:p w14:paraId="33FA0E36" w14:textId="77777777" w:rsidR="00291C4F" w:rsidRDefault="00000000">
            <w:pPr>
              <w:pStyle w:val="TableParagraph"/>
              <w:spacing w:before="57"/>
              <w:ind w:left="16" w:right="213"/>
              <w:rPr>
                <w:sz w:val="20"/>
              </w:rPr>
            </w:pPr>
            <w:r>
              <w:rPr>
                <w:sz w:val="20"/>
              </w:rPr>
              <w:t>Swales, S.E. (2015a)</w:t>
            </w:r>
          </w:p>
        </w:tc>
      </w:tr>
      <w:tr w:rsidR="00291C4F" w14:paraId="5639E1BB" w14:textId="77777777">
        <w:trPr>
          <w:trHeight w:hRule="exact" w:val="590"/>
        </w:trPr>
        <w:tc>
          <w:tcPr>
            <w:tcW w:w="1070" w:type="dxa"/>
          </w:tcPr>
          <w:p w14:paraId="67B86CE0" w14:textId="77777777" w:rsidR="00291C4F" w:rsidRDefault="00000000">
            <w:pPr>
              <w:pStyle w:val="TableParagraph"/>
              <w:spacing w:before="63"/>
              <w:ind w:left="16"/>
              <w:rPr>
                <w:sz w:val="20"/>
              </w:rPr>
            </w:pPr>
            <w:r>
              <w:rPr>
                <w:sz w:val="20"/>
              </w:rPr>
              <w:t>Speyer 5M</w:t>
            </w:r>
          </w:p>
        </w:tc>
        <w:tc>
          <w:tcPr>
            <w:tcW w:w="854" w:type="dxa"/>
          </w:tcPr>
          <w:p w14:paraId="2935CC4E" w14:textId="77777777" w:rsidR="00291C4F" w:rsidRDefault="00000000">
            <w:pPr>
              <w:pStyle w:val="TableParagraph"/>
              <w:ind w:left="16" w:right="308"/>
              <w:rPr>
                <w:sz w:val="20"/>
              </w:rPr>
            </w:pPr>
            <w:r>
              <w:rPr>
                <w:sz w:val="20"/>
              </w:rPr>
              <w:t>Sandy loam</w:t>
            </w:r>
          </w:p>
        </w:tc>
        <w:tc>
          <w:tcPr>
            <w:tcW w:w="787" w:type="dxa"/>
          </w:tcPr>
          <w:p w14:paraId="0FEB9AA4" w14:textId="77777777" w:rsidR="00291C4F" w:rsidRDefault="00000000">
            <w:pPr>
              <w:pStyle w:val="TableParagraph"/>
              <w:spacing w:before="63"/>
              <w:ind w:left="16"/>
              <w:rPr>
                <w:sz w:val="20"/>
              </w:rPr>
            </w:pPr>
            <w:r>
              <w:rPr>
                <w:sz w:val="20"/>
              </w:rPr>
              <w:t>8.4</w:t>
            </w:r>
          </w:p>
        </w:tc>
        <w:tc>
          <w:tcPr>
            <w:tcW w:w="792" w:type="dxa"/>
          </w:tcPr>
          <w:p w14:paraId="5C9831EF" w14:textId="77777777" w:rsidR="00291C4F" w:rsidRDefault="00000000">
            <w:pPr>
              <w:pStyle w:val="TableParagraph"/>
              <w:spacing w:before="63"/>
              <w:ind w:left="16"/>
              <w:rPr>
                <w:sz w:val="20"/>
              </w:rPr>
            </w:pPr>
            <w:r>
              <w:rPr>
                <w:sz w:val="20"/>
              </w:rPr>
              <w:t>20</w:t>
            </w:r>
          </w:p>
        </w:tc>
        <w:tc>
          <w:tcPr>
            <w:tcW w:w="898" w:type="dxa"/>
          </w:tcPr>
          <w:p w14:paraId="55C08C0B" w14:textId="77777777" w:rsidR="00291C4F" w:rsidRDefault="00000000">
            <w:pPr>
              <w:pStyle w:val="TableParagraph"/>
              <w:spacing w:before="63"/>
              <w:ind w:left="16"/>
              <w:rPr>
                <w:sz w:val="20"/>
              </w:rPr>
            </w:pPr>
            <w:r>
              <w:rPr>
                <w:sz w:val="20"/>
              </w:rPr>
              <w:t>pF2</w:t>
            </w:r>
          </w:p>
        </w:tc>
        <w:tc>
          <w:tcPr>
            <w:tcW w:w="972" w:type="dxa"/>
          </w:tcPr>
          <w:p w14:paraId="56C96340" w14:textId="77777777" w:rsidR="00291C4F" w:rsidRDefault="00000000">
            <w:pPr>
              <w:pStyle w:val="TableParagraph"/>
              <w:spacing w:before="63"/>
              <w:ind w:left="19"/>
              <w:rPr>
                <w:sz w:val="20"/>
              </w:rPr>
            </w:pPr>
            <w:r>
              <w:rPr>
                <w:sz w:val="20"/>
              </w:rPr>
              <w:t>3.21</w:t>
            </w:r>
          </w:p>
        </w:tc>
        <w:tc>
          <w:tcPr>
            <w:tcW w:w="898" w:type="dxa"/>
          </w:tcPr>
          <w:p w14:paraId="06F1859D" w14:textId="77777777" w:rsidR="00291C4F" w:rsidRDefault="00000000">
            <w:pPr>
              <w:pStyle w:val="TableParagraph"/>
              <w:spacing w:before="63"/>
              <w:ind w:left="16"/>
              <w:rPr>
                <w:sz w:val="20"/>
              </w:rPr>
            </w:pPr>
            <w:r>
              <w:rPr>
                <w:sz w:val="20"/>
              </w:rPr>
              <w:t>10.7</w:t>
            </w:r>
          </w:p>
        </w:tc>
        <w:tc>
          <w:tcPr>
            <w:tcW w:w="900" w:type="dxa"/>
          </w:tcPr>
          <w:p w14:paraId="7A9F9912" w14:textId="77777777" w:rsidR="00291C4F" w:rsidRDefault="00000000">
            <w:pPr>
              <w:pStyle w:val="TableParagraph"/>
              <w:spacing w:before="63"/>
              <w:ind w:left="19"/>
              <w:rPr>
                <w:sz w:val="20"/>
              </w:rPr>
            </w:pPr>
            <w:r>
              <w:rPr>
                <w:sz w:val="20"/>
              </w:rPr>
              <w:t>4.26</w:t>
            </w:r>
          </w:p>
        </w:tc>
        <w:tc>
          <w:tcPr>
            <w:tcW w:w="898" w:type="dxa"/>
          </w:tcPr>
          <w:p w14:paraId="57C03ADA" w14:textId="77777777" w:rsidR="00291C4F" w:rsidRDefault="00000000">
            <w:pPr>
              <w:pStyle w:val="TableParagraph"/>
              <w:spacing w:before="63"/>
              <w:ind w:left="16"/>
              <w:rPr>
                <w:sz w:val="20"/>
              </w:rPr>
            </w:pPr>
            <w:r>
              <w:rPr>
                <w:sz w:val="20"/>
              </w:rPr>
              <w:t>SFO</w:t>
            </w:r>
          </w:p>
        </w:tc>
        <w:tc>
          <w:tcPr>
            <w:tcW w:w="881" w:type="dxa"/>
            <w:vMerge/>
          </w:tcPr>
          <w:p w14:paraId="049EAC05" w14:textId="77777777" w:rsidR="00291C4F" w:rsidRDefault="00291C4F"/>
        </w:tc>
      </w:tr>
      <w:tr w:rsidR="00291C4F" w14:paraId="3F268BC4" w14:textId="77777777">
        <w:trPr>
          <w:trHeight w:hRule="exact" w:val="590"/>
        </w:trPr>
        <w:tc>
          <w:tcPr>
            <w:tcW w:w="1070" w:type="dxa"/>
          </w:tcPr>
          <w:p w14:paraId="05959954" w14:textId="77777777" w:rsidR="00291C4F" w:rsidRDefault="00000000">
            <w:pPr>
              <w:pStyle w:val="TableParagraph"/>
              <w:ind w:left="16"/>
              <w:rPr>
                <w:sz w:val="20"/>
              </w:rPr>
            </w:pPr>
            <w:r>
              <w:rPr>
                <w:sz w:val="20"/>
              </w:rPr>
              <w:t>Warsop</w:t>
            </w:r>
          </w:p>
        </w:tc>
        <w:tc>
          <w:tcPr>
            <w:tcW w:w="854" w:type="dxa"/>
          </w:tcPr>
          <w:p w14:paraId="5727EF8D" w14:textId="77777777" w:rsidR="00291C4F" w:rsidRDefault="00000000">
            <w:pPr>
              <w:pStyle w:val="TableParagraph"/>
              <w:ind w:left="16" w:right="20"/>
              <w:rPr>
                <w:sz w:val="20"/>
              </w:rPr>
            </w:pPr>
            <w:r>
              <w:rPr>
                <w:sz w:val="20"/>
              </w:rPr>
              <w:t>Loamy sand/sand</w:t>
            </w:r>
          </w:p>
        </w:tc>
        <w:tc>
          <w:tcPr>
            <w:tcW w:w="787" w:type="dxa"/>
          </w:tcPr>
          <w:p w14:paraId="321DCB5E" w14:textId="77777777" w:rsidR="00291C4F" w:rsidRDefault="00000000">
            <w:pPr>
              <w:pStyle w:val="TableParagraph"/>
              <w:ind w:left="16"/>
              <w:rPr>
                <w:sz w:val="20"/>
              </w:rPr>
            </w:pPr>
            <w:r>
              <w:rPr>
                <w:sz w:val="20"/>
              </w:rPr>
              <w:t>6.0</w:t>
            </w:r>
          </w:p>
        </w:tc>
        <w:tc>
          <w:tcPr>
            <w:tcW w:w="792" w:type="dxa"/>
          </w:tcPr>
          <w:p w14:paraId="3C0F9224" w14:textId="77777777" w:rsidR="00291C4F" w:rsidRDefault="00000000">
            <w:pPr>
              <w:pStyle w:val="TableParagraph"/>
              <w:ind w:left="16"/>
              <w:rPr>
                <w:sz w:val="20"/>
              </w:rPr>
            </w:pPr>
            <w:r>
              <w:rPr>
                <w:sz w:val="20"/>
              </w:rPr>
              <w:t>20</w:t>
            </w:r>
          </w:p>
        </w:tc>
        <w:tc>
          <w:tcPr>
            <w:tcW w:w="898" w:type="dxa"/>
          </w:tcPr>
          <w:p w14:paraId="3C66435F" w14:textId="77777777" w:rsidR="00291C4F" w:rsidRDefault="00000000">
            <w:pPr>
              <w:pStyle w:val="TableParagraph"/>
              <w:ind w:left="16"/>
              <w:rPr>
                <w:sz w:val="20"/>
              </w:rPr>
            </w:pPr>
            <w:r>
              <w:rPr>
                <w:sz w:val="20"/>
              </w:rPr>
              <w:t>pF2</w:t>
            </w:r>
          </w:p>
        </w:tc>
        <w:tc>
          <w:tcPr>
            <w:tcW w:w="972" w:type="dxa"/>
          </w:tcPr>
          <w:p w14:paraId="3A337A9D" w14:textId="77777777" w:rsidR="00291C4F" w:rsidRDefault="00000000">
            <w:pPr>
              <w:pStyle w:val="TableParagraph"/>
              <w:ind w:left="19"/>
              <w:rPr>
                <w:sz w:val="20"/>
              </w:rPr>
            </w:pPr>
            <w:r>
              <w:rPr>
                <w:sz w:val="20"/>
              </w:rPr>
              <w:t>16.6</w:t>
            </w:r>
          </w:p>
        </w:tc>
        <w:tc>
          <w:tcPr>
            <w:tcW w:w="898" w:type="dxa"/>
          </w:tcPr>
          <w:p w14:paraId="63F3B079" w14:textId="77777777" w:rsidR="00291C4F" w:rsidRDefault="00000000">
            <w:pPr>
              <w:pStyle w:val="TableParagraph"/>
              <w:ind w:left="16"/>
              <w:rPr>
                <w:sz w:val="20"/>
              </w:rPr>
            </w:pPr>
            <w:r>
              <w:rPr>
                <w:sz w:val="20"/>
              </w:rPr>
              <w:t>55.0</w:t>
            </w:r>
          </w:p>
        </w:tc>
        <w:tc>
          <w:tcPr>
            <w:tcW w:w="900" w:type="dxa"/>
          </w:tcPr>
          <w:p w14:paraId="16C61130" w14:textId="77777777" w:rsidR="00291C4F" w:rsidRDefault="00000000">
            <w:pPr>
              <w:pStyle w:val="TableParagraph"/>
              <w:ind w:left="19"/>
              <w:rPr>
                <w:sz w:val="20"/>
              </w:rPr>
            </w:pPr>
            <w:r>
              <w:rPr>
                <w:sz w:val="20"/>
              </w:rPr>
              <w:t>4.34</w:t>
            </w:r>
          </w:p>
        </w:tc>
        <w:tc>
          <w:tcPr>
            <w:tcW w:w="898" w:type="dxa"/>
          </w:tcPr>
          <w:p w14:paraId="478E223F" w14:textId="77777777" w:rsidR="00291C4F" w:rsidRDefault="00000000">
            <w:pPr>
              <w:pStyle w:val="TableParagraph"/>
              <w:ind w:left="16"/>
              <w:rPr>
                <w:sz w:val="20"/>
              </w:rPr>
            </w:pPr>
            <w:r>
              <w:rPr>
                <w:sz w:val="20"/>
              </w:rPr>
              <w:t>SFO</w:t>
            </w:r>
          </w:p>
        </w:tc>
        <w:tc>
          <w:tcPr>
            <w:tcW w:w="881" w:type="dxa"/>
            <w:vMerge/>
          </w:tcPr>
          <w:p w14:paraId="32C4B37D" w14:textId="77777777" w:rsidR="00291C4F" w:rsidRDefault="00291C4F"/>
        </w:tc>
      </w:tr>
      <w:tr w:rsidR="00291C4F" w14:paraId="69FB46CD" w14:textId="77777777">
        <w:trPr>
          <w:trHeight w:hRule="exact" w:val="590"/>
        </w:trPr>
        <w:tc>
          <w:tcPr>
            <w:tcW w:w="1070" w:type="dxa"/>
          </w:tcPr>
          <w:p w14:paraId="44CCB160" w14:textId="77777777" w:rsidR="00291C4F" w:rsidRDefault="00000000">
            <w:pPr>
              <w:pStyle w:val="TableParagraph"/>
              <w:ind w:left="16"/>
              <w:rPr>
                <w:sz w:val="20"/>
              </w:rPr>
            </w:pPr>
            <w:r>
              <w:rPr>
                <w:w w:val="95"/>
                <w:sz w:val="20"/>
              </w:rPr>
              <w:t xml:space="preserve">LAD-SCL- </w:t>
            </w:r>
            <w:r>
              <w:rPr>
                <w:sz w:val="20"/>
              </w:rPr>
              <w:t>PF</w:t>
            </w:r>
          </w:p>
        </w:tc>
        <w:tc>
          <w:tcPr>
            <w:tcW w:w="854" w:type="dxa"/>
          </w:tcPr>
          <w:p w14:paraId="7BBD7B2D" w14:textId="77777777" w:rsidR="00291C4F" w:rsidRDefault="00000000">
            <w:pPr>
              <w:pStyle w:val="TableParagraph"/>
              <w:ind w:left="16" w:right="14"/>
              <w:rPr>
                <w:sz w:val="20"/>
              </w:rPr>
            </w:pPr>
            <w:r>
              <w:rPr>
                <w:w w:val="95"/>
                <w:sz w:val="20"/>
              </w:rPr>
              <w:t xml:space="preserve">Clay/Clay </w:t>
            </w:r>
            <w:r>
              <w:rPr>
                <w:sz w:val="20"/>
              </w:rPr>
              <w:t>loam</w:t>
            </w:r>
          </w:p>
        </w:tc>
        <w:tc>
          <w:tcPr>
            <w:tcW w:w="787" w:type="dxa"/>
          </w:tcPr>
          <w:p w14:paraId="2F2B5C3E" w14:textId="77777777" w:rsidR="00291C4F" w:rsidRDefault="00000000">
            <w:pPr>
              <w:pStyle w:val="TableParagraph"/>
              <w:ind w:left="16"/>
              <w:rPr>
                <w:sz w:val="20"/>
              </w:rPr>
            </w:pPr>
            <w:r>
              <w:rPr>
                <w:sz w:val="20"/>
              </w:rPr>
              <w:t>9.0</w:t>
            </w:r>
          </w:p>
        </w:tc>
        <w:tc>
          <w:tcPr>
            <w:tcW w:w="792" w:type="dxa"/>
          </w:tcPr>
          <w:p w14:paraId="2D7E89C5" w14:textId="77777777" w:rsidR="00291C4F" w:rsidRDefault="00000000">
            <w:pPr>
              <w:pStyle w:val="TableParagraph"/>
              <w:ind w:left="16"/>
              <w:rPr>
                <w:sz w:val="20"/>
              </w:rPr>
            </w:pPr>
            <w:r>
              <w:rPr>
                <w:sz w:val="20"/>
              </w:rPr>
              <w:t>20</w:t>
            </w:r>
          </w:p>
        </w:tc>
        <w:tc>
          <w:tcPr>
            <w:tcW w:w="898" w:type="dxa"/>
          </w:tcPr>
          <w:p w14:paraId="6A781CD6" w14:textId="77777777" w:rsidR="00291C4F" w:rsidRDefault="00000000">
            <w:pPr>
              <w:pStyle w:val="TableParagraph"/>
              <w:ind w:left="16"/>
              <w:rPr>
                <w:sz w:val="20"/>
              </w:rPr>
            </w:pPr>
            <w:r>
              <w:rPr>
                <w:sz w:val="20"/>
              </w:rPr>
              <w:t>pF2</w:t>
            </w:r>
          </w:p>
        </w:tc>
        <w:tc>
          <w:tcPr>
            <w:tcW w:w="972" w:type="dxa"/>
          </w:tcPr>
          <w:p w14:paraId="1CF72884" w14:textId="77777777" w:rsidR="00291C4F" w:rsidRDefault="00000000">
            <w:pPr>
              <w:pStyle w:val="TableParagraph"/>
              <w:ind w:left="19"/>
              <w:rPr>
                <w:sz w:val="20"/>
              </w:rPr>
            </w:pPr>
            <w:r>
              <w:rPr>
                <w:sz w:val="20"/>
              </w:rPr>
              <w:t>7.38</w:t>
            </w:r>
          </w:p>
        </w:tc>
        <w:tc>
          <w:tcPr>
            <w:tcW w:w="898" w:type="dxa"/>
          </w:tcPr>
          <w:p w14:paraId="50DA2393" w14:textId="77777777" w:rsidR="00291C4F" w:rsidRDefault="00000000">
            <w:pPr>
              <w:pStyle w:val="TableParagraph"/>
              <w:ind w:left="16"/>
              <w:rPr>
                <w:sz w:val="20"/>
              </w:rPr>
            </w:pPr>
            <w:r>
              <w:rPr>
                <w:sz w:val="20"/>
              </w:rPr>
              <w:t>24.5</w:t>
            </w:r>
          </w:p>
        </w:tc>
        <w:tc>
          <w:tcPr>
            <w:tcW w:w="900" w:type="dxa"/>
          </w:tcPr>
          <w:p w14:paraId="5B938D27" w14:textId="77777777" w:rsidR="00291C4F" w:rsidRDefault="00000000">
            <w:pPr>
              <w:pStyle w:val="TableParagraph"/>
              <w:ind w:left="19"/>
              <w:rPr>
                <w:sz w:val="20"/>
              </w:rPr>
            </w:pPr>
            <w:r>
              <w:rPr>
                <w:sz w:val="20"/>
              </w:rPr>
              <w:t>4.85</w:t>
            </w:r>
          </w:p>
        </w:tc>
        <w:tc>
          <w:tcPr>
            <w:tcW w:w="898" w:type="dxa"/>
          </w:tcPr>
          <w:p w14:paraId="469AE756" w14:textId="77777777" w:rsidR="00291C4F" w:rsidRDefault="00000000">
            <w:pPr>
              <w:pStyle w:val="TableParagraph"/>
              <w:ind w:left="16"/>
              <w:rPr>
                <w:sz w:val="20"/>
              </w:rPr>
            </w:pPr>
            <w:r>
              <w:rPr>
                <w:sz w:val="20"/>
              </w:rPr>
              <w:t>SFO</w:t>
            </w:r>
          </w:p>
        </w:tc>
        <w:tc>
          <w:tcPr>
            <w:tcW w:w="881" w:type="dxa"/>
            <w:vMerge/>
          </w:tcPr>
          <w:p w14:paraId="3FA9A3BC" w14:textId="77777777" w:rsidR="00291C4F" w:rsidRDefault="00291C4F"/>
        </w:tc>
      </w:tr>
      <w:tr w:rsidR="00291C4F" w14:paraId="12D0215C" w14:textId="77777777">
        <w:trPr>
          <w:trHeight w:hRule="exact" w:val="360"/>
        </w:trPr>
        <w:tc>
          <w:tcPr>
            <w:tcW w:w="4402" w:type="dxa"/>
            <w:gridSpan w:val="5"/>
          </w:tcPr>
          <w:p w14:paraId="67D808B4" w14:textId="77777777" w:rsidR="00291C4F" w:rsidRDefault="00000000">
            <w:pPr>
              <w:pStyle w:val="TableParagraph"/>
              <w:ind w:left="16"/>
              <w:rPr>
                <w:sz w:val="20"/>
              </w:rPr>
            </w:pPr>
            <w:r>
              <w:rPr>
                <w:sz w:val="20"/>
              </w:rPr>
              <w:t>Geometric mean (hours)</w:t>
            </w:r>
          </w:p>
        </w:tc>
        <w:tc>
          <w:tcPr>
            <w:tcW w:w="972" w:type="dxa"/>
          </w:tcPr>
          <w:p w14:paraId="65D2C03F" w14:textId="77777777" w:rsidR="00291C4F" w:rsidRDefault="00000000">
            <w:pPr>
              <w:pStyle w:val="TableParagraph"/>
              <w:ind w:left="19"/>
              <w:rPr>
                <w:sz w:val="20"/>
              </w:rPr>
            </w:pPr>
            <w:r>
              <w:rPr>
                <w:sz w:val="20"/>
              </w:rPr>
              <w:t>5.2</w:t>
            </w:r>
          </w:p>
        </w:tc>
        <w:tc>
          <w:tcPr>
            <w:tcW w:w="898" w:type="dxa"/>
            <w:shd w:val="clear" w:color="auto" w:fill="E4E4E4"/>
          </w:tcPr>
          <w:p w14:paraId="61262F70" w14:textId="77777777" w:rsidR="00291C4F" w:rsidRDefault="00291C4F"/>
        </w:tc>
        <w:tc>
          <w:tcPr>
            <w:tcW w:w="900" w:type="dxa"/>
            <w:shd w:val="clear" w:color="auto" w:fill="E4E4E4"/>
          </w:tcPr>
          <w:p w14:paraId="10F6D3E0" w14:textId="77777777" w:rsidR="00291C4F" w:rsidRDefault="00291C4F"/>
        </w:tc>
        <w:tc>
          <w:tcPr>
            <w:tcW w:w="898" w:type="dxa"/>
            <w:shd w:val="clear" w:color="auto" w:fill="E4E4E4"/>
          </w:tcPr>
          <w:p w14:paraId="682AF956" w14:textId="77777777" w:rsidR="00291C4F" w:rsidRDefault="00291C4F"/>
        </w:tc>
        <w:tc>
          <w:tcPr>
            <w:tcW w:w="881" w:type="dxa"/>
            <w:shd w:val="clear" w:color="auto" w:fill="E4E4E4"/>
          </w:tcPr>
          <w:p w14:paraId="53AC4496" w14:textId="77777777" w:rsidR="00291C4F" w:rsidRDefault="00291C4F"/>
        </w:tc>
      </w:tr>
      <w:tr w:rsidR="00291C4F" w14:paraId="541F6B1A" w14:textId="77777777">
        <w:trPr>
          <w:trHeight w:hRule="exact" w:val="360"/>
        </w:trPr>
        <w:tc>
          <w:tcPr>
            <w:tcW w:w="4402" w:type="dxa"/>
            <w:gridSpan w:val="5"/>
          </w:tcPr>
          <w:p w14:paraId="559C8B5B" w14:textId="77777777" w:rsidR="00291C4F" w:rsidRDefault="00000000">
            <w:pPr>
              <w:pStyle w:val="TableParagraph"/>
              <w:ind w:left="16"/>
              <w:rPr>
                <w:sz w:val="20"/>
              </w:rPr>
            </w:pPr>
            <w:r>
              <w:rPr>
                <w:sz w:val="20"/>
              </w:rPr>
              <w:t>Geometric mean (days)</w:t>
            </w:r>
          </w:p>
        </w:tc>
        <w:tc>
          <w:tcPr>
            <w:tcW w:w="972" w:type="dxa"/>
          </w:tcPr>
          <w:p w14:paraId="719B0017" w14:textId="77777777" w:rsidR="00291C4F" w:rsidRDefault="00000000">
            <w:pPr>
              <w:pStyle w:val="TableParagraph"/>
              <w:ind w:left="19"/>
              <w:rPr>
                <w:sz w:val="20"/>
              </w:rPr>
            </w:pPr>
            <w:r>
              <w:rPr>
                <w:sz w:val="20"/>
              </w:rPr>
              <w:t>0.22</w:t>
            </w:r>
          </w:p>
        </w:tc>
        <w:tc>
          <w:tcPr>
            <w:tcW w:w="898" w:type="dxa"/>
            <w:shd w:val="clear" w:color="auto" w:fill="E4E4E4"/>
          </w:tcPr>
          <w:p w14:paraId="625F70FC" w14:textId="77777777" w:rsidR="00291C4F" w:rsidRDefault="00291C4F"/>
        </w:tc>
        <w:tc>
          <w:tcPr>
            <w:tcW w:w="900" w:type="dxa"/>
            <w:shd w:val="clear" w:color="auto" w:fill="E4E4E4"/>
          </w:tcPr>
          <w:p w14:paraId="027E4C7E" w14:textId="77777777" w:rsidR="00291C4F" w:rsidRDefault="00291C4F"/>
        </w:tc>
        <w:tc>
          <w:tcPr>
            <w:tcW w:w="898" w:type="dxa"/>
            <w:shd w:val="clear" w:color="auto" w:fill="E4E4E4"/>
          </w:tcPr>
          <w:p w14:paraId="42492230" w14:textId="77777777" w:rsidR="00291C4F" w:rsidRDefault="00291C4F"/>
        </w:tc>
        <w:tc>
          <w:tcPr>
            <w:tcW w:w="881" w:type="dxa"/>
            <w:shd w:val="clear" w:color="auto" w:fill="E4E4E4"/>
          </w:tcPr>
          <w:p w14:paraId="0AB16FEC" w14:textId="77777777" w:rsidR="00291C4F" w:rsidRDefault="00291C4F"/>
        </w:tc>
      </w:tr>
      <w:tr w:rsidR="00291C4F" w14:paraId="69834832" w14:textId="77777777">
        <w:trPr>
          <w:trHeight w:hRule="exact" w:val="360"/>
        </w:trPr>
        <w:tc>
          <w:tcPr>
            <w:tcW w:w="4402" w:type="dxa"/>
            <w:gridSpan w:val="5"/>
          </w:tcPr>
          <w:p w14:paraId="545CB164" w14:textId="77777777" w:rsidR="00291C4F" w:rsidRDefault="00000000">
            <w:pPr>
              <w:pStyle w:val="TableParagraph"/>
              <w:ind w:left="16"/>
              <w:rPr>
                <w:sz w:val="20"/>
              </w:rPr>
            </w:pPr>
            <w:r>
              <w:rPr>
                <w:sz w:val="20"/>
              </w:rPr>
              <w:t>Worst case (days)</w:t>
            </w:r>
          </w:p>
        </w:tc>
        <w:tc>
          <w:tcPr>
            <w:tcW w:w="972" w:type="dxa"/>
          </w:tcPr>
          <w:p w14:paraId="030E2738" w14:textId="77777777" w:rsidR="00291C4F" w:rsidRDefault="00000000">
            <w:pPr>
              <w:pStyle w:val="TableParagraph"/>
              <w:ind w:left="19"/>
              <w:rPr>
                <w:sz w:val="20"/>
              </w:rPr>
            </w:pPr>
            <w:r>
              <w:rPr>
                <w:sz w:val="20"/>
              </w:rPr>
              <w:t>0.69</w:t>
            </w:r>
          </w:p>
        </w:tc>
        <w:tc>
          <w:tcPr>
            <w:tcW w:w="898" w:type="dxa"/>
            <w:shd w:val="clear" w:color="auto" w:fill="E4E4E4"/>
          </w:tcPr>
          <w:p w14:paraId="5103334F" w14:textId="77777777" w:rsidR="00291C4F" w:rsidRDefault="00291C4F"/>
        </w:tc>
        <w:tc>
          <w:tcPr>
            <w:tcW w:w="900" w:type="dxa"/>
            <w:shd w:val="clear" w:color="auto" w:fill="E4E4E4"/>
          </w:tcPr>
          <w:p w14:paraId="02D43EBD" w14:textId="77777777" w:rsidR="00291C4F" w:rsidRDefault="00291C4F"/>
        </w:tc>
        <w:tc>
          <w:tcPr>
            <w:tcW w:w="898" w:type="dxa"/>
            <w:shd w:val="clear" w:color="auto" w:fill="E4E4E4"/>
          </w:tcPr>
          <w:p w14:paraId="23778565" w14:textId="77777777" w:rsidR="00291C4F" w:rsidRDefault="00291C4F"/>
        </w:tc>
        <w:tc>
          <w:tcPr>
            <w:tcW w:w="881" w:type="dxa"/>
            <w:shd w:val="clear" w:color="auto" w:fill="E4E4E4"/>
          </w:tcPr>
          <w:p w14:paraId="3B453807" w14:textId="77777777" w:rsidR="00291C4F" w:rsidRDefault="00291C4F"/>
        </w:tc>
      </w:tr>
    </w:tbl>
    <w:p w14:paraId="6C759654" w14:textId="77777777" w:rsidR="00291C4F" w:rsidRDefault="00291C4F">
      <w:pPr>
        <w:pStyle w:val="Tekstpodstawowy"/>
        <w:spacing w:before="3"/>
        <w:rPr>
          <w:b/>
          <w:sz w:val="32"/>
        </w:rPr>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240"/>
      </w:tblGrid>
      <w:tr w:rsidR="00B01B57" w:rsidRPr="00DF7192" w14:paraId="0000D2B2" w14:textId="77777777" w:rsidTr="00F22E8E">
        <w:trPr>
          <w:cantSplit/>
          <w:trHeight w:val="1044"/>
        </w:trPr>
        <w:tc>
          <w:tcPr>
            <w:tcW w:w="5000" w:type="pct"/>
            <w:shd w:val="clear" w:color="auto" w:fill="D9D9D9"/>
            <w:vAlign w:val="center"/>
          </w:tcPr>
          <w:p w14:paraId="1AEA834B" w14:textId="77777777" w:rsidR="00B01B57" w:rsidRPr="00D11A0E" w:rsidRDefault="00B01B57" w:rsidP="00F22E8E">
            <w:pPr>
              <w:spacing w:before="120" w:after="120"/>
              <w:rPr>
                <w:b/>
                <w:noProof/>
              </w:rPr>
            </w:pPr>
            <w:bookmarkStart w:id="15" w:name="_Hlk152635710"/>
            <w:r w:rsidRPr="00DF4551">
              <w:rPr>
                <w:b/>
                <w:noProof/>
              </w:rPr>
              <w:t xml:space="preserve">Review </w:t>
            </w:r>
            <w:r w:rsidRPr="00D11A0E">
              <w:rPr>
                <w:b/>
                <w:noProof/>
              </w:rPr>
              <w:t>Comments:</w:t>
            </w:r>
          </w:p>
          <w:p w14:paraId="31BB8CD1" w14:textId="36E38630" w:rsidR="00B01B57" w:rsidRDefault="00B01B57" w:rsidP="00F22E8E">
            <w:pPr>
              <w:pStyle w:val="RepStandard"/>
              <w:spacing w:before="120" w:after="120"/>
              <w:rPr>
                <w:sz w:val="20"/>
                <w:szCs w:val="20"/>
              </w:rPr>
            </w:pPr>
            <w:r>
              <w:rPr>
                <w:sz w:val="20"/>
                <w:szCs w:val="20"/>
              </w:rPr>
              <w:t xml:space="preserve">The study by </w:t>
            </w:r>
            <w:r>
              <w:t>Swales 2015a</w:t>
            </w:r>
            <w:r>
              <w:rPr>
                <w:sz w:val="20"/>
                <w:szCs w:val="20"/>
              </w:rPr>
              <w:t xml:space="preserve"> is already agreed in the Central Zone (e.g. Camaro 306 SE), thus further assessment is not required. </w:t>
            </w:r>
          </w:p>
          <w:p w14:paraId="03160D17" w14:textId="450C784C" w:rsidR="00B01B57" w:rsidRPr="00DF7192" w:rsidRDefault="00B01B57" w:rsidP="00B01B57">
            <w:pPr>
              <w:pStyle w:val="RepTitle"/>
              <w:suppressAutoHyphens/>
              <w:spacing w:before="0"/>
              <w:jc w:val="both"/>
            </w:pPr>
            <w:r>
              <w:rPr>
                <w:sz w:val="20"/>
                <w:szCs w:val="20"/>
              </w:rPr>
              <w:t>In conclusion, the soil DT</w:t>
            </w:r>
            <w:r>
              <w:rPr>
                <w:sz w:val="20"/>
                <w:szCs w:val="20"/>
                <w:vertAlign w:val="subscript"/>
              </w:rPr>
              <w:t>50</w:t>
            </w:r>
            <w:r>
              <w:rPr>
                <w:sz w:val="20"/>
                <w:szCs w:val="20"/>
              </w:rPr>
              <w:t xml:space="preserve"> of 0.69 d is relevant for the soil exposure assessment, while the mean DT</w:t>
            </w:r>
            <w:r>
              <w:rPr>
                <w:sz w:val="20"/>
                <w:szCs w:val="20"/>
                <w:vertAlign w:val="subscript"/>
              </w:rPr>
              <w:t>50</w:t>
            </w:r>
            <w:r>
              <w:rPr>
                <w:sz w:val="20"/>
                <w:szCs w:val="20"/>
              </w:rPr>
              <w:t xml:space="preserve"> of 0.22 d is accepted for the groundwater and surface water modelling.</w:t>
            </w:r>
            <w:r w:rsidRPr="00DF4551">
              <w:rPr>
                <w:noProof/>
              </w:rPr>
              <w:t xml:space="preserve"> </w:t>
            </w:r>
          </w:p>
        </w:tc>
      </w:tr>
      <w:bookmarkEnd w:id="15"/>
    </w:tbl>
    <w:p w14:paraId="7B2A256B" w14:textId="77777777" w:rsidR="00B01B57" w:rsidRDefault="00B01B57">
      <w:pPr>
        <w:pStyle w:val="Tekstpodstawowy"/>
        <w:spacing w:before="3"/>
        <w:rPr>
          <w:b/>
          <w:sz w:val="32"/>
        </w:rPr>
      </w:pPr>
    </w:p>
    <w:p w14:paraId="7615117E" w14:textId="77777777" w:rsidR="00291C4F" w:rsidRDefault="00000000">
      <w:pPr>
        <w:pStyle w:val="Nagwek2"/>
        <w:numPr>
          <w:ilvl w:val="1"/>
          <w:numId w:val="9"/>
        </w:numPr>
        <w:tabs>
          <w:tab w:val="left" w:pos="1569"/>
          <w:tab w:val="left" w:pos="1570"/>
        </w:tabs>
        <w:spacing w:before="0"/>
      </w:pPr>
      <w:bookmarkStart w:id="16" w:name="8.4_Field_studies_(KCP_9.1.1.2)"/>
      <w:bookmarkStart w:id="17" w:name="_bookmark8"/>
      <w:bookmarkEnd w:id="16"/>
      <w:bookmarkEnd w:id="17"/>
      <w:r>
        <w:t>Field studies (KCP</w:t>
      </w:r>
      <w:r>
        <w:rPr>
          <w:spacing w:val="-7"/>
        </w:rPr>
        <w:t xml:space="preserve"> </w:t>
      </w:r>
      <w:r>
        <w:t>9.1.1.2)</w:t>
      </w:r>
    </w:p>
    <w:p w14:paraId="07227DF2" w14:textId="44ABFDED" w:rsidR="00291C4F" w:rsidRDefault="00000000" w:rsidP="00644979">
      <w:pPr>
        <w:pStyle w:val="Tekstpodstawowy"/>
        <w:spacing w:before="119"/>
        <w:ind w:left="153" w:right="304" w:hanging="1"/>
        <w:jc w:val="both"/>
      </w:pPr>
      <w:r>
        <w:t>Field studies are not triggered in the EU unless the DT</w:t>
      </w:r>
      <w:r>
        <w:rPr>
          <w:position w:val="-1"/>
          <w:sz w:val="14"/>
        </w:rPr>
        <w:t xml:space="preserve">50 </w:t>
      </w:r>
      <w:r>
        <w:t xml:space="preserve">values derived under laboratory conditions at 20°C are more than 60 days (Commission Regulation (EU) No. 544/2011). The results of aerobic </w:t>
      </w:r>
      <w:r>
        <w:rPr>
          <w:position w:val="2"/>
        </w:rPr>
        <w:t>laboratory degradation studies of 2,4-D showed DT</w:t>
      </w:r>
      <w:r>
        <w:rPr>
          <w:sz w:val="14"/>
        </w:rPr>
        <w:t xml:space="preserve">50 </w:t>
      </w:r>
      <w:r>
        <w:rPr>
          <w:position w:val="2"/>
        </w:rPr>
        <w:t>values below this threshold value. Only the</w:t>
      </w:r>
      <w:r w:rsidR="00644979">
        <w:t xml:space="preserve"> </w:t>
      </w:r>
      <w:r>
        <w:rPr>
          <w:position w:val="2"/>
        </w:rPr>
        <w:t>DT</w:t>
      </w:r>
      <w:r>
        <w:rPr>
          <w:sz w:val="14"/>
        </w:rPr>
        <w:t xml:space="preserve">50 </w:t>
      </w:r>
      <w:r>
        <w:rPr>
          <w:position w:val="2"/>
        </w:rPr>
        <w:t xml:space="preserve">derived from the “Mississippi” soil that was excluded from the application for renewal of the </w:t>
      </w:r>
      <w:r>
        <w:t xml:space="preserve">active substance (2,4-D) by the applicant resulted in a value slightly above 60 days when </w:t>
      </w:r>
      <w:proofErr w:type="spellStart"/>
      <w:r>
        <w:t>normalised</w:t>
      </w:r>
      <w:proofErr w:type="spellEnd"/>
      <w:r>
        <w:t xml:space="preserve"> for soil temperature and moisture (66.6 d; </w:t>
      </w:r>
      <w:proofErr w:type="spellStart"/>
      <w:r>
        <w:t>normalised</w:t>
      </w:r>
      <w:proofErr w:type="spellEnd"/>
      <w:r>
        <w:t xml:space="preserve"> to 20ºC and pF2).</w:t>
      </w:r>
    </w:p>
    <w:p w14:paraId="51465693" w14:textId="77777777" w:rsidR="00291C4F" w:rsidRDefault="00000000">
      <w:pPr>
        <w:pStyle w:val="Tekstpodstawowy"/>
        <w:spacing w:before="118"/>
        <w:ind w:left="153" w:right="163"/>
        <w:jc w:val="both"/>
      </w:pPr>
      <w:r>
        <w:t xml:space="preserve">A field dissipation study was reported and assessed to be acceptable during the 2001 evaluation, with </w:t>
      </w:r>
      <w:r>
        <w:rPr>
          <w:position w:val="2"/>
        </w:rPr>
        <w:t>2,4-D having a field DT</w:t>
      </w:r>
      <w:r>
        <w:rPr>
          <w:sz w:val="14"/>
        </w:rPr>
        <w:t xml:space="preserve">50 </w:t>
      </w:r>
      <w:r>
        <w:rPr>
          <w:position w:val="2"/>
        </w:rPr>
        <w:t xml:space="preserve">of 4.6-17.2 days (average of 10.7 days; RAR (2013), Vol. 3, Annex B, Part </w:t>
      </w:r>
      <w:r>
        <w:t>B8).</w:t>
      </w:r>
    </w:p>
    <w:p w14:paraId="12741EF2" w14:textId="77777777" w:rsidR="00291C4F" w:rsidRDefault="00000000" w:rsidP="00644979">
      <w:pPr>
        <w:pStyle w:val="Tekstpodstawowy"/>
        <w:spacing w:before="118"/>
        <w:ind w:left="153"/>
        <w:jc w:val="both"/>
      </w:pPr>
      <w:r>
        <w:t xml:space="preserve">Field data were not used in the assessment presented below; worst case </w:t>
      </w:r>
      <w:proofErr w:type="spellStart"/>
      <w:r>
        <w:t>normalised</w:t>
      </w:r>
      <w:proofErr w:type="spellEnd"/>
      <w:r>
        <w:t xml:space="preserve"> laboratory data </w:t>
      </w:r>
      <w:r>
        <w:rPr>
          <w:position w:val="2"/>
        </w:rPr>
        <w:t>(DT</w:t>
      </w:r>
      <w:r>
        <w:rPr>
          <w:sz w:val="14"/>
        </w:rPr>
        <w:t xml:space="preserve">50 </w:t>
      </w:r>
      <w:r>
        <w:rPr>
          <w:position w:val="2"/>
        </w:rPr>
        <w:t xml:space="preserve">soil = 66.6 d) was used for PEC calculations of the parent as this value is higher than the </w:t>
      </w:r>
      <w:proofErr w:type="spellStart"/>
      <w:r>
        <w:rPr>
          <w:position w:val="2"/>
        </w:rPr>
        <w:t>actu</w:t>
      </w:r>
      <w:proofErr w:type="spellEnd"/>
      <w:r>
        <w:rPr>
          <w:position w:val="2"/>
        </w:rPr>
        <w:t>- ally measured DT</w:t>
      </w:r>
      <w:r>
        <w:rPr>
          <w:sz w:val="14"/>
        </w:rPr>
        <w:t xml:space="preserve">50 </w:t>
      </w:r>
      <w:r>
        <w:rPr>
          <w:position w:val="2"/>
        </w:rPr>
        <w:t>(58.9 d), hence representing a more conservative approach for the PEC</w:t>
      </w:r>
      <w:r>
        <w:rPr>
          <w:sz w:val="14"/>
        </w:rPr>
        <w:t xml:space="preserve">soil </w:t>
      </w:r>
      <w:proofErr w:type="spellStart"/>
      <w:r>
        <w:rPr>
          <w:position w:val="2"/>
        </w:rPr>
        <w:t>calcu</w:t>
      </w:r>
      <w:proofErr w:type="spellEnd"/>
      <w:r>
        <w:rPr>
          <w:position w:val="2"/>
        </w:rPr>
        <w:t xml:space="preserve">- </w:t>
      </w:r>
      <w:proofErr w:type="spellStart"/>
      <w:r>
        <w:t>lations</w:t>
      </w:r>
      <w:proofErr w:type="spellEnd"/>
      <w:r>
        <w:t>.</w:t>
      </w:r>
    </w:p>
    <w:p w14:paraId="0BD3DFB7" w14:textId="77777777" w:rsidR="00291C4F" w:rsidRDefault="00000000">
      <w:pPr>
        <w:pStyle w:val="Nagwek2"/>
        <w:numPr>
          <w:ilvl w:val="2"/>
          <w:numId w:val="9"/>
        </w:numPr>
        <w:tabs>
          <w:tab w:val="left" w:pos="1569"/>
          <w:tab w:val="left" w:pos="1570"/>
        </w:tabs>
        <w:spacing w:before="117"/>
        <w:jc w:val="both"/>
      </w:pPr>
      <w:bookmarkStart w:id="18" w:name="8.4.1_Soil_accumulation_testing_(KCP_9.1"/>
      <w:bookmarkStart w:id="19" w:name="_bookmark9"/>
      <w:bookmarkEnd w:id="18"/>
      <w:bookmarkEnd w:id="19"/>
      <w:r>
        <w:t>Soil accumulation testing (KCP</w:t>
      </w:r>
      <w:r>
        <w:rPr>
          <w:spacing w:val="-24"/>
        </w:rPr>
        <w:t xml:space="preserve"> </w:t>
      </w:r>
      <w:r>
        <w:t>9.1.1.2.2)</w:t>
      </w:r>
    </w:p>
    <w:p w14:paraId="5A3A32FD" w14:textId="77777777" w:rsidR="00291C4F" w:rsidRDefault="00000000">
      <w:pPr>
        <w:pStyle w:val="Tekstpodstawowy"/>
        <w:spacing w:before="122"/>
        <w:ind w:left="153"/>
        <w:jc w:val="both"/>
      </w:pPr>
      <w:r>
        <w:t>Soil accumulation studies are not required.</w:t>
      </w:r>
    </w:p>
    <w:p w14:paraId="401B3C60" w14:textId="77777777" w:rsidR="00CC1DF9" w:rsidRDefault="00CC1DF9">
      <w:pPr>
        <w:pStyle w:val="Tekstpodstawowy"/>
        <w:spacing w:before="122"/>
        <w:ind w:left="153"/>
        <w:jc w:val="both"/>
      </w:pPr>
    </w:p>
    <w:p w14:paraId="05C30701" w14:textId="77777777" w:rsidR="00291C4F" w:rsidRDefault="00000000">
      <w:pPr>
        <w:pStyle w:val="Nagwek2"/>
        <w:numPr>
          <w:ilvl w:val="1"/>
          <w:numId w:val="9"/>
        </w:numPr>
        <w:tabs>
          <w:tab w:val="left" w:pos="1569"/>
          <w:tab w:val="left" w:pos="1570"/>
        </w:tabs>
        <w:jc w:val="both"/>
      </w:pPr>
      <w:bookmarkStart w:id="20" w:name="8.5_Mobility_in_soil_(KCP_9.1.2)"/>
      <w:bookmarkStart w:id="21" w:name="_bookmark10"/>
      <w:bookmarkEnd w:id="20"/>
      <w:bookmarkEnd w:id="21"/>
      <w:r>
        <w:t>Mobility in soil (KCP</w:t>
      </w:r>
      <w:r>
        <w:rPr>
          <w:spacing w:val="-8"/>
        </w:rPr>
        <w:t xml:space="preserve"> </w:t>
      </w:r>
      <w:r>
        <w:t>9.1.2)</w:t>
      </w:r>
    </w:p>
    <w:p w14:paraId="096F74B0" w14:textId="52F884A0" w:rsidR="00291C4F" w:rsidRDefault="00000000" w:rsidP="00644979">
      <w:pPr>
        <w:pStyle w:val="Tekstpodstawowy"/>
        <w:spacing w:before="119" w:line="242" w:lineRule="auto"/>
        <w:ind w:left="153" w:right="128" w:hanging="1"/>
        <w:jc w:val="both"/>
      </w:pPr>
      <w:r>
        <w:t xml:space="preserve">The mobility of 2,4-D and its metabolites 2,4-DCP and 2,4-DCA in soil are presented in the </w:t>
      </w:r>
      <w:proofErr w:type="spellStart"/>
      <w:r>
        <w:t>corre</w:t>
      </w:r>
      <w:proofErr w:type="spellEnd"/>
      <w:r>
        <w:t xml:space="preserve">- </w:t>
      </w:r>
      <w:proofErr w:type="spellStart"/>
      <w:r>
        <w:t>sponding</w:t>
      </w:r>
      <w:proofErr w:type="spellEnd"/>
      <w:r>
        <w:t xml:space="preserve"> document of the EU review dossier (EFSA Conclusion (2014;12(9):3812, revised 21 March 2017)) where the study references can be found. The endpoints are </w:t>
      </w:r>
      <w:proofErr w:type="spellStart"/>
      <w:r>
        <w:t>summarised</w:t>
      </w:r>
      <w:proofErr w:type="spellEnd"/>
      <w:r>
        <w:t xml:space="preserve"> in </w:t>
      </w:r>
      <w:hyperlink w:anchor="_bookmark12" w:history="1">
        <w:r>
          <w:t>Table 8.5-1</w:t>
        </w:r>
      </w:hyperlink>
      <w:r>
        <w:t xml:space="preserve"> to</w:t>
      </w:r>
      <w:r w:rsidR="00644979">
        <w:t xml:space="preserve"> </w:t>
      </w:r>
      <w:hyperlink w:anchor="_bookmark13" w:history="1">
        <w:r>
          <w:t>Table</w:t>
        </w:r>
        <w:r>
          <w:rPr>
            <w:spacing w:val="-3"/>
          </w:rPr>
          <w:t xml:space="preserve"> </w:t>
        </w:r>
        <w:r>
          <w:t>8.5-3.</w:t>
        </w:r>
      </w:hyperlink>
      <w:r>
        <w:rPr>
          <w:spacing w:val="-4"/>
        </w:rPr>
        <w:t xml:space="preserve"> </w:t>
      </w:r>
      <w:r>
        <w:t>Two</w:t>
      </w:r>
      <w:r>
        <w:rPr>
          <w:spacing w:val="-4"/>
        </w:rPr>
        <w:t xml:space="preserve"> </w:t>
      </w:r>
      <w:r>
        <w:t>new</w:t>
      </w:r>
      <w:r>
        <w:rPr>
          <w:spacing w:val="-5"/>
        </w:rPr>
        <w:t xml:space="preserve"> </w:t>
      </w:r>
      <w:r>
        <w:t>studies</w:t>
      </w:r>
      <w:r>
        <w:rPr>
          <w:spacing w:val="-3"/>
        </w:rPr>
        <w:t xml:space="preserve"> </w:t>
      </w:r>
      <w:r>
        <w:t>which</w:t>
      </w:r>
      <w:r>
        <w:rPr>
          <w:spacing w:val="-4"/>
        </w:rPr>
        <w:t xml:space="preserve"> </w:t>
      </w:r>
      <w:r>
        <w:t>have</w:t>
      </w:r>
      <w:r>
        <w:rPr>
          <w:spacing w:val="-6"/>
        </w:rPr>
        <w:t xml:space="preserve"> </w:t>
      </w:r>
      <w:r>
        <w:t>not</w:t>
      </w:r>
      <w:r>
        <w:rPr>
          <w:spacing w:val="-5"/>
        </w:rPr>
        <w:t xml:space="preserve"> </w:t>
      </w:r>
      <w:r>
        <w:t>been</w:t>
      </w:r>
      <w:r>
        <w:rPr>
          <w:spacing w:val="-4"/>
        </w:rPr>
        <w:t xml:space="preserve"> </w:t>
      </w:r>
      <w:r>
        <w:t>previously</w:t>
      </w:r>
      <w:r>
        <w:rPr>
          <w:spacing w:val="-6"/>
        </w:rPr>
        <w:t xml:space="preserve"> </w:t>
      </w:r>
      <w:r>
        <w:t>reported</w:t>
      </w:r>
      <w:r>
        <w:rPr>
          <w:spacing w:val="-6"/>
        </w:rPr>
        <w:t xml:space="preserve"> </w:t>
      </w:r>
      <w:r>
        <w:t>at</w:t>
      </w:r>
      <w:r>
        <w:rPr>
          <w:spacing w:val="-5"/>
        </w:rPr>
        <w:t xml:space="preserve"> </w:t>
      </w:r>
      <w:r>
        <w:t>an</w:t>
      </w:r>
      <w:r>
        <w:rPr>
          <w:spacing w:val="-4"/>
        </w:rPr>
        <w:t xml:space="preserve"> </w:t>
      </w:r>
      <w:r>
        <w:t>EU</w:t>
      </w:r>
      <w:r>
        <w:rPr>
          <w:spacing w:val="-7"/>
        </w:rPr>
        <w:t xml:space="preserve"> </w:t>
      </w:r>
      <w:r>
        <w:t>level</w:t>
      </w:r>
      <w:r>
        <w:rPr>
          <w:spacing w:val="-5"/>
        </w:rPr>
        <w:t xml:space="preserve"> </w:t>
      </w:r>
      <w:r>
        <w:t>were</w:t>
      </w:r>
      <w:r>
        <w:rPr>
          <w:spacing w:val="-3"/>
        </w:rPr>
        <w:t xml:space="preserve"> </w:t>
      </w:r>
      <w:r>
        <w:t xml:space="preserve">conducted to investigate the mobility of the anaerobic metabolite 4-CP and photolysis metabolite 1,2,4-benzene- triol to fill a data gap identified during the previous EU review. The studies have been </w:t>
      </w:r>
      <w:proofErr w:type="spellStart"/>
      <w:r>
        <w:t>summarised</w:t>
      </w:r>
      <w:proofErr w:type="spellEnd"/>
      <w:r>
        <w:t xml:space="preserve"> in Appendix 2.3 (Swales, 2015b) and 2.4 (Swales,</w:t>
      </w:r>
      <w:r>
        <w:rPr>
          <w:spacing w:val="-12"/>
        </w:rPr>
        <w:t xml:space="preserve"> </w:t>
      </w:r>
      <w:r>
        <w:t>2015c).</w:t>
      </w:r>
    </w:p>
    <w:p w14:paraId="3A6E75A4" w14:textId="77777777" w:rsidR="00204F25" w:rsidRDefault="00204F25" w:rsidP="00644979">
      <w:pPr>
        <w:pStyle w:val="Tekstpodstawowy"/>
        <w:spacing w:before="119" w:line="242" w:lineRule="auto"/>
        <w:ind w:left="153" w:right="128" w:hanging="1"/>
        <w:jc w:val="both"/>
      </w:pPr>
    </w:p>
    <w:tbl>
      <w:tblPr>
        <w:tblW w:w="5000" w:type="pct"/>
        <w:tblBorders>
          <w:top w:val="single" w:sz="4" w:space="0" w:color="auto"/>
          <w:left w:val="single" w:sz="4" w:space="0" w:color="auto"/>
          <w:bottom w:val="single" w:sz="6" w:space="0" w:color="000000"/>
          <w:right w:val="single" w:sz="4" w:space="0" w:color="auto"/>
        </w:tblBorders>
        <w:shd w:val="clear" w:color="auto" w:fill="D9D9D9"/>
        <w:tblLook w:val="01E0" w:firstRow="1" w:lastRow="1" w:firstColumn="1" w:lastColumn="1" w:noHBand="0" w:noVBand="0"/>
      </w:tblPr>
      <w:tblGrid>
        <w:gridCol w:w="9240"/>
      </w:tblGrid>
      <w:tr w:rsidR="00204F25" w:rsidRPr="00DF7192" w14:paraId="2567FFDA" w14:textId="77777777" w:rsidTr="00F22E8E">
        <w:trPr>
          <w:cantSplit/>
          <w:trHeight w:val="1044"/>
        </w:trPr>
        <w:tc>
          <w:tcPr>
            <w:tcW w:w="5000" w:type="pct"/>
            <w:shd w:val="clear" w:color="auto" w:fill="D9D9D9"/>
            <w:vAlign w:val="center"/>
          </w:tcPr>
          <w:p w14:paraId="41F5148E" w14:textId="77777777" w:rsidR="00204F25" w:rsidRPr="00204F25" w:rsidRDefault="00204F25" w:rsidP="00F22E8E">
            <w:pPr>
              <w:spacing w:before="120" w:after="120"/>
              <w:rPr>
                <w:b/>
                <w:noProof/>
                <w:sz w:val="20"/>
                <w:szCs w:val="20"/>
              </w:rPr>
            </w:pPr>
            <w:r w:rsidRPr="00204F25">
              <w:rPr>
                <w:b/>
                <w:noProof/>
                <w:sz w:val="20"/>
                <w:szCs w:val="20"/>
              </w:rPr>
              <w:t>Review Comments:</w:t>
            </w:r>
          </w:p>
          <w:p w14:paraId="722256D0" w14:textId="34086DC0" w:rsidR="00204F25" w:rsidRPr="00204F25" w:rsidRDefault="00204F25" w:rsidP="00F22E8E">
            <w:pPr>
              <w:pStyle w:val="RepStandard"/>
              <w:spacing w:before="120" w:after="120"/>
              <w:rPr>
                <w:sz w:val="20"/>
                <w:szCs w:val="20"/>
              </w:rPr>
            </w:pPr>
            <w:r w:rsidRPr="00204F25">
              <w:rPr>
                <w:sz w:val="20"/>
                <w:szCs w:val="20"/>
              </w:rPr>
              <w:t xml:space="preserve">The study by Swales 2015b is already agreed in the Central Zone (e.g. Camaro 306 SE), thus further assessment is not required. </w:t>
            </w:r>
          </w:p>
          <w:p w14:paraId="3883141C" w14:textId="77777777" w:rsidR="00204F25" w:rsidRPr="00204F25" w:rsidRDefault="00204F25" w:rsidP="00204F25">
            <w:pPr>
              <w:pStyle w:val="RepStandard"/>
              <w:spacing w:before="120" w:after="120"/>
              <w:rPr>
                <w:sz w:val="20"/>
                <w:szCs w:val="20"/>
              </w:rPr>
            </w:pPr>
            <w:r w:rsidRPr="00204F25">
              <w:rPr>
                <w:sz w:val="20"/>
                <w:szCs w:val="20"/>
              </w:rPr>
              <w:t xml:space="preserve">In conclusion, the </w:t>
            </w:r>
            <w:proofErr w:type="spellStart"/>
            <w:r w:rsidRPr="00204F25">
              <w:rPr>
                <w:sz w:val="20"/>
                <w:szCs w:val="20"/>
              </w:rPr>
              <w:t>Kfoc</w:t>
            </w:r>
            <w:proofErr w:type="spellEnd"/>
            <w:r w:rsidRPr="00204F25">
              <w:rPr>
                <w:sz w:val="20"/>
                <w:szCs w:val="20"/>
              </w:rPr>
              <w:t xml:space="preserve"> values for 4-chlorophenol were in range of 155-254 mL/g with arithmetic mean of 182.4 mL/g and geometric mean of 179.0 mL/g. The Freundlich exponents ranged from 0.7564 to 0.8481 with arithmetic mean of 0.792.</w:t>
            </w:r>
          </w:p>
          <w:p w14:paraId="2A69517D" w14:textId="3C2A2966" w:rsidR="00204F25" w:rsidRPr="00204F25" w:rsidRDefault="00204F25" w:rsidP="00204F25">
            <w:pPr>
              <w:pStyle w:val="RepStandard"/>
              <w:spacing w:before="120" w:after="120"/>
              <w:rPr>
                <w:sz w:val="20"/>
                <w:szCs w:val="20"/>
              </w:rPr>
            </w:pPr>
            <w:r w:rsidRPr="00204F25">
              <w:rPr>
                <w:sz w:val="20"/>
                <w:szCs w:val="20"/>
              </w:rPr>
              <w:t xml:space="preserve">The study by Swales 2015c was not evaluated by </w:t>
            </w:r>
            <w:proofErr w:type="spellStart"/>
            <w:r w:rsidRPr="00204F25">
              <w:rPr>
                <w:sz w:val="20"/>
                <w:szCs w:val="20"/>
              </w:rPr>
              <w:t>zRMS</w:t>
            </w:r>
            <w:proofErr w:type="spellEnd"/>
            <w:r w:rsidRPr="00204F25">
              <w:rPr>
                <w:sz w:val="20"/>
                <w:szCs w:val="20"/>
              </w:rPr>
              <w:t>-PL.</w:t>
            </w:r>
          </w:p>
        </w:tc>
      </w:tr>
    </w:tbl>
    <w:p w14:paraId="56B03BDB" w14:textId="77777777" w:rsidR="00204F25" w:rsidRDefault="00204F25" w:rsidP="00644979">
      <w:pPr>
        <w:pStyle w:val="Tekstpodstawowy"/>
        <w:spacing w:before="119" w:line="242" w:lineRule="auto"/>
        <w:ind w:left="153" w:right="128" w:hanging="1"/>
        <w:jc w:val="both"/>
      </w:pPr>
    </w:p>
    <w:p w14:paraId="13DC2BCD" w14:textId="77777777" w:rsidR="00291C4F" w:rsidRDefault="00000000">
      <w:pPr>
        <w:pStyle w:val="Nagwek2"/>
        <w:numPr>
          <w:ilvl w:val="2"/>
          <w:numId w:val="9"/>
        </w:numPr>
        <w:tabs>
          <w:tab w:val="left" w:pos="1569"/>
          <w:tab w:val="left" w:pos="1570"/>
        </w:tabs>
        <w:spacing w:before="114"/>
        <w:jc w:val="both"/>
      </w:pPr>
      <w:bookmarkStart w:id="22" w:name="8.5.1_2,4-D_and_its_metabolites"/>
      <w:bookmarkStart w:id="23" w:name="_bookmark11"/>
      <w:bookmarkEnd w:id="22"/>
      <w:bookmarkEnd w:id="23"/>
      <w:r>
        <w:t>2,4-D and its</w:t>
      </w:r>
      <w:r>
        <w:rPr>
          <w:spacing w:val="-6"/>
        </w:rPr>
        <w:t xml:space="preserve"> </w:t>
      </w:r>
      <w:r>
        <w:t>metabolites</w:t>
      </w:r>
    </w:p>
    <w:p w14:paraId="0089233B" w14:textId="77777777" w:rsidR="00291C4F" w:rsidRDefault="00000000">
      <w:pPr>
        <w:tabs>
          <w:tab w:val="left" w:pos="2138"/>
        </w:tabs>
        <w:spacing w:before="121"/>
        <w:ind w:left="153"/>
        <w:jc w:val="both"/>
        <w:rPr>
          <w:b/>
          <w:sz w:val="20"/>
        </w:rPr>
      </w:pPr>
      <w:bookmarkStart w:id="24" w:name="_bookmark12"/>
      <w:bookmarkEnd w:id="24"/>
      <w:r>
        <w:rPr>
          <w:b/>
          <w:sz w:val="20"/>
        </w:rPr>
        <w:t>Table</w:t>
      </w:r>
      <w:r>
        <w:rPr>
          <w:b/>
          <w:spacing w:val="-1"/>
          <w:sz w:val="20"/>
        </w:rPr>
        <w:t xml:space="preserve"> </w:t>
      </w:r>
      <w:r>
        <w:rPr>
          <w:b/>
          <w:sz w:val="20"/>
        </w:rPr>
        <w:t>8.5-1:</w:t>
      </w:r>
      <w:r>
        <w:rPr>
          <w:b/>
          <w:sz w:val="20"/>
        </w:rPr>
        <w:tab/>
        <w:t>Summary of soil adsorption/desorption for</w:t>
      </w:r>
      <w:r>
        <w:rPr>
          <w:b/>
          <w:spacing w:val="-15"/>
          <w:sz w:val="20"/>
        </w:rPr>
        <w:t xml:space="preserve"> </w:t>
      </w:r>
      <w:r>
        <w:rPr>
          <w:b/>
          <w:sz w:val="20"/>
        </w:rPr>
        <w:t>2,4-D</w:t>
      </w:r>
    </w:p>
    <w:p w14:paraId="2819340D"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42"/>
        <w:gridCol w:w="953"/>
        <w:gridCol w:w="955"/>
        <w:gridCol w:w="953"/>
        <w:gridCol w:w="1092"/>
        <w:gridCol w:w="1092"/>
        <w:gridCol w:w="950"/>
        <w:gridCol w:w="1313"/>
      </w:tblGrid>
      <w:tr w:rsidR="00291C4F" w14:paraId="0046D78C" w14:textId="77777777">
        <w:trPr>
          <w:trHeight w:hRule="exact" w:val="473"/>
        </w:trPr>
        <w:tc>
          <w:tcPr>
            <w:tcW w:w="8950" w:type="dxa"/>
            <w:gridSpan w:val="8"/>
            <w:shd w:val="clear" w:color="auto" w:fill="E4E4E4"/>
          </w:tcPr>
          <w:p w14:paraId="69EE913E" w14:textId="77777777" w:rsidR="00291C4F" w:rsidRDefault="00000000">
            <w:pPr>
              <w:pStyle w:val="TableParagraph"/>
              <w:spacing w:before="118"/>
              <w:rPr>
                <w:sz w:val="20"/>
              </w:rPr>
            </w:pPr>
            <w:r>
              <w:rPr>
                <w:sz w:val="20"/>
              </w:rPr>
              <w:t>2,4-D</w:t>
            </w:r>
          </w:p>
        </w:tc>
      </w:tr>
      <w:tr w:rsidR="00291C4F" w14:paraId="21F6815D" w14:textId="77777777">
        <w:trPr>
          <w:trHeight w:hRule="exact" w:val="996"/>
        </w:trPr>
        <w:tc>
          <w:tcPr>
            <w:tcW w:w="1642" w:type="dxa"/>
            <w:shd w:val="clear" w:color="auto" w:fill="E4E4E4"/>
          </w:tcPr>
          <w:p w14:paraId="38C7D3C0" w14:textId="77777777" w:rsidR="00291C4F" w:rsidRDefault="00000000">
            <w:pPr>
              <w:pStyle w:val="TableParagraph"/>
              <w:spacing w:before="118"/>
              <w:rPr>
                <w:sz w:val="20"/>
              </w:rPr>
            </w:pPr>
            <w:r>
              <w:rPr>
                <w:sz w:val="20"/>
              </w:rPr>
              <w:t>Soil name</w:t>
            </w:r>
          </w:p>
        </w:tc>
        <w:tc>
          <w:tcPr>
            <w:tcW w:w="953" w:type="dxa"/>
            <w:shd w:val="clear" w:color="auto" w:fill="E4E4E4"/>
          </w:tcPr>
          <w:p w14:paraId="651347F0" w14:textId="77777777" w:rsidR="00291C4F" w:rsidRDefault="00000000">
            <w:pPr>
              <w:pStyle w:val="TableParagraph"/>
              <w:spacing w:before="118"/>
              <w:rPr>
                <w:sz w:val="20"/>
              </w:rPr>
            </w:pPr>
            <w:r>
              <w:rPr>
                <w:sz w:val="20"/>
              </w:rPr>
              <w:t>Soil type</w:t>
            </w:r>
          </w:p>
        </w:tc>
        <w:tc>
          <w:tcPr>
            <w:tcW w:w="955" w:type="dxa"/>
            <w:shd w:val="clear" w:color="auto" w:fill="E4E4E4"/>
          </w:tcPr>
          <w:p w14:paraId="2FBBAC96" w14:textId="77777777" w:rsidR="00291C4F" w:rsidRDefault="00000000">
            <w:pPr>
              <w:pStyle w:val="TableParagraph"/>
              <w:spacing w:before="118" w:line="302" w:lineRule="auto"/>
              <w:ind w:right="573"/>
              <w:rPr>
                <w:sz w:val="20"/>
              </w:rPr>
            </w:pPr>
            <w:r>
              <w:rPr>
                <w:sz w:val="20"/>
              </w:rPr>
              <w:t>OC (%)</w:t>
            </w:r>
          </w:p>
        </w:tc>
        <w:tc>
          <w:tcPr>
            <w:tcW w:w="953" w:type="dxa"/>
            <w:shd w:val="clear" w:color="auto" w:fill="E4E4E4"/>
          </w:tcPr>
          <w:p w14:paraId="4DD8CDA2" w14:textId="77777777" w:rsidR="00291C4F" w:rsidRDefault="00000000">
            <w:pPr>
              <w:pStyle w:val="TableParagraph"/>
              <w:spacing w:before="118" w:line="302" w:lineRule="auto"/>
              <w:ind w:right="271"/>
              <w:rPr>
                <w:sz w:val="20"/>
              </w:rPr>
            </w:pPr>
            <w:r>
              <w:rPr>
                <w:sz w:val="20"/>
              </w:rPr>
              <w:t xml:space="preserve">pH </w:t>
            </w:r>
            <w:r>
              <w:rPr>
                <w:w w:val="95"/>
                <w:position w:val="2"/>
                <w:sz w:val="20"/>
              </w:rPr>
              <w:t>(</w:t>
            </w:r>
            <w:proofErr w:type="spellStart"/>
            <w:r>
              <w:rPr>
                <w:w w:val="95"/>
                <w:position w:val="2"/>
                <w:sz w:val="20"/>
              </w:rPr>
              <w:t>CaCl</w:t>
            </w:r>
            <w:proofErr w:type="spellEnd"/>
            <w:r>
              <w:rPr>
                <w:w w:val="95"/>
                <w:sz w:val="13"/>
              </w:rPr>
              <w:t>2</w:t>
            </w:r>
            <w:r>
              <w:rPr>
                <w:w w:val="95"/>
                <w:position w:val="2"/>
                <w:sz w:val="20"/>
              </w:rPr>
              <w:t>)</w:t>
            </w:r>
          </w:p>
        </w:tc>
        <w:tc>
          <w:tcPr>
            <w:tcW w:w="1092" w:type="dxa"/>
            <w:shd w:val="clear" w:color="auto" w:fill="E4E4E4"/>
          </w:tcPr>
          <w:p w14:paraId="1155A336" w14:textId="77777777" w:rsidR="00291C4F" w:rsidRDefault="00000000">
            <w:pPr>
              <w:pStyle w:val="TableParagraph"/>
              <w:spacing w:before="117"/>
              <w:ind w:left="50"/>
              <w:rPr>
                <w:sz w:val="13"/>
              </w:rPr>
            </w:pPr>
            <w:r>
              <w:rPr>
                <w:position w:val="2"/>
                <w:sz w:val="20"/>
              </w:rPr>
              <w:t>K</w:t>
            </w:r>
            <w:r>
              <w:rPr>
                <w:sz w:val="13"/>
              </w:rPr>
              <w:t>F</w:t>
            </w:r>
          </w:p>
          <w:p w14:paraId="1D62FC8D" w14:textId="77777777" w:rsidR="00291C4F" w:rsidRDefault="00000000">
            <w:pPr>
              <w:pStyle w:val="TableParagraph"/>
              <w:spacing w:before="56"/>
              <w:ind w:left="50"/>
              <w:rPr>
                <w:sz w:val="20"/>
              </w:rPr>
            </w:pPr>
            <w:r>
              <w:rPr>
                <w:sz w:val="20"/>
              </w:rPr>
              <w:t>(mL/g)</w:t>
            </w:r>
          </w:p>
        </w:tc>
        <w:tc>
          <w:tcPr>
            <w:tcW w:w="1092" w:type="dxa"/>
            <w:shd w:val="clear" w:color="auto" w:fill="E4E4E4"/>
          </w:tcPr>
          <w:p w14:paraId="797F6DF5" w14:textId="77777777" w:rsidR="00291C4F" w:rsidRDefault="00000000">
            <w:pPr>
              <w:pStyle w:val="TableParagraph"/>
              <w:spacing w:before="117"/>
              <w:rPr>
                <w:sz w:val="13"/>
              </w:rPr>
            </w:pPr>
            <w:r>
              <w:rPr>
                <w:position w:val="2"/>
                <w:sz w:val="20"/>
              </w:rPr>
              <w:t>K</w:t>
            </w:r>
            <w:r>
              <w:rPr>
                <w:sz w:val="13"/>
              </w:rPr>
              <w:t>FOC</w:t>
            </w:r>
          </w:p>
          <w:p w14:paraId="28AA4DCF" w14:textId="77777777" w:rsidR="00291C4F" w:rsidRDefault="00000000">
            <w:pPr>
              <w:pStyle w:val="TableParagraph"/>
              <w:spacing w:before="56"/>
              <w:rPr>
                <w:sz w:val="20"/>
              </w:rPr>
            </w:pPr>
            <w:r>
              <w:rPr>
                <w:sz w:val="20"/>
              </w:rPr>
              <w:t>(mL/g)</w:t>
            </w:r>
          </w:p>
        </w:tc>
        <w:tc>
          <w:tcPr>
            <w:tcW w:w="950" w:type="dxa"/>
            <w:shd w:val="clear" w:color="auto" w:fill="E4E4E4"/>
          </w:tcPr>
          <w:p w14:paraId="2877D724" w14:textId="77777777" w:rsidR="00291C4F" w:rsidRDefault="00000000">
            <w:pPr>
              <w:pStyle w:val="TableParagraph"/>
              <w:spacing w:before="118" w:line="302" w:lineRule="auto"/>
              <w:ind w:right="630"/>
              <w:rPr>
                <w:sz w:val="20"/>
              </w:rPr>
            </w:pPr>
            <w:r>
              <w:rPr>
                <w:sz w:val="20"/>
              </w:rPr>
              <w:t>1/n (-)</w:t>
            </w:r>
          </w:p>
        </w:tc>
        <w:tc>
          <w:tcPr>
            <w:tcW w:w="1313" w:type="dxa"/>
            <w:shd w:val="clear" w:color="auto" w:fill="E4E4E4"/>
          </w:tcPr>
          <w:p w14:paraId="18854ADC" w14:textId="77777777" w:rsidR="00291C4F" w:rsidRDefault="00000000">
            <w:pPr>
              <w:pStyle w:val="TableParagraph"/>
              <w:spacing w:before="118"/>
              <w:ind w:right="181"/>
              <w:rPr>
                <w:sz w:val="20"/>
              </w:rPr>
            </w:pPr>
            <w:r>
              <w:rPr>
                <w:sz w:val="20"/>
              </w:rPr>
              <w:t>Evaluated on EU level</w:t>
            </w:r>
          </w:p>
          <w:p w14:paraId="4C959809" w14:textId="77777777" w:rsidR="00291C4F" w:rsidRDefault="00000000">
            <w:pPr>
              <w:pStyle w:val="TableParagraph"/>
              <w:rPr>
                <w:sz w:val="20"/>
              </w:rPr>
            </w:pPr>
            <w:r>
              <w:rPr>
                <w:sz w:val="20"/>
              </w:rPr>
              <w:t>Reference</w:t>
            </w:r>
          </w:p>
        </w:tc>
      </w:tr>
      <w:tr w:rsidR="00291C4F" w14:paraId="37D97A09" w14:textId="77777777">
        <w:trPr>
          <w:trHeight w:hRule="exact" w:val="473"/>
        </w:trPr>
        <w:tc>
          <w:tcPr>
            <w:tcW w:w="1642" w:type="dxa"/>
          </w:tcPr>
          <w:p w14:paraId="08CD9C70" w14:textId="77777777" w:rsidR="00291C4F" w:rsidRDefault="00000000">
            <w:pPr>
              <w:pStyle w:val="TableParagraph"/>
              <w:spacing w:before="115"/>
              <w:rPr>
                <w:sz w:val="20"/>
              </w:rPr>
            </w:pPr>
            <w:r>
              <w:rPr>
                <w:sz w:val="20"/>
              </w:rPr>
              <w:t>Clay loam (M800)</w:t>
            </w:r>
          </w:p>
        </w:tc>
        <w:tc>
          <w:tcPr>
            <w:tcW w:w="953" w:type="dxa"/>
          </w:tcPr>
          <w:p w14:paraId="52F72B62" w14:textId="77777777" w:rsidR="00291C4F" w:rsidRDefault="00000000">
            <w:pPr>
              <w:pStyle w:val="TableParagraph"/>
              <w:spacing w:before="115"/>
              <w:rPr>
                <w:sz w:val="20"/>
              </w:rPr>
            </w:pPr>
            <w:r>
              <w:rPr>
                <w:sz w:val="20"/>
              </w:rPr>
              <w:t>Clay loam</w:t>
            </w:r>
          </w:p>
        </w:tc>
        <w:tc>
          <w:tcPr>
            <w:tcW w:w="955" w:type="dxa"/>
          </w:tcPr>
          <w:p w14:paraId="6F483F5E" w14:textId="77777777" w:rsidR="00291C4F" w:rsidRDefault="00000000">
            <w:pPr>
              <w:pStyle w:val="TableParagraph"/>
              <w:spacing w:before="115"/>
              <w:rPr>
                <w:sz w:val="20"/>
              </w:rPr>
            </w:pPr>
            <w:r>
              <w:rPr>
                <w:sz w:val="20"/>
              </w:rPr>
              <w:t>1.3</w:t>
            </w:r>
          </w:p>
        </w:tc>
        <w:tc>
          <w:tcPr>
            <w:tcW w:w="953" w:type="dxa"/>
          </w:tcPr>
          <w:p w14:paraId="41B3E126" w14:textId="77777777" w:rsidR="00291C4F" w:rsidRDefault="00000000">
            <w:pPr>
              <w:pStyle w:val="TableParagraph"/>
              <w:spacing w:before="115"/>
              <w:rPr>
                <w:sz w:val="20"/>
              </w:rPr>
            </w:pPr>
            <w:r>
              <w:rPr>
                <w:sz w:val="20"/>
              </w:rPr>
              <w:t>7.1</w:t>
            </w:r>
          </w:p>
        </w:tc>
        <w:tc>
          <w:tcPr>
            <w:tcW w:w="1092" w:type="dxa"/>
          </w:tcPr>
          <w:p w14:paraId="2CD14D24" w14:textId="77777777" w:rsidR="00291C4F" w:rsidRDefault="00000000">
            <w:pPr>
              <w:pStyle w:val="TableParagraph"/>
              <w:spacing w:before="115"/>
              <w:ind w:left="50"/>
              <w:rPr>
                <w:sz w:val="20"/>
              </w:rPr>
            </w:pPr>
            <w:r>
              <w:rPr>
                <w:sz w:val="20"/>
              </w:rPr>
              <w:t>0.55</w:t>
            </w:r>
          </w:p>
        </w:tc>
        <w:tc>
          <w:tcPr>
            <w:tcW w:w="1092" w:type="dxa"/>
          </w:tcPr>
          <w:p w14:paraId="74892BDA" w14:textId="77777777" w:rsidR="00291C4F" w:rsidRDefault="00000000">
            <w:pPr>
              <w:pStyle w:val="TableParagraph"/>
              <w:spacing w:before="115"/>
              <w:rPr>
                <w:sz w:val="20"/>
              </w:rPr>
            </w:pPr>
            <w:r>
              <w:rPr>
                <w:sz w:val="20"/>
              </w:rPr>
              <w:t>42</w:t>
            </w:r>
          </w:p>
        </w:tc>
        <w:tc>
          <w:tcPr>
            <w:tcW w:w="950" w:type="dxa"/>
          </w:tcPr>
          <w:p w14:paraId="4D6438DD" w14:textId="77777777" w:rsidR="00291C4F" w:rsidRDefault="00000000">
            <w:pPr>
              <w:pStyle w:val="TableParagraph"/>
              <w:spacing w:before="115"/>
              <w:rPr>
                <w:sz w:val="20"/>
              </w:rPr>
            </w:pPr>
            <w:r>
              <w:rPr>
                <w:sz w:val="20"/>
              </w:rPr>
              <w:t>0.83</w:t>
            </w:r>
          </w:p>
        </w:tc>
        <w:tc>
          <w:tcPr>
            <w:tcW w:w="1313" w:type="dxa"/>
            <w:vMerge w:val="restart"/>
          </w:tcPr>
          <w:p w14:paraId="18E65B11" w14:textId="77777777" w:rsidR="00291C4F" w:rsidRDefault="00000000">
            <w:pPr>
              <w:pStyle w:val="TableParagraph"/>
              <w:spacing w:before="115"/>
              <w:rPr>
                <w:sz w:val="20"/>
              </w:rPr>
            </w:pPr>
            <w:r>
              <w:rPr>
                <w:sz w:val="20"/>
              </w:rPr>
              <w:t>Yes,</w:t>
            </w:r>
          </w:p>
          <w:p w14:paraId="58405A6A" w14:textId="77777777" w:rsidR="00291C4F" w:rsidRDefault="00000000">
            <w:pPr>
              <w:pStyle w:val="TableParagraph"/>
              <w:spacing w:before="59"/>
              <w:ind w:right="253"/>
              <w:rPr>
                <w:sz w:val="20"/>
              </w:rPr>
            </w:pPr>
            <w:r>
              <w:rPr>
                <w:sz w:val="20"/>
              </w:rPr>
              <w:t>Yoder, R.N. (2011)</w:t>
            </w:r>
          </w:p>
        </w:tc>
      </w:tr>
      <w:tr w:rsidR="00291C4F" w14:paraId="1B7F5373" w14:textId="77777777">
        <w:trPr>
          <w:trHeight w:hRule="exact" w:val="703"/>
        </w:trPr>
        <w:tc>
          <w:tcPr>
            <w:tcW w:w="1642" w:type="dxa"/>
          </w:tcPr>
          <w:p w14:paraId="2D2B89D5" w14:textId="77777777" w:rsidR="00291C4F" w:rsidRDefault="00000000">
            <w:pPr>
              <w:pStyle w:val="TableParagraph"/>
              <w:spacing w:before="118"/>
              <w:ind w:right="171"/>
              <w:rPr>
                <w:sz w:val="20"/>
              </w:rPr>
            </w:pPr>
            <w:r>
              <w:rPr>
                <w:sz w:val="20"/>
              </w:rPr>
              <w:t>Loamy sand (M801)</w:t>
            </w:r>
          </w:p>
        </w:tc>
        <w:tc>
          <w:tcPr>
            <w:tcW w:w="953" w:type="dxa"/>
          </w:tcPr>
          <w:p w14:paraId="7A536CB1" w14:textId="77777777" w:rsidR="00291C4F" w:rsidRDefault="00000000">
            <w:pPr>
              <w:pStyle w:val="TableParagraph"/>
              <w:spacing w:before="118"/>
              <w:ind w:right="304"/>
              <w:rPr>
                <w:sz w:val="20"/>
              </w:rPr>
            </w:pPr>
            <w:r>
              <w:rPr>
                <w:sz w:val="20"/>
              </w:rPr>
              <w:t>Loamy sand</w:t>
            </w:r>
          </w:p>
        </w:tc>
        <w:tc>
          <w:tcPr>
            <w:tcW w:w="955" w:type="dxa"/>
          </w:tcPr>
          <w:p w14:paraId="6D7DCAF8" w14:textId="77777777" w:rsidR="00291C4F" w:rsidRDefault="00000000">
            <w:pPr>
              <w:pStyle w:val="TableParagraph"/>
              <w:spacing w:before="118"/>
              <w:rPr>
                <w:sz w:val="20"/>
              </w:rPr>
            </w:pPr>
            <w:r>
              <w:rPr>
                <w:sz w:val="20"/>
              </w:rPr>
              <w:t>1.1</w:t>
            </w:r>
          </w:p>
        </w:tc>
        <w:tc>
          <w:tcPr>
            <w:tcW w:w="953" w:type="dxa"/>
          </w:tcPr>
          <w:p w14:paraId="0DE071ED" w14:textId="77777777" w:rsidR="00291C4F" w:rsidRDefault="00000000">
            <w:pPr>
              <w:pStyle w:val="TableParagraph"/>
              <w:spacing w:before="118"/>
              <w:rPr>
                <w:sz w:val="20"/>
              </w:rPr>
            </w:pPr>
            <w:r>
              <w:rPr>
                <w:sz w:val="20"/>
              </w:rPr>
              <w:t>5.2</w:t>
            </w:r>
          </w:p>
        </w:tc>
        <w:tc>
          <w:tcPr>
            <w:tcW w:w="1092" w:type="dxa"/>
          </w:tcPr>
          <w:p w14:paraId="767F3EE0" w14:textId="77777777" w:rsidR="00291C4F" w:rsidRDefault="00000000">
            <w:pPr>
              <w:pStyle w:val="TableParagraph"/>
              <w:spacing w:before="118"/>
              <w:ind w:left="50"/>
              <w:rPr>
                <w:sz w:val="20"/>
              </w:rPr>
            </w:pPr>
            <w:r>
              <w:rPr>
                <w:sz w:val="20"/>
              </w:rPr>
              <w:t>0.45</w:t>
            </w:r>
          </w:p>
        </w:tc>
        <w:tc>
          <w:tcPr>
            <w:tcW w:w="1092" w:type="dxa"/>
          </w:tcPr>
          <w:p w14:paraId="0A9C16E8" w14:textId="77777777" w:rsidR="00291C4F" w:rsidRDefault="00000000">
            <w:pPr>
              <w:pStyle w:val="TableParagraph"/>
              <w:spacing w:before="118"/>
              <w:rPr>
                <w:sz w:val="20"/>
              </w:rPr>
            </w:pPr>
            <w:r>
              <w:rPr>
                <w:sz w:val="20"/>
              </w:rPr>
              <w:t>41</w:t>
            </w:r>
          </w:p>
        </w:tc>
        <w:tc>
          <w:tcPr>
            <w:tcW w:w="950" w:type="dxa"/>
          </w:tcPr>
          <w:p w14:paraId="21277BC1" w14:textId="77777777" w:rsidR="00291C4F" w:rsidRDefault="00000000">
            <w:pPr>
              <w:pStyle w:val="TableParagraph"/>
              <w:spacing w:before="118"/>
              <w:rPr>
                <w:sz w:val="20"/>
              </w:rPr>
            </w:pPr>
            <w:r>
              <w:rPr>
                <w:sz w:val="20"/>
              </w:rPr>
              <w:t>0.83</w:t>
            </w:r>
          </w:p>
        </w:tc>
        <w:tc>
          <w:tcPr>
            <w:tcW w:w="1313" w:type="dxa"/>
            <w:vMerge/>
          </w:tcPr>
          <w:p w14:paraId="02C35ACE" w14:textId="77777777" w:rsidR="00291C4F" w:rsidRDefault="00291C4F"/>
        </w:tc>
      </w:tr>
      <w:tr w:rsidR="00291C4F" w14:paraId="2D413BD8" w14:textId="77777777">
        <w:trPr>
          <w:trHeight w:hRule="exact" w:val="475"/>
        </w:trPr>
        <w:tc>
          <w:tcPr>
            <w:tcW w:w="1642" w:type="dxa"/>
          </w:tcPr>
          <w:p w14:paraId="7EB1289C" w14:textId="77777777" w:rsidR="00291C4F" w:rsidRDefault="00000000">
            <w:pPr>
              <w:pStyle w:val="TableParagraph"/>
              <w:spacing w:before="118"/>
              <w:rPr>
                <w:sz w:val="20"/>
              </w:rPr>
            </w:pPr>
            <w:r>
              <w:rPr>
                <w:sz w:val="20"/>
              </w:rPr>
              <w:t>Loam (M802)</w:t>
            </w:r>
          </w:p>
        </w:tc>
        <w:tc>
          <w:tcPr>
            <w:tcW w:w="953" w:type="dxa"/>
          </w:tcPr>
          <w:p w14:paraId="6D6FE49A" w14:textId="77777777" w:rsidR="00291C4F" w:rsidRDefault="00000000">
            <w:pPr>
              <w:pStyle w:val="TableParagraph"/>
              <w:spacing w:before="118"/>
              <w:rPr>
                <w:sz w:val="20"/>
              </w:rPr>
            </w:pPr>
            <w:r>
              <w:rPr>
                <w:sz w:val="20"/>
              </w:rPr>
              <w:t>Loam</w:t>
            </w:r>
          </w:p>
        </w:tc>
        <w:tc>
          <w:tcPr>
            <w:tcW w:w="955" w:type="dxa"/>
          </w:tcPr>
          <w:p w14:paraId="78A1D291" w14:textId="77777777" w:rsidR="00291C4F" w:rsidRDefault="00000000">
            <w:pPr>
              <w:pStyle w:val="TableParagraph"/>
              <w:spacing w:before="118"/>
              <w:rPr>
                <w:sz w:val="20"/>
              </w:rPr>
            </w:pPr>
            <w:r>
              <w:rPr>
                <w:sz w:val="20"/>
              </w:rPr>
              <w:t>2.5</w:t>
            </w:r>
          </w:p>
        </w:tc>
        <w:tc>
          <w:tcPr>
            <w:tcW w:w="953" w:type="dxa"/>
          </w:tcPr>
          <w:p w14:paraId="7317F0CB" w14:textId="77777777" w:rsidR="00291C4F" w:rsidRDefault="00000000">
            <w:pPr>
              <w:pStyle w:val="TableParagraph"/>
              <w:spacing w:before="118"/>
              <w:rPr>
                <w:sz w:val="20"/>
              </w:rPr>
            </w:pPr>
            <w:r>
              <w:rPr>
                <w:sz w:val="20"/>
              </w:rPr>
              <w:t>5.0</w:t>
            </w:r>
          </w:p>
        </w:tc>
        <w:tc>
          <w:tcPr>
            <w:tcW w:w="1092" w:type="dxa"/>
          </w:tcPr>
          <w:p w14:paraId="787DA024" w14:textId="77777777" w:rsidR="00291C4F" w:rsidRDefault="00000000">
            <w:pPr>
              <w:pStyle w:val="TableParagraph"/>
              <w:spacing w:before="118"/>
              <w:ind w:left="50"/>
              <w:rPr>
                <w:sz w:val="20"/>
              </w:rPr>
            </w:pPr>
            <w:r>
              <w:rPr>
                <w:sz w:val="20"/>
              </w:rPr>
              <w:t>0.42</w:t>
            </w:r>
          </w:p>
        </w:tc>
        <w:tc>
          <w:tcPr>
            <w:tcW w:w="1092" w:type="dxa"/>
          </w:tcPr>
          <w:p w14:paraId="067583C9" w14:textId="77777777" w:rsidR="00291C4F" w:rsidRDefault="00000000">
            <w:pPr>
              <w:pStyle w:val="TableParagraph"/>
              <w:spacing w:before="118"/>
              <w:rPr>
                <w:sz w:val="20"/>
              </w:rPr>
            </w:pPr>
            <w:r>
              <w:rPr>
                <w:sz w:val="20"/>
              </w:rPr>
              <w:t>17</w:t>
            </w:r>
          </w:p>
        </w:tc>
        <w:tc>
          <w:tcPr>
            <w:tcW w:w="950" w:type="dxa"/>
          </w:tcPr>
          <w:p w14:paraId="654D6F7D" w14:textId="77777777" w:rsidR="00291C4F" w:rsidRDefault="00000000">
            <w:pPr>
              <w:pStyle w:val="TableParagraph"/>
              <w:spacing w:before="118"/>
              <w:rPr>
                <w:sz w:val="20"/>
              </w:rPr>
            </w:pPr>
            <w:r>
              <w:rPr>
                <w:sz w:val="20"/>
              </w:rPr>
              <w:t>0.82</w:t>
            </w:r>
          </w:p>
        </w:tc>
        <w:tc>
          <w:tcPr>
            <w:tcW w:w="1313" w:type="dxa"/>
            <w:vMerge/>
          </w:tcPr>
          <w:p w14:paraId="66BAF476" w14:textId="77777777" w:rsidR="00291C4F" w:rsidRDefault="00291C4F"/>
        </w:tc>
      </w:tr>
      <w:tr w:rsidR="00291C4F" w14:paraId="0572F917" w14:textId="77777777">
        <w:trPr>
          <w:trHeight w:hRule="exact" w:val="473"/>
        </w:trPr>
        <w:tc>
          <w:tcPr>
            <w:tcW w:w="1642" w:type="dxa"/>
          </w:tcPr>
          <w:p w14:paraId="3AA1934D" w14:textId="77777777" w:rsidR="00291C4F" w:rsidRDefault="00000000">
            <w:pPr>
              <w:pStyle w:val="TableParagraph"/>
              <w:spacing w:before="118"/>
              <w:rPr>
                <w:sz w:val="20"/>
              </w:rPr>
            </w:pPr>
            <w:r>
              <w:rPr>
                <w:sz w:val="20"/>
              </w:rPr>
              <w:lastRenderedPageBreak/>
              <w:t>Silt loam (M803)</w:t>
            </w:r>
          </w:p>
        </w:tc>
        <w:tc>
          <w:tcPr>
            <w:tcW w:w="953" w:type="dxa"/>
          </w:tcPr>
          <w:p w14:paraId="639CD5E6" w14:textId="77777777" w:rsidR="00291C4F" w:rsidRDefault="00000000">
            <w:pPr>
              <w:pStyle w:val="TableParagraph"/>
              <w:spacing w:before="118"/>
              <w:rPr>
                <w:sz w:val="20"/>
              </w:rPr>
            </w:pPr>
            <w:r>
              <w:rPr>
                <w:sz w:val="20"/>
              </w:rPr>
              <w:t>Silt loam</w:t>
            </w:r>
          </w:p>
        </w:tc>
        <w:tc>
          <w:tcPr>
            <w:tcW w:w="955" w:type="dxa"/>
          </w:tcPr>
          <w:p w14:paraId="12C6CC19" w14:textId="77777777" w:rsidR="00291C4F" w:rsidRDefault="00000000">
            <w:pPr>
              <w:pStyle w:val="TableParagraph"/>
              <w:spacing w:before="118"/>
              <w:rPr>
                <w:sz w:val="20"/>
              </w:rPr>
            </w:pPr>
            <w:r>
              <w:rPr>
                <w:sz w:val="20"/>
              </w:rPr>
              <w:t>3.6</w:t>
            </w:r>
          </w:p>
        </w:tc>
        <w:tc>
          <w:tcPr>
            <w:tcW w:w="953" w:type="dxa"/>
          </w:tcPr>
          <w:p w14:paraId="6F909200" w14:textId="77777777" w:rsidR="00291C4F" w:rsidRDefault="00000000">
            <w:pPr>
              <w:pStyle w:val="TableParagraph"/>
              <w:spacing w:before="118"/>
              <w:rPr>
                <w:sz w:val="20"/>
              </w:rPr>
            </w:pPr>
            <w:r>
              <w:rPr>
                <w:sz w:val="20"/>
              </w:rPr>
              <w:t>5.9</w:t>
            </w:r>
          </w:p>
        </w:tc>
        <w:tc>
          <w:tcPr>
            <w:tcW w:w="1092" w:type="dxa"/>
          </w:tcPr>
          <w:p w14:paraId="183E0FAD" w14:textId="77777777" w:rsidR="00291C4F" w:rsidRDefault="00000000">
            <w:pPr>
              <w:pStyle w:val="TableParagraph"/>
              <w:spacing w:before="118"/>
              <w:ind w:left="50"/>
              <w:rPr>
                <w:sz w:val="20"/>
              </w:rPr>
            </w:pPr>
            <w:r>
              <w:rPr>
                <w:sz w:val="20"/>
              </w:rPr>
              <w:t>0.83</w:t>
            </w:r>
          </w:p>
        </w:tc>
        <w:tc>
          <w:tcPr>
            <w:tcW w:w="1092" w:type="dxa"/>
          </w:tcPr>
          <w:p w14:paraId="1FEC1520" w14:textId="77777777" w:rsidR="00291C4F" w:rsidRDefault="00000000">
            <w:pPr>
              <w:pStyle w:val="TableParagraph"/>
              <w:spacing w:before="118"/>
              <w:rPr>
                <w:sz w:val="20"/>
              </w:rPr>
            </w:pPr>
            <w:r>
              <w:rPr>
                <w:sz w:val="20"/>
              </w:rPr>
              <w:t>23</w:t>
            </w:r>
          </w:p>
        </w:tc>
        <w:tc>
          <w:tcPr>
            <w:tcW w:w="950" w:type="dxa"/>
          </w:tcPr>
          <w:p w14:paraId="3EF325B9" w14:textId="77777777" w:rsidR="00291C4F" w:rsidRDefault="00000000">
            <w:pPr>
              <w:pStyle w:val="TableParagraph"/>
              <w:spacing w:before="118"/>
              <w:rPr>
                <w:sz w:val="20"/>
              </w:rPr>
            </w:pPr>
            <w:r>
              <w:rPr>
                <w:sz w:val="20"/>
              </w:rPr>
              <w:t>0.87</w:t>
            </w:r>
          </w:p>
        </w:tc>
        <w:tc>
          <w:tcPr>
            <w:tcW w:w="1313" w:type="dxa"/>
            <w:vMerge/>
          </w:tcPr>
          <w:p w14:paraId="10FAED6C" w14:textId="77777777" w:rsidR="00291C4F" w:rsidRDefault="00291C4F"/>
        </w:tc>
      </w:tr>
      <w:tr w:rsidR="00291C4F" w14:paraId="54FC57E7" w14:textId="77777777">
        <w:trPr>
          <w:trHeight w:hRule="exact" w:val="706"/>
        </w:trPr>
        <w:tc>
          <w:tcPr>
            <w:tcW w:w="1642" w:type="dxa"/>
          </w:tcPr>
          <w:p w14:paraId="26CAAB51" w14:textId="77777777" w:rsidR="00291C4F" w:rsidRDefault="00000000">
            <w:pPr>
              <w:pStyle w:val="TableParagraph"/>
              <w:spacing w:before="118"/>
              <w:ind w:right="610"/>
              <w:rPr>
                <w:sz w:val="20"/>
              </w:rPr>
            </w:pPr>
            <w:r>
              <w:rPr>
                <w:sz w:val="20"/>
              </w:rPr>
              <w:t>Sandy loam (M804)</w:t>
            </w:r>
          </w:p>
        </w:tc>
        <w:tc>
          <w:tcPr>
            <w:tcW w:w="953" w:type="dxa"/>
          </w:tcPr>
          <w:p w14:paraId="481B1299" w14:textId="77777777" w:rsidR="00291C4F" w:rsidRDefault="00000000">
            <w:pPr>
              <w:pStyle w:val="TableParagraph"/>
              <w:spacing w:before="118"/>
              <w:ind w:right="371"/>
              <w:rPr>
                <w:sz w:val="20"/>
              </w:rPr>
            </w:pPr>
            <w:r>
              <w:rPr>
                <w:sz w:val="20"/>
              </w:rPr>
              <w:t>Sandy loam</w:t>
            </w:r>
          </w:p>
        </w:tc>
        <w:tc>
          <w:tcPr>
            <w:tcW w:w="955" w:type="dxa"/>
          </w:tcPr>
          <w:p w14:paraId="51A55F0F" w14:textId="77777777" w:rsidR="00291C4F" w:rsidRDefault="00000000">
            <w:pPr>
              <w:pStyle w:val="TableParagraph"/>
              <w:spacing w:before="118"/>
              <w:rPr>
                <w:sz w:val="20"/>
              </w:rPr>
            </w:pPr>
            <w:r>
              <w:rPr>
                <w:sz w:val="20"/>
              </w:rPr>
              <w:t>1.4</w:t>
            </w:r>
          </w:p>
        </w:tc>
        <w:tc>
          <w:tcPr>
            <w:tcW w:w="953" w:type="dxa"/>
          </w:tcPr>
          <w:p w14:paraId="503C965E" w14:textId="77777777" w:rsidR="00291C4F" w:rsidRDefault="00000000">
            <w:pPr>
              <w:pStyle w:val="TableParagraph"/>
              <w:spacing w:before="118"/>
              <w:rPr>
                <w:sz w:val="20"/>
              </w:rPr>
            </w:pPr>
            <w:r>
              <w:rPr>
                <w:sz w:val="20"/>
              </w:rPr>
              <w:t>7.5</w:t>
            </w:r>
          </w:p>
        </w:tc>
        <w:tc>
          <w:tcPr>
            <w:tcW w:w="1092" w:type="dxa"/>
          </w:tcPr>
          <w:p w14:paraId="3F617EC6" w14:textId="77777777" w:rsidR="00291C4F" w:rsidRDefault="00000000">
            <w:pPr>
              <w:pStyle w:val="TableParagraph"/>
              <w:spacing w:before="118"/>
              <w:ind w:left="50"/>
              <w:rPr>
                <w:sz w:val="20"/>
              </w:rPr>
            </w:pPr>
            <w:r>
              <w:rPr>
                <w:sz w:val="20"/>
              </w:rPr>
              <w:t>0.19</w:t>
            </w:r>
          </w:p>
        </w:tc>
        <w:tc>
          <w:tcPr>
            <w:tcW w:w="1092" w:type="dxa"/>
          </w:tcPr>
          <w:p w14:paraId="1A49379E" w14:textId="77777777" w:rsidR="00291C4F" w:rsidRDefault="00000000">
            <w:pPr>
              <w:pStyle w:val="TableParagraph"/>
              <w:spacing w:before="118"/>
              <w:rPr>
                <w:sz w:val="20"/>
              </w:rPr>
            </w:pPr>
            <w:r>
              <w:rPr>
                <w:sz w:val="20"/>
              </w:rPr>
              <w:t>14</w:t>
            </w:r>
          </w:p>
        </w:tc>
        <w:tc>
          <w:tcPr>
            <w:tcW w:w="950" w:type="dxa"/>
          </w:tcPr>
          <w:p w14:paraId="05E75908" w14:textId="77777777" w:rsidR="00291C4F" w:rsidRDefault="00000000">
            <w:pPr>
              <w:pStyle w:val="TableParagraph"/>
              <w:spacing w:before="118"/>
              <w:rPr>
                <w:sz w:val="20"/>
              </w:rPr>
            </w:pPr>
            <w:r>
              <w:rPr>
                <w:sz w:val="20"/>
              </w:rPr>
              <w:t>0.81</w:t>
            </w:r>
          </w:p>
        </w:tc>
        <w:tc>
          <w:tcPr>
            <w:tcW w:w="1313" w:type="dxa"/>
            <w:vMerge/>
          </w:tcPr>
          <w:p w14:paraId="174F36F7" w14:textId="77777777" w:rsidR="00291C4F" w:rsidRDefault="00291C4F"/>
        </w:tc>
      </w:tr>
      <w:tr w:rsidR="00291C4F" w14:paraId="2C562BBB" w14:textId="77777777">
        <w:trPr>
          <w:trHeight w:hRule="exact" w:val="473"/>
        </w:trPr>
        <w:tc>
          <w:tcPr>
            <w:tcW w:w="1642" w:type="dxa"/>
          </w:tcPr>
          <w:p w14:paraId="6FC51F44" w14:textId="77777777" w:rsidR="00291C4F" w:rsidRDefault="00000000">
            <w:pPr>
              <w:pStyle w:val="TableParagraph"/>
              <w:spacing w:before="118"/>
              <w:rPr>
                <w:sz w:val="20"/>
              </w:rPr>
            </w:pPr>
            <w:r>
              <w:rPr>
                <w:sz w:val="20"/>
              </w:rPr>
              <w:t>Silt loam (M816)</w:t>
            </w:r>
          </w:p>
        </w:tc>
        <w:tc>
          <w:tcPr>
            <w:tcW w:w="953" w:type="dxa"/>
          </w:tcPr>
          <w:p w14:paraId="784D788C" w14:textId="77777777" w:rsidR="00291C4F" w:rsidRDefault="00000000">
            <w:pPr>
              <w:pStyle w:val="TableParagraph"/>
              <w:spacing w:before="118"/>
              <w:rPr>
                <w:sz w:val="20"/>
              </w:rPr>
            </w:pPr>
            <w:r>
              <w:rPr>
                <w:sz w:val="20"/>
              </w:rPr>
              <w:t>Silt loam</w:t>
            </w:r>
          </w:p>
        </w:tc>
        <w:tc>
          <w:tcPr>
            <w:tcW w:w="955" w:type="dxa"/>
          </w:tcPr>
          <w:p w14:paraId="4F169502" w14:textId="77777777" w:rsidR="00291C4F" w:rsidRDefault="00000000">
            <w:pPr>
              <w:pStyle w:val="TableParagraph"/>
              <w:spacing w:before="118"/>
              <w:rPr>
                <w:sz w:val="20"/>
              </w:rPr>
            </w:pPr>
            <w:r>
              <w:rPr>
                <w:sz w:val="20"/>
              </w:rPr>
              <w:t>0.9</w:t>
            </w:r>
          </w:p>
        </w:tc>
        <w:tc>
          <w:tcPr>
            <w:tcW w:w="953" w:type="dxa"/>
          </w:tcPr>
          <w:p w14:paraId="305F5B33" w14:textId="77777777" w:rsidR="00291C4F" w:rsidRDefault="00000000">
            <w:pPr>
              <w:pStyle w:val="TableParagraph"/>
              <w:spacing w:before="118"/>
              <w:rPr>
                <w:sz w:val="20"/>
              </w:rPr>
            </w:pPr>
            <w:r>
              <w:rPr>
                <w:sz w:val="20"/>
              </w:rPr>
              <w:t>5.9</w:t>
            </w:r>
          </w:p>
        </w:tc>
        <w:tc>
          <w:tcPr>
            <w:tcW w:w="1092" w:type="dxa"/>
          </w:tcPr>
          <w:p w14:paraId="553A7577" w14:textId="77777777" w:rsidR="00291C4F" w:rsidRDefault="00000000">
            <w:pPr>
              <w:pStyle w:val="TableParagraph"/>
              <w:spacing w:before="118"/>
              <w:ind w:left="50"/>
              <w:rPr>
                <w:sz w:val="20"/>
              </w:rPr>
            </w:pPr>
            <w:r>
              <w:rPr>
                <w:sz w:val="20"/>
              </w:rPr>
              <w:t>0.21</w:t>
            </w:r>
          </w:p>
        </w:tc>
        <w:tc>
          <w:tcPr>
            <w:tcW w:w="1092" w:type="dxa"/>
          </w:tcPr>
          <w:p w14:paraId="3EB92A13" w14:textId="77777777" w:rsidR="00291C4F" w:rsidRDefault="00000000">
            <w:pPr>
              <w:pStyle w:val="TableParagraph"/>
              <w:spacing w:before="118"/>
              <w:rPr>
                <w:sz w:val="20"/>
              </w:rPr>
            </w:pPr>
            <w:r>
              <w:rPr>
                <w:sz w:val="20"/>
              </w:rPr>
              <w:t>23</w:t>
            </w:r>
          </w:p>
        </w:tc>
        <w:tc>
          <w:tcPr>
            <w:tcW w:w="950" w:type="dxa"/>
          </w:tcPr>
          <w:p w14:paraId="608FFE8E" w14:textId="77777777" w:rsidR="00291C4F" w:rsidRDefault="00000000">
            <w:pPr>
              <w:pStyle w:val="TableParagraph"/>
              <w:spacing w:before="118"/>
              <w:rPr>
                <w:sz w:val="20"/>
              </w:rPr>
            </w:pPr>
            <w:r>
              <w:rPr>
                <w:sz w:val="20"/>
              </w:rPr>
              <w:t>0.78</w:t>
            </w:r>
          </w:p>
        </w:tc>
        <w:tc>
          <w:tcPr>
            <w:tcW w:w="1313" w:type="dxa"/>
            <w:vMerge/>
          </w:tcPr>
          <w:p w14:paraId="0F257DC2" w14:textId="77777777" w:rsidR="00291C4F" w:rsidRDefault="00291C4F"/>
        </w:tc>
      </w:tr>
      <w:tr w:rsidR="00291C4F" w14:paraId="3BD2B291" w14:textId="77777777">
        <w:trPr>
          <w:trHeight w:hRule="exact" w:val="475"/>
        </w:trPr>
        <w:tc>
          <w:tcPr>
            <w:tcW w:w="1642" w:type="dxa"/>
          </w:tcPr>
          <w:p w14:paraId="00D87DE1" w14:textId="77777777" w:rsidR="00291C4F" w:rsidRDefault="00000000">
            <w:pPr>
              <w:pStyle w:val="TableParagraph"/>
              <w:spacing w:before="118"/>
              <w:rPr>
                <w:sz w:val="20"/>
              </w:rPr>
            </w:pPr>
            <w:r>
              <w:rPr>
                <w:sz w:val="20"/>
              </w:rPr>
              <w:t>Clay loam (M822)</w:t>
            </w:r>
          </w:p>
        </w:tc>
        <w:tc>
          <w:tcPr>
            <w:tcW w:w="953" w:type="dxa"/>
          </w:tcPr>
          <w:p w14:paraId="0C61C528" w14:textId="77777777" w:rsidR="00291C4F" w:rsidRDefault="00000000">
            <w:pPr>
              <w:pStyle w:val="TableParagraph"/>
              <w:spacing w:before="118"/>
              <w:rPr>
                <w:sz w:val="20"/>
              </w:rPr>
            </w:pPr>
            <w:r>
              <w:rPr>
                <w:sz w:val="20"/>
              </w:rPr>
              <w:t>Clay loam</w:t>
            </w:r>
          </w:p>
        </w:tc>
        <w:tc>
          <w:tcPr>
            <w:tcW w:w="955" w:type="dxa"/>
          </w:tcPr>
          <w:p w14:paraId="1DD54DA6" w14:textId="77777777" w:rsidR="00291C4F" w:rsidRDefault="00000000">
            <w:pPr>
              <w:pStyle w:val="TableParagraph"/>
              <w:spacing w:before="118"/>
              <w:rPr>
                <w:sz w:val="20"/>
              </w:rPr>
            </w:pPr>
            <w:r>
              <w:rPr>
                <w:sz w:val="20"/>
              </w:rPr>
              <w:t>4.4</w:t>
            </w:r>
          </w:p>
        </w:tc>
        <w:tc>
          <w:tcPr>
            <w:tcW w:w="953" w:type="dxa"/>
          </w:tcPr>
          <w:p w14:paraId="1B10AE8A" w14:textId="77777777" w:rsidR="00291C4F" w:rsidRDefault="00000000">
            <w:pPr>
              <w:pStyle w:val="TableParagraph"/>
              <w:spacing w:before="118"/>
              <w:rPr>
                <w:sz w:val="20"/>
              </w:rPr>
            </w:pPr>
            <w:r>
              <w:rPr>
                <w:sz w:val="20"/>
              </w:rPr>
              <w:t>7.2</w:t>
            </w:r>
          </w:p>
        </w:tc>
        <w:tc>
          <w:tcPr>
            <w:tcW w:w="1092" w:type="dxa"/>
          </w:tcPr>
          <w:p w14:paraId="6A049C11" w14:textId="77777777" w:rsidR="00291C4F" w:rsidRDefault="00000000">
            <w:pPr>
              <w:pStyle w:val="TableParagraph"/>
              <w:spacing w:before="118"/>
              <w:ind w:left="50"/>
              <w:rPr>
                <w:sz w:val="20"/>
              </w:rPr>
            </w:pPr>
            <w:r>
              <w:rPr>
                <w:sz w:val="20"/>
              </w:rPr>
              <w:t>0.51</w:t>
            </w:r>
          </w:p>
        </w:tc>
        <w:tc>
          <w:tcPr>
            <w:tcW w:w="1092" w:type="dxa"/>
          </w:tcPr>
          <w:p w14:paraId="4DE415A6" w14:textId="77777777" w:rsidR="00291C4F" w:rsidRDefault="00000000">
            <w:pPr>
              <w:pStyle w:val="TableParagraph"/>
              <w:spacing w:before="118"/>
              <w:rPr>
                <w:sz w:val="20"/>
              </w:rPr>
            </w:pPr>
            <w:r>
              <w:rPr>
                <w:sz w:val="20"/>
              </w:rPr>
              <w:t>12</w:t>
            </w:r>
          </w:p>
        </w:tc>
        <w:tc>
          <w:tcPr>
            <w:tcW w:w="950" w:type="dxa"/>
          </w:tcPr>
          <w:p w14:paraId="421F5ED1" w14:textId="77777777" w:rsidR="00291C4F" w:rsidRDefault="00000000">
            <w:pPr>
              <w:pStyle w:val="TableParagraph"/>
              <w:spacing w:before="118"/>
              <w:rPr>
                <w:sz w:val="20"/>
              </w:rPr>
            </w:pPr>
            <w:r>
              <w:rPr>
                <w:sz w:val="20"/>
              </w:rPr>
              <w:t>0.90</w:t>
            </w:r>
          </w:p>
        </w:tc>
        <w:tc>
          <w:tcPr>
            <w:tcW w:w="1313" w:type="dxa"/>
            <w:vMerge/>
          </w:tcPr>
          <w:p w14:paraId="488545C7" w14:textId="77777777" w:rsidR="00291C4F" w:rsidRDefault="00291C4F"/>
        </w:tc>
      </w:tr>
      <w:tr w:rsidR="00291C4F" w14:paraId="4D6CED3C" w14:textId="77777777" w:rsidTr="0018465B">
        <w:trPr>
          <w:cantSplit/>
          <w:trHeight w:hRule="exact" w:val="703"/>
        </w:trPr>
        <w:tc>
          <w:tcPr>
            <w:tcW w:w="1642" w:type="dxa"/>
          </w:tcPr>
          <w:p w14:paraId="1D194543" w14:textId="77777777" w:rsidR="00291C4F" w:rsidRDefault="00000000">
            <w:pPr>
              <w:pStyle w:val="TableParagraph"/>
              <w:spacing w:before="115"/>
              <w:ind w:right="171"/>
              <w:rPr>
                <w:sz w:val="20"/>
              </w:rPr>
            </w:pPr>
            <w:r>
              <w:rPr>
                <w:sz w:val="20"/>
              </w:rPr>
              <w:t>Loamy sand (soil I)</w:t>
            </w:r>
          </w:p>
        </w:tc>
        <w:tc>
          <w:tcPr>
            <w:tcW w:w="953" w:type="dxa"/>
          </w:tcPr>
          <w:p w14:paraId="6D82D3FC" w14:textId="77777777" w:rsidR="00291C4F" w:rsidRDefault="00000000">
            <w:pPr>
              <w:pStyle w:val="TableParagraph"/>
              <w:spacing w:before="115"/>
              <w:ind w:right="304"/>
              <w:rPr>
                <w:sz w:val="20"/>
              </w:rPr>
            </w:pPr>
            <w:r>
              <w:rPr>
                <w:sz w:val="20"/>
              </w:rPr>
              <w:t>Loamy sand</w:t>
            </w:r>
          </w:p>
        </w:tc>
        <w:tc>
          <w:tcPr>
            <w:tcW w:w="955" w:type="dxa"/>
          </w:tcPr>
          <w:p w14:paraId="4F0B50AC" w14:textId="77777777" w:rsidR="00291C4F" w:rsidRDefault="00000000">
            <w:pPr>
              <w:pStyle w:val="TableParagraph"/>
              <w:spacing w:before="118"/>
              <w:rPr>
                <w:sz w:val="20"/>
              </w:rPr>
            </w:pPr>
            <w:r>
              <w:rPr>
                <w:sz w:val="20"/>
              </w:rPr>
              <w:t>6.1</w:t>
            </w:r>
          </w:p>
        </w:tc>
        <w:tc>
          <w:tcPr>
            <w:tcW w:w="953" w:type="dxa"/>
          </w:tcPr>
          <w:p w14:paraId="0022C682" w14:textId="77777777" w:rsidR="00291C4F" w:rsidRDefault="00000000">
            <w:pPr>
              <w:pStyle w:val="TableParagraph"/>
              <w:spacing w:before="118"/>
              <w:rPr>
                <w:sz w:val="20"/>
              </w:rPr>
            </w:pPr>
            <w:r>
              <w:rPr>
                <w:sz w:val="20"/>
              </w:rPr>
              <w:t>6.18</w:t>
            </w:r>
          </w:p>
        </w:tc>
        <w:tc>
          <w:tcPr>
            <w:tcW w:w="1092" w:type="dxa"/>
          </w:tcPr>
          <w:p w14:paraId="51260B8B" w14:textId="77777777" w:rsidR="00291C4F" w:rsidRDefault="00000000">
            <w:pPr>
              <w:pStyle w:val="TableParagraph"/>
              <w:spacing w:before="118"/>
              <w:ind w:left="50"/>
              <w:rPr>
                <w:sz w:val="20"/>
              </w:rPr>
            </w:pPr>
            <w:r>
              <w:rPr>
                <w:sz w:val="20"/>
              </w:rPr>
              <w:t>4.5</w:t>
            </w:r>
          </w:p>
        </w:tc>
        <w:tc>
          <w:tcPr>
            <w:tcW w:w="1092" w:type="dxa"/>
          </w:tcPr>
          <w:p w14:paraId="3B95B4AE" w14:textId="77777777" w:rsidR="00291C4F" w:rsidRDefault="00000000">
            <w:pPr>
              <w:pStyle w:val="TableParagraph"/>
              <w:spacing w:before="118"/>
              <w:rPr>
                <w:sz w:val="20"/>
              </w:rPr>
            </w:pPr>
            <w:r>
              <w:rPr>
                <w:sz w:val="20"/>
              </w:rPr>
              <w:t>56.62</w:t>
            </w:r>
          </w:p>
        </w:tc>
        <w:tc>
          <w:tcPr>
            <w:tcW w:w="950" w:type="dxa"/>
          </w:tcPr>
          <w:p w14:paraId="79414FA0" w14:textId="77777777" w:rsidR="00291C4F" w:rsidRDefault="00000000">
            <w:pPr>
              <w:pStyle w:val="TableParagraph"/>
              <w:spacing w:before="118"/>
              <w:rPr>
                <w:sz w:val="20"/>
              </w:rPr>
            </w:pPr>
            <w:r>
              <w:rPr>
                <w:sz w:val="20"/>
              </w:rPr>
              <w:t>0.85</w:t>
            </w:r>
          </w:p>
        </w:tc>
        <w:tc>
          <w:tcPr>
            <w:tcW w:w="1313" w:type="dxa"/>
            <w:vMerge w:val="restart"/>
          </w:tcPr>
          <w:p w14:paraId="599893DA" w14:textId="77777777" w:rsidR="00291C4F" w:rsidRDefault="00000000">
            <w:pPr>
              <w:pStyle w:val="TableParagraph"/>
              <w:spacing w:before="118" w:line="302" w:lineRule="auto"/>
              <w:ind w:right="214"/>
              <w:rPr>
                <w:sz w:val="20"/>
              </w:rPr>
            </w:pPr>
            <w:r>
              <w:rPr>
                <w:sz w:val="20"/>
              </w:rPr>
              <w:t>Yes, Swoboda, T. (2006)</w:t>
            </w:r>
          </w:p>
        </w:tc>
      </w:tr>
      <w:tr w:rsidR="00291C4F" w14:paraId="18EB5529" w14:textId="77777777" w:rsidTr="0018465B">
        <w:trPr>
          <w:cantSplit/>
          <w:trHeight w:hRule="exact" w:val="475"/>
        </w:trPr>
        <w:tc>
          <w:tcPr>
            <w:tcW w:w="1642" w:type="dxa"/>
          </w:tcPr>
          <w:p w14:paraId="66D5E4DF" w14:textId="77777777" w:rsidR="00291C4F" w:rsidRDefault="00000000">
            <w:pPr>
              <w:pStyle w:val="TableParagraph"/>
              <w:spacing w:before="118"/>
              <w:rPr>
                <w:b/>
                <w:sz w:val="20"/>
              </w:rPr>
            </w:pPr>
            <w:r>
              <w:rPr>
                <w:b/>
                <w:sz w:val="20"/>
              </w:rPr>
              <w:t>Silt loam (Soil</w:t>
            </w:r>
          </w:p>
        </w:tc>
        <w:tc>
          <w:tcPr>
            <w:tcW w:w="953" w:type="dxa"/>
          </w:tcPr>
          <w:p w14:paraId="36BA2331" w14:textId="77777777" w:rsidR="00291C4F" w:rsidRDefault="00000000">
            <w:pPr>
              <w:pStyle w:val="TableParagraph"/>
              <w:spacing w:before="118"/>
              <w:ind w:left="53"/>
              <w:rPr>
                <w:b/>
                <w:sz w:val="20"/>
              </w:rPr>
            </w:pPr>
            <w:r>
              <w:rPr>
                <w:b/>
                <w:sz w:val="20"/>
              </w:rPr>
              <w:t>Silt loam</w:t>
            </w:r>
          </w:p>
        </w:tc>
        <w:tc>
          <w:tcPr>
            <w:tcW w:w="955" w:type="dxa"/>
          </w:tcPr>
          <w:p w14:paraId="1DE4E306" w14:textId="77777777" w:rsidR="00291C4F" w:rsidRDefault="00000000">
            <w:pPr>
              <w:pStyle w:val="TableParagraph"/>
              <w:spacing w:before="118"/>
              <w:rPr>
                <w:b/>
                <w:sz w:val="20"/>
              </w:rPr>
            </w:pPr>
            <w:r>
              <w:rPr>
                <w:b/>
                <w:sz w:val="20"/>
              </w:rPr>
              <w:t>1.7</w:t>
            </w:r>
          </w:p>
        </w:tc>
        <w:tc>
          <w:tcPr>
            <w:tcW w:w="953" w:type="dxa"/>
          </w:tcPr>
          <w:p w14:paraId="70E616F2" w14:textId="77777777" w:rsidR="00291C4F" w:rsidRDefault="00000000">
            <w:pPr>
              <w:pStyle w:val="TableParagraph"/>
              <w:spacing w:before="118"/>
              <w:rPr>
                <w:b/>
                <w:sz w:val="20"/>
              </w:rPr>
            </w:pPr>
            <w:r>
              <w:rPr>
                <w:b/>
                <w:sz w:val="20"/>
              </w:rPr>
              <w:t>5.56</w:t>
            </w:r>
          </w:p>
        </w:tc>
        <w:tc>
          <w:tcPr>
            <w:tcW w:w="1092" w:type="dxa"/>
          </w:tcPr>
          <w:p w14:paraId="460B43D7" w14:textId="77777777" w:rsidR="00291C4F" w:rsidRDefault="00000000">
            <w:pPr>
              <w:pStyle w:val="TableParagraph"/>
              <w:spacing w:before="118"/>
              <w:ind w:left="50"/>
              <w:rPr>
                <w:b/>
                <w:sz w:val="20"/>
              </w:rPr>
            </w:pPr>
            <w:r>
              <w:rPr>
                <w:b/>
                <w:sz w:val="20"/>
              </w:rPr>
              <w:t>2.42</w:t>
            </w:r>
          </w:p>
        </w:tc>
        <w:tc>
          <w:tcPr>
            <w:tcW w:w="1092" w:type="dxa"/>
          </w:tcPr>
          <w:p w14:paraId="393667BF" w14:textId="77777777" w:rsidR="00291C4F" w:rsidRDefault="00000000">
            <w:pPr>
              <w:pStyle w:val="TableParagraph"/>
              <w:spacing w:before="118"/>
              <w:rPr>
                <w:b/>
                <w:sz w:val="20"/>
              </w:rPr>
            </w:pPr>
            <w:r>
              <w:rPr>
                <w:b/>
                <w:sz w:val="20"/>
              </w:rPr>
              <w:t>44.85</w:t>
            </w:r>
          </w:p>
        </w:tc>
        <w:tc>
          <w:tcPr>
            <w:tcW w:w="950" w:type="dxa"/>
          </w:tcPr>
          <w:p w14:paraId="7736DFA7" w14:textId="77777777" w:rsidR="00291C4F" w:rsidRDefault="00000000">
            <w:pPr>
              <w:pStyle w:val="TableParagraph"/>
              <w:spacing w:before="118"/>
              <w:rPr>
                <w:b/>
                <w:sz w:val="20"/>
              </w:rPr>
            </w:pPr>
            <w:r>
              <w:rPr>
                <w:b/>
                <w:sz w:val="20"/>
              </w:rPr>
              <w:t>0.59</w:t>
            </w:r>
          </w:p>
        </w:tc>
        <w:tc>
          <w:tcPr>
            <w:tcW w:w="1313" w:type="dxa"/>
            <w:vMerge/>
          </w:tcPr>
          <w:p w14:paraId="0F2EFEA2" w14:textId="77777777" w:rsidR="00291C4F" w:rsidRDefault="00291C4F"/>
        </w:tc>
      </w:tr>
    </w:tbl>
    <w:p w14:paraId="172EC43D" w14:textId="77777777" w:rsidR="00291C4F" w:rsidRDefault="00291C4F">
      <w:pPr>
        <w:sectPr w:rsidR="00291C4F" w:rsidSect="00AE0453">
          <w:footerReference w:type="default" r:id="rId23"/>
          <w:pgSz w:w="11910" w:h="16850"/>
          <w:pgMar w:top="1440" w:right="1340" w:bottom="960" w:left="1320" w:header="715" w:footer="765" w:gutter="0"/>
          <w:cols w:space="708"/>
        </w:sectPr>
      </w:pPr>
    </w:p>
    <w:p w14:paraId="782B106E" w14:textId="77777777" w:rsidR="00291C4F" w:rsidRDefault="00291C4F">
      <w:pPr>
        <w:pStyle w:val="Tekstpodstawowy"/>
        <w:spacing w:before="10"/>
        <w:rPr>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42"/>
        <w:gridCol w:w="953"/>
        <w:gridCol w:w="955"/>
        <w:gridCol w:w="953"/>
        <w:gridCol w:w="1092"/>
        <w:gridCol w:w="1092"/>
        <w:gridCol w:w="950"/>
        <w:gridCol w:w="1313"/>
      </w:tblGrid>
      <w:tr w:rsidR="00291C4F" w14:paraId="666F8001" w14:textId="77777777">
        <w:trPr>
          <w:trHeight w:hRule="exact" w:val="475"/>
        </w:trPr>
        <w:tc>
          <w:tcPr>
            <w:tcW w:w="8950" w:type="dxa"/>
            <w:gridSpan w:val="8"/>
            <w:shd w:val="clear" w:color="auto" w:fill="E4E4E4"/>
          </w:tcPr>
          <w:p w14:paraId="2722359D" w14:textId="77777777" w:rsidR="00291C4F" w:rsidRDefault="00000000" w:rsidP="00644979">
            <w:pPr>
              <w:pStyle w:val="TableParagraph"/>
              <w:spacing w:before="118"/>
              <w:rPr>
                <w:sz w:val="20"/>
              </w:rPr>
            </w:pPr>
            <w:r>
              <w:rPr>
                <w:sz w:val="20"/>
              </w:rPr>
              <w:t>2,4-D</w:t>
            </w:r>
          </w:p>
        </w:tc>
      </w:tr>
      <w:tr w:rsidR="00291C4F" w14:paraId="7718EF51" w14:textId="77777777">
        <w:trPr>
          <w:trHeight w:hRule="exact" w:val="994"/>
        </w:trPr>
        <w:tc>
          <w:tcPr>
            <w:tcW w:w="1642" w:type="dxa"/>
            <w:shd w:val="clear" w:color="auto" w:fill="E4E4E4"/>
          </w:tcPr>
          <w:p w14:paraId="5E8E9A80" w14:textId="77777777" w:rsidR="00291C4F" w:rsidRDefault="00000000" w:rsidP="00644979">
            <w:pPr>
              <w:pStyle w:val="TableParagraph"/>
              <w:spacing w:before="118"/>
              <w:rPr>
                <w:sz w:val="20"/>
              </w:rPr>
            </w:pPr>
            <w:r>
              <w:rPr>
                <w:sz w:val="20"/>
              </w:rPr>
              <w:t>Soil name</w:t>
            </w:r>
          </w:p>
        </w:tc>
        <w:tc>
          <w:tcPr>
            <w:tcW w:w="953" w:type="dxa"/>
            <w:shd w:val="clear" w:color="auto" w:fill="E4E4E4"/>
          </w:tcPr>
          <w:p w14:paraId="1FCA0F2C" w14:textId="77777777" w:rsidR="00291C4F" w:rsidRDefault="00000000" w:rsidP="00644979">
            <w:pPr>
              <w:pStyle w:val="TableParagraph"/>
              <w:spacing w:before="118"/>
              <w:rPr>
                <w:sz w:val="20"/>
              </w:rPr>
            </w:pPr>
            <w:r>
              <w:rPr>
                <w:sz w:val="20"/>
              </w:rPr>
              <w:t>Soil type</w:t>
            </w:r>
          </w:p>
        </w:tc>
        <w:tc>
          <w:tcPr>
            <w:tcW w:w="955" w:type="dxa"/>
            <w:shd w:val="clear" w:color="auto" w:fill="E4E4E4"/>
          </w:tcPr>
          <w:p w14:paraId="25B4C954" w14:textId="77777777" w:rsidR="00291C4F" w:rsidRDefault="00000000" w:rsidP="00644979">
            <w:pPr>
              <w:pStyle w:val="TableParagraph"/>
              <w:spacing w:before="118" w:line="302" w:lineRule="auto"/>
              <w:ind w:right="573"/>
              <w:rPr>
                <w:sz w:val="20"/>
              </w:rPr>
            </w:pPr>
            <w:r>
              <w:rPr>
                <w:sz w:val="20"/>
              </w:rPr>
              <w:t>OC (%)</w:t>
            </w:r>
          </w:p>
        </w:tc>
        <w:tc>
          <w:tcPr>
            <w:tcW w:w="953" w:type="dxa"/>
            <w:shd w:val="clear" w:color="auto" w:fill="E4E4E4"/>
          </w:tcPr>
          <w:p w14:paraId="239C53CA" w14:textId="77777777" w:rsidR="00291C4F" w:rsidRDefault="00000000" w:rsidP="00644979">
            <w:pPr>
              <w:pStyle w:val="TableParagraph"/>
              <w:spacing w:before="118" w:line="302" w:lineRule="auto"/>
              <w:ind w:right="271"/>
              <w:rPr>
                <w:sz w:val="20"/>
              </w:rPr>
            </w:pPr>
            <w:r>
              <w:rPr>
                <w:sz w:val="20"/>
              </w:rPr>
              <w:t xml:space="preserve">pH </w:t>
            </w:r>
            <w:r>
              <w:rPr>
                <w:w w:val="95"/>
                <w:position w:val="2"/>
                <w:sz w:val="20"/>
              </w:rPr>
              <w:t>(</w:t>
            </w:r>
            <w:proofErr w:type="spellStart"/>
            <w:r>
              <w:rPr>
                <w:w w:val="95"/>
                <w:position w:val="2"/>
                <w:sz w:val="20"/>
              </w:rPr>
              <w:t>CaCl</w:t>
            </w:r>
            <w:proofErr w:type="spellEnd"/>
            <w:r>
              <w:rPr>
                <w:w w:val="95"/>
                <w:sz w:val="13"/>
              </w:rPr>
              <w:t>2</w:t>
            </w:r>
            <w:r>
              <w:rPr>
                <w:w w:val="95"/>
                <w:position w:val="2"/>
                <w:sz w:val="20"/>
              </w:rPr>
              <w:t>)</w:t>
            </w:r>
          </w:p>
        </w:tc>
        <w:tc>
          <w:tcPr>
            <w:tcW w:w="1092" w:type="dxa"/>
            <w:shd w:val="clear" w:color="auto" w:fill="E4E4E4"/>
          </w:tcPr>
          <w:p w14:paraId="3F472FAB" w14:textId="77777777" w:rsidR="00291C4F" w:rsidRDefault="00000000" w:rsidP="00644979">
            <w:pPr>
              <w:pStyle w:val="TableParagraph"/>
              <w:spacing w:before="117"/>
              <w:ind w:left="50"/>
              <w:rPr>
                <w:sz w:val="13"/>
              </w:rPr>
            </w:pPr>
            <w:r>
              <w:rPr>
                <w:position w:val="2"/>
                <w:sz w:val="20"/>
              </w:rPr>
              <w:t>K</w:t>
            </w:r>
            <w:r>
              <w:rPr>
                <w:sz w:val="13"/>
              </w:rPr>
              <w:t>F</w:t>
            </w:r>
          </w:p>
          <w:p w14:paraId="28FC914F" w14:textId="77777777" w:rsidR="00291C4F" w:rsidRDefault="00000000" w:rsidP="00644979">
            <w:pPr>
              <w:pStyle w:val="TableParagraph"/>
              <w:spacing w:before="56"/>
              <w:ind w:left="50"/>
              <w:rPr>
                <w:sz w:val="20"/>
              </w:rPr>
            </w:pPr>
            <w:r>
              <w:rPr>
                <w:sz w:val="20"/>
              </w:rPr>
              <w:t>(mL/g)</w:t>
            </w:r>
          </w:p>
        </w:tc>
        <w:tc>
          <w:tcPr>
            <w:tcW w:w="1092" w:type="dxa"/>
            <w:shd w:val="clear" w:color="auto" w:fill="E4E4E4"/>
          </w:tcPr>
          <w:p w14:paraId="7C5F4389" w14:textId="77777777" w:rsidR="00291C4F" w:rsidRDefault="00000000" w:rsidP="00644979">
            <w:pPr>
              <w:pStyle w:val="TableParagraph"/>
              <w:spacing w:before="117"/>
              <w:rPr>
                <w:sz w:val="13"/>
              </w:rPr>
            </w:pPr>
            <w:r>
              <w:rPr>
                <w:position w:val="2"/>
                <w:sz w:val="20"/>
              </w:rPr>
              <w:t>K</w:t>
            </w:r>
            <w:r>
              <w:rPr>
                <w:sz w:val="13"/>
              </w:rPr>
              <w:t>FOC</w:t>
            </w:r>
          </w:p>
          <w:p w14:paraId="6DAED5AE" w14:textId="77777777" w:rsidR="00291C4F" w:rsidRDefault="00000000" w:rsidP="00644979">
            <w:pPr>
              <w:pStyle w:val="TableParagraph"/>
              <w:spacing w:before="56"/>
              <w:rPr>
                <w:sz w:val="20"/>
              </w:rPr>
            </w:pPr>
            <w:r>
              <w:rPr>
                <w:sz w:val="20"/>
              </w:rPr>
              <w:t>(mL/g)</w:t>
            </w:r>
          </w:p>
        </w:tc>
        <w:tc>
          <w:tcPr>
            <w:tcW w:w="950" w:type="dxa"/>
            <w:shd w:val="clear" w:color="auto" w:fill="E4E4E4"/>
          </w:tcPr>
          <w:p w14:paraId="6748583D" w14:textId="77777777" w:rsidR="00291C4F" w:rsidRDefault="00000000" w:rsidP="00644979">
            <w:pPr>
              <w:pStyle w:val="TableParagraph"/>
              <w:spacing w:before="118" w:line="302" w:lineRule="auto"/>
              <w:ind w:right="630"/>
              <w:rPr>
                <w:sz w:val="20"/>
              </w:rPr>
            </w:pPr>
            <w:r>
              <w:rPr>
                <w:sz w:val="20"/>
              </w:rPr>
              <w:t>1/n (-)</w:t>
            </w:r>
          </w:p>
        </w:tc>
        <w:tc>
          <w:tcPr>
            <w:tcW w:w="1313" w:type="dxa"/>
            <w:shd w:val="clear" w:color="auto" w:fill="E4E4E4"/>
          </w:tcPr>
          <w:p w14:paraId="5D6E08E1" w14:textId="77777777" w:rsidR="00291C4F" w:rsidRDefault="00000000" w:rsidP="00644979">
            <w:pPr>
              <w:pStyle w:val="TableParagraph"/>
              <w:spacing w:before="118"/>
              <w:ind w:right="181"/>
              <w:rPr>
                <w:sz w:val="20"/>
              </w:rPr>
            </w:pPr>
            <w:r>
              <w:rPr>
                <w:sz w:val="20"/>
              </w:rPr>
              <w:t>Evaluated on EU level</w:t>
            </w:r>
          </w:p>
          <w:p w14:paraId="61578F14" w14:textId="77777777" w:rsidR="00291C4F" w:rsidRDefault="00000000" w:rsidP="00644979">
            <w:pPr>
              <w:pStyle w:val="TableParagraph"/>
              <w:spacing w:before="58"/>
              <w:rPr>
                <w:sz w:val="20"/>
              </w:rPr>
            </w:pPr>
            <w:r>
              <w:rPr>
                <w:sz w:val="20"/>
              </w:rPr>
              <w:t>Reference</w:t>
            </w:r>
          </w:p>
        </w:tc>
      </w:tr>
      <w:tr w:rsidR="00291C4F" w14:paraId="5128F330" w14:textId="77777777">
        <w:trPr>
          <w:trHeight w:hRule="exact" w:val="415"/>
        </w:trPr>
        <w:tc>
          <w:tcPr>
            <w:tcW w:w="1642" w:type="dxa"/>
          </w:tcPr>
          <w:p w14:paraId="12A1FCB3" w14:textId="77777777" w:rsidR="00291C4F" w:rsidRDefault="00000000" w:rsidP="0018465B">
            <w:pPr>
              <w:pStyle w:val="TableParagraph"/>
              <w:spacing w:before="53"/>
              <w:rPr>
                <w:b/>
                <w:sz w:val="13"/>
              </w:rPr>
            </w:pPr>
            <w:r>
              <w:rPr>
                <w:b/>
                <w:sz w:val="20"/>
              </w:rPr>
              <w:t>II)</w:t>
            </w:r>
            <w:r>
              <w:rPr>
                <w:b/>
                <w:position w:val="7"/>
                <w:sz w:val="13"/>
              </w:rPr>
              <w:t>1</w:t>
            </w:r>
          </w:p>
        </w:tc>
        <w:tc>
          <w:tcPr>
            <w:tcW w:w="953" w:type="dxa"/>
          </w:tcPr>
          <w:p w14:paraId="6B6825AF" w14:textId="77777777" w:rsidR="00291C4F" w:rsidRDefault="00291C4F" w:rsidP="0018465B"/>
        </w:tc>
        <w:tc>
          <w:tcPr>
            <w:tcW w:w="955" w:type="dxa"/>
          </w:tcPr>
          <w:p w14:paraId="157A8F6E" w14:textId="77777777" w:rsidR="00291C4F" w:rsidRDefault="00291C4F" w:rsidP="0018465B"/>
        </w:tc>
        <w:tc>
          <w:tcPr>
            <w:tcW w:w="953" w:type="dxa"/>
          </w:tcPr>
          <w:p w14:paraId="19DD3552" w14:textId="77777777" w:rsidR="00291C4F" w:rsidRDefault="00291C4F" w:rsidP="0018465B"/>
        </w:tc>
        <w:tc>
          <w:tcPr>
            <w:tcW w:w="1092" w:type="dxa"/>
          </w:tcPr>
          <w:p w14:paraId="565353C5" w14:textId="77777777" w:rsidR="00291C4F" w:rsidRDefault="00291C4F" w:rsidP="0018465B"/>
        </w:tc>
        <w:tc>
          <w:tcPr>
            <w:tcW w:w="1092" w:type="dxa"/>
          </w:tcPr>
          <w:p w14:paraId="55C18342" w14:textId="77777777" w:rsidR="00291C4F" w:rsidRDefault="00291C4F" w:rsidP="0018465B"/>
        </w:tc>
        <w:tc>
          <w:tcPr>
            <w:tcW w:w="950" w:type="dxa"/>
          </w:tcPr>
          <w:p w14:paraId="7BD55AE2" w14:textId="77777777" w:rsidR="00291C4F" w:rsidRDefault="00291C4F" w:rsidP="0018465B"/>
        </w:tc>
        <w:tc>
          <w:tcPr>
            <w:tcW w:w="1313" w:type="dxa"/>
            <w:vMerge w:val="restart"/>
          </w:tcPr>
          <w:p w14:paraId="430C7D1F" w14:textId="77777777" w:rsidR="00291C4F" w:rsidRDefault="00291C4F" w:rsidP="00644979"/>
        </w:tc>
      </w:tr>
      <w:tr w:rsidR="00291C4F" w14:paraId="2A974FBC" w14:textId="77777777">
        <w:trPr>
          <w:trHeight w:hRule="exact" w:val="703"/>
        </w:trPr>
        <w:tc>
          <w:tcPr>
            <w:tcW w:w="1642" w:type="dxa"/>
          </w:tcPr>
          <w:p w14:paraId="2B066BFB" w14:textId="77777777" w:rsidR="00291C4F" w:rsidRDefault="00000000" w:rsidP="0018465B">
            <w:pPr>
              <w:pStyle w:val="TableParagraph"/>
              <w:spacing w:before="118" w:line="230" w:lineRule="exact"/>
              <w:ind w:right="70"/>
              <w:rPr>
                <w:b/>
                <w:sz w:val="13"/>
              </w:rPr>
            </w:pPr>
            <w:r>
              <w:rPr>
                <w:b/>
                <w:sz w:val="20"/>
              </w:rPr>
              <w:t>Loamy sand (Soil III)</w:t>
            </w:r>
            <w:r>
              <w:rPr>
                <w:b/>
                <w:position w:val="7"/>
                <w:sz w:val="13"/>
              </w:rPr>
              <w:t>1</w:t>
            </w:r>
          </w:p>
        </w:tc>
        <w:tc>
          <w:tcPr>
            <w:tcW w:w="953" w:type="dxa"/>
          </w:tcPr>
          <w:p w14:paraId="3069331B" w14:textId="77777777" w:rsidR="00291C4F" w:rsidRDefault="00000000" w:rsidP="0018465B">
            <w:pPr>
              <w:pStyle w:val="TableParagraph"/>
              <w:spacing w:before="115"/>
              <w:ind w:right="271"/>
              <w:rPr>
                <w:b/>
                <w:sz w:val="20"/>
              </w:rPr>
            </w:pPr>
            <w:r>
              <w:rPr>
                <w:b/>
                <w:sz w:val="20"/>
              </w:rPr>
              <w:t>Loamy sand</w:t>
            </w:r>
          </w:p>
        </w:tc>
        <w:tc>
          <w:tcPr>
            <w:tcW w:w="955" w:type="dxa"/>
          </w:tcPr>
          <w:p w14:paraId="4EDA721E" w14:textId="77777777" w:rsidR="00291C4F" w:rsidRDefault="00000000" w:rsidP="0018465B">
            <w:pPr>
              <w:pStyle w:val="TableParagraph"/>
              <w:spacing w:before="115"/>
              <w:rPr>
                <w:b/>
                <w:sz w:val="20"/>
              </w:rPr>
            </w:pPr>
            <w:r>
              <w:rPr>
                <w:b/>
                <w:sz w:val="20"/>
              </w:rPr>
              <w:t>1.4</w:t>
            </w:r>
          </w:p>
        </w:tc>
        <w:tc>
          <w:tcPr>
            <w:tcW w:w="953" w:type="dxa"/>
          </w:tcPr>
          <w:p w14:paraId="2D58C48A" w14:textId="77777777" w:rsidR="00291C4F" w:rsidRDefault="00000000" w:rsidP="0018465B">
            <w:pPr>
              <w:pStyle w:val="TableParagraph"/>
              <w:spacing w:before="115"/>
              <w:rPr>
                <w:b/>
                <w:sz w:val="20"/>
              </w:rPr>
            </w:pPr>
            <w:r>
              <w:rPr>
                <w:b/>
                <w:sz w:val="20"/>
              </w:rPr>
              <w:t>4.04</w:t>
            </w:r>
          </w:p>
        </w:tc>
        <w:tc>
          <w:tcPr>
            <w:tcW w:w="1092" w:type="dxa"/>
          </w:tcPr>
          <w:p w14:paraId="41789B3A" w14:textId="77777777" w:rsidR="00291C4F" w:rsidRDefault="00000000" w:rsidP="0018465B">
            <w:pPr>
              <w:pStyle w:val="TableParagraph"/>
              <w:spacing w:before="115"/>
              <w:ind w:left="50"/>
              <w:rPr>
                <w:b/>
                <w:sz w:val="20"/>
              </w:rPr>
            </w:pPr>
            <w:r>
              <w:rPr>
                <w:b/>
                <w:sz w:val="20"/>
              </w:rPr>
              <w:t>4.18</w:t>
            </w:r>
          </w:p>
        </w:tc>
        <w:tc>
          <w:tcPr>
            <w:tcW w:w="1092" w:type="dxa"/>
          </w:tcPr>
          <w:p w14:paraId="4AE7E9A5" w14:textId="77777777" w:rsidR="00291C4F" w:rsidRDefault="00000000" w:rsidP="0018465B">
            <w:pPr>
              <w:pStyle w:val="TableParagraph"/>
              <w:spacing w:before="115"/>
              <w:rPr>
                <w:b/>
                <w:sz w:val="20"/>
              </w:rPr>
            </w:pPr>
            <w:r>
              <w:rPr>
                <w:b/>
                <w:sz w:val="20"/>
              </w:rPr>
              <w:t>126.79</w:t>
            </w:r>
          </w:p>
        </w:tc>
        <w:tc>
          <w:tcPr>
            <w:tcW w:w="950" w:type="dxa"/>
          </w:tcPr>
          <w:p w14:paraId="3DFB3629" w14:textId="77777777" w:rsidR="00291C4F" w:rsidRDefault="00000000" w:rsidP="0018465B">
            <w:pPr>
              <w:pStyle w:val="TableParagraph"/>
              <w:spacing w:before="115"/>
              <w:rPr>
                <w:b/>
                <w:sz w:val="20"/>
              </w:rPr>
            </w:pPr>
            <w:r>
              <w:rPr>
                <w:b/>
                <w:sz w:val="20"/>
              </w:rPr>
              <w:t>0.63</w:t>
            </w:r>
          </w:p>
        </w:tc>
        <w:tc>
          <w:tcPr>
            <w:tcW w:w="1313" w:type="dxa"/>
            <w:vMerge/>
          </w:tcPr>
          <w:p w14:paraId="695986DA" w14:textId="77777777" w:rsidR="00291C4F" w:rsidRDefault="00291C4F" w:rsidP="00644979"/>
        </w:tc>
      </w:tr>
      <w:tr w:rsidR="00291C4F" w14:paraId="5F399927" w14:textId="77777777">
        <w:trPr>
          <w:trHeight w:hRule="exact" w:val="473"/>
        </w:trPr>
        <w:tc>
          <w:tcPr>
            <w:tcW w:w="1642" w:type="dxa"/>
          </w:tcPr>
          <w:p w14:paraId="09DAA06A" w14:textId="77777777" w:rsidR="00291C4F" w:rsidRDefault="00000000" w:rsidP="0018465B">
            <w:pPr>
              <w:pStyle w:val="TableParagraph"/>
              <w:spacing w:before="113"/>
              <w:rPr>
                <w:b/>
                <w:sz w:val="13"/>
              </w:rPr>
            </w:pPr>
            <w:r>
              <w:rPr>
                <w:b/>
                <w:sz w:val="20"/>
              </w:rPr>
              <w:t>Silt (Soil IV)</w:t>
            </w:r>
            <w:r>
              <w:rPr>
                <w:b/>
                <w:position w:val="7"/>
                <w:sz w:val="13"/>
              </w:rPr>
              <w:t>1</w:t>
            </w:r>
          </w:p>
        </w:tc>
        <w:tc>
          <w:tcPr>
            <w:tcW w:w="953" w:type="dxa"/>
          </w:tcPr>
          <w:p w14:paraId="2348B011" w14:textId="77777777" w:rsidR="00291C4F" w:rsidRDefault="00000000" w:rsidP="0018465B">
            <w:pPr>
              <w:pStyle w:val="TableParagraph"/>
              <w:spacing w:before="118"/>
              <w:rPr>
                <w:b/>
                <w:sz w:val="20"/>
              </w:rPr>
            </w:pPr>
            <w:r>
              <w:rPr>
                <w:b/>
                <w:sz w:val="20"/>
              </w:rPr>
              <w:t>Silt</w:t>
            </w:r>
          </w:p>
        </w:tc>
        <w:tc>
          <w:tcPr>
            <w:tcW w:w="955" w:type="dxa"/>
          </w:tcPr>
          <w:p w14:paraId="36974070" w14:textId="77777777" w:rsidR="00291C4F" w:rsidRDefault="00000000" w:rsidP="0018465B">
            <w:pPr>
              <w:pStyle w:val="TableParagraph"/>
              <w:spacing w:before="118"/>
              <w:rPr>
                <w:b/>
                <w:sz w:val="20"/>
              </w:rPr>
            </w:pPr>
            <w:r>
              <w:rPr>
                <w:b/>
                <w:sz w:val="20"/>
              </w:rPr>
              <w:t>1.5</w:t>
            </w:r>
          </w:p>
        </w:tc>
        <w:tc>
          <w:tcPr>
            <w:tcW w:w="953" w:type="dxa"/>
          </w:tcPr>
          <w:p w14:paraId="638FCE5E" w14:textId="77777777" w:rsidR="00291C4F" w:rsidRDefault="00000000" w:rsidP="0018465B">
            <w:pPr>
              <w:pStyle w:val="TableParagraph"/>
              <w:spacing w:before="118"/>
              <w:rPr>
                <w:b/>
                <w:sz w:val="20"/>
              </w:rPr>
            </w:pPr>
            <w:r>
              <w:rPr>
                <w:b/>
                <w:sz w:val="20"/>
              </w:rPr>
              <w:t>5.65</w:t>
            </w:r>
          </w:p>
        </w:tc>
        <w:tc>
          <w:tcPr>
            <w:tcW w:w="1092" w:type="dxa"/>
          </w:tcPr>
          <w:p w14:paraId="1EECE981" w14:textId="77777777" w:rsidR="00291C4F" w:rsidRDefault="00000000" w:rsidP="0018465B">
            <w:pPr>
              <w:pStyle w:val="TableParagraph"/>
              <w:spacing w:before="118"/>
              <w:ind w:left="50"/>
              <w:rPr>
                <w:b/>
                <w:sz w:val="20"/>
              </w:rPr>
            </w:pPr>
            <w:r>
              <w:rPr>
                <w:b/>
                <w:sz w:val="20"/>
              </w:rPr>
              <w:t>3.21</w:t>
            </w:r>
          </w:p>
        </w:tc>
        <w:tc>
          <w:tcPr>
            <w:tcW w:w="1092" w:type="dxa"/>
          </w:tcPr>
          <w:p w14:paraId="01C6CF49" w14:textId="77777777" w:rsidR="00291C4F" w:rsidRDefault="00000000" w:rsidP="0018465B">
            <w:pPr>
              <w:pStyle w:val="TableParagraph"/>
              <w:spacing w:before="118"/>
              <w:rPr>
                <w:b/>
                <w:sz w:val="20"/>
              </w:rPr>
            </w:pPr>
            <w:r>
              <w:rPr>
                <w:b/>
                <w:sz w:val="20"/>
              </w:rPr>
              <w:t>50.38</w:t>
            </w:r>
          </w:p>
        </w:tc>
        <w:tc>
          <w:tcPr>
            <w:tcW w:w="950" w:type="dxa"/>
          </w:tcPr>
          <w:p w14:paraId="430AD9B1" w14:textId="77777777" w:rsidR="00291C4F" w:rsidRDefault="00000000" w:rsidP="0018465B">
            <w:pPr>
              <w:pStyle w:val="TableParagraph"/>
              <w:spacing w:before="118"/>
              <w:rPr>
                <w:b/>
                <w:sz w:val="20"/>
              </w:rPr>
            </w:pPr>
            <w:r>
              <w:rPr>
                <w:b/>
                <w:sz w:val="20"/>
              </w:rPr>
              <w:t>0.56</w:t>
            </w:r>
          </w:p>
        </w:tc>
        <w:tc>
          <w:tcPr>
            <w:tcW w:w="1313" w:type="dxa"/>
            <w:vMerge/>
          </w:tcPr>
          <w:p w14:paraId="124E41A9" w14:textId="77777777" w:rsidR="00291C4F" w:rsidRDefault="00291C4F" w:rsidP="00644979"/>
        </w:tc>
      </w:tr>
      <w:tr w:rsidR="00291C4F" w14:paraId="779D8893" w14:textId="77777777">
        <w:trPr>
          <w:trHeight w:hRule="exact" w:val="475"/>
        </w:trPr>
        <w:tc>
          <w:tcPr>
            <w:tcW w:w="1642" w:type="dxa"/>
          </w:tcPr>
          <w:p w14:paraId="3FB5662D" w14:textId="77777777" w:rsidR="00291C4F" w:rsidRDefault="00000000" w:rsidP="0018465B">
            <w:pPr>
              <w:pStyle w:val="TableParagraph"/>
              <w:spacing w:before="118"/>
              <w:rPr>
                <w:sz w:val="20"/>
              </w:rPr>
            </w:pPr>
            <w:r>
              <w:rPr>
                <w:sz w:val="20"/>
              </w:rPr>
              <w:t>Silt loam (Soil V)</w:t>
            </w:r>
          </w:p>
        </w:tc>
        <w:tc>
          <w:tcPr>
            <w:tcW w:w="953" w:type="dxa"/>
          </w:tcPr>
          <w:p w14:paraId="2D1DB39A" w14:textId="77777777" w:rsidR="00291C4F" w:rsidRDefault="00000000" w:rsidP="0018465B">
            <w:pPr>
              <w:pStyle w:val="TableParagraph"/>
              <w:spacing w:before="118"/>
              <w:rPr>
                <w:sz w:val="20"/>
              </w:rPr>
            </w:pPr>
            <w:r>
              <w:rPr>
                <w:sz w:val="20"/>
              </w:rPr>
              <w:t>Silt loam</w:t>
            </w:r>
          </w:p>
        </w:tc>
        <w:tc>
          <w:tcPr>
            <w:tcW w:w="955" w:type="dxa"/>
          </w:tcPr>
          <w:p w14:paraId="677FD9F5" w14:textId="77777777" w:rsidR="00291C4F" w:rsidRDefault="00000000" w:rsidP="0018465B">
            <w:pPr>
              <w:pStyle w:val="TableParagraph"/>
              <w:spacing w:before="118"/>
              <w:rPr>
                <w:sz w:val="20"/>
              </w:rPr>
            </w:pPr>
            <w:r>
              <w:rPr>
                <w:sz w:val="20"/>
              </w:rPr>
              <w:t>1.6</w:t>
            </w:r>
          </w:p>
        </w:tc>
        <w:tc>
          <w:tcPr>
            <w:tcW w:w="953" w:type="dxa"/>
          </w:tcPr>
          <w:p w14:paraId="2ED982FE" w14:textId="77777777" w:rsidR="00291C4F" w:rsidRDefault="00000000" w:rsidP="0018465B">
            <w:pPr>
              <w:pStyle w:val="TableParagraph"/>
              <w:spacing w:before="118"/>
              <w:rPr>
                <w:sz w:val="20"/>
              </w:rPr>
            </w:pPr>
            <w:r>
              <w:rPr>
                <w:sz w:val="20"/>
              </w:rPr>
              <w:t>5.33</w:t>
            </w:r>
          </w:p>
        </w:tc>
        <w:tc>
          <w:tcPr>
            <w:tcW w:w="1092" w:type="dxa"/>
          </w:tcPr>
          <w:p w14:paraId="69830ED5" w14:textId="77777777" w:rsidR="00291C4F" w:rsidRDefault="00000000" w:rsidP="0018465B">
            <w:pPr>
              <w:pStyle w:val="TableParagraph"/>
              <w:spacing w:before="118"/>
              <w:ind w:left="50"/>
              <w:rPr>
                <w:sz w:val="20"/>
              </w:rPr>
            </w:pPr>
            <w:r>
              <w:rPr>
                <w:sz w:val="20"/>
              </w:rPr>
              <w:t>1.25</w:t>
            </w:r>
          </w:p>
        </w:tc>
        <w:tc>
          <w:tcPr>
            <w:tcW w:w="1092" w:type="dxa"/>
          </w:tcPr>
          <w:p w14:paraId="63DCE2EF" w14:textId="77777777" w:rsidR="00291C4F" w:rsidRDefault="00000000" w:rsidP="0018465B">
            <w:pPr>
              <w:pStyle w:val="TableParagraph"/>
              <w:spacing w:before="118"/>
              <w:rPr>
                <w:sz w:val="20"/>
              </w:rPr>
            </w:pPr>
            <w:r>
              <w:rPr>
                <w:sz w:val="20"/>
              </w:rPr>
              <w:t>52.6</w:t>
            </w:r>
          </w:p>
        </w:tc>
        <w:tc>
          <w:tcPr>
            <w:tcW w:w="950" w:type="dxa"/>
          </w:tcPr>
          <w:p w14:paraId="2BFAD7B2" w14:textId="77777777" w:rsidR="00291C4F" w:rsidRDefault="00000000" w:rsidP="0018465B">
            <w:pPr>
              <w:pStyle w:val="TableParagraph"/>
              <w:spacing w:before="118"/>
              <w:rPr>
                <w:sz w:val="20"/>
              </w:rPr>
            </w:pPr>
            <w:r>
              <w:rPr>
                <w:sz w:val="20"/>
              </w:rPr>
              <w:t>0.83</w:t>
            </w:r>
          </w:p>
        </w:tc>
        <w:tc>
          <w:tcPr>
            <w:tcW w:w="1313" w:type="dxa"/>
            <w:vMerge/>
          </w:tcPr>
          <w:p w14:paraId="51319E95" w14:textId="77777777" w:rsidR="00291C4F" w:rsidRDefault="00291C4F" w:rsidP="00644979"/>
        </w:tc>
      </w:tr>
      <w:tr w:rsidR="00291C4F" w14:paraId="7A458681" w14:textId="77777777">
        <w:trPr>
          <w:trHeight w:hRule="exact" w:val="473"/>
        </w:trPr>
        <w:tc>
          <w:tcPr>
            <w:tcW w:w="1642" w:type="dxa"/>
          </w:tcPr>
          <w:p w14:paraId="718D766C" w14:textId="77777777" w:rsidR="00291C4F" w:rsidRDefault="00000000" w:rsidP="0018465B">
            <w:pPr>
              <w:pStyle w:val="TableParagraph"/>
              <w:spacing w:before="118"/>
              <w:rPr>
                <w:sz w:val="20"/>
              </w:rPr>
            </w:pPr>
            <w:r>
              <w:rPr>
                <w:sz w:val="20"/>
              </w:rPr>
              <w:t>Sand (Plainfield)</w:t>
            </w:r>
          </w:p>
        </w:tc>
        <w:tc>
          <w:tcPr>
            <w:tcW w:w="953" w:type="dxa"/>
          </w:tcPr>
          <w:p w14:paraId="5B04F35C" w14:textId="77777777" w:rsidR="00291C4F" w:rsidRDefault="00000000" w:rsidP="0018465B">
            <w:pPr>
              <w:pStyle w:val="TableParagraph"/>
              <w:spacing w:before="118"/>
              <w:rPr>
                <w:sz w:val="20"/>
              </w:rPr>
            </w:pPr>
            <w:r>
              <w:rPr>
                <w:sz w:val="20"/>
              </w:rPr>
              <w:t>Sand</w:t>
            </w:r>
          </w:p>
        </w:tc>
        <w:tc>
          <w:tcPr>
            <w:tcW w:w="955" w:type="dxa"/>
          </w:tcPr>
          <w:p w14:paraId="67F90070" w14:textId="77777777" w:rsidR="00291C4F" w:rsidRDefault="00000000" w:rsidP="0018465B">
            <w:pPr>
              <w:pStyle w:val="TableParagraph"/>
              <w:spacing w:before="113"/>
              <w:rPr>
                <w:sz w:val="13"/>
              </w:rPr>
            </w:pPr>
            <w:r>
              <w:rPr>
                <w:sz w:val="20"/>
              </w:rPr>
              <w:t>0.46</w:t>
            </w:r>
            <w:r>
              <w:rPr>
                <w:position w:val="7"/>
                <w:sz w:val="13"/>
              </w:rPr>
              <w:t>3</w:t>
            </w:r>
          </w:p>
        </w:tc>
        <w:tc>
          <w:tcPr>
            <w:tcW w:w="953" w:type="dxa"/>
          </w:tcPr>
          <w:p w14:paraId="5692B7BB" w14:textId="77777777" w:rsidR="00291C4F" w:rsidRDefault="00000000" w:rsidP="0018465B">
            <w:pPr>
              <w:pStyle w:val="TableParagraph"/>
              <w:spacing w:before="118"/>
              <w:rPr>
                <w:sz w:val="20"/>
              </w:rPr>
            </w:pPr>
            <w:r>
              <w:rPr>
                <w:sz w:val="20"/>
              </w:rPr>
              <w:t>5.6</w:t>
            </w:r>
          </w:p>
        </w:tc>
        <w:tc>
          <w:tcPr>
            <w:tcW w:w="1092" w:type="dxa"/>
          </w:tcPr>
          <w:p w14:paraId="559F621D" w14:textId="77777777" w:rsidR="00291C4F" w:rsidRDefault="00000000" w:rsidP="0018465B">
            <w:pPr>
              <w:pStyle w:val="TableParagraph"/>
              <w:spacing w:before="118"/>
              <w:ind w:left="50"/>
              <w:rPr>
                <w:sz w:val="20"/>
              </w:rPr>
            </w:pPr>
            <w:r>
              <w:rPr>
                <w:sz w:val="20"/>
              </w:rPr>
              <w:t>0.357</w:t>
            </w:r>
          </w:p>
        </w:tc>
        <w:tc>
          <w:tcPr>
            <w:tcW w:w="1092" w:type="dxa"/>
          </w:tcPr>
          <w:p w14:paraId="5E83E2ED" w14:textId="77777777" w:rsidR="00291C4F" w:rsidRDefault="00000000" w:rsidP="0018465B">
            <w:pPr>
              <w:pStyle w:val="TableParagraph"/>
              <w:spacing w:before="118"/>
              <w:rPr>
                <w:sz w:val="20"/>
              </w:rPr>
            </w:pPr>
            <w:r>
              <w:rPr>
                <w:sz w:val="20"/>
              </w:rPr>
              <w:t>76</w:t>
            </w:r>
          </w:p>
        </w:tc>
        <w:tc>
          <w:tcPr>
            <w:tcW w:w="950" w:type="dxa"/>
          </w:tcPr>
          <w:p w14:paraId="04A589A0" w14:textId="77777777" w:rsidR="00291C4F" w:rsidRDefault="00000000" w:rsidP="0018465B">
            <w:pPr>
              <w:pStyle w:val="TableParagraph"/>
              <w:spacing w:before="118"/>
              <w:rPr>
                <w:sz w:val="20"/>
              </w:rPr>
            </w:pPr>
            <w:r>
              <w:rPr>
                <w:sz w:val="20"/>
              </w:rPr>
              <w:t>0.882</w:t>
            </w:r>
          </w:p>
        </w:tc>
        <w:tc>
          <w:tcPr>
            <w:tcW w:w="1313" w:type="dxa"/>
            <w:vMerge w:val="restart"/>
          </w:tcPr>
          <w:p w14:paraId="5D9D6556" w14:textId="77777777" w:rsidR="00291C4F" w:rsidRDefault="00000000" w:rsidP="00644979">
            <w:pPr>
              <w:pStyle w:val="TableParagraph"/>
              <w:spacing w:before="118" w:line="302" w:lineRule="auto"/>
              <w:ind w:right="292"/>
              <w:rPr>
                <w:sz w:val="20"/>
              </w:rPr>
            </w:pPr>
            <w:r>
              <w:rPr>
                <w:sz w:val="20"/>
              </w:rPr>
              <w:t xml:space="preserve">Yes, </w:t>
            </w:r>
            <w:proofErr w:type="spellStart"/>
            <w:r>
              <w:rPr>
                <w:sz w:val="20"/>
              </w:rPr>
              <w:t>Fathulla</w:t>
            </w:r>
            <w:proofErr w:type="spellEnd"/>
            <w:r>
              <w:rPr>
                <w:sz w:val="20"/>
              </w:rPr>
              <w:t>, R. (1996a)</w:t>
            </w:r>
          </w:p>
        </w:tc>
      </w:tr>
      <w:tr w:rsidR="00291C4F" w14:paraId="3CEEEFEA" w14:textId="77777777">
        <w:trPr>
          <w:trHeight w:hRule="exact" w:val="706"/>
        </w:trPr>
        <w:tc>
          <w:tcPr>
            <w:tcW w:w="1642" w:type="dxa"/>
          </w:tcPr>
          <w:p w14:paraId="58460324" w14:textId="77777777" w:rsidR="00291C4F" w:rsidRDefault="00000000" w:rsidP="0018465B">
            <w:pPr>
              <w:pStyle w:val="TableParagraph"/>
              <w:spacing w:before="121" w:line="230" w:lineRule="exact"/>
              <w:ind w:hanging="1"/>
              <w:rPr>
                <w:b/>
                <w:sz w:val="13"/>
              </w:rPr>
            </w:pPr>
            <w:r>
              <w:rPr>
                <w:b/>
                <w:sz w:val="20"/>
              </w:rPr>
              <w:t xml:space="preserve">Sandy loam (Cal- </w:t>
            </w:r>
            <w:proofErr w:type="spellStart"/>
            <w:r>
              <w:rPr>
                <w:b/>
                <w:sz w:val="20"/>
              </w:rPr>
              <w:t>ifornia</w:t>
            </w:r>
            <w:proofErr w:type="spellEnd"/>
            <w:r>
              <w:rPr>
                <w:b/>
                <w:sz w:val="20"/>
              </w:rPr>
              <w:t>)</w:t>
            </w:r>
            <w:r>
              <w:rPr>
                <w:b/>
                <w:position w:val="7"/>
                <w:sz w:val="13"/>
              </w:rPr>
              <w:t>1</w:t>
            </w:r>
          </w:p>
        </w:tc>
        <w:tc>
          <w:tcPr>
            <w:tcW w:w="953" w:type="dxa"/>
          </w:tcPr>
          <w:p w14:paraId="10F354B9" w14:textId="77777777" w:rsidR="00291C4F" w:rsidRDefault="00000000" w:rsidP="0018465B">
            <w:pPr>
              <w:pStyle w:val="TableParagraph"/>
              <w:spacing w:before="118"/>
              <w:rPr>
                <w:b/>
                <w:sz w:val="20"/>
              </w:rPr>
            </w:pPr>
            <w:r>
              <w:rPr>
                <w:b/>
                <w:w w:val="95"/>
                <w:sz w:val="20"/>
              </w:rPr>
              <w:t xml:space="preserve">Sandy </w:t>
            </w:r>
            <w:r>
              <w:rPr>
                <w:b/>
                <w:sz w:val="20"/>
              </w:rPr>
              <w:t>loam</w:t>
            </w:r>
          </w:p>
        </w:tc>
        <w:tc>
          <w:tcPr>
            <w:tcW w:w="955" w:type="dxa"/>
          </w:tcPr>
          <w:p w14:paraId="6205EC1C" w14:textId="77777777" w:rsidR="00291C4F" w:rsidRDefault="00000000" w:rsidP="0018465B">
            <w:pPr>
              <w:pStyle w:val="TableParagraph"/>
              <w:spacing w:before="113"/>
              <w:rPr>
                <w:sz w:val="13"/>
              </w:rPr>
            </w:pPr>
            <w:r>
              <w:rPr>
                <w:b/>
                <w:sz w:val="20"/>
              </w:rPr>
              <w:t>0.58</w:t>
            </w:r>
            <w:r>
              <w:rPr>
                <w:position w:val="7"/>
                <w:sz w:val="13"/>
              </w:rPr>
              <w:t>3</w:t>
            </w:r>
          </w:p>
        </w:tc>
        <w:tc>
          <w:tcPr>
            <w:tcW w:w="953" w:type="dxa"/>
          </w:tcPr>
          <w:p w14:paraId="183FE323" w14:textId="77777777" w:rsidR="00291C4F" w:rsidRDefault="00000000" w:rsidP="0018465B">
            <w:pPr>
              <w:pStyle w:val="TableParagraph"/>
              <w:spacing w:before="118"/>
              <w:rPr>
                <w:b/>
                <w:sz w:val="20"/>
              </w:rPr>
            </w:pPr>
            <w:r>
              <w:rPr>
                <w:b/>
                <w:sz w:val="20"/>
              </w:rPr>
              <w:t>6.7</w:t>
            </w:r>
          </w:p>
        </w:tc>
        <w:tc>
          <w:tcPr>
            <w:tcW w:w="1092" w:type="dxa"/>
          </w:tcPr>
          <w:p w14:paraId="65F97DF2" w14:textId="77777777" w:rsidR="00291C4F" w:rsidRDefault="00000000" w:rsidP="0018465B">
            <w:pPr>
              <w:pStyle w:val="TableParagraph"/>
              <w:spacing w:before="118"/>
              <w:ind w:left="50"/>
              <w:rPr>
                <w:b/>
                <w:sz w:val="20"/>
              </w:rPr>
            </w:pPr>
            <w:r>
              <w:rPr>
                <w:b/>
                <w:sz w:val="20"/>
              </w:rPr>
              <w:t>0.167</w:t>
            </w:r>
          </w:p>
        </w:tc>
        <w:tc>
          <w:tcPr>
            <w:tcW w:w="1092" w:type="dxa"/>
          </w:tcPr>
          <w:p w14:paraId="2F618AA7" w14:textId="77777777" w:rsidR="00291C4F" w:rsidRDefault="00000000" w:rsidP="0018465B">
            <w:pPr>
              <w:pStyle w:val="TableParagraph"/>
              <w:spacing w:before="118"/>
              <w:rPr>
                <w:b/>
                <w:sz w:val="20"/>
              </w:rPr>
            </w:pPr>
            <w:r>
              <w:rPr>
                <w:b/>
                <w:sz w:val="20"/>
              </w:rPr>
              <w:t>70</w:t>
            </w:r>
          </w:p>
        </w:tc>
        <w:tc>
          <w:tcPr>
            <w:tcW w:w="950" w:type="dxa"/>
          </w:tcPr>
          <w:p w14:paraId="4C10E50F" w14:textId="77777777" w:rsidR="00291C4F" w:rsidRDefault="00000000" w:rsidP="0018465B">
            <w:pPr>
              <w:pStyle w:val="TableParagraph"/>
              <w:spacing w:before="118"/>
              <w:rPr>
                <w:b/>
                <w:sz w:val="20"/>
              </w:rPr>
            </w:pPr>
            <w:r>
              <w:rPr>
                <w:b/>
                <w:sz w:val="20"/>
              </w:rPr>
              <w:t>0.677</w:t>
            </w:r>
          </w:p>
        </w:tc>
        <w:tc>
          <w:tcPr>
            <w:tcW w:w="1313" w:type="dxa"/>
            <w:vMerge/>
          </w:tcPr>
          <w:p w14:paraId="3F3059B9" w14:textId="77777777" w:rsidR="00291C4F" w:rsidRDefault="00291C4F"/>
        </w:tc>
      </w:tr>
      <w:tr w:rsidR="00291C4F" w14:paraId="2B37A074" w14:textId="77777777">
        <w:trPr>
          <w:trHeight w:hRule="exact" w:val="703"/>
        </w:trPr>
        <w:tc>
          <w:tcPr>
            <w:tcW w:w="1642" w:type="dxa"/>
          </w:tcPr>
          <w:p w14:paraId="3576B874" w14:textId="77777777" w:rsidR="00291C4F" w:rsidRDefault="00000000" w:rsidP="0018465B">
            <w:pPr>
              <w:pStyle w:val="TableParagraph"/>
              <w:spacing w:before="115"/>
              <w:ind w:right="387"/>
              <w:rPr>
                <w:sz w:val="20"/>
              </w:rPr>
            </w:pPr>
            <w:r>
              <w:rPr>
                <w:sz w:val="20"/>
              </w:rPr>
              <w:t xml:space="preserve">Loam (Missis- </w:t>
            </w:r>
            <w:proofErr w:type="spellStart"/>
            <w:r>
              <w:rPr>
                <w:sz w:val="20"/>
              </w:rPr>
              <w:t>sippi</w:t>
            </w:r>
            <w:proofErr w:type="spellEnd"/>
            <w:r>
              <w:rPr>
                <w:sz w:val="20"/>
              </w:rPr>
              <w:t>)</w:t>
            </w:r>
          </w:p>
        </w:tc>
        <w:tc>
          <w:tcPr>
            <w:tcW w:w="953" w:type="dxa"/>
          </w:tcPr>
          <w:p w14:paraId="268F08D1" w14:textId="77777777" w:rsidR="00291C4F" w:rsidRDefault="00000000" w:rsidP="0018465B">
            <w:pPr>
              <w:pStyle w:val="TableParagraph"/>
              <w:spacing w:before="118"/>
              <w:rPr>
                <w:sz w:val="20"/>
              </w:rPr>
            </w:pPr>
            <w:r>
              <w:rPr>
                <w:sz w:val="20"/>
              </w:rPr>
              <w:t>Loam</w:t>
            </w:r>
          </w:p>
        </w:tc>
        <w:tc>
          <w:tcPr>
            <w:tcW w:w="955" w:type="dxa"/>
          </w:tcPr>
          <w:p w14:paraId="58520920" w14:textId="77777777" w:rsidR="00291C4F" w:rsidRDefault="00000000" w:rsidP="0018465B">
            <w:pPr>
              <w:pStyle w:val="TableParagraph"/>
              <w:spacing w:before="113"/>
              <w:rPr>
                <w:sz w:val="13"/>
              </w:rPr>
            </w:pPr>
            <w:r>
              <w:rPr>
                <w:sz w:val="20"/>
              </w:rPr>
              <w:t>0.23</w:t>
            </w:r>
            <w:r>
              <w:rPr>
                <w:position w:val="7"/>
                <w:sz w:val="13"/>
              </w:rPr>
              <w:t>3</w:t>
            </w:r>
          </w:p>
        </w:tc>
        <w:tc>
          <w:tcPr>
            <w:tcW w:w="953" w:type="dxa"/>
          </w:tcPr>
          <w:p w14:paraId="5E34EA3D" w14:textId="77777777" w:rsidR="00291C4F" w:rsidRDefault="00000000" w:rsidP="0018465B">
            <w:pPr>
              <w:pStyle w:val="TableParagraph"/>
              <w:spacing w:before="118"/>
              <w:rPr>
                <w:sz w:val="20"/>
              </w:rPr>
            </w:pPr>
            <w:r>
              <w:rPr>
                <w:sz w:val="20"/>
              </w:rPr>
              <w:t>7.0</w:t>
            </w:r>
          </w:p>
        </w:tc>
        <w:tc>
          <w:tcPr>
            <w:tcW w:w="1092" w:type="dxa"/>
          </w:tcPr>
          <w:p w14:paraId="2F0B094B" w14:textId="77777777" w:rsidR="00291C4F" w:rsidRDefault="00000000" w:rsidP="0018465B">
            <w:pPr>
              <w:pStyle w:val="TableParagraph"/>
              <w:spacing w:before="118"/>
              <w:ind w:left="50"/>
              <w:rPr>
                <w:sz w:val="20"/>
              </w:rPr>
            </w:pPr>
            <w:r>
              <w:rPr>
                <w:sz w:val="20"/>
              </w:rPr>
              <w:t>0.281</w:t>
            </w:r>
          </w:p>
        </w:tc>
        <w:tc>
          <w:tcPr>
            <w:tcW w:w="1092" w:type="dxa"/>
          </w:tcPr>
          <w:p w14:paraId="557041A2" w14:textId="77777777" w:rsidR="00291C4F" w:rsidRDefault="00000000" w:rsidP="0018465B">
            <w:pPr>
              <w:pStyle w:val="TableParagraph"/>
              <w:spacing w:before="118"/>
              <w:rPr>
                <w:sz w:val="20"/>
              </w:rPr>
            </w:pPr>
            <w:r>
              <w:rPr>
                <w:sz w:val="20"/>
              </w:rPr>
              <w:t>117</w:t>
            </w:r>
          </w:p>
        </w:tc>
        <w:tc>
          <w:tcPr>
            <w:tcW w:w="950" w:type="dxa"/>
          </w:tcPr>
          <w:p w14:paraId="4E92D751" w14:textId="77777777" w:rsidR="00291C4F" w:rsidRDefault="00000000" w:rsidP="0018465B">
            <w:pPr>
              <w:pStyle w:val="TableParagraph"/>
              <w:spacing w:before="118"/>
              <w:rPr>
                <w:sz w:val="20"/>
              </w:rPr>
            </w:pPr>
            <w:r>
              <w:rPr>
                <w:sz w:val="20"/>
              </w:rPr>
              <w:t>0.803</w:t>
            </w:r>
          </w:p>
        </w:tc>
        <w:tc>
          <w:tcPr>
            <w:tcW w:w="1313" w:type="dxa"/>
            <w:vMerge/>
          </w:tcPr>
          <w:p w14:paraId="725B14BE" w14:textId="77777777" w:rsidR="00291C4F" w:rsidRDefault="00291C4F"/>
        </w:tc>
      </w:tr>
      <w:tr w:rsidR="00291C4F" w14:paraId="2658593D" w14:textId="77777777">
        <w:trPr>
          <w:trHeight w:hRule="exact" w:val="703"/>
        </w:trPr>
        <w:tc>
          <w:tcPr>
            <w:tcW w:w="1642" w:type="dxa"/>
          </w:tcPr>
          <w:p w14:paraId="10135D7B" w14:textId="77777777" w:rsidR="00291C4F" w:rsidRDefault="00000000" w:rsidP="0018465B">
            <w:pPr>
              <w:pStyle w:val="TableParagraph"/>
              <w:spacing w:before="118"/>
              <w:ind w:hanging="1"/>
              <w:rPr>
                <w:sz w:val="20"/>
              </w:rPr>
            </w:pPr>
            <w:r>
              <w:rPr>
                <w:sz w:val="20"/>
              </w:rPr>
              <w:t>Silty clay loam (Arizona)</w:t>
            </w:r>
          </w:p>
        </w:tc>
        <w:tc>
          <w:tcPr>
            <w:tcW w:w="953" w:type="dxa"/>
          </w:tcPr>
          <w:p w14:paraId="51F5FB45" w14:textId="77777777" w:rsidR="00291C4F" w:rsidRDefault="00000000" w:rsidP="0018465B">
            <w:pPr>
              <w:pStyle w:val="TableParagraph"/>
              <w:spacing w:before="118"/>
              <w:ind w:left="53" w:hanging="1"/>
              <w:rPr>
                <w:sz w:val="20"/>
              </w:rPr>
            </w:pPr>
            <w:r>
              <w:rPr>
                <w:sz w:val="20"/>
              </w:rPr>
              <w:t>Silty clay loam</w:t>
            </w:r>
          </w:p>
        </w:tc>
        <w:tc>
          <w:tcPr>
            <w:tcW w:w="955" w:type="dxa"/>
          </w:tcPr>
          <w:p w14:paraId="64B559C2" w14:textId="77777777" w:rsidR="00291C4F" w:rsidRDefault="00000000" w:rsidP="0018465B">
            <w:pPr>
              <w:pStyle w:val="TableParagraph"/>
              <w:spacing w:before="113"/>
              <w:ind w:left="53"/>
              <w:rPr>
                <w:sz w:val="13"/>
              </w:rPr>
            </w:pPr>
            <w:r>
              <w:rPr>
                <w:sz w:val="20"/>
              </w:rPr>
              <w:t>0.87</w:t>
            </w:r>
            <w:r>
              <w:rPr>
                <w:position w:val="7"/>
                <w:sz w:val="13"/>
              </w:rPr>
              <w:t>3</w:t>
            </w:r>
          </w:p>
        </w:tc>
        <w:tc>
          <w:tcPr>
            <w:tcW w:w="953" w:type="dxa"/>
          </w:tcPr>
          <w:p w14:paraId="1C41638F" w14:textId="77777777" w:rsidR="00291C4F" w:rsidRDefault="00000000" w:rsidP="0018465B">
            <w:pPr>
              <w:pStyle w:val="TableParagraph"/>
              <w:spacing w:before="118"/>
              <w:rPr>
                <w:sz w:val="20"/>
              </w:rPr>
            </w:pPr>
            <w:r>
              <w:rPr>
                <w:sz w:val="20"/>
              </w:rPr>
              <w:t>7.9</w:t>
            </w:r>
          </w:p>
        </w:tc>
        <w:tc>
          <w:tcPr>
            <w:tcW w:w="1092" w:type="dxa"/>
          </w:tcPr>
          <w:p w14:paraId="13953700" w14:textId="77777777" w:rsidR="00291C4F" w:rsidRDefault="00000000" w:rsidP="0018465B">
            <w:pPr>
              <w:pStyle w:val="TableParagraph"/>
              <w:spacing w:before="118"/>
              <w:ind w:left="50"/>
              <w:rPr>
                <w:sz w:val="20"/>
              </w:rPr>
            </w:pPr>
            <w:r>
              <w:rPr>
                <w:sz w:val="20"/>
              </w:rPr>
              <w:t>0.517</w:t>
            </w:r>
          </w:p>
        </w:tc>
        <w:tc>
          <w:tcPr>
            <w:tcW w:w="1092" w:type="dxa"/>
          </w:tcPr>
          <w:p w14:paraId="5E6BAA81" w14:textId="77777777" w:rsidR="00291C4F" w:rsidRDefault="00000000" w:rsidP="0018465B">
            <w:pPr>
              <w:pStyle w:val="TableParagraph"/>
              <w:spacing w:before="118"/>
              <w:rPr>
                <w:sz w:val="20"/>
              </w:rPr>
            </w:pPr>
            <w:r>
              <w:rPr>
                <w:sz w:val="20"/>
              </w:rPr>
              <w:t>59</w:t>
            </w:r>
          </w:p>
        </w:tc>
        <w:tc>
          <w:tcPr>
            <w:tcW w:w="950" w:type="dxa"/>
          </w:tcPr>
          <w:p w14:paraId="6378F6D8" w14:textId="77777777" w:rsidR="00291C4F" w:rsidRDefault="00000000" w:rsidP="0018465B">
            <w:pPr>
              <w:pStyle w:val="TableParagraph"/>
              <w:spacing w:before="118"/>
              <w:rPr>
                <w:sz w:val="20"/>
              </w:rPr>
            </w:pPr>
            <w:r>
              <w:rPr>
                <w:sz w:val="20"/>
              </w:rPr>
              <w:t>0.816</w:t>
            </w:r>
          </w:p>
        </w:tc>
        <w:tc>
          <w:tcPr>
            <w:tcW w:w="1313" w:type="dxa"/>
            <w:vMerge/>
          </w:tcPr>
          <w:p w14:paraId="32A2B075" w14:textId="77777777" w:rsidR="00291C4F" w:rsidRDefault="00291C4F"/>
        </w:tc>
      </w:tr>
      <w:tr w:rsidR="00291C4F" w14:paraId="1EE84576" w14:textId="77777777">
        <w:trPr>
          <w:trHeight w:hRule="exact" w:val="706"/>
        </w:trPr>
        <w:tc>
          <w:tcPr>
            <w:tcW w:w="1642" w:type="dxa"/>
          </w:tcPr>
          <w:p w14:paraId="26643FBF" w14:textId="77777777" w:rsidR="00291C4F" w:rsidRDefault="00000000">
            <w:pPr>
              <w:pStyle w:val="TableParagraph"/>
              <w:spacing w:before="118"/>
              <w:ind w:right="332"/>
              <w:rPr>
                <w:sz w:val="20"/>
              </w:rPr>
            </w:pPr>
            <w:r>
              <w:rPr>
                <w:sz w:val="20"/>
              </w:rPr>
              <w:t xml:space="preserve">Rendzina (Lor- </w:t>
            </w:r>
            <w:proofErr w:type="spellStart"/>
            <w:r>
              <w:rPr>
                <w:sz w:val="20"/>
              </w:rPr>
              <w:t>raine</w:t>
            </w:r>
            <w:proofErr w:type="spellEnd"/>
            <w:r>
              <w:rPr>
                <w:sz w:val="20"/>
              </w:rPr>
              <w:t>)</w:t>
            </w:r>
          </w:p>
        </w:tc>
        <w:tc>
          <w:tcPr>
            <w:tcW w:w="953" w:type="dxa"/>
          </w:tcPr>
          <w:p w14:paraId="6EEE39E8" w14:textId="77777777" w:rsidR="00291C4F" w:rsidRDefault="00000000">
            <w:pPr>
              <w:pStyle w:val="TableParagraph"/>
              <w:spacing w:before="113"/>
              <w:rPr>
                <w:sz w:val="13"/>
              </w:rPr>
            </w:pPr>
            <w:r>
              <w:rPr>
                <w:sz w:val="20"/>
              </w:rPr>
              <w:t>Rendzina</w:t>
            </w:r>
            <w:r>
              <w:rPr>
                <w:position w:val="7"/>
                <w:sz w:val="13"/>
              </w:rPr>
              <w:t>2</w:t>
            </w:r>
          </w:p>
        </w:tc>
        <w:tc>
          <w:tcPr>
            <w:tcW w:w="955" w:type="dxa"/>
          </w:tcPr>
          <w:p w14:paraId="443069F9" w14:textId="77777777" w:rsidR="00291C4F" w:rsidRDefault="00000000">
            <w:pPr>
              <w:pStyle w:val="TableParagraph"/>
              <w:spacing w:before="118"/>
              <w:rPr>
                <w:sz w:val="20"/>
              </w:rPr>
            </w:pPr>
            <w:r>
              <w:rPr>
                <w:sz w:val="20"/>
              </w:rPr>
              <w:t>6.8-9.5</w:t>
            </w:r>
          </w:p>
        </w:tc>
        <w:tc>
          <w:tcPr>
            <w:tcW w:w="953" w:type="dxa"/>
          </w:tcPr>
          <w:p w14:paraId="105E567E" w14:textId="77777777" w:rsidR="00291C4F" w:rsidRDefault="00000000">
            <w:pPr>
              <w:pStyle w:val="TableParagraph"/>
              <w:spacing w:before="118"/>
              <w:rPr>
                <w:sz w:val="20"/>
              </w:rPr>
            </w:pPr>
            <w:r>
              <w:rPr>
                <w:sz w:val="20"/>
              </w:rPr>
              <w:t>7.0</w:t>
            </w:r>
          </w:p>
        </w:tc>
        <w:tc>
          <w:tcPr>
            <w:tcW w:w="1092" w:type="dxa"/>
          </w:tcPr>
          <w:p w14:paraId="0E28DBDF" w14:textId="77777777" w:rsidR="00291C4F" w:rsidRDefault="00000000">
            <w:pPr>
              <w:pStyle w:val="TableParagraph"/>
              <w:spacing w:before="118"/>
              <w:ind w:left="50"/>
              <w:rPr>
                <w:sz w:val="20"/>
              </w:rPr>
            </w:pPr>
            <w:r>
              <w:rPr>
                <w:sz w:val="20"/>
              </w:rPr>
              <w:t>3.09</w:t>
            </w:r>
          </w:p>
        </w:tc>
        <w:tc>
          <w:tcPr>
            <w:tcW w:w="1092" w:type="dxa"/>
          </w:tcPr>
          <w:p w14:paraId="5087A10C" w14:textId="77777777" w:rsidR="00291C4F" w:rsidRDefault="00000000">
            <w:pPr>
              <w:pStyle w:val="TableParagraph"/>
              <w:spacing w:before="118"/>
              <w:rPr>
                <w:sz w:val="20"/>
              </w:rPr>
            </w:pPr>
            <w:r>
              <w:rPr>
                <w:sz w:val="20"/>
              </w:rPr>
              <w:t>30.67</w:t>
            </w:r>
          </w:p>
        </w:tc>
        <w:tc>
          <w:tcPr>
            <w:tcW w:w="950" w:type="dxa"/>
          </w:tcPr>
          <w:p w14:paraId="7E3A3B8C" w14:textId="77777777" w:rsidR="00291C4F" w:rsidRDefault="00000000">
            <w:pPr>
              <w:pStyle w:val="TableParagraph"/>
              <w:spacing w:before="118"/>
              <w:rPr>
                <w:sz w:val="20"/>
              </w:rPr>
            </w:pPr>
            <w:r>
              <w:rPr>
                <w:sz w:val="20"/>
              </w:rPr>
              <w:t>0.78</w:t>
            </w:r>
          </w:p>
        </w:tc>
        <w:tc>
          <w:tcPr>
            <w:tcW w:w="1313" w:type="dxa"/>
            <w:vMerge w:val="restart"/>
          </w:tcPr>
          <w:p w14:paraId="1B0B632C" w14:textId="77777777" w:rsidR="00291C4F" w:rsidRDefault="00000000">
            <w:pPr>
              <w:pStyle w:val="TableParagraph"/>
              <w:spacing w:before="118" w:line="302" w:lineRule="auto"/>
              <w:ind w:right="270"/>
              <w:rPr>
                <w:sz w:val="20"/>
              </w:rPr>
            </w:pPr>
            <w:r>
              <w:rPr>
                <w:sz w:val="20"/>
              </w:rPr>
              <w:t xml:space="preserve">Yes, </w:t>
            </w:r>
            <w:proofErr w:type="spellStart"/>
            <w:r>
              <w:rPr>
                <w:sz w:val="20"/>
              </w:rPr>
              <w:t>Barrusio</w:t>
            </w:r>
            <w:proofErr w:type="spellEnd"/>
            <w:r>
              <w:rPr>
                <w:sz w:val="20"/>
              </w:rPr>
              <w:t>, E. (1991)</w:t>
            </w:r>
          </w:p>
        </w:tc>
      </w:tr>
      <w:tr w:rsidR="00291C4F" w14:paraId="35C5D5C2" w14:textId="77777777">
        <w:trPr>
          <w:trHeight w:hRule="exact" w:val="703"/>
        </w:trPr>
        <w:tc>
          <w:tcPr>
            <w:tcW w:w="1642" w:type="dxa"/>
          </w:tcPr>
          <w:p w14:paraId="4FBD755E" w14:textId="77777777" w:rsidR="00291C4F" w:rsidRDefault="00000000">
            <w:pPr>
              <w:pStyle w:val="TableParagraph"/>
              <w:spacing w:before="115"/>
              <w:ind w:right="198"/>
              <w:rPr>
                <w:sz w:val="20"/>
              </w:rPr>
            </w:pPr>
            <w:r>
              <w:rPr>
                <w:sz w:val="20"/>
              </w:rPr>
              <w:t xml:space="preserve">Humic </w:t>
            </w:r>
            <w:proofErr w:type="spellStart"/>
            <w:r>
              <w:rPr>
                <w:sz w:val="20"/>
              </w:rPr>
              <w:t>Cambisol</w:t>
            </w:r>
            <w:proofErr w:type="spellEnd"/>
            <w:r>
              <w:rPr>
                <w:sz w:val="20"/>
              </w:rPr>
              <w:t xml:space="preserve"> (Jura I)</w:t>
            </w:r>
          </w:p>
        </w:tc>
        <w:tc>
          <w:tcPr>
            <w:tcW w:w="953" w:type="dxa"/>
          </w:tcPr>
          <w:p w14:paraId="324C6526" w14:textId="77777777" w:rsidR="00291C4F" w:rsidRDefault="00000000">
            <w:pPr>
              <w:pStyle w:val="TableParagraph"/>
              <w:spacing w:before="118" w:line="230" w:lineRule="exact"/>
              <w:rPr>
                <w:sz w:val="13"/>
              </w:rPr>
            </w:pPr>
            <w:r>
              <w:rPr>
                <w:sz w:val="20"/>
              </w:rPr>
              <w:t xml:space="preserve">Humic </w:t>
            </w:r>
            <w:proofErr w:type="spellStart"/>
            <w:r>
              <w:rPr>
                <w:w w:val="95"/>
                <w:sz w:val="20"/>
              </w:rPr>
              <w:t>Cambisol</w:t>
            </w:r>
            <w:proofErr w:type="spellEnd"/>
            <w:r>
              <w:rPr>
                <w:w w:val="95"/>
                <w:position w:val="7"/>
                <w:sz w:val="13"/>
              </w:rPr>
              <w:t>2</w:t>
            </w:r>
          </w:p>
        </w:tc>
        <w:tc>
          <w:tcPr>
            <w:tcW w:w="955" w:type="dxa"/>
          </w:tcPr>
          <w:p w14:paraId="37D14004" w14:textId="77777777" w:rsidR="00291C4F" w:rsidRDefault="00000000">
            <w:pPr>
              <w:pStyle w:val="TableParagraph"/>
              <w:spacing w:before="118"/>
              <w:rPr>
                <w:sz w:val="20"/>
              </w:rPr>
            </w:pPr>
            <w:r>
              <w:rPr>
                <w:sz w:val="20"/>
              </w:rPr>
              <w:t>10.0-14.1</w:t>
            </w:r>
          </w:p>
        </w:tc>
        <w:tc>
          <w:tcPr>
            <w:tcW w:w="953" w:type="dxa"/>
          </w:tcPr>
          <w:p w14:paraId="7191B1CA" w14:textId="77777777" w:rsidR="00291C4F" w:rsidRDefault="00000000">
            <w:pPr>
              <w:pStyle w:val="TableParagraph"/>
              <w:spacing w:before="118"/>
              <w:rPr>
                <w:sz w:val="20"/>
              </w:rPr>
            </w:pPr>
            <w:r>
              <w:rPr>
                <w:sz w:val="20"/>
              </w:rPr>
              <w:t>6.5-7.0</w:t>
            </w:r>
          </w:p>
        </w:tc>
        <w:tc>
          <w:tcPr>
            <w:tcW w:w="1092" w:type="dxa"/>
          </w:tcPr>
          <w:p w14:paraId="7D5E9880" w14:textId="77777777" w:rsidR="00291C4F" w:rsidRDefault="00000000">
            <w:pPr>
              <w:pStyle w:val="TableParagraph"/>
              <w:spacing w:before="118"/>
              <w:ind w:left="50"/>
              <w:rPr>
                <w:sz w:val="20"/>
              </w:rPr>
            </w:pPr>
            <w:r>
              <w:rPr>
                <w:sz w:val="20"/>
              </w:rPr>
              <w:t>5.03</w:t>
            </w:r>
          </w:p>
        </w:tc>
        <w:tc>
          <w:tcPr>
            <w:tcW w:w="1092" w:type="dxa"/>
          </w:tcPr>
          <w:p w14:paraId="310D6C19" w14:textId="77777777" w:rsidR="00291C4F" w:rsidRDefault="00000000">
            <w:pPr>
              <w:pStyle w:val="TableParagraph"/>
              <w:spacing w:before="118"/>
              <w:rPr>
                <w:sz w:val="20"/>
              </w:rPr>
            </w:pPr>
            <w:r>
              <w:rPr>
                <w:sz w:val="20"/>
              </w:rPr>
              <w:t>25.73</w:t>
            </w:r>
          </w:p>
        </w:tc>
        <w:tc>
          <w:tcPr>
            <w:tcW w:w="950" w:type="dxa"/>
          </w:tcPr>
          <w:p w14:paraId="6AF8CFD3" w14:textId="77777777" w:rsidR="00291C4F" w:rsidRDefault="00000000">
            <w:pPr>
              <w:pStyle w:val="TableParagraph"/>
              <w:spacing w:before="118"/>
              <w:rPr>
                <w:sz w:val="20"/>
              </w:rPr>
            </w:pPr>
            <w:r>
              <w:rPr>
                <w:sz w:val="20"/>
              </w:rPr>
              <w:t>0.80</w:t>
            </w:r>
          </w:p>
        </w:tc>
        <w:tc>
          <w:tcPr>
            <w:tcW w:w="1313" w:type="dxa"/>
            <w:vMerge/>
          </w:tcPr>
          <w:p w14:paraId="6649BC33" w14:textId="77777777" w:rsidR="00291C4F" w:rsidRDefault="00291C4F"/>
        </w:tc>
      </w:tr>
      <w:tr w:rsidR="00291C4F" w14:paraId="56035985" w14:textId="77777777">
        <w:trPr>
          <w:trHeight w:hRule="exact" w:val="703"/>
        </w:trPr>
        <w:tc>
          <w:tcPr>
            <w:tcW w:w="1642" w:type="dxa"/>
          </w:tcPr>
          <w:p w14:paraId="01A6362B" w14:textId="77777777" w:rsidR="00291C4F" w:rsidRDefault="00000000">
            <w:pPr>
              <w:pStyle w:val="TableParagraph"/>
              <w:spacing w:before="118"/>
              <w:ind w:right="210"/>
              <w:rPr>
                <w:sz w:val="20"/>
              </w:rPr>
            </w:pPr>
            <w:proofErr w:type="spellStart"/>
            <w:r>
              <w:rPr>
                <w:sz w:val="20"/>
              </w:rPr>
              <w:t>Mollic</w:t>
            </w:r>
            <w:proofErr w:type="spellEnd"/>
            <w:r>
              <w:rPr>
                <w:sz w:val="20"/>
              </w:rPr>
              <w:t xml:space="preserve"> </w:t>
            </w:r>
            <w:proofErr w:type="spellStart"/>
            <w:r>
              <w:rPr>
                <w:sz w:val="20"/>
              </w:rPr>
              <w:t>Cambisol</w:t>
            </w:r>
            <w:proofErr w:type="spellEnd"/>
            <w:r>
              <w:rPr>
                <w:sz w:val="20"/>
              </w:rPr>
              <w:t xml:space="preserve"> (Jura II)</w:t>
            </w:r>
          </w:p>
        </w:tc>
        <w:tc>
          <w:tcPr>
            <w:tcW w:w="953" w:type="dxa"/>
          </w:tcPr>
          <w:p w14:paraId="6078B60F" w14:textId="77777777" w:rsidR="00291C4F" w:rsidRDefault="00000000">
            <w:pPr>
              <w:pStyle w:val="TableParagraph"/>
              <w:spacing w:before="121" w:line="230" w:lineRule="exact"/>
              <w:rPr>
                <w:sz w:val="13"/>
              </w:rPr>
            </w:pPr>
            <w:proofErr w:type="spellStart"/>
            <w:r>
              <w:rPr>
                <w:sz w:val="20"/>
              </w:rPr>
              <w:t>Mollic</w:t>
            </w:r>
            <w:proofErr w:type="spellEnd"/>
            <w:r>
              <w:rPr>
                <w:sz w:val="20"/>
              </w:rPr>
              <w:t xml:space="preserve"> </w:t>
            </w:r>
            <w:proofErr w:type="spellStart"/>
            <w:r>
              <w:rPr>
                <w:w w:val="95"/>
                <w:sz w:val="20"/>
              </w:rPr>
              <w:t>Cambisol</w:t>
            </w:r>
            <w:proofErr w:type="spellEnd"/>
            <w:r>
              <w:rPr>
                <w:w w:val="95"/>
                <w:position w:val="7"/>
                <w:sz w:val="13"/>
              </w:rPr>
              <w:t>2</w:t>
            </w:r>
          </w:p>
        </w:tc>
        <w:tc>
          <w:tcPr>
            <w:tcW w:w="955" w:type="dxa"/>
          </w:tcPr>
          <w:p w14:paraId="11ED3E43" w14:textId="77777777" w:rsidR="00291C4F" w:rsidRDefault="00000000">
            <w:pPr>
              <w:pStyle w:val="TableParagraph"/>
              <w:spacing w:before="118"/>
              <w:rPr>
                <w:sz w:val="20"/>
              </w:rPr>
            </w:pPr>
            <w:r>
              <w:rPr>
                <w:sz w:val="20"/>
              </w:rPr>
              <w:t>4.5-9.2</w:t>
            </w:r>
          </w:p>
        </w:tc>
        <w:tc>
          <w:tcPr>
            <w:tcW w:w="953" w:type="dxa"/>
          </w:tcPr>
          <w:p w14:paraId="557A42FE" w14:textId="77777777" w:rsidR="00291C4F" w:rsidRDefault="00000000">
            <w:pPr>
              <w:pStyle w:val="TableParagraph"/>
              <w:spacing w:before="118"/>
              <w:rPr>
                <w:sz w:val="20"/>
              </w:rPr>
            </w:pPr>
            <w:r>
              <w:rPr>
                <w:sz w:val="20"/>
              </w:rPr>
              <w:t>6.8-7.8</w:t>
            </w:r>
          </w:p>
        </w:tc>
        <w:tc>
          <w:tcPr>
            <w:tcW w:w="1092" w:type="dxa"/>
          </w:tcPr>
          <w:p w14:paraId="4E68DC05" w14:textId="77777777" w:rsidR="00291C4F" w:rsidRDefault="00000000">
            <w:pPr>
              <w:pStyle w:val="TableParagraph"/>
              <w:spacing w:before="118"/>
              <w:ind w:left="50"/>
              <w:rPr>
                <w:sz w:val="20"/>
              </w:rPr>
            </w:pPr>
            <w:r>
              <w:rPr>
                <w:sz w:val="20"/>
              </w:rPr>
              <w:t>4.99</w:t>
            </w:r>
          </w:p>
        </w:tc>
        <w:tc>
          <w:tcPr>
            <w:tcW w:w="1092" w:type="dxa"/>
          </w:tcPr>
          <w:p w14:paraId="27CD8C2D" w14:textId="77777777" w:rsidR="00291C4F" w:rsidRDefault="00000000">
            <w:pPr>
              <w:pStyle w:val="TableParagraph"/>
              <w:spacing w:before="118"/>
              <w:rPr>
                <w:sz w:val="20"/>
              </w:rPr>
            </w:pPr>
            <w:r>
              <w:rPr>
                <w:sz w:val="20"/>
              </w:rPr>
              <w:t>39.42</w:t>
            </w:r>
          </w:p>
        </w:tc>
        <w:tc>
          <w:tcPr>
            <w:tcW w:w="950" w:type="dxa"/>
          </w:tcPr>
          <w:p w14:paraId="13876474" w14:textId="77777777" w:rsidR="00291C4F" w:rsidRDefault="00000000">
            <w:pPr>
              <w:pStyle w:val="TableParagraph"/>
              <w:spacing w:before="118"/>
              <w:rPr>
                <w:sz w:val="20"/>
              </w:rPr>
            </w:pPr>
            <w:r>
              <w:rPr>
                <w:sz w:val="20"/>
              </w:rPr>
              <w:t>0.72</w:t>
            </w:r>
          </w:p>
        </w:tc>
        <w:tc>
          <w:tcPr>
            <w:tcW w:w="1313" w:type="dxa"/>
            <w:vMerge/>
          </w:tcPr>
          <w:p w14:paraId="4C258244" w14:textId="77777777" w:rsidR="00291C4F" w:rsidRDefault="00291C4F"/>
        </w:tc>
      </w:tr>
      <w:tr w:rsidR="00291C4F" w14:paraId="1250638E" w14:textId="77777777">
        <w:trPr>
          <w:trHeight w:hRule="exact" w:val="706"/>
        </w:trPr>
        <w:tc>
          <w:tcPr>
            <w:tcW w:w="1642" w:type="dxa"/>
          </w:tcPr>
          <w:p w14:paraId="598E35F5" w14:textId="77777777" w:rsidR="00291C4F" w:rsidRDefault="00000000">
            <w:pPr>
              <w:pStyle w:val="TableParagraph"/>
              <w:spacing w:before="118"/>
              <w:ind w:right="232"/>
              <w:rPr>
                <w:sz w:val="20"/>
              </w:rPr>
            </w:pPr>
            <w:r>
              <w:rPr>
                <w:sz w:val="20"/>
              </w:rPr>
              <w:t xml:space="preserve">Calcic </w:t>
            </w:r>
            <w:proofErr w:type="spellStart"/>
            <w:r>
              <w:rPr>
                <w:sz w:val="20"/>
              </w:rPr>
              <w:t>Cambisol</w:t>
            </w:r>
            <w:proofErr w:type="spellEnd"/>
            <w:r>
              <w:rPr>
                <w:sz w:val="20"/>
              </w:rPr>
              <w:t xml:space="preserve"> (Ile de France)</w:t>
            </w:r>
          </w:p>
        </w:tc>
        <w:tc>
          <w:tcPr>
            <w:tcW w:w="953" w:type="dxa"/>
          </w:tcPr>
          <w:p w14:paraId="3FB8CE66" w14:textId="77777777" w:rsidR="00291C4F" w:rsidRDefault="00000000">
            <w:pPr>
              <w:pStyle w:val="TableParagraph"/>
              <w:spacing w:before="121" w:line="230" w:lineRule="exact"/>
              <w:rPr>
                <w:sz w:val="13"/>
              </w:rPr>
            </w:pPr>
            <w:r>
              <w:rPr>
                <w:sz w:val="20"/>
              </w:rPr>
              <w:t xml:space="preserve">Calcic </w:t>
            </w:r>
            <w:proofErr w:type="spellStart"/>
            <w:r>
              <w:rPr>
                <w:w w:val="95"/>
                <w:sz w:val="20"/>
              </w:rPr>
              <w:t>Cambisol</w:t>
            </w:r>
            <w:proofErr w:type="spellEnd"/>
            <w:r>
              <w:rPr>
                <w:w w:val="95"/>
                <w:position w:val="7"/>
                <w:sz w:val="13"/>
              </w:rPr>
              <w:t>2</w:t>
            </w:r>
          </w:p>
        </w:tc>
        <w:tc>
          <w:tcPr>
            <w:tcW w:w="955" w:type="dxa"/>
          </w:tcPr>
          <w:p w14:paraId="2FD2E317" w14:textId="77777777" w:rsidR="00291C4F" w:rsidRDefault="00000000">
            <w:pPr>
              <w:pStyle w:val="TableParagraph"/>
              <w:spacing w:before="118"/>
              <w:rPr>
                <w:sz w:val="20"/>
              </w:rPr>
            </w:pPr>
            <w:r>
              <w:rPr>
                <w:sz w:val="20"/>
              </w:rPr>
              <w:t>0.9-1.4</w:t>
            </w:r>
          </w:p>
        </w:tc>
        <w:tc>
          <w:tcPr>
            <w:tcW w:w="953" w:type="dxa"/>
          </w:tcPr>
          <w:p w14:paraId="485EC07F" w14:textId="77777777" w:rsidR="00291C4F" w:rsidRDefault="00000000">
            <w:pPr>
              <w:pStyle w:val="TableParagraph"/>
              <w:spacing w:before="118"/>
              <w:rPr>
                <w:sz w:val="20"/>
              </w:rPr>
            </w:pPr>
            <w:r>
              <w:rPr>
                <w:sz w:val="20"/>
              </w:rPr>
              <w:t>7.0-7.5</w:t>
            </w:r>
          </w:p>
        </w:tc>
        <w:tc>
          <w:tcPr>
            <w:tcW w:w="1092" w:type="dxa"/>
          </w:tcPr>
          <w:p w14:paraId="760BAB7D" w14:textId="77777777" w:rsidR="00291C4F" w:rsidRDefault="00000000">
            <w:pPr>
              <w:pStyle w:val="TableParagraph"/>
              <w:spacing w:before="118"/>
              <w:ind w:left="50"/>
              <w:rPr>
                <w:sz w:val="20"/>
              </w:rPr>
            </w:pPr>
            <w:r>
              <w:rPr>
                <w:sz w:val="20"/>
              </w:rPr>
              <w:t>0.54</w:t>
            </w:r>
          </w:p>
        </w:tc>
        <w:tc>
          <w:tcPr>
            <w:tcW w:w="1092" w:type="dxa"/>
          </w:tcPr>
          <w:p w14:paraId="38BED512" w14:textId="77777777" w:rsidR="00291C4F" w:rsidRDefault="00000000">
            <w:pPr>
              <w:pStyle w:val="TableParagraph"/>
              <w:spacing w:before="118"/>
              <w:rPr>
                <w:sz w:val="20"/>
              </w:rPr>
            </w:pPr>
            <w:r>
              <w:rPr>
                <w:sz w:val="20"/>
              </w:rPr>
              <w:t>26.09</w:t>
            </w:r>
          </w:p>
        </w:tc>
        <w:tc>
          <w:tcPr>
            <w:tcW w:w="950" w:type="dxa"/>
          </w:tcPr>
          <w:p w14:paraId="0C00D45B" w14:textId="77777777" w:rsidR="00291C4F" w:rsidRDefault="00000000">
            <w:pPr>
              <w:pStyle w:val="TableParagraph"/>
              <w:spacing w:before="118"/>
              <w:rPr>
                <w:sz w:val="20"/>
              </w:rPr>
            </w:pPr>
            <w:r>
              <w:rPr>
                <w:sz w:val="20"/>
              </w:rPr>
              <w:t>0.78</w:t>
            </w:r>
          </w:p>
        </w:tc>
        <w:tc>
          <w:tcPr>
            <w:tcW w:w="1313" w:type="dxa"/>
            <w:vMerge/>
          </w:tcPr>
          <w:p w14:paraId="16DF5F1C" w14:textId="77777777" w:rsidR="00291C4F" w:rsidRDefault="00291C4F"/>
        </w:tc>
      </w:tr>
      <w:tr w:rsidR="00291C4F" w14:paraId="48C3AD67" w14:textId="77777777">
        <w:trPr>
          <w:trHeight w:hRule="exact" w:val="703"/>
        </w:trPr>
        <w:tc>
          <w:tcPr>
            <w:tcW w:w="1642" w:type="dxa"/>
          </w:tcPr>
          <w:p w14:paraId="310802C6" w14:textId="77777777" w:rsidR="00291C4F" w:rsidRDefault="00000000">
            <w:pPr>
              <w:pStyle w:val="TableParagraph"/>
              <w:spacing w:before="115"/>
              <w:rPr>
                <w:sz w:val="20"/>
              </w:rPr>
            </w:pPr>
            <w:r>
              <w:rPr>
                <w:sz w:val="20"/>
              </w:rPr>
              <w:t xml:space="preserve">Dystric </w:t>
            </w:r>
            <w:proofErr w:type="spellStart"/>
            <w:r>
              <w:rPr>
                <w:sz w:val="20"/>
              </w:rPr>
              <w:t>Cambisol</w:t>
            </w:r>
            <w:proofErr w:type="spellEnd"/>
            <w:r>
              <w:rPr>
                <w:sz w:val="20"/>
              </w:rPr>
              <w:t xml:space="preserve"> (Lorraine/Jura)</w:t>
            </w:r>
          </w:p>
        </w:tc>
        <w:tc>
          <w:tcPr>
            <w:tcW w:w="953" w:type="dxa"/>
          </w:tcPr>
          <w:p w14:paraId="1B5F24A6" w14:textId="77777777" w:rsidR="00291C4F" w:rsidRDefault="00000000">
            <w:pPr>
              <w:pStyle w:val="TableParagraph"/>
              <w:spacing w:before="118" w:line="230" w:lineRule="exact"/>
              <w:rPr>
                <w:sz w:val="13"/>
              </w:rPr>
            </w:pPr>
            <w:r>
              <w:rPr>
                <w:sz w:val="20"/>
              </w:rPr>
              <w:t xml:space="preserve">Dystric </w:t>
            </w:r>
            <w:proofErr w:type="spellStart"/>
            <w:r>
              <w:rPr>
                <w:w w:val="95"/>
                <w:sz w:val="20"/>
              </w:rPr>
              <w:t>Cambisol</w:t>
            </w:r>
            <w:proofErr w:type="spellEnd"/>
            <w:r>
              <w:rPr>
                <w:w w:val="95"/>
                <w:position w:val="7"/>
                <w:sz w:val="13"/>
              </w:rPr>
              <w:t>2</w:t>
            </w:r>
          </w:p>
        </w:tc>
        <w:tc>
          <w:tcPr>
            <w:tcW w:w="955" w:type="dxa"/>
          </w:tcPr>
          <w:p w14:paraId="2C0DA90E" w14:textId="77777777" w:rsidR="00291C4F" w:rsidRDefault="00000000">
            <w:pPr>
              <w:pStyle w:val="TableParagraph"/>
              <w:spacing w:before="115"/>
              <w:rPr>
                <w:sz w:val="20"/>
              </w:rPr>
            </w:pPr>
            <w:r>
              <w:rPr>
                <w:sz w:val="20"/>
              </w:rPr>
              <w:t>1.4-2.6</w:t>
            </w:r>
          </w:p>
        </w:tc>
        <w:tc>
          <w:tcPr>
            <w:tcW w:w="953" w:type="dxa"/>
          </w:tcPr>
          <w:p w14:paraId="231B5322" w14:textId="77777777" w:rsidR="00291C4F" w:rsidRDefault="00000000">
            <w:pPr>
              <w:pStyle w:val="TableParagraph"/>
              <w:spacing w:before="115"/>
              <w:rPr>
                <w:sz w:val="20"/>
              </w:rPr>
            </w:pPr>
            <w:r>
              <w:rPr>
                <w:sz w:val="20"/>
              </w:rPr>
              <w:t>4.5-5.4</w:t>
            </w:r>
          </w:p>
        </w:tc>
        <w:tc>
          <w:tcPr>
            <w:tcW w:w="1092" w:type="dxa"/>
          </w:tcPr>
          <w:p w14:paraId="6A50F90B" w14:textId="77777777" w:rsidR="00291C4F" w:rsidRDefault="00000000">
            <w:pPr>
              <w:pStyle w:val="TableParagraph"/>
              <w:spacing w:before="115"/>
              <w:ind w:left="50"/>
              <w:rPr>
                <w:sz w:val="20"/>
              </w:rPr>
            </w:pPr>
            <w:r>
              <w:rPr>
                <w:sz w:val="20"/>
              </w:rPr>
              <w:t>1.19</w:t>
            </w:r>
          </w:p>
        </w:tc>
        <w:tc>
          <w:tcPr>
            <w:tcW w:w="1092" w:type="dxa"/>
          </w:tcPr>
          <w:p w14:paraId="3F6F15F4" w14:textId="77777777" w:rsidR="00291C4F" w:rsidRDefault="00000000">
            <w:pPr>
              <w:pStyle w:val="TableParagraph"/>
              <w:spacing w:before="115"/>
              <w:rPr>
                <w:sz w:val="20"/>
              </w:rPr>
            </w:pPr>
            <w:r>
              <w:rPr>
                <w:sz w:val="20"/>
              </w:rPr>
              <w:t>40</w:t>
            </w:r>
          </w:p>
        </w:tc>
        <w:tc>
          <w:tcPr>
            <w:tcW w:w="950" w:type="dxa"/>
          </w:tcPr>
          <w:p w14:paraId="23AA0E41" w14:textId="77777777" w:rsidR="00291C4F" w:rsidRDefault="00000000">
            <w:pPr>
              <w:pStyle w:val="TableParagraph"/>
              <w:spacing w:before="115"/>
              <w:rPr>
                <w:sz w:val="20"/>
              </w:rPr>
            </w:pPr>
            <w:r>
              <w:rPr>
                <w:sz w:val="20"/>
              </w:rPr>
              <w:t>0.73</w:t>
            </w:r>
          </w:p>
        </w:tc>
        <w:tc>
          <w:tcPr>
            <w:tcW w:w="1313" w:type="dxa"/>
            <w:vMerge/>
          </w:tcPr>
          <w:p w14:paraId="4DF19A92" w14:textId="77777777" w:rsidR="00291C4F" w:rsidRDefault="00291C4F"/>
        </w:tc>
      </w:tr>
      <w:tr w:rsidR="00291C4F" w14:paraId="0EBCEDDF" w14:textId="77777777">
        <w:trPr>
          <w:trHeight w:hRule="exact" w:val="934"/>
        </w:trPr>
        <w:tc>
          <w:tcPr>
            <w:tcW w:w="1642" w:type="dxa"/>
          </w:tcPr>
          <w:p w14:paraId="15E02482" w14:textId="77777777" w:rsidR="00291C4F" w:rsidRDefault="00000000">
            <w:pPr>
              <w:pStyle w:val="TableParagraph"/>
              <w:spacing w:before="121" w:line="230" w:lineRule="exact"/>
              <w:ind w:right="154"/>
              <w:rPr>
                <w:b/>
                <w:sz w:val="13"/>
              </w:rPr>
            </w:pPr>
            <w:r>
              <w:rPr>
                <w:b/>
                <w:sz w:val="20"/>
              </w:rPr>
              <w:t xml:space="preserve">Gleyic </w:t>
            </w:r>
            <w:proofErr w:type="spellStart"/>
            <w:r>
              <w:rPr>
                <w:b/>
                <w:sz w:val="20"/>
              </w:rPr>
              <w:t>Cambisol</w:t>
            </w:r>
            <w:proofErr w:type="spellEnd"/>
            <w:r>
              <w:rPr>
                <w:b/>
                <w:sz w:val="20"/>
              </w:rPr>
              <w:t xml:space="preserve"> (Lorraine)</w:t>
            </w:r>
            <w:r>
              <w:rPr>
                <w:b/>
                <w:position w:val="7"/>
                <w:sz w:val="13"/>
              </w:rPr>
              <w:t>1</w:t>
            </w:r>
          </w:p>
        </w:tc>
        <w:tc>
          <w:tcPr>
            <w:tcW w:w="953" w:type="dxa"/>
          </w:tcPr>
          <w:p w14:paraId="52E54BC5" w14:textId="77777777" w:rsidR="00291C4F" w:rsidRDefault="00000000">
            <w:pPr>
              <w:pStyle w:val="TableParagraph"/>
              <w:spacing w:before="120" w:line="237" w:lineRule="auto"/>
              <w:ind w:right="226"/>
              <w:rPr>
                <w:sz w:val="13"/>
              </w:rPr>
            </w:pPr>
            <w:r>
              <w:rPr>
                <w:b/>
                <w:sz w:val="20"/>
              </w:rPr>
              <w:t>Gleyic Cambi- sol</w:t>
            </w:r>
            <w:r>
              <w:rPr>
                <w:position w:val="7"/>
                <w:sz w:val="13"/>
              </w:rPr>
              <w:t>2</w:t>
            </w:r>
          </w:p>
        </w:tc>
        <w:tc>
          <w:tcPr>
            <w:tcW w:w="955" w:type="dxa"/>
          </w:tcPr>
          <w:p w14:paraId="4198956A" w14:textId="77777777" w:rsidR="00291C4F" w:rsidRDefault="00000000">
            <w:pPr>
              <w:pStyle w:val="TableParagraph"/>
              <w:spacing w:before="118"/>
              <w:rPr>
                <w:b/>
                <w:sz w:val="20"/>
              </w:rPr>
            </w:pPr>
            <w:r>
              <w:rPr>
                <w:b/>
                <w:sz w:val="20"/>
              </w:rPr>
              <w:t>1.3-1.5</w:t>
            </w:r>
          </w:p>
        </w:tc>
        <w:tc>
          <w:tcPr>
            <w:tcW w:w="953" w:type="dxa"/>
          </w:tcPr>
          <w:p w14:paraId="15A8DCFA" w14:textId="77777777" w:rsidR="00291C4F" w:rsidRDefault="00000000">
            <w:pPr>
              <w:pStyle w:val="TableParagraph"/>
              <w:spacing w:before="118"/>
              <w:rPr>
                <w:b/>
                <w:sz w:val="20"/>
              </w:rPr>
            </w:pPr>
            <w:r>
              <w:rPr>
                <w:b/>
                <w:sz w:val="20"/>
              </w:rPr>
              <w:t>6.2-6.5</w:t>
            </w:r>
          </w:p>
        </w:tc>
        <w:tc>
          <w:tcPr>
            <w:tcW w:w="1092" w:type="dxa"/>
          </w:tcPr>
          <w:p w14:paraId="0A3211A7" w14:textId="77777777" w:rsidR="00291C4F" w:rsidRDefault="00000000">
            <w:pPr>
              <w:pStyle w:val="TableParagraph"/>
              <w:spacing w:before="118"/>
              <w:ind w:left="50"/>
              <w:rPr>
                <w:b/>
                <w:sz w:val="20"/>
              </w:rPr>
            </w:pPr>
            <w:r>
              <w:rPr>
                <w:b/>
                <w:sz w:val="20"/>
              </w:rPr>
              <w:t>1.27</w:t>
            </w:r>
          </w:p>
        </w:tc>
        <w:tc>
          <w:tcPr>
            <w:tcW w:w="1092" w:type="dxa"/>
          </w:tcPr>
          <w:p w14:paraId="3DDBFB4D" w14:textId="77777777" w:rsidR="00291C4F" w:rsidRDefault="00000000">
            <w:pPr>
              <w:pStyle w:val="TableParagraph"/>
              <w:spacing w:before="118"/>
              <w:rPr>
                <w:b/>
                <w:sz w:val="20"/>
              </w:rPr>
            </w:pPr>
            <w:r>
              <w:rPr>
                <w:b/>
                <w:sz w:val="20"/>
              </w:rPr>
              <w:t>57.14</w:t>
            </w:r>
          </w:p>
        </w:tc>
        <w:tc>
          <w:tcPr>
            <w:tcW w:w="950" w:type="dxa"/>
          </w:tcPr>
          <w:p w14:paraId="3B448553" w14:textId="77777777" w:rsidR="00291C4F" w:rsidRDefault="00000000">
            <w:pPr>
              <w:pStyle w:val="TableParagraph"/>
              <w:spacing w:before="118"/>
              <w:rPr>
                <w:b/>
                <w:sz w:val="20"/>
              </w:rPr>
            </w:pPr>
            <w:r>
              <w:rPr>
                <w:b/>
                <w:sz w:val="20"/>
              </w:rPr>
              <w:t>0.68</w:t>
            </w:r>
          </w:p>
        </w:tc>
        <w:tc>
          <w:tcPr>
            <w:tcW w:w="1313" w:type="dxa"/>
            <w:vMerge/>
          </w:tcPr>
          <w:p w14:paraId="4EBB9E83" w14:textId="77777777" w:rsidR="00291C4F" w:rsidRDefault="00291C4F"/>
        </w:tc>
      </w:tr>
      <w:tr w:rsidR="00291C4F" w14:paraId="7393D820" w14:textId="77777777">
        <w:trPr>
          <w:trHeight w:hRule="exact" w:val="763"/>
        </w:trPr>
        <w:tc>
          <w:tcPr>
            <w:tcW w:w="1642" w:type="dxa"/>
          </w:tcPr>
          <w:p w14:paraId="00FE352B" w14:textId="77777777" w:rsidR="00291C4F" w:rsidRDefault="00000000">
            <w:pPr>
              <w:pStyle w:val="TableParagraph"/>
              <w:spacing w:before="118" w:line="297" w:lineRule="auto"/>
              <w:rPr>
                <w:b/>
                <w:sz w:val="13"/>
              </w:rPr>
            </w:pPr>
            <w:proofErr w:type="spellStart"/>
            <w:r>
              <w:rPr>
                <w:b/>
                <w:sz w:val="20"/>
              </w:rPr>
              <w:t>Vertisols</w:t>
            </w:r>
            <w:proofErr w:type="spellEnd"/>
            <w:r>
              <w:rPr>
                <w:b/>
                <w:sz w:val="20"/>
              </w:rPr>
              <w:t xml:space="preserve"> </w:t>
            </w:r>
            <w:r>
              <w:rPr>
                <w:b/>
                <w:w w:val="95"/>
                <w:sz w:val="20"/>
              </w:rPr>
              <w:t>(Martinique)</w:t>
            </w:r>
            <w:r>
              <w:rPr>
                <w:b/>
                <w:w w:val="95"/>
                <w:position w:val="7"/>
                <w:sz w:val="13"/>
              </w:rPr>
              <w:t>1</w:t>
            </w:r>
          </w:p>
        </w:tc>
        <w:tc>
          <w:tcPr>
            <w:tcW w:w="953" w:type="dxa"/>
          </w:tcPr>
          <w:p w14:paraId="334A6C18" w14:textId="77777777" w:rsidR="00291C4F" w:rsidRDefault="00000000">
            <w:pPr>
              <w:pStyle w:val="TableParagraph"/>
              <w:spacing w:before="113"/>
              <w:rPr>
                <w:sz w:val="13"/>
              </w:rPr>
            </w:pPr>
            <w:proofErr w:type="spellStart"/>
            <w:r>
              <w:rPr>
                <w:b/>
                <w:sz w:val="20"/>
              </w:rPr>
              <w:t>Vertisols</w:t>
            </w:r>
            <w:proofErr w:type="spellEnd"/>
            <w:r>
              <w:rPr>
                <w:position w:val="7"/>
                <w:sz w:val="13"/>
              </w:rPr>
              <w:t>2</w:t>
            </w:r>
          </w:p>
        </w:tc>
        <w:tc>
          <w:tcPr>
            <w:tcW w:w="955" w:type="dxa"/>
          </w:tcPr>
          <w:p w14:paraId="49219469" w14:textId="77777777" w:rsidR="00291C4F" w:rsidRDefault="00000000">
            <w:pPr>
              <w:pStyle w:val="TableParagraph"/>
              <w:spacing w:before="118"/>
              <w:rPr>
                <w:b/>
                <w:sz w:val="20"/>
              </w:rPr>
            </w:pPr>
            <w:r>
              <w:rPr>
                <w:b/>
                <w:sz w:val="20"/>
              </w:rPr>
              <w:t>2.0-2.9</w:t>
            </w:r>
          </w:p>
        </w:tc>
        <w:tc>
          <w:tcPr>
            <w:tcW w:w="953" w:type="dxa"/>
          </w:tcPr>
          <w:p w14:paraId="28474E42" w14:textId="77777777" w:rsidR="00291C4F" w:rsidRDefault="00000000">
            <w:pPr>
              <w:pStyle w:val="TableParagraph"/>
              <w:spacing w:before="118"/>
              <w:rPr>
                <w:b/>
                <w:sz w:val="20"/>
              </w:rPr>
            </w:pPr>
            <w:r>
              <w:rPr>
                <w:b/>
                <w:sz w:val="20"/>
              </w:rPr>
              <w:t>5.9-6.3</w:t>
            </w:r>
          </w:p>
        </w:tc>
        <w:tc>
          <w:tcPr>
            <w:tcW w:w="1092" w:type="dxa"/>
          </w:tcPr>
          <w:p w14:paraId="52920E7F" w14:textId="77777777" w:rsidR="00291C4F" w:rsidRDefault="00000000">
            <w:pPr>
              <w:pStyle w:val="TableParagraph"/>
              <w:spacing w:before="118"/>
              <w:ind w:left="50"/>
              <w:rPr>
                <w:b/>
                <w:sz w:val="20"/>
              </w:rPr>
            </w:pPr>
            <w:r>
              <w:rPr>
                <w:b/>
                <w:sz w:val="20"/>
              </w:rPr>
              <w:t>2.44</w:t>
            </w:r>
          </w:p>
        </w:tc>
        <w:tc>
          <w:tcPr>
            <w:tcW w:w="1092" w:type="dxa"/>
          </w:tcPr>
          <w:p w14:paraId="4842F3C8" w14:textId="77777777" w:rsidR="00291C4F" w:rsidRDefault="00000000">
            <w:pPr>
              <w:pStyle w:val="TableParagraph"/>
              <w:spacing w:before="118"/>
              <w:rPr>
                <w:b/>
                <w:sz w:val="20"/>
              </w:rPr>
            </w:pPr>
            <w:r>
              <w:rPr>
                <w:b/>
                <w:sz w:val="20"/>
              </w:rPr>
              <w:t>53.06</w:t>
            </w:r>
          </w:p>
        </w:tc>
        <w:tc>
          <w:tcPr>
            <w:tcW w:w="950" w:type="dxa"/>
          </w:tcPr>
          <w:p w14:paraId="4B8F0ABC" w14:textId="77777777" w:rsidR="00291C4F" w:rsidRDefault="00000000">
            <w:pPr>
              <w:pStyle w:val="TableParagraph"/>
              <w:spacing w:before="118"/>
              <w:rPr>
                <w:b/>
                <w:sz w:val="20"/>
              </w:rPr>
            </w:pPr>
            <w:r>
              <w:rPr>
                <w:b/>
                <w:sz w:val="20"/>
              </w:rPr>
              <w:t>0.61</w:t>
            </w:r>
          </w:p>
        </w:tc>
        <w:tc>
          <w:tcPr>
            <w:tcW w:w="1313" w:type="dxa"/>
            <w:vMerge/>
          </w:tcPr>
          <w:p w14:paraId="499BA849" w14:textId="77777777" w:rsidR="00291C4F" w:rsidRDefault="00291C4F"/>
        </w:tc>
      </w:tr>
      <w:tr w:rsidR="00291C4F" w14:paraId="4152D921" w14:textId="77777777">
        <w:trPr>
          <w:trHeight w:hRule="exact" w:val="766"/>
        </w:trPr>
        <w:tc>
          <w:tcPr>
            <w:tcW w:w="1642" w:type="dxa"/>
          </w:tcPr>
          <w:p w14:paraId="09D73B24" w14:textId="77777777" w:rsidR="00291C4F" w:rsidRDefault="00000000">
            <w:pPr>
              <w:pStyle w:val="TableParagraph"/>
              <w:spacing w:before="118" w:line="302" w:lineRule="auto"/>
              <w:ind w:right="610"/>
              <w:rPr>
                <w:sz w:val="20"/>
              </w:rPr>
            </w:pPr>
            <w:proofErr w:type="spellStart"/>
            <w:r>
              <w:rPr>
                <w:w w:val="95"/>
                <w:sz w:val="20"/>
              </w:rPr>
              <w:t>Ferralsols</w:t>
            </w:r>
            <w:proofErr w:type="spellEnd"/>
            <w:r>
              <w:rPr>
                <w:w w:val="95"/>
                <w:sz w:val="20"/>
              </w:rPr>
              <w:t xml:space="preserve"> </w:t>
            </w:r>
            <w:r>
              <w:rPr>
                <w:sz w:val="20"/>
              </w:rPr>
              <w:t>(Brazil)</w:t>
            </w:r>
          </w:p>
        </w:tc>
        <w:tc>
          <w:tcPr>
            <w:tcW w:w="953" w:type="dxa"/>
          </w:tcPr>
          <w:p w14:paraId="21047CC4" w14:textId="77777777" w:rsidR="00291C4F" w:rsidRDefault="00000000">
            <w:pPr>
              <w:pStyle w:val="TableParagraph"/>
              <w:spacing w:before="121" w:line="230" w:lineRule="exact"/>
              <w:ind w:right="271"/>
              <w:rPr>
                <w:sz w:val="13"/>
              </w:rPr>
            </w:pPr>
            <w:r>
              <w:rPr>
                <w:sz w:val="20"/>
              </w:rPr>
              <w:t xml:space="preserve">Fer- </w:t>
            </w:r>
            <w:proofErr w:type="spellStart"/>
            <w:r>
              <w:rPr>
                <w:w w:val="95"/>
                <w:sz w:val="20"/>
              </w:rPr>
              <w:t>ralsols</w:t>
            </w:r>
            <w:proofErr w:type="spellEnd"/>
            <w:r>
              <w:rPr>
                <w:w w:val="95"/>
                <w:position w:val="7"/>
                <w:sz w:val="13"/>
              </w:rPr>
              <w:t>2</w:t>
            </w:r>
          </w:p>
        </w:tc>
        <w:tc>
          <w:tcPr>
            <w:tcW w:w="955" w:type="dxa"/>
          </w:tcPr>
          <w:p w14:paraId="443336E1" w14:textId="77777777" w:rsidR="00291C4F" w:rsidRDefault="00000000">
            <w:pPr>
              <w:pStyle w:val="TableParagraph"/>
              <w:spacing w:before="118"/>
              <w:rPr>
                <w:sz w:val="20"/>
              </w:rPr>
            </w:pPr>
            <w:r>
              <w:rPr>
                <w:sz w:val="20"/>
              </w:rPr>
              <w:t>1.2-4.7</w:t>
            </w:r>
          </w:p>
        </w:tc>
        <w:tc>
          <w:tcPr>
            <w:tcW w:w="953" w:type="dxa"/>
          </w:tcPr>
          <w:p w14:paraId="7BCD411B" w14:textId="77777777" w:rsidR="00291C4F" w:rsidRDefault="00000000">
            <w:pPr>
              <w:pStyle w:val="TableParagraph"/>
              <w:spacing w:before="118"/>
              <w:rPr>
                <w:sz w:val="20"/>
              </w:rPr>
            </w:pPr>
            <w:r>
              <w:rPr>
                <w:sz w:val="20"/>
              </w:rPr>
              <w:t>4.2-5.5</w:t>
            </w:r>
          </w:p>
        </w:tc>
        <w:tc>
          <w:tcPr>
            <w:tcW w:w="1092" w:type="dxa"/>
          </w:tcPr>
          <w:p w14:paraId="0C47B42E" w14:textId="77777777" w:rsidR="00291C4F" w:rsidRDefault="00000000">
            <w:pPr>
              <w:pStyle w:val="TableParagraph"/>
              <w:spacing w:before="118"/>
              <w:ind w:left="50"/>
              <w:rPr>
                <w:sz w:val="20"/>
              </w:rPr>
            </w:pPr>
            <w:r>
              <w:rPr>
                <w:sz w:val="20"/>
              </w:rPr>
              <w:t>16.81</w:t>
            </w:r>
          </w:p>
        </w:tc>
        <w:tc>
          <w:tcPr>
            <w:tcW w:w="1092" w:type="dxa"/>
          </w:tcPr>
          <w:p w14:paraId="35D7F67E" w14:textId="77777777" w:rsidR="00291C4F" w:rsidRDefault="00000000">
            <w:pPr>
              <w:pStyle w:val="TableParagraph"/>
              <w:spacing w:before="118"/>
              <w:rPr>
                <w:sz w:val="20"/>
              </w:rPr>
            </w:pPr>
            <w:r>
              <w:rPr>
                <w:sz w:val="20"/>
              </w:rPr>
              <w:t>311.86</w:t>
            </w:r>
          </w:p>
        </w:tc>
        <w:tc>
          <w:tcPr>
            <w:tcW w:w="950" w:type="dxa"/>
          </w:tcPr>
          <w:p w14:paraId="391818F0" w14:textId="77777777" w:rsidR="00291C4F" w:rsidRDefault="00000000">
            <w:pPr>
              <w:pStyle w:val="TableParagraph"/>
              <w:spacing w:before="118"/>
              <w:rPr>
                <w:sz w:val="20"/>
              </w:rPr>
            </w:pPr>
            <w:r>
              <w:rPr>
                <w:sz w:val="20"/>
              </w:rPr>
              <w:t>0.75</w:t>
            </w:r>
          </w:p>
        </w:tc>
        <w:tc>
          <w:tcPr>
            <w:tcW w:w="1313" w:type="dxa"/>
            <w:vMerge/>
          </w:tcPr>
          <w:p w14:paraId="6C818EDE" w14:textId="77777777" w:rsidR="00291C4F" w:rsidRDefault="00291C4F"/>
        </w:tc>
      </w:tr>
      <w:tr w:rsidR="00291C4F" w14:paraId="6A098517" w14:textId="77777777">
        <w:trPr>
          <w:trHeight w:hRule="exact" w:val="763"/>
        </w:trPr>
        <w:tc>
          <w:tcPr>
            <w:tcW w:w="1642" w:type="dxa"/>
          </w:tcPr>
          <w:p w14:paraId="226091D8" w14:textId="77777777" w:rsidR="00291C4F" w:rsidRDefault="00000000">
            <w:pPr>
              <w:pStyle w:val="TableParagraph"/>
              <w:spacing w:before="118" w:line="300" w:lineRule="auto"/>
              <w:ind w:right="538"/>
              <w:rPr>
                <w:sz w:val="20"/>
              </w:rPr>
            </w:pPr>
            <w:r>
              <w:rPr>
                <w:sz w:val="20"/>
              </w:rPr>
              <w:t>Andosols (Martinique)</w:t>
            </w:r>
          </w:p>
        </w:tc>
        <w:tc>
          <w:tcPr>
            <w:tcW w:w="953" w:type="dxa"/>
          </w:tcPr>
          <w:p w14:paraId="6DC7D08D" w14:textId="77777777" w:rsidR="00291C4F" w:rsidRDefault="00000000">
            <w:pPr>
              <w:pStyle w:val="TableParagraph"/>
              <w:spacing w:before="113"/>
              <w:rPr>
                <w:sz w:val="13"/>
              </w:rPr>
            </w:pPr>
            <w:r>
              <w:rPr>
                <w:sz w:val="20"/>
              </w:rPr>
              <w:t>Andosols</w:t>
            </w:r>
            <w:r>
              <w:rPr>
                <w:position w:val="7"/>
                <w:sz w:val="13"/>
              </w:rPr>
              <w:t>2</w:t>
            </w:r>
          </w:p>
        </w:tc>
        <w:tc>
          <w:tcPr>
            <w:tcW w:w="955" w:type="dxa"/>
          </w:tcPr>
          <w:p w14:paraId="25989D32" w14:textId="77777777" w:rsidR="00291C4F" w:rsidRDefault="00000000">
            <w:pPr>
              <w:pStyle w:val="TableParagraph"/>
              <w:spacing w:before="118"/>
              <w:rPr>
                <w:sz w:val="20"/>
              </w:rPr>
            </w:pPr>
            <w:r>
              <w:rPr>
                <w:sz w:val="20"/>
              </w:rPr>
              <w:t>9.2-10.7</w:t>
            </w:r>
          </w:p>
        </w:tc>
        <w:tc>
          <w:tcPr>
            <w:tcW w:w="953" w:type="dxa"/>
          </w:tcPr>
          <w:p w14:paraId="6AD35743" w14:textId="77777777" w:rsidR="00291C4F" w:rsidRDefault="00000000">
            <w:pPr>
              <w:pStyle w:val="TableParagraph"/>
              <w:spacing w:before="118"/>
              <w:rPr>
                <w:sz w:val="20"/>
              </w:rPr>
            </w:pPr>
            <w:r>
              <w:rPr>
                <w:sz w:val="20"/>
              </w:rPr>
              <w:t>4.3-4.4</w:t>
            </w:r>
          </w:p>
        </w:tc>
        <w:tc>
          <w:tcPr>
            <w:tcW w:w="1092" w:type="dxa"/>
          </w:tcPr>
          <w:p w14:paraId="48C785D9" w14:textId="77777777" w:rsidR="00291C4F" w:rsidRDefault="00000000">
            <w:pPr>
              <w:pStyle w:val="TableParagraph"/>
              <w:spacing w:before="118"/>
              <w:ind w:left="50"/>
              <w:rPr>
                <w:sz w:val="20"/>
              </w:rPr>
            </w:pPr>
            <w:r>
              <w:rPr>
                <w:sz w:val="20"/>
              </w:rPr>
              <w:t>32.55</w:t>
            </w:r>
          </w:p>
        </w:tc>
        <w:tc>
          <w:tcPr>
            <w:tcW w:w="1092" w:type="dxa"/>
          </w:tcPr>
          <w:p w14:paraId="2966ADE0" w14:textId="77777777" w:rsidR="00291C4F" w:rsidRDefault="00000000">
            <w:pPr>
              <w:pStyle w:val="TableParagraph"/>
              <w:spacing w:before="118"/>
              <w:rPr>
                <w:sz w:val="20"/>
              </w:rPr>
            </w:pPr>
            <w:r>
              <w:rPr>
                <w:sz w:val="20"/>
              </w:rPr>
              <w:t>267.33</w:t>
            </w:r>
          </w:p>
        </w:tc>
        <w:tc>
          <w:tcPr>
            <w:tcW w:w="950" w:type="dxa"/>
          </w:tcPr>
          <w:p w14:paraId="63292E42" w14:textId="77777777" w:rsidR="00291C4F" w:rsidRDefault="00000000">
            <w:pPr>
              <w:pStyle w:val="TableParagraph"/>
              <w:spacing w:before="118"/>
              <w:rPr>
                <w:sz w:val="20"/>
              </w:rPr>
            </w:pPr>
            <w:r>
              <w:rPr>
                <w:sz w:val="20"/>
              </w:rPr>
              <w:t>0.8</w:t>
            </w:r>
          </w:p>
        </w:tc>
        <w:tc>
          <w:tcPr>
            <w:tcW w:w="1313" w:type="dxa"/>
            <w:vMerge/>
          </w:tcPr>
          <w:p w14:paraId="3DE0898C" w14:textId="77777777" w:rsidR="00291C4F" w:rsidRDefault="00291C4F"/>
        </w:tc>
      </w:tr>
      <w:tr w:rsidR="00291C4F" w14:paraId="5EE50257" w14:textId="77777777">
        <w:trPr>
          <w:trHeight w:hRule="exact" w:val="763"/>
        </w:trPr>
        <w:tc>
          <w:tcPr>
            <w:tcW w:w="1642" w:type="dxa"/>
          </w:tcPr>
          <w:p w14:paraId="0A43BD44" w14:textId="77777777" w:rsidR="00291C4F" w:rsidRDefault="00000000">
            <w:pPr>
              <w:pStyle w:val="TableParagraph"/>
              <w:spacing w:before="118"/>
              <w:rPr>
                <w:sz w:val="20"/>
              </w:rPr>
            </w:pPr>
            <w:r>
              <w:rPr>
                <w:sz w:val="20"/>
              </w:rPr>
              <w:t>Clay (Louisiana)</w:t>
            </w:r>
          </w:p>
        </w:tc>
        <w:tc>
          <w:tcPr>
            <w:tcW w:w="953" w:type="dxa"/>
          </w:tcPr>
          <w:p w14:paraId="63C0A17C" w14:textId="77777777" w:rsidR="00291C4F" w:rsidRDefault="00000000">
            <w:pPr>
              <w:pStyle w:val="TableParagraph"/>
              <w:spacing w:before="118"/>
              <w:ind w:left="53"/>
              <w:rPr>
                <w:sz w:val="20"/>
              </w:rPr>
            </w:pPr>
            <w:r>
              <w:rPr>
                <w:sz w:val="20"/>
              </w:rPr>
              <w:t>Clay</w:t>
            </w:r>
          </w:p>
        </w:tc>
        <w:tc>
          <w:tcPr>
            <w:tcW w:w="955" w:type="dxa"/>
          </w:tcPr>
          <w:p w14:paraId="6FFFEC55" w14:textId="77777777" w:rsidR="00291C4F" w:rsidRDefault="00000000">
            <w:pPr>
              <w:pStyle w:val="TableParagraph"/>
              <w:spacing w:before="113"/>
              <w:ind w:left="53"/>
              <w:rPr>
                <w:sz w:val="13"/>
              </w:rPr>
            </w:pPr>
            <w:r>
              <w:rPr>
                <w:sz w:val="20"/>
              </w:rPr>
              <w:t>2.09</w:t>
            </w:r>
            <w:r>
              <w:rPr>
                <w:position w:val="7"/>
                <w:sz w:val="13"/>
              </w:rPr>
              <w:t>3</w:t>
            </w:r>
          </w:p>
        </w:tc>
        <w:tc>
          <w:tcPr>
            <w:tcW w:w="953" w:type="dxa"/>
          </w:tcPr>
          <w:p w14:paraId="481A745C" w14:textId="77777777" w:rsidR="00291C4F" w:rsidRDefault="00000000">
            <w:pPr>
              <w:pStyle w:val="TableParagraph"/>
              <w:spacing w:before="118"/>
              <w:rPr>
                <w:sz w:val="20"/>
              </w:rPr>
            </w:pPr>
            <w:r>
              <w:rPr>
                <w:sz w:val="20"/>
              </w:rPr>
              <w:t>7.3</w:t>
            </w:r>
          </w:p>
        </w:tc>
        <w:tc>
          <w:tcPr>
            <w:tcW w:w="1092" w:type="dxa"/>
          </w:tcPr>
          <w:p w14:paraId="39EED473" w14:textId="77777777" w:rsidR="00291C4F" w:rsidRDefault="00000000">
            <w:pPr>
              <w:pStyle w:val="TableParagraph"/>
              <w:spacing w:before="114"/>
              <w:ind w:left="50"/>
              <w:rPr>
                <w:sz w:val="13"/>
              </w:rPr>
            </w:pPr>
            <w:r>
              <w:rPr>
                <w:position w:val="-6"/>
                <w:sz w:val="20"/>
              </w:rPr>
              <w:t>-</w:t>
            </w:r>
            <w:r>
              <w:rPr>
                <w:sz w:val="13"/>
              </w:rPr>
              <w:t>4</w:t>
            </w:r>
          </w:p>
        </w:tc>
        <w:tc>
          <w:tcPr>
            <w:tcW w:w="1092" w:type="dxa"/>
          </w:tcPr>
          <w:p w14:paraId="1A591041" w14:textId="77777777" w:rsidR="00291C4F" w:rsidRDefault="00000000">
            <w:pPr>
              <w:pStyle w:val="TableParagraph"/>
              <w:spacing w:before="118"/>
              <w:rPr>
                <w:sz w:val="20"/>
              </w:rPr>
            </w:pPr>
            <w:r>
              <w:rPr>
                <w:sz w:val="20"/>
              </w:rPr>
              <w:t>58.1</w:t>
            </w:r>
          </w:p>
        </w:tc>
        <w:tc>
          <w:tcPr>
            <w:tcW w:w="950" w:type="dxa"/>
          </w:tcPr>
          <w:p w14:paraId="65D1443C" w14:textId="77777777" w:rsidR="00291C4F" w:rsidRDefault="00000000">
            <w:pPr>
              <w:pStyle w:val="TableParagraph"/>
              <w:spacing w:before="118"/>
              <w:rPr>
                <w:sz w:val="20"/>
              </w:rPr>
            </w:pPr>
            <w:r>
              <w:rPr>
                <w:sz w:val="20"/>
              </w:rPr>
              <w:t>0.83</w:t>
            </w:r>
          </w:p>
        </w:tc>
        <w:tc>
          <w:tcPr>
            <w:tcW w:w="1313" w:type="dxa"/>
          </w:tcPr>
          <w:p w14:paraId="28339B99" w14:textId="77777777" w:rsidR="00291C4F" w:rsidRDefault="00000000">
            <w:pPr>
              <w:pStyle w:val="TableParagraph"/>
              <w:spacing w:before="118" w:line="302" w:lineRule="auto"/>
              <w:ind w:right="305"/>
              <w:rPr>
                <w:sz w:val="20"/>
              </w:rPr>
            </w:pPr>
            <w:r>
              <w:rPr>
                <w:sz w:val="20"/>
              </w:rPr>
              <w:t>Yes, Cohen,</w:t>
            </w:r>
            <w:r>
              <w:rPr>
                <w:spacing w:val="-4"/>
                <w:sz w:val="20"/>
              </w:rPr>
              <w:t xml:space="preserve"> </w:t>
            </w:r>
            <w:r>
              <w:rPr>
                <w:sz w:val="20"/>
              </w:rPr>
              <w:t>S.P.</w:t>
            </w:r>
          </w:p>
        </w:tc>
      </w:tr>
    </w:tbl>
    <w:p w14:paraId="1297A192" w14:textId="77777777" w:rsidR="00291C4F" w:rsidRDefault="00291C4F">
      <w:pPr>
        <w:spacing w:line="302" w:lineRule="auto"/>
        <w:rPr>
          <w:sz w:val="20"/>
        </w:rPr>
        <w:sectPr w:rsidR="00291C4F" w:rsidSect="00AE0453">
          <w:footerReference w:type="default" r:id="rId24"/>
          <w:pgSz w:w="11910" w:h="16850"/>
          <w:pgMar w:top="1440" w:right="1340" w:bottom="960" w:left="1320" w:header="715" w:footer="765" w:gutter="0"/>
          <w:cols w:space="708"/>
        </w:sectPr>
      </w:pPr>
    </w:p>
    <w:p w14:paraId="5E1E08F9" w14:textId="77777777" w:rsidR="00291C4F" w:rsidRDefault="00291C4F">
      <w:pPr>
        <w:pStyle w:val="Tekstpodstawowy"/>
        <w:spacing w:before="10"/>
        <w:rPr>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42"/>
        <w:gridCol w:w="953"/>
        <w:gridCol w:w="955"/>
        <w:gridCol w:w="953"/>
        <w:gridCol w:w="1092"/>
        <w:gridCol w:w="1092"/>
        <w:gridCol w:w="950"/>
        <w:gridCol w:w="1313"/>
      </w:tblGrid>
      <w:tr w:rsidR="00291C4F" w14:paraId="787F99FA" w14:textId="77777777">
        <w:trPr>
          <w:trHeight w:hRule="exact" w:val="475"/>
        </w:trPr>
        <w:tc>
          <w:tcPr>
            <w:tcW w:w="8950" w:type="dxa"/>
            <w:gridSpan w:val="8"/>
            <w:shd w:val="clear" w:color="auto" w:fill="E4E4E4"/>
          </w:tcPr>
          <w:p w14:paraId="414B155E" w14:textId="77777777" w:rsidR="00291C4F" w:rsidRDefault="00000000">
            <w:pPr>
              <w:pStyle w:val="TableParagraph"/>
              <w:spacing w:before="118"/>
              <w:rPr>
                <w:sz w:val="20"/>
              </w:rPr>
            </w:pPr>
            <w:r>
              <w:rPr>
                <w:sz w:val="20"/>
              </w:rPr>
              <w:t>2,4-D</w:t>
            </w:r>
          </w:p>
        </w:tc>
      </w:tr>
      <w:tr w:rsidR="00291C4F" w14:paraId="27423740" w14:textId="77777777">
        <w:trPr>
          <w:trHeight w:hRule="exact" w:val="994"/>
        </w:trPr>
        <w:tc>
          <w:tcPr>
            <w:tcW w:w="1642" w:type="dxa"/>
            <w:shd w:val="clear" w:color="auto" w:fill="E4E4E4"/>
          </w:tcPr>
          <w:p w14:paraId="5242FC10" w14:textId="77777777" w:rsidR="00291C4F" w:rsidRDefault="00000000">
            <w:pPr>
              <w:pStyle w:val="TableParagraph"/>
              <w:spacing w:before="118"/>
              <w:rPr>
                <w:sz w:val="20"/>
              </w:rPr>
            </w:pPr>
            <w:r>
              <w:rPr>
                <w:sz w:val="20"/>
              </w:rPr>
              <w:t>Soil name</w:t>
            </w:r>
          </w:p>
        </w:tc>
        <w:tc>
          <w:tcPr>
            <w:tcW w:w="953" w:type="dxa"/>
            <w:shd w:val="clear" w:color="auto" w:fill="E4E4E4"/>
          </w:tcPr>
          <w:p w14:paraId="6ECCCF8C" w14:textId="77777777" w:rsidR="00291C4F" w:rsidRDefault="00000000">
            <w:pPr>
              <w:pStyle w:val="TableParagraph"/>
              <w:spacing w:before="118"/>
              <w:rPr>
                <w:sz w:val="20"/>
              </w:rPr>
            </w:pPr>
            <w:r>
              <w:rPr>
                <w:sz w:val="20"/>
              </w:rPr>
              <w:t>Soil type</w:t>
            </w:r>
          </w:p>
        </w:tc>
        <w:tc>
          <w:tcPr>
            <w:tcW w:w="955" w:type="dxa"/>
            <w:shd w:val="clear" w:color="auto" w:fill="E4E4E4"/>
          </w:tcPr>
          <w:p w14:paraId="4243109D" w14:textId="77777777" w:rsidR="00291C4F" w:rsidRDefault="00000000">
            <w:pPr>
              <w:pStyle w:val="TableParagraph"/>
              <w:spacing w:before="118" w:line="302" w:lineRule="auto"/>
              <w:ind w:right="573"/>
              <w:rPr>
                <w:sz w:val="20"/>
              </w:rPr>
            </w:pPr>
            <w:r>
              <w:rPr>
                <w:sz w:val="20"/>
              </w:rPr>
              <w:t>OC (%)</w:t>
            </w:r>
          </w:p>
        </w:tc>
        <w:tc>
          <w:tcPr>
            <w:tcW w:w="953" w:type="dxa"/>
            <w:shd w:val="clear" w:color="auto" w:fill="E4E4E4"/>
          </w:tcPr>
          <w:p w14:paraId="21E14076" w14:textId="77777777" w:rsidR="00291C4F" w:rsidRDefault="00000000">
            <w:pPr>
              <w:pStyle w:val="TableParagraph"/>
              <w:spacing w:before="118" w:line="302" w:lineRule="auto"/>
              <w:ind w:right="271"/>
              <w:rPr>
                <w:sz w:val="20"/>
              </w:rPr>
            </w:pPr>
            <w:r>
              <w:rPr>
                <w:sz w:val="20"/>
              </w:rPr>
              <w:t xml:space="preserve">pH </w:t>
            </w:r>
            <w:r>
              <w:rPr>
                <w:w w:val="95"/>
                <w:position w:val="2"/>
                <w:sz w:val="20"/>
              </w:rPr>
              <w:t>(</w:t>
            </w:r>
            <w:proofErr w:type="spellStart"/>
            <w:r>
              <w:rPr>
                <w:w w:val="95"/>
                <w:position w:val="2"/>
                <w:sz w:val="20"/>
              </w:rPr>
              <w:t>CaCl</w:t>
            </w:r>
            <w:proofErr w:type="spellEnd"/>
            <w:r>
              <w:rPr>
                <w:w w:val="95"/>
                <w:sz w:val="13"/>
              </w:rPr>
              <w:t>2</w:t>
            </w:r>
            <w:r>
              <w:rPr>
                <w:w w:val="95"/>
                <w:position w:val="2"/>
                <w:sz w:val="20"/>
              </w:rPr>
              <w:t>)</w:t>
            </w:r>
          </w:p>
        </w:tc>
        <w:tc>
          <w:tcPr>
            <w:tcW w:w="1092" w:type="dxa"/>
            <w:shd w:val="clear" w:color="auto" w:fill="E4E4E4"/>
          </w:tcPr>
          <w:p w14:paraId="5972B825" w14:textId="77777777" w:rsidR="00291C4F" w:rsidRDefault="00000000">
            <w:pPr>
              <w:pStyle w:val="TableParagraph"/>
              <w:spacing w:before="117"/>
              <w:ind w:left="50"/>
              <w:rPr>
                <w:sz w:val="13"/>
              </w:rPr>
            </w:pPr>
            <w:r>
              <w:rPr>
                <w:position w:val="2"/>
                <w:sz w:val="20"/>
              </w:rPr>
              <w:t>K</w:t>
            </w:r>
            <w:r>
              <w:rPr>
                <w:sz w:val="13"/>
              </w:rPr>
              <w:t>F</w:t>
            </w:r>
          </w:p>
          <w:p w14:paraId="210F5602" w14:textId="77777777" w:rsidR="00291C4F" w:rsidRDefault="00000000">
            <w:pPr>
              <w:pStyle w:val="TableParagraph"/>
              <w:spacing w:before="56"/>
              <w:ind w:left="50"/>
              <w:rPr>
                <w:sz w:val="20"/>
              </w:rPr>
            </w:pPr>
            <w:r>
              <w:rPr>
                <w:sz w:val="20"/>
              </w:rPr>
              <w:t>(mL/g)</w:t>
            </w:r>
          </w:p>
        </w:tc>
        <w:tc>
          <w:tcPr>
            <w:tcW w:w="1092" w:type="dxa"/>
            <w:shd w:val="clear" w:color="auto" w:fill="E4E4E4"/>
          </w:tcPr>
          <w:p w14:paraId="64635A26" w14:textId="77777777" w:rsidR="00291C4F" w:rsidRDefault="00000000">
            <w:pPr>
              <w:pStyle w:val="TableParagraph"/>
              <w:spacing w:before="117"/>
              <w:rPr>
                <w:sz w:val="13"/>
              </w:rPr>
            </w:pPr>
            <w:r>
              <w:rPr>
                <w:position w:val="2"/>
                <w:sz w:val="20"/>
              </w:rPr>
              <w:t>K</w:t>
            </w:r>
            <w:r>
              <w:rPr>
                <w:sz w:val="13"/>
              </w:rPr>
              <w:t>FOC</w:t>
            </w:r>
          </w:p>
          <w:p w14:paraId="52865253" w14:textId="77777777" w:rsidR="00291C4F" w:rsidRDefault="00000000">
            <w:pPr>
              <w:pStyle w:val="TableParagraph"/>
              <w:spacing w:before="56"/>
              <w:rPr>
                <w:sz w:val="20"/>
              </w:rPr>
            </w:pPr>
            <w:r>
              <w:rPr>
                <w:sz w:val="20"/>
              </w:rPr>
              <w:t>(mL/g)</w:t>
            </w:r>
          </w:p>
        </w:tc>
        <w:tc>
          <w:tcPr>
            <w:tcW w:w="950" w:type="dxa"/>
            <w:shd w:val="clear" w:color="auto" w:fill="E4E4E4"/>
          </w:tcPr>
          <w:p w14:paraId="061110EC" w14:textId="77777777" w:rsidR="00291C4F" w:rsidRDefault="00000000">
            <w:pPr>
              <w:pStyle w:val="TableParagraph"/>
              <w:spacing w:before="118" w:line="302" w:lineRule="auto"/>
              <w:ind w:right="630"/>
              <w:rPr>
                <w:sz w:val="20"/>
              </w:rPr>
            </w:pPr>
            <w:r>
              <w:rPr>
                <w:sz w:val="20"/>
              </w:rPr>
              <w:t>1/n (-)</w:t>
            </w:r>
          </w:p>
        </w:tc>
        <w:tc>
          <w:tcPr>
            <w:tcW w:w="1313" w:type="dxa"/>
            <w:shd w:val="clear" w:color="auto" w:fill="E4E4E4"/>
          </w:tcPr>
          <w:p w14:paraId="57C2EE3F" w14:textId="77777777" w:rsidR="00291C4F" w:rsidRDefault="00000000">
            <w:pPr>
              <w:pStyle w:val="TableParagraph"/>
              <w:spacing w:before="118"/>
              <w:ind w:right="181"/>
              <w:rPr>
                <w:sz w:val="20"/>
              </w:rPr>
            </w:pPr>
            <w:r>
              <w:rPr>
                <w:sz w:val="20"/>
              </w:rPr>
              <w:t>Evaluated on EU level</w:t>
            </w:r>
          </w:p>
          <w:p w14:paraId="6C3ACFC9" w14:textId="77777777" w:rsidR="00291C4F" w:rsidRDefault="00000000">
            <w:pPr>
              <w:pStyle w:val="TableParagraph"/>
              <w:spacing w:before="58"/>
              <w:rPr>
                <w:sz w:val="20"/>
              </w:rPr>
            </w:pPr>
            <w:r>
              <w:rPr>
                <w:sz w:val="20"/>
              </w:rPr>
              <w:t>Reference</w:t>
            </w:r>
          </w:p>
        </w:tc>
      </w:tr>
      <w:tr w:rsidR="00291C4F" w14:paraId="2AF35D55" w14:textId="77777777">
        <w:trPr>
          <w:trHeight w:hRule="exact" w:val="415"/>
        </w:trPr>
        <w:tc>
          <w:tcPr>
            <w:tcW w:w="1642" w:type="dxa"/>
          </w:tcPr>
          <w:p w14:paraId="324E5503" w14:textId="77777777" w:rsidR="00291C4F" w:rsidRDefault="00291C4F"/>
        </w:tc>
        <w:tc>
          <w:tcPr>
            <w:tcW w:w="953" w:type="dxa"/>
          </w:tcPr>
          <w:p w14:paraId="022027DD" w14:textId="77777777" w:rsidR="00291C4F" w:rsidRDefault="00291C4F"/>
        </w:tc>
        <w:tc>
          <w:tcPr>
            <w:tcW w:w="955" w:type="dxa"/>
          </w:tcPr>
          <w:p w14:paraId="26A5FF9C" w14:textId="77777777" w:rsidR="00291C4F" w:rsidRDefault="00291C4F"/>
        </w:tc>
        <w:tc>
          <w:tcPr>
            <w:tcW w:w="953" w:type="dxa"/>
          </w:tcPr>
          <w:p w14:paraId="494BD199" w14:textId="77777777" w:rsidR="00291C4F" w:rsidRDefault="00291C4F"/>
        </w:tc>
        <w:tc>
          <w:tcPr>
            <w:tcW w:w="1092" w:type="dxa"/>
          </w:tcPr>
          <w:p w14:paraId="7CB4C7D3" w14:textId="77777777" w:rsidR="00291C4F" w:rsidRDefault="00291C4F"/>
        </w:tc>
        <w:tc>
          <w:tcPr>
            <w:tcW w:w="1092" w:type="dxa"/>
          </w:tcPr>
          <w:p w14:paraId="3E62E369" w14:textId="77777777" w:rsidR="00291C4F" w:rsidRDefault="00291C4F"/>
        </w:tc>
        <w:tc>
          <w:tcPr>
            <w:tcW w:w="950" w:type="dxa"/>
          </w:tcPr>
          <w:p w14:paraId="72BB136D" w14:textId="77777777" w:rsidR="00291C4F" w:rsidRDefault="00291C4F"/>
        </w:tc>
        <w:tc>
          <w:tcPr>
            <w:tcW w:w="1313" w:type="dxa"/>
          </w:tcPr>
          <w:p w14:paraId="0DE5261A" w14:textId="77777777" w:rsidR="00291C4F" w:rsidRDefault="00000000">
            <w:pPr>
              <w:pStyle w:val="TableParagraph"/>
              <w:spacing w:before="58"/>
              <w:rPr>
                <w:sz w:val="20"/>
              </w:rPr>
            </w:pPr>
            <w:r>
              <w:rPr>
                <w:sz w:val="20"/>
              </w:rPr>
              <w:t>(1991b)</w:t>
            </w:r>
          </w:p>
        </w:tc>
      </w:tr>
      <w:tr w:rsidR="00291C4F" w14:paraId="3B9E04FF" w14:textId="77777777">
        <w:trPr>
          <w:trHeight w:hRule="exact" w:val="703"/>
        </w:trPr>
        <w:tc>
          <w:tcPr>
            <w:tcW w:w="1642" w:type="dxa"/>
          </w:tcPr>
          <w:p w14:paraId="55504DF5" w14:textId="77777777" w:rsidR="00291C4F" w:rsidRDefault="00000000">
            <w:pPr>
              <w:pStyle w:val="TableParagraph"/>
              <w:spacing w:before="115"/>
              <w:ind w:right="44" w:hanging="1"/>
              <w:rPr>
                <w:sz w:val="20"/>
              </w:rPr>
            </w:pPr>
            <w:r>
              <w:rPr>
                <w:sz w:val="20"/>
              </w:rPr>
              <w:t xml:space="preserve">Silty Clay Chro- </w:t>
            </w:r>
            <w:proofErr w:type="spellStart"/>
            <w:r>
              <w:rPr>
                <w:sz w:val="20"/>
              </w:rPr>
              <w:t>moxerert</w:t>
            </w:r>
            <w:proofErr w:type="spellEnd"/>
            <w:r>
              <w:rPr>
                <w:sz w:val="20"/>
              </w:rPr>
              <w:t xml:space="preserve"> (0-10cm)</w:t>
            </w:r>
          </w:p>
        </w:tc>
        <w:tc>
          <w:tcPr>
            <w:tcW w:w="953" w:type="dxa"/>
          </w:tcPr>
          <w:p w14:paraId="04CBA62B" w14:textId="77777777" w:rsidR="00291C4F" w:rsidRDefault="00000000">
            <w:pPr>
              <w:pStyle w:val="TableParagraph"/>
              <w:spacing w:before="115"/>
              <w:ind w:left="53"/>
              <w:rPr>
                <w:sz w:val="20"/>
              </w:rPr>
            </w:pPr>
            <w:r>
              <w:rPr>
                <w:sz w:val="20"/>
              </w:rPr>
              <w:t>Silty Clay</w:t>
            </w:r>
          </w:p>
        </w:tc>
        <w:tc>
          <w:tcPr>
            <w:tcW w:w="955" w:type="dxa"/>
          </w:tcPr>
          <w:p w14:paraId="13B28442" w14:textId="77777777" w:rsidR="00291C4F" w:rsidRDefault="00000000">
            <w:pPr>
              <w:pStyle w:val="TableParagraph"/>
              <w:spacing w:before="111"/>
              <w:ind w:left="53"/>
              <w:rPr>
                <w:sz w:val="13"/>
              </w:rPr>
            </w:pPr>
            <w:r>
              <w:rPr>
                <w:sz w:val="20"/>
              </w:rPr>
              <w:t>2.57</w:t>
            </w:r>
            <w:r>
              <w:rPr>
                <w:position w:val="7"/>
                <w:sz w:val="13"/>
              </w:rPr>
              <w:t>3</w:t>
            </w:r>
          </w:p>
        </w:tc>
        <w:tc>
          <w:tcPr>
            <w:tcW w:w="953" w:type="dxa"/>
          </w:tcPr>
          <w:p w14:paraId="42889A23" w14:textId="77777777" w:rsidR="00291C4F" w:rsidRDefault="00000000">
            <w:pPr>
              <w:pStyle w:val="TableParagraph"/>
              <w:spacing w:before="115"/>
              <w:rPr>
                <w:sz w:val="20"/>
              </w:rPr>
            </w:pPr>
            <w:r>
              <w:rPr>
                <w:sz w:val="20"/>
              </w:rPr>
              <w:t>7.9</w:t>
            </w:r>
          </w:p>
        </w:tc>
        <w:tc>
          <w:tcPr>
            <w:tcW w:w="1092" w:type="dxa"/>
          </w:tcPr>
          <w:p w14:paraId="0D8E1978" w14:textId="77777777" w:rsidR="00291C4F" w:rsidRDefault="00000000">
            <w:pPr>
              <w:pStyle w:val="TableParagraph"/>
              <w:spacing w:before="115"/>
              <w:ind w:left="50"/>
              <w:rPr>
                <w:sz w:val="20"/>
              </w:rPr>
            </w:pPr>
            <w:r>
              <w:rPr>
                <w:sz w:val="20"/>
              </w:rPr>
              <w:t>0.82</w:t>
            </w:r>
          </w:p>
        </w:tc>
        <w:tc>
          <w:tcPr>
            <w:tcW w:w="1092" w:type="dxa"/>
          </w:tcPr>
          <w:p w14:paraId="1F73C186" w14:textId="77777777" w:rsidR="00291C4F" w:rsidRDefault="00000000">
            <w:pPr>
              <w:pStyle w:val="TableParagraph"/>
              <w:spacing w:before="111"/>
              <w:rPr>
                <w:sz w:val="13"/>
              </w:rPr>
            </w:pPr>
            <w:r>
              <w:rPr>
                <w:sz w:val="20"/>
              </w:rPr>
              <w:t>31.91</w:t>
            </w:r>
            <w:r>
              <w:rPr>
                <w:position w:val="7"/>
                <w:sz w:val="13"/>
              </w:rPr>
              <w:t>6,7</w:t>
            </w:r>
          </w:p>
        </w:tc>
        <w:tc>
          <w:tcPr>
            <w:tcW w:w="950" w:type="dxa"/>
          </w:tcPr>
          <w:p w14:paraId="36D3FC9C" w14:textId="77777777" w:rsidR="00291C4F" w:rsidRDefault="00000000">
            <w:pPr>
              <w:pStyle w:val="TableParagraph"/>
              <w:spacing w:before="115"/>
              <w:rPr>
                <w:sz w:val="20"/>
              </w:rPr>
            </w:pPr>
            <w:r>
              <w:rPr>
                <w:sz w:val="20"/>
              </w:rPr>
              <w:t>0.91</w:t>
            </w:r>
          </w:p>
        </w:tc>
        <w:tc>
          <w:tcPr>
            <w:tcW w:w="1313" w:type="dxa"/>
            <w:vMerge w:val="restart"/>
          </w:tcPr>
          <w:p w14:paraId="7D8EB8B8" w14:textId="77777777" w:rsidR="00291C4F" w:rsidRDefault="00000000">
            <w:pPr>
              <w:pStyle w:val="TableParagraph"/>
              <w:spacing w:before="55" w:line="290" w:lineRule="atLeast"/>
              <w:ind w:right="392"/>
              <w:rPr>
                <w:sz w:val="20"/>
              </w:rPr>
            </w:pPr>
            <w:r>
              <w:rPr>
                <w:sz w:val="20"/>
              </w:rPr>
              <w:t xml:space="preserve">Yes, </w:t>
            </w:r>
            <w:proofErr w:type="spellStart"/>
            <w:r>
              <w:rPr>
                <w:sz w:val="20"/>
              </w:rPr>
              <w:t>Hermosin</w:t>
            </w:r>
            <w:proofErr w:type="spellEnd"/>
            <w:r>
              <w:rPr>
                <w:sz w:val="20"/>
              </w:rPr>
              <w:t>,</w:t>
            </w:r>
          </w:p>
          <w:p w14:paraId="6751790E" w14:textId="77777777" w:rsidR="00291C4F" w:rsidRDefault="00000000">
            <w:pPr>
              <w:pStyle w:val="TableParagraph"/>
              <w:spacing w:before="0"/>
              <w:rPr>
                <w:sz w:val="20"/>
              </w:rPr>
            </w:pPr>
            <w:r>
              <w:rPr>
                <w:sz w:val="20"/>
              </w:rPr>
              <w:t>M.C. (1991)</w:t>
            </w:r>
          </w:p>
        </w:tc>
      </w:tr>
      <w:tr w:rsidR="00291C4F" w14:paraId="12FE33DC" w14:textId="77777777">
        <w:trPr>
          <w:trHeight w:hRule="exact" w:val="703"/>
        </w:trPr>
        <w:tc>
          <w:tcPr>
            <w:tcW w:w="1642" w:type="dxa"/>
          </w:tcPr>
          <w:p w14:paraId="38328E98" w14:textId="77777777" w:rsidR="00291C4F" w:rsidRDefault="00000000">
            <w:pPr>
              <w:pStyle w:val="TableParagraph"/>
              <w:spacing w:before="118"/>
              <w:ind w:right="221"/>
              <w:rPr>
                <w:sz w:val="20"/>
              </w:rPr>
            </w:pPr>
            <w:r>
              <w:rPr>
                <w:sz w:val="20"/>
              </w:rPr>
              <w:t xml:space="preserve">Clay </w:t>
            </w:r>
            <w:proofErr w:type="spellStart"/>
            <w:r>
              <w:rPr>
                <w:sz w:val="20"/>
              </w:rPr>
              <w:t>Chromoxe</w:t>
            </w:r>
            <w:proofErr w:type="spellEnd"/>
            <w:r>
              <w:rPr>
                <w:sz w:val="20"/>
              </w:rPr>
              <w:t xml:space="preserve">- </w:t>
            </w:r>
            <w:proofErr w:type="spellStart"/>
            <w:r>
              <w:rPr>
                <w:sz w:val="20"/>
              </w:rPr>
              <w:t>rert</w:t>
            </w:r>
            <w:proofErr w:type="spellEnd"/>
            <w:r>
              <w:rPr>
                <w:sz w:val="20"/>
              </w:rPr>
              <w:t xml:space="preserve"> (10-20cm)</w:t>
            </w:r>
          </w:p>
        </w:tc>
        <w:tc>
          <w:tcPr>
            <w:tcW w:w="953" w:type="dxa"/>
          </w:tcPr>
          <w:p w14:paraId="06951C89" w14:textId="77777777" w:rsidR="00291C4F" w:rsidRDefault="00000000">
            <w:pPr>
              <w:pStyle w:val="TableParagraph"/>
              <w:spacing w:before="118"/>
              <w:rPr>
                <w:sz w:val="20"/>
              </w:rPr>
            </w:pPr>
            <w:r>
              <w:rPr>
                <w:sz w:val="20"/>
              </w:rPr>
              <w:t>Clay</w:t>
            </w:r>
          </w:p>
        </w:tc>
        <w:tc>
          <w:tcPr>
            <w:tcW w:w="955" w:type="dxa"/>
          </w:tcPr>
          <w:p w14:paraId="217479E8" w14:textId="77777777" w:rsidR="00291C4F" w:rsidRDefault="00000000">
            <w:pPr>
              <w:pStyle w:val="TableParagraph"/>
              <w:spacing w:before="113"/>
              <w:rPr>
                <w:sz w:val="13"/>
              </w:rPr>
            </w:pPr>
            <w:r>
              <w:rPr>
                <w:sz w:val="20"/>
              </w:rPr>
              <w:t>1.40</w:t>
            </w:r>
            <w:r>
              <w:rPr>
                <w:position w:val="7"/>
                <w:sz w:val="13"/>
              </w:rPr>
              <w:t>3</w:t>
            </w:r>
          </w:p>
        </w:tc>
        <w:tc>
          <w:tcPr>
            <w:tcW w:w="953" w:type="dxa"/>
          </w:tcPr>
          <w:p w14:paraId="0C756D5C" w14:textId="77777777" w:rsidR="00291C4F" w:rsidRDefault="00000000">
            <w:pPr>
              <w:pStyle w:val="TableParagraph"/>
              <w:spacing w:before="118"/>
              <w:rPr>
                <w:sz w:val="20"/>
              </w:rPr>
            </w:pPr>
            <w:r>
              <w:rPr>
                <w:sz w:val="20"/>
              </w:rPr>
              <w:t>7.8</w:t>
            </w:r>
          </w:p>
        </w:tc>
        <w:tc>
          <w:tcPr>
            <w:tcW w:w="1092" w:type="dxa"/>
          </w:tcPr>
          <w:p w14:paraId="0FF11F1E" w14:textId="77777777" w:rsidR="00291C4F" w:rsidRDefault="00000000">
            <w:pPr>
              <w:pStyle w:val="TableParagraph"/>
              <w:spacing w:before="118"/>
              <w:ind w:left="50"/>
              <w:rPr>
                <w:sz w:val="20"/>
              </w:rPr>
            </w:pPr>
            <w:r>
              <w:rPr>
                <w:sz w:val="20"/>
              </w:rPr>
              <w:t>0.37</w:t>
            </w:r>
          </w:p>
        </w:tc>
        <w:tc>
          <w:tcPr>
            <w:tcW w:w="1092" w:type="dxa"/>
          </w:tcPr>
          <w:p w14:paraId="30437A52" w14:textId="77777777" w:rsidR="00291C4F" w:rsidRDefault="00000000">
            <w:pPr>
              <w:pStyle w:val="TableParagraph"/>
              <w:spacing w:before="113"/>
              <w:rPr>
                <w:sz w:val="13"/>
              </w:rPr>
            </w:pPr>
            <w:r>
              <w:rPr>
                <w:sz w:val="20"/>
              </w:rPr>
              <w:t>26.46</w:t>
            </w:r>
            <w:r>
              <w:rPr>
                <w:position w:val="7"/>
                <w:sz w:val="13"/>
              </w:rPr>
              <w:t>6,7</w:t>
            </w:r>
          </w:p>
        </w:tc>
        <w:tc>
          <w:tcPr>
            <w:tcW w:w="950" w:type="dxa"/>
          </w:tcPr>
          <w:p w14:paraId="27B86D03" w14:textId="77777777" w:rsidR="00291C4F" w:rsidRDefault="00000000">
            <w:pPr>
              <w:pStyle w:val="TableParagraph"/>
              <w:spacing w:before="118"/>
              <w:rPr>
                <w:sz w:val="20"/>
              </w:rPr>
            </w:pPr>
            <w:r>
              <w:rPr>
                <w:sz w:val="20"/>
              </w:rPr>
              <w:t>0.99</w:t>
            </w:r>
          </w:p>
        </w:tc>
        <w:tc>
          <w:tcPr>
            <w:tcW w:w="1313" w:type="dxa"/>
            <w:vMerge/>
          </w:tcPr>
          <w:p w14:paraId="693AE208" w14:textId="77777777" w:rsidR="00291C4F" w:rsidRDefault="00291C4F"/>
        </w:tc>
      </w:tr>
      <w:tr w:rsidR="00291C4F" w14:paraId="1EF14F02" w14:textId="77777777">
        <w:trPr>
          <w:trHeight w:hRule="exact" w:val="703"/>
        </w:trPr>
        <w:tc>
          <w:tcPr>
            <w:tcW w:w="1642" w:type="dxa"/>
          </w:tcPr>
          <w:p w14:paraId="3D18486D" w14:textId="77777777" w:rsidR="00291C4F" w:rsidRDefault="00000000">
            <w:pPr>
              <w:pStyle w:val="TableParagraph"/>
              <w:spacing w:before="120" w:line="230" w:lineRule="exact"/>
              <w:ind w:right="143"/>
              <w:rPr>
                <w:b/>
                <w:sz w:val="13"/>
              </w:rPr>
            </w:pPr>
            <w:r>
              <w:rPr>
                <w:b/>
                <w:sz w:val="20"/>
              </w:rPr>
              <w:t xml:space="preserve">Clay </w:t>
            </w:r>
            <w:proofErr w:type="spellStart"/>
            <w:r>
              <w:rPr>
                <w:b/>
                <w:sz w:val="20"/>
              </w:rPr>
              <w:t>Chromoxe</w:t>
            </w:r>
            <w:proofErr w:type="spellEnd"/>
            <w:r>
              <w:rPr>
                <w:b/>
                <w:sz w:val="20"/>
              </w:rPr>
              <w:t xml:space="preserve">- </w:t>
            </w:r>
            <w:proofErr w:type="spellStart"/>
            <w:r>
              <w:rPr>
                <w:b/>
                <w:sz w:val="20"/>
              </w:rPr>
              <w:t>rert</w:t>
            </w:r>
            <w:proofErr w:type="spellEnd"/>
            <w:r>
              <w:rPr>
                <w:b/>
                <w:sz w:val="20"/>
              </w:rPr>
              <w:t xml:space="preserve"> (35-40cm)</w:t>
            </w:r>
            <w:r>
              <w:rPr>
                <w:b/>
                <w:position w:val="7"/>
                <w:sz w:val="13"/>
              </w:rPr>
              <w:t>1</w:t>
            </w:r>
          </w:p>
        </w:tc>
        <w:tc>
          <w:tcPr>
            <w:tcW w:w="953" w:type="dxa"/>
          </w:tcPr>
          <w:p w14:paraId="679F5EB4" w14:textId="77777777" w:rsidR="00291C4F" w:rsidRDefault="00000000">
            <w:pPr>
              <w:pStyle w:val="TableParagraph"/>
              <w:spacing w:before="118"/>
              <w:rPr>
                <w:b/>
                <w:sz w:val="20"/>
              </w:rPr>
            </w:pPr>
            <w:r>
              <w:rPr>
                <w:b/>
                <w:sz w:val="20"/>
              </w:rPr>
              <w:t>Clay</w:t>
            </w:r>
          </w:p>
        </w:tc>
        <w:tc>
          <w:tcPr>
            <w:tcW w:w="955" w:type="dxa"/>
          </w:tcPr>
          <w:p w14:paraId="680108D0" w14:textId="77777777" w:rsidR="00291C4F" w:rsidRDefault="00000000">
            <w:pPr>
              <w:pStyle w:val="TableParagraph"/>
              <w:spacing w:before="113"/>
              <w:rPr>
                <w:sz w:val="13"/>
              </w:rPr>
            </w:pPr>
            <w:r>
              <w:rPr>
                <w:b/>
                <w:sz w:val="20"/>
              </w:rPr>
              <w:t>1.10</w:t>
            </w:r>
            <w:r>
              <w:rPr>
                <w:position w:val="7"/>
                <w:sz w:val="13"/>
              </w:rPr>
              <w:t>3</w:t>
            </w:r>
          </w:p>
        </w:tc>
        <w:tc>
          <w:tcPr>
            <w:tcW w:w="953" w:type="dxa"/>
          </w:tcPr>
          <w:p w14:paraId="0ABC0336" w14:textId="77777777" w:rsidR="00291C4F" w:rsidRDefault="00000000">
            <w:pPr>
              <w:pStyle w:val="TableParagraph"/>
              <w:spacing w:before="118"/>
              <w:rPr>
                <w:b/>
                <w:sz w:val="20"/>
              </w:rPr>
            </w:pPr>
            <w:r>
              <w:rPr>
                <w:b/>
                <w:sz w:val="20"/>
              </w:rPr>
              <w:t>7.7</w:t>
            </w:r>
          </w:p>
        </w:tc>
        <w:tc>
          <w:tcPr>
            <w:tcW w:w="1092" w:type="dxa"/>
          </w:tcPr>
          <w:p w14:paraId="69D3D474" w14:textId="77777777" w:rsidR="00291C4F" w:rsidRDefault="00000000">
            <w:pPr>
              <w:pStyle w:val="TableParagraph"/>
              <w:spacing w:before="118"/>
              <w:ind w:left="50"/>
              <w:rPr>
                <w:b/>
                <w:sz w:val="20"/>
              </w:rPr>
            </w:pPr>
            <w:r>
              <w:rPr>
                <w:b/>
                <w:sz w:val="20"/>
              </w:rPr>
              <w:t>0.16</w:t>
            </w:r>
          </w:p>
        </w:tc>
        <w:tc>
          <w:tcPr>
            <w:tcW w:w="1092" w:type="dxa"/>
          </w:tcPr>
          <w:p w14:paraId="7E8A5BED" w14:textId="77777777" w:rsidR="00291C4F" w:rsidRDefault="00000000">
            <w:pPr>
              <w:pStyle w:val="TableParagraph"/>
              <w:spacing w:before="113"/>
              <w:rPr>
                <w:sz w:val="13"/>
              </w:rPr>
            </w:pPr>
            <w:r>
              <w:rPr>
                <w:b/>
                <w:sz w:val="20"/>
              </w:rPr>
              <w:t>14.85</w:t>
            </w:r>
            <w:r>
              <w:rPr>
                <w:position w:val="7"/>
                <w:sz w:val="13"/>
              </w:rPr>
              <w:t>6,7</w:t>
            </w:r>
          </w:p>
        </w:tc>
        <w:tc>
          <w:tcPr>
            <w:tcW w:w="950" w:type="dxa"/>
          </w:tcPr>
          <w:p w14:paraId="1CF5819F" w14:textId="77777777" w:rsidR="00291C4F" w:rsidRDefault="00000000">
            <w:pPr>
              <w:pStyle w:val="TableParagraph"/>
              <w:spacing w:before="118"/>
              <w:rPr>
                <w:b/>
                <w:sz w:val="20"/>
              </w:rPr>
            </w:pPr>
            <w:r>
              <w:rPr>
                <w:b/>
                <w:sz w:val="20"/>
              </w:rPr>
              <w:t>1.16</w:t>
            </w:r>
          </w:p>
        </w:tc>
        <w:tc>
          <w:tcPr>
            <w:tcW w:w="1313" w:type="dxa"/>
            <w:vMerge/>
          </w:tcPr>
          <w:p w14:paraId="117A613E" w14:textId="77777777" w:rsidR="00291C4F" w:rsidRDefault="00291C4F"/>
        </w:tc>
      </w:tr>
      <w:tr w:rsidR="00291C4F" w14:paraId="41701559" w14:textId="77777777">
        <w:trPr>
          <w:trHeight w:hRule="exact" w:val="706"/>
        </w:trPr>
        <w:tc>
          <w:tcPr>
            <w:tcW w:w="1642" w:type="dxa"/>
          </w:tcPr>
          <w:p w14:paraId="2A70BE25" w14:textId="77777777" w:rsidR="00291C4F" w:rsidRDefault="00000000">
            <w:pPr>
              <w:pStyle w:val="TableParagraph"/>
              <w:spacing w:before="118"/>
              <w:ind w:right="120" w:hanging="1"/>
              <w:rPr>
                <w:sz w:val="20"/>
              </w:rPr>
            </w:pPr>
            <w:r>
              <w:rPr>
                <w:sz w:val="20"/>
              </w:rPr>
              <w:t xml:space="preserve">Clay </w:t>
            </w:r>
            <w:proofErr w:type="spellStart"/>
            <w:r>
              <w:rPr>
                <w:sz w:val="20"/>
              </w:rPr>
              <w:t>Pelloxerert</w:t>
            </w:r>
            <w:proofErr w:type="spellEnd"/>
            <w:r>
              <w:rPr>
                <w:sz w:val="20"/>
              </w:rPr>
              <w:t xml:space="preserve"> I (0-20cm)</w:t>
            </w:r>
          </w:p>
        </w:tc>
        <w:tc>
          <w:tcPr>
            <w:tcW w:w="953" w:type="dxa"/>
          </w:tcPr>
          <w:p w14:paraId="423B50AE" w14:textId="77777777" w:rsidR="00291C4F" w:rsidRDefault="00000000">
            <w:pPr>
              <w:pStyle w:val="TableParagraph"/>
              <w:spacing w:before="118"/>
              <w:rPr>
                <w:sz w:val="20"/>
              </w:rPr>
            </w:pPr>
            <w:r>
              <w:rPr>
                <w:sz w:val="20"/>
              </w:rPr>
              <w:t>Clay</w:t>
            </w:r>
          </w:p>
        </w:tc>
        <w:tc>
          <w:tcPr>
            <w:tcW w:w="955" w:type="dxa"/>
          </w:tcPr>
          <w:p w14:paraId="789308BC" w14:textId="77777777" w:rsidR="00291C4F" w:rsidRDefault="00000000">
            <w:pPr>
              <w:pStyle w:val="TableParagraph"/>
              <w:spacing w:before="113"/>
              <w:rPr>
                <w:sz w:val="13"/>
              </w:rPr>
            </w:pPr>
            <w:r>
              <w:rPr>
                <w:sz w:val="20"/>
              </w:rPr>
              <w:t>0.97</w:t>
            </w:r>
            <w:r>
              <w:rPr>
                <w:position w:val="7"/>
                <w:sz w:val="13"/>
              </w:rPr>
              <w:t>3</w:t>
            </w:r>
          </w:p>
        </w:tc>
        <w:tc>
          <w:tcPr>
            <w:tcW w:w="953" w:type="dxa"/>
          </w:tcPr>
          <w:p w14:paraId="3BC31938" w14:textId="77777777" w:rsidR="00291C4F" w:rsidRDefault="00000000">
            <w:pPr>
              <w:pStyle w:val="TableParagraph"/>
              <w:spacing w:before="118"/>
              <w:rPr>
                <w:sz w:val="20"/>
              </w:rPr>
            </w:pPr>
            <w:r>
              <w:rPr>
                <w:sz w:val="20"/>
              </w:rPr>
              <w:t>7.6</w:t>
            </w:r>
          </w:p>
        </w:tc>
        <w:tc>
          <w:tcPr>
            <w:tcW w:w="1092" w:type="dxa"/>
          </w:tcPr>
          <w:p w14:paraId="46AB5C2D" w14:textId="77777777" w:rsidR="00291C4F" w:rsidRDefault="00000000">
            <w:pPr>
              <w:pStyle w:val="TableParagraph"/>
              <w:spacing w:before="118"/>
              <w:ind w:left="50"/>
              <w:rPr>
                <w:sz w:val="20"/>
              </w:rPr>
            </w:pPr>
            <w:r>
              <w:rPr>
                <w:sz w:val="20"/>
              </w:rPr>
              <w:t>0.62</w:t>
            </w:r>
          </w:p>
        </w:tc>
        <w:tc>
          <w:tcPr>
            <w:tcW w:w="1092" w:type="dxa"/>
          </w:tcPr>
          <w:p w14:paraId="36FBF43A" w14:textId="77777777" w:rsidR="00291C4F" w:rsidRDefault="00000000">
            <w:pPr>
              <w:pStyle w:val="TableParagraph"/>
              <w:spacing w:before="113"/>
              <w:rPr>
                <w:sz w:val="13"/>
              </w:rPr>
            </w:pPr>
            <w:r>
              <w:rPr>
                <w:sz w:val="20"/>
              </w:rPr>
              <w:t>68.79</w:t>
            </w:r>
            <w:r>
              <w:rPr>
                <w:position w:val="7"/>
                <w:sz w:val="13"/>
              </w:rPr>
              <w:t>6,7</w:t>
            </w:r>
          </w:p>
        </w:tc>
        <w:tc>
          <w:tcPr>
            <w:tcW w:w="950" w:type="dxa"/>
          </w:tcPr>
          <w:p w14:paraId="7AD532A7" w14:textId="77777777" w:rsidR="00291C4F" w:rsidRDefault="00000000">
            <w:pPr>
              <w:pStyle w:val="TableParagraph"/>
              <w:spacing w:before="118"/>
              <w:rPr>
                <w:sz w:val="20"/>
              </w:rPr>
            </w:pPr>
            <w:r>
              <w:rPr>
                <w:sz w:val="20"/>
              </w:rPr>
              <w:t>0.90</w:t>
            </w:r>
          </w:p>
        </w:tc>
        <w:tc>
          <w:tcPr>
            <w:tcW w:w="1313" w:type="dxa"/>
            <w:vMerge/>
          </w:tcPr>
          <w:p w14:paraId="60052BD9" w14:textId="77777777" w:rsidR="00291C4F" w:rsidRDefault="00291C4F"/>
        </w:tc>
      </w:tr>
      <w:tr w:rsidR="00291C4F" w14:paraId="5DB8584B" w14:textId="77777777">
        <w:trPr>
          <w:trHeight w:hRule="exact" w:val="703"/>
        </w:trPr>
        <w:tc>
          <w:tcPr>
            <w:tcW w:w="1642" w:type="dxa"/>
          </w:tcPr>
          <w:p w14:paraId="03EFD84B" w14:textId="77777777" w:rsidR="00291C4F" w:rsidRDefault="00000000">
            <w:pPr>
              <w:pStyle w:val="TableParagraph"/>
              <w:spacing w:before="118"/>
              <w:ind w:right="154"/>
              <w:rPr>
                <w:sz w:val="20"/>
              </w:rPr>
            </w:pPr>
            <w:r>
              <w:rPr>
                <w:sz w:val="20"/>
              </w:rPr>
              <w:t xml:space="preserve">Clay </w:t>
            </w:r>
            <w:proofErr w:type="spellStart"/>
            <w:r>
              <w:rPr>
                <w:sz w:val="20"/>
              </w:rPr>
              <w:t>Pelloxerert</w:t>
            </w:r>
            <w:proofErr w:type="spellEnd"/>
            <w:r>
              <w:rPr>
                <w:sz w:val="20"/>
              </w:rPr>
              <w:t xml:space="preserve"> I (20-40cm)</w:t>
            </w:r>
          </w:p>
        </w:tc>
        <w:tc>
          <w:tcPr>
            <w:tcW w:w="953" w:type="dxa"/>
          </w:tcPr>
          <w:p w14:paraId="23496A5F" w14:textId="77777777" w:rsidR="00291C4F" w:rsidRDefault="00000000">
            <w:pPr>
              <w:pStyle w:val="TableParagraph"/>
              <w:spacing w:before="118"/>
              <w:rPr>
                <w:sz w:val="20"/>
              </w:rPr>
            </w:pPr>
            <w:r>
              <w:rPr>
                <w:sz w:val="20"/>
              </w:rPr>
              <w:t>Clay</w:t>
            </w:r>
          </w:p>
        </w:tc>
        <w:tc>
          <w:tcPr>
            <w:tcW w:w="955" w:type="dxa"/>
          </w:tcPr>
          <w:p w14:paraId="52829008" w14:textId="77777777" w:rsidR="00291C4F" w:rsidRDefault="00000000">
            <w:pPr>
              <w:pStyle w:val="TableParagraph"/>
              <w:spacing w:before="113"/>
              <w:rPr>
                <w:sz w:val="13"/>
              </w:rPr>
            </w:pPr>
            <w:r>
              <w:rPr>
                <w:sz w:val="20"/>
              </w:rPr>
              <w:t>0.60</w:t>
            </w:r>
            <w:r>
              <w:rPr>
                <w:position w:val="7"/>
                <w:sz w:val="13"/>
              </w:rPr>
              <w:t>3</w:t>
            </w:r>
          </w:p>
        </w:tc>
        <w:tc>
          <w:tcPr>
            <w:tcW w:w="953" w:type="dxa"/>
          </w:tcPr>
          <w:p w14:paraId="75DC74B8" w14:textId="77777777" w:rsidR="00291C4F" w:rsidRDefault="00000000">
            <w:pPr>
              <w:pStyle w:val="TableParagraph"/>
              <w:spacing w:before="118"/>
              <w:rPr>
                <w:sz w:val="20"/>
              </w:rPr>
            </w:pPr>
            <w:r>
              <w:rPr>
                <w:sz w:val="20"/>
              </w:rPr>
              <w:t>7.6</w:t>
            </w:r>
          </w:p>
        </w:tc>
        <w:tc>
          <w:tcPr>
            <w:tcW w:w="1092" w:type="dxa"/>
          </w:tcPr>
          <w:p w14:paraId="2576B3AD" w14:textId="77777777" w:rsidR="00291C4F" w:rsidRDefault="00000000">
            <w:pPr>
              <w:pStyle w:val="TableParagraph"/>
              <w:spacing w:before="118"/>
              <w:ind w:left="50"/>
              <w:rPr>
                <w:sz w:val="20"/>
              </w:rPr>
            </w:pPr>
            <w:r>
              <w:rPr>
                <w:sz w:val="20"/>
              </w:rPr>
              <w:t>0.53</w:t>
            </w:r>
          </w:p>
        </w:tc>
        <w:tc>
          <w:tcPr>
            <w:tcW w:w="1092" w:type="dxa"/>
          </w:tcPr>
          <w:p w14:paraId="55D7BF00" w14:textId="77777777" w:rsidR="00291C4F" w:rsidRDefault="00000000">
            <w:pPr>
              <w:pStyle w:val="TableParagraph"/>
              <w:spacing w:before="113"/>
              <w:rPr>
                <w:sz w:val="13"/>
              </w:rPr>
            </w:pPr>
            <w:r>
              <w:rPr>
                <w:sz w:val="20"/>
              </w:rPr>
              <w:t>88.61</w:t>
            </w:r>
            <w:r>
              <w:rPr>
                <w:position w:val="7"/>
                <w:sz w:val="13"/>
              </w:rPr>
              <w:t>6,7</w:t>
            </w:r>
          </w:p>
        </w:tc>
        <w:tc>
          <w:tcPr>
            <w:tcW w:w="950" w:type="dxa"/>
          </w:tcPr>
          <w:p w14:paraId="50C743F5" w14:textId="77777777" w:rsidR="00291C4F" w:rsidRDefault="00000000">
            <w:pPr>
              <w:pStyle w:val="TableParagraph"/>
              <w:spacing w:before="118"/>
              <w:rPr>
                <w:sz w:val="20"/>
              </w:rPr>
            </w:pPr>
            <w:r>
              <w:rPr>
                <w:sz w:val="20"/>
              </w:rPr>
              <w:t>0.87</w:t>
            </w:r>
          </w:p>
        </w:tc>
        <w:tc>
          <w:tcPr>
            <w:tcW w:w="1313" w:type="dxa"/>
            <w:vMerge/>
          </w:tcPr>
          <w:p w14:paraId="0786E97F" w14:textId="77777777" w:rsidR="00291C4F" w:rsidRDefault="00291C4F"/>
        </w:tc>
      </w:tr>
      <w:tr w:rsidR="00291C4F" w14:paraId="6FB41090" w14:textId="77777777">
        <w:trPr>
          <w:trHeight w:hRule="exact" w:val="703"/>
        </w:trPr>
        <w:tc>
          <w:tcPr>
            <w:tcW w:w="1642" w:type="dxa"/>
          </w:tcPr>
          <w:p w14:paraId="04202711" w14:textId="77777777" w:rsidR="00291C4F" w:rsidRDefault="00000000">
            <w:pPr>
              <w:pStyle w:val="TableParagraph"/>
              <w:spacing w:before="118"/>
              <w:ind w:right="154"/>
              <w:rPr>
                <w:sz w:val="20"/>
              </w:rPr>
            </w:pPr>
            <w:r>
              <w:rPr>
                <w:sz w:val="20"/>
              </w:rPr>
              <w:t xml:space="preserve">Clay </w:t>
            </w:r>
            <w:proofErr w:type="spellStart"/>
            <w:r>
              <w:rPr>
                <w:sz w:val="20"/>
              </w:rPr>
              <w:t>Pelloxerert</w:t>
            </w:r>
            <w:proofErr w:type="spellEnd"/>
            <w:r>
              <w:rPr>
                <w:sz w:val="20"/>
              </w:rPr>
              <w:t xml:space="preserve"> I (120-150cm)</w:t>
            </w:r>
          </w:p>
        </w:tc>
        <w:tc>
          <w:tcPr>
            <w:tcW w:w="953" w:type="dxa"/>
          </w:tcPr>
          <w:p w14:paraId="60876747" w14:textId="77777777" w:rsidR="00291C4F" w:rsidRDefault="00000000">
            <w:pPr>
              <w:pStyle w:val="TableParagraph"/>
              <w:spacing w:before="118"/>
              <w:rPr>
                <w:sz w:val="20"/>
              </w:rPr>
            </w:pPr>
            <w:r>
              <w:rPr>
                <w:sz w:val="20"/>
              </w:rPr>
              <w:t>Clay loam</w:t>
            </w:r>
          </w:p>
        </w:tc>
        <w:tc>
          <w:tcPr>
            <w:tcW w:w="955" w:type="dxa"/>
          </w:tcPr>
          <w:p w14:paraId="45920029" w14:textId="77777777" w:rsidR="00291C4F" w:rsidRDefault="00000000">
            <w:pPr>
              <w:pStyle w:val="TableParagraph"/>
              <w:spacing w:before="113"/>
              <w:rPr>
                <w:sz w:val="13"/>
              </w:rPr>
            </w:pPr>
            <w:r>
              <w:rPr>
                <w:sz w:val="20"/>
              </w:rPr>
              <w:t>0.51</w:t>
            </w:r>
            <w:r>
              <w:rPr>
                <w:position w:val="7"/>
                <w:sz w:val="13"/>
              </w:rPr>
              <w:t>3</w:t>
            </w:r>
          </w:p>
        </w:tc>
        <w:tc>
          <w:tcPr>
            <w:tcW w:w="953" w:type="dxa"/>
          </w:tcPr>
          <w:p w14:paraId="0D1CF7EB" w14:textId="77777777" w:rsidR="00291C4F" w:rsidRDefault="00000000">
            <w:pPr>
              <w:pStyle w:val="TableParagraph"/>
              <w:spacing w:before="118"/>
              <w:rPr>
                <w:sz w:val="20"/>
              </w:rPr>
            </w:pPr>
            <w:r>
              <w:rPr>
                <w:sz w:val="20"/>
              </w:rPr>
              <w:t>7.8</w:t>
            </w:r>
          </w:p>
        </w:tc>
        <w:tc>
          <w:tcPr>
            <w:tcW w:w="1092" w:type="dxa"/>
          </w:tcPr>
          <w:p w14:paraId="2B5FAFBD" w14:textId="77777777" w:rsidR="00291C4F" w:rsidRDefault="00000000">
            <w:pPr>
              <w:pStyle w:val="TableParagraph"/>
              <w:spacing w:before="118"/>
              <w:ind w:left="50"/>
              <w:rPr>
                <w:sz w:val="20"/>
              </w:rPr>
            </w:pPr>
            <w:r>
              <w:rPr>
                <w:sz w:val="20"/>
              </w:rPr>
              <w:t>0.18</w:t>
            </w:r>
          </w:p>
        </w:tc>
        <w:tc>
          <w:tcPr>
            <w:tcW w:w="1092" w:type="dxa"/>
          </w:tcPr>
          <w:p w14:paraId="10E5B670" w14:textId="77777777" w:rsidR="00291C4F" w:rsidRDefault="00000000">
            <w:pPr>
              <w:pStyle w:val="TableParagraph"/>
              <w:spacing w:before="113"/>
              <w:rPr>
                <w:sz w:val="13"/>
              </w:rPr>
            </w:pPr>
            <w:r>
              <w:rPr>
                <w:sz w:val="20"/>
              </w:rPr>
              <w:t>35.26</w:t>
            </w:r>
            <w:r>
              <w:rPr>
                <w:position w:val="7"/>
                <w:sz w:val="13"/>
              </w:rPr>
              <w:t>6,7</w:t>
            </w:r>
          </w:p>
        </w:tc>
        <w:tc>
          <w:tcPr>
            <w:tcW w:w="950" w:type="dxa"/>
          </w:tcPr>
          <w:p w14:paraId="579492D2" w14:textId="77777777" w:rsidR="00291C4F" w:rsidRDefault="00000000">
            <w:pPr>
              <w:pStyle w:val="TableParagraph"/>
              <w:spacing w:before="118"/>
              <w:rPr>
                <w:sz w:val="20"/>
              </w:rPr>
            </w:pPr>
            <w:r>
              <w:rPr>
                <w:sz w:val="20"/>
              </w:rPr>
              <w:t>0.95</w:t>
            </w:r>
          </w:p>
        </w:tc>
        <w:tc>
          <w:tcPr>
            <w:tcW w:w="1313" w:type="dxa"/>
            <w:vMerge/>
          </w:tcPr>
          <w:p w14:paraId="79D15B9A" w14:textId="77777777" w:rsidR="00291C4F" w:rsidRDefault="00291C4F"/>
        </w:tc>
      </w:tr>
      <w:tr w:rsidR="00291C4F" w14:paraId="15272E54" w14:textId="77777777">
        <w:trPr>
          <w:trHeight w:hRule="exact" w:val="996"/>
        </w:trPr>
        <w:tc>
          <w:tcPr>
            <w:tcW w:w="1642" w:type="dxa"/>
          </w:tcPr>
          <w:p w14:paraId="69EC5A9F" w14:textId="77777777" w:rsidR="00291C4F" w:rsidRDefault="00000000">
            <w:pPr>
              <w:pStyle w:val="TableParagraph"/>
              <w:spacing w:before="118"/>
              <w:rPr>
                <w:sz w:val="20"/>
              </w:rPr>
            </w:pPr>
            <w:r>
              <w:rPr>
                <w:sz w:val="20"/>
              </w:rPr>
              <w:t>Clay</w:t>
            </w:r>
          </w:p>
          <w:p w14:paraId="2B5D7EC6" w14:textId="77777777" w:rsidR="00291C4F" w:rsidRDefault="00000000">
            <w:pPr>
              <w:pStyle w:val="TableParagraph"/>
              <w:ind w:right="216"/>
              <w:rPr>
                <w:sz w:val="20"/>
              </w:rPr>
            </w:pPr>
            <w:proofErr w:type="spellStart"/>
            <w:r>
              <w:rPr>
                <w:sz w:val="20"/>
              </w:rPr>
              <w:t>Pelloxerert</w:t>
            </w:r>
            <w:proofErr w:type="spellEnd"/>
            <w:r>
              <w:rPr>
                <w:sz w:val="20"/>
              </w:rPr>
              <w:t xml:space="preserve"> II (0- 10cm)</w:t>
            </w:r>
          </w:p>
        </w:tc>
        <w:tc>
          <w:tcPr>
            <w:tcW w:w="953" w:type="dxa"/>
          </w:tcPr>
          <w:p w14:paraId="3CD532D1" w14:textId="77777777" w:rsidR="00291C4F" w:rsidRDefault="00000000">
            <w:pPr>
              <w:pStyle w:val="TableParagraph"/>
              <w:spacing w:before="118"/>
              <w:rPr>
                <w:sz w:val="20"/>
              </w:rPr>
            </w:pPr>
            <w:r>
              <w:rPr>
                <w:sz w:val="20"/>
              </w:rPr>
              <w:t>Clay</w:t>
            </w:r>
          </w:p>
        </w:tc>
        <w:tc>
          <w:tcPr>
            <w:tcW w:w="955" w:type="dxa"/>
          </w:tcPr>
          <w:p w14:paraId="5A0B614D" w14:textId="77777777" w:rsidR="00291C4F" w:rsidRDefault="00000000">
            <w:pPr>
              <w:pStyle w:val="TableParagraph"/>
              <w:spacing w:before="113"/>
              <w:rPr>
                <w:sz w:val="13"/>
              </w:rPr>
            </w:pPr>
            <w:r>
              <w:rPr>
                <w:sz w:val="20"/>
              </w:rPr>
              <w:t>0.98</w:t>
            </w:r>
            <w:r>
              <w:rPr>
                <w:position w:val="7"/>
                <w:sz w:val="13"/>
              </w:rPr>
              <w:t>3</w:t>
            </w:r>
          </w:p>
        </w:tc>
        <w:tc>
          <w:tcPr>
            <w:tcW w:w="953" w:type="dxa"/>
          </w:tcPr>
          <w:p w14:paraId="01A0BDF7" w14:textId="77777777" w:rsidR="00291C4F" w:rsidRDefault="00000000">
            <w:pPr>
              <w:pStyle w:val="TableParagraph"/>
              <w:spacing w:before="118"/>
              <w:rPr>
                <w:sz w:val="20"/>
              </w:rPr>
            </w:pPr>
            <w:r>
              <w:rPr>
                <w:sz w:val="20"/>
              </w:rPr>
              <w:t>77</w:t>
            </w:r>
          </w:p>
        </w:tc>
        <w:tc>
          <w:tcPr>
            <w:tcW w:w="1092" w:type="dxa"/>
          </w:tcPr>
          <w:p w14:paraId="0EA44AEE" w14:textId="77777777" w:rsidR="00291C4F" w:rsidRDefault="00000000">
            <w:pPr>
              <w:pStyle w:val="TableParagraph"/>
              <w:spacing w:before="118"/>
              <w:ind w:left="50"/>
              <w:rPr>
                <w:sz w:val="20"/>
              </w:rPr>
            </w:pPr>
            <w:r>
              <w:rPr>
                <w:sz w:val="20"/>
              </w:rPr>
              <w:t>0.77</w:t>
            </w:r>
          </w:p>
        </w:tc>
        <w:tc>
          <w:tcPr>
            <w:tcW w:w="1092" w:type="dxa"/>
          </w:tcPr>
          <w:p w14:paraId="4FDB47A8" w14:textId="77777777" w:rsidR="00291C4F" w:rsidRDefault="00000000">
            <w:pPr>
              <w:pStyle w:val="TableParagraph"/>
              <w:spacing w:before="113"/>
              <w:rPr>
                <w:sz w:val="13"/>
              </w:rPr>
            </w:pPr>
            <w:r>
              <w:rPr>
                <w:sz w:val="20"/>
              </w:rPr>
              <w:t>78.54</w:t>
            </w:r>
            <w:r>
              <w:rPr>
                <w:position w:val="7"/>
                <w:sz w:val="13"/>
              </w:rPr>
              <w:t>6,7</w:t>
            </w:r>
          </w:p>
        </w:tc>
        <w:tc>
          <w:tcPr>
            <w:tcW w:w="950" w:type="dxa"/>
          </w:tcPr>
          <w:p w14:paraId="2A58CA0B" w14:textId="77777777" w:rsidR="00291C4F" w:rsidRDefault="00000000">
            <w:pPr>
              <w:pStyle w:val="TableParagraph"/>
              <w:spacing w:before="118"/>
              <w:rPr>
                <w:sz w:val="20"/>
              </w:rPr>
            </w:pPr>
            <w:r>
              <w:rPr>
                <w:sz w:val="20"/>
              </w:rPr>
              <w:t>0.90</w:t>
            </w:r>
          </w:p>
        </w:tc>
        <w:tc>
          <w:tcPr>
            <w:tcW w:w="1313" w:type="dxa"/>
            <w:vMerge/>
          </w:tcPr>
          <w:p w14:paraId="2B4BC73D" w14:textId="77777777" w:rsidR="00291C4F" w:rsidRDefault="00291C4F"/>
        </w:tc>
      </w:tr>
      <w:tr w:rsidR="00291C4F" w14:paraId="28A375A7" w14:textId="77777777">
        <w:trPr>
          <w:trHeight w:hRule="exact" w:val="994"/>
        </w:trPr>
        <w:tc>
          <w:tcPr>
            <w:tcW w:w="1642" w:type="dxa"/>
          </w:tcPr>
          <w:p w14:paraId="1B2904B7" w14:textId="77777777" w:rsidR="00291C4F" w:rsidRDefault="00000000">
            <w:pPr>
              <w:pStyle w:val="TableParagraph"/>
              <w:spacing w:before="115"/>
              <w:rPr>
                <w:sz w:val="20"/>
              </w:rPr>
            </w:pPr>
            <w:r>
              <w:rPr>
                <w:sz w:val="20"/>
              </w:rPr>
              <w:t>Clay</w:t>
            </w:r>
          </w:p>
          <w:p w14:paraId="0FA69CCD" w14:textId="77777777" w:rsidR="00291C4F" w:rsidRDefault="00000000">
            <w:pPr>
              <w:pStyle w:val="TableParagraph"/>
              <w:spacing w:before="59"/>
              <w:ind w:right="116"/>
              <w:rPr>
                <w:sz w:val="20"/>
              </w:rPr>
            </w:pPr>
            <w:proofErr w:type="spellStart"/>
            <w:r>
              <w:rPr>
                <w:sz w:val="20"/>
              </w:rPr>
              <w:t>Pelloxerert</w:t>
            </w:r>
            <w:proofErr w:type="spellEnd"/>
            <w:r>
              <w:rPr>
                <w:sz w:val="20"/>
              </w:rPr>
              <w:t xml:space="preserve"> II (90- 100cm)</w:t>
            </w:r>
          </w:p>
        </w:tc>
        <w:tc>
          <w:tcPr>
            <w:tcW w:w="953" w:type="dxa"/>
          </w:tcPr>
          <w:p w14:paraId="05DA206B" w14:textId="77777777" w:rsidR="00291C4F" w:rsidRDefault="00000000">
            <w:pPr>
              <w:pStyle w:val="TableParagraph"/>
              <w:spacing w:before="116"/>
              <w:rPr>
                <w:sz w:val="20"/>
              </w:rPr>
            </w:pPr>
            <w:r>
              <w:rPr>
                <w:sz w:val="20"/>
              </w:rPr>
              <w:t>Clay</w:t>
            </w:r>
          </w:p>
        </w:tc>
        <w:tc>
          <w:tcPr>
            <w:tcW w:w="955" w:type="dxa"/>
          </w:tcPr>
          <w:p w14:paraId="1C1A6856" w14:textId="77777777" w:rsidR="00291C4F" w:rsidRDefault="00000000">
            <w:pPr>
              <w:pStyle w:val="TableParagraph"/>
              <w:spacing w:before="111"/>
              <w:rPr>
                <w:sz w:val="13"/>
              </w:rPr>
            </w:pPr>
            <w:r>
              <w:rPr>
                <w:sz w:val="20"/>
              </w:rPr>
              <w:t>0.84</w:t>
            </w:r>
            <w:r>
              <w:rPr>
                <w:position w:val="7"/>
                <w:sz w:val="13"/>
              </w:rPr>
              <w:t>3</w:t>
            </w:r>
          </w:p>
        </w:tc>
        <w:tc>
          <w:tcPr>
            <w:tcW w:w="953" w:type="dxa"/>
          </w:tcPr>
          <w:p w14:paraId="3C217F50" w14:textId="77777777" w:rsidR="00291C4F" w:rsidRDefault="00000000">
            <w:pPr>
              <w:pStyle w:val="TableParagraph"/>
              <w:spacing w:before="115"/>
              <w:rPr>
                <w:sz w:val="20"/>
              </w:rPr>
            </w:pPr>
            <w:r>
              <w:rPr>
                <w:sz w:val="20"/>
              </w:rPr>
              <w:t>8.3</w:t>
            </w:r>
          </w:p>
        </w:tc>
        <w:tc>
          <w:tcPr>
            <w:tcW w:w="1092" w:type="dxa"/>
          </w:tcPr>
          <w:p w14:paraId="6C1DF242" w14:textId="77777777" w:rsidR="00291C4F" w:rsidRDefault="00000000">
            <w:pPr>
              <w:pStyle w:val="TableParagraph"/>
              <w:spacing w:before="115"/>
              <w:ind w:left="50"/>
              <w:rPr>
                <w:sz w:val="20"/>
              </w:rPr>
            </w:pPr>
            <w:r>
              <w:rPr>
                <w:sz w:val="20"/>
              </w:rPr>
              <w:t>0.30</w:t>
            </w:r>
          </w:p>
        </w:tc>
        <w:tc>
          <w:tcPr>
            <w:tcW w:w="1092" w:type="dxa"/>
          </w:tcPr>
          <w:p w14:paraId="53E3B1C8" w14:textId="77777777" w:rsidR="00291C4F" w:rsidRDefault="00000000">
            <w:pPr>
              <w:pStyle w:val="TableParagraph"/>
              <w:spacing w:before="111"/>
              <w:rPr>
                <w:sz w:val="13"/>
              </w:rPr>
            </w:pPr>
            <w:r>
              <w:rPr>
                <w:sz w:val="20"/>
              </w:rPr>
              <w:t>35.65</w:t>
            </w:r>
            <w:r>
              <w:rPr>
                <w:position w:val="7"/>
                <w:sz w:val="13"/>
              </w:rPr>
              <w:t>6,7</w:t>
            </w:r>
          </w:p>
        </w:tc>
        <w:tc>
          <w:tcPr>
            <w:tcW w:w="950" w:type="dxa"/>
          </w:tcPr>
          <w:p w14:paraId="61281D65" w14:textId="77777777" w:rsidR="00291C4F" w:rsidRDefault="00000000">
            <w:pPr>
              <w:pStyle w:val="TableParagraph"/>
              <w:spacing w:before="115"/>
              <w:rPr>
                <w:sz w:val="20"/>
              </w:rPr>
            </w:pPr>
            <w:r>
              <w:rPr>
                <w:sz w:val="20"/>
              </w:rPr>
              <w:t>1.02</w:t>
            </w:r>
          </w:p>
        </w:tc>
        <w:tc>
          <w:tcPr>
            <w:tcW w:w="1313" w:type="dxa"/>
            <w:vMerge/>
          </w:tcPr>
          <w:p w14:paraId="5AFCA06E" w14:textId="77777777" w:rsidR="00291C4F" w:rsidRDefault="00291C4F"/>
        </w:tc>
      </w:tr>
      <w:tr w:rsidR="00291C4F" w14:paraId="47DD477F" w14:textId="77777777">
        <w:trPr>
          <w:trHeight w:hRule="exact" w:val="994"/>
        </w:trPr>
        <w:tc>
          <w:tcPr>
            <w:tcW w:w="1642" w:type="dxa"/>
          </w:tcPr>
          <w:p w14:paraId="21E54B68" w14:textId="77777777" w:rsidR="00291C4F" w:rsidRDefault="00000000">
            <w:pPr>
              <w:pStyle w:val="TableParagraph"/>
              <w:spacing w:before="118" w:line="300" w:lineRule="auto"/>
              <w:ind w:right="193"/>
              <w:rPr>
                <w:sz w:val="20"/>
              </w:rPr>
            </w:pPr>
            <w:r>
              <w:rPr>
                <w:sz w:val="20"/>
              </w:rPr>
              <w:t>Clay loam Xerofluvent I (0-</w:t>
            </w:r>
          </w:p>
          <w:p w14:paraId="748A900C" w14:textId="77777777" w:rsidR="00291C4F" w:rsidRDefault="00000000">
            <w:pPr>
              <w:pStyle w:val="TableParagraph"/>
              <w:spacing w:before="0" w:line="175" w:lineRule="exact"/>
              <w:rPr>
                <w:sz w:val="20"/>
              </w:rPr>
            </w:pPr>
            <w:r>
              <w:rPr>
                <w:sz w:val="20"/>
              </w:rPr>
              <w:t>10 cm)</w:t>
            </w:r>
          </w:p>
        </w:tc>
        <w:tc>
          <w:tcPr>
            <w:tcW w:w="953" w:type="dxa"/>
          </w:tcPr>
          <w:p w14:paraId="02C51034" w14:textId="77777777" w:rsidR="00291C4F" w:rsidRDefault="00000000">
            <w:pPr>
              <w:pStyle w:val="TableParagraph"/>
              <w:spacing w:before="118"/>
              <w:rPr>
                <w:sz w:val="20"/>
              </w:rPr>
            </w:pPr>
            <w:r>
              <w:rPr>
                <w:sz w:val="20"/>
              </w:rPr>
              <w:t>Clay loam</w:t>
            </w:r>
          </w:p>
        </w:tc>
        <w:tc>
          <w:tcPr>
            <w:tcW w:w="955" w:type="dxa"/>
          </w:tcPr>
          <w:p w14:paraId="5D0B4779" w14:textId="77777777" w:rsidR="00291C4F" w:rsidRDefault="00000000">
            <w:pPr>
              <w:pStyle w:val="TableParagraph"/>
              <w:spacing w:before="113"/>
              <w:rPr>
                <w:sz w:val="13"/>
              </w:rPr>
            </w:pPr>
            <w:r>
              <w:rPr>
                <w:sz w:val="20"/>
              </w:rPr>
              <w:t>1.29</w:t>
            </w:r>
            <w:r>
              <w:rPr>
                <w:position w:val="7"/>
                <w:sz w:val="13"/>
              </w:rPr>
              <w:t>3</w:t>
            </w:r>
          </w:p>
        </w:tc>
        <w:tc>
          <w:tcPr>
            <w:tcW w:w="953" w:type="dxa"/>
          </w:tcPr>
          <w:p w14:paraId="14C1C9B9" w14:textId="77777777" w:rsidR="00291C4F" w:rsidRDefault="00000000">
            <w:pPr>
              <w:pStyle w:val="TableParagraph"/>
              <w:spacing w:before="118"/>
              <w:rPr>
                <w:sz w:val="20"/>
              </w:rPr>
            </w:pPr>
            <w:r>
              <w:rPr>
                <w:sz w:val="20"/>
              </w:rPr>
              <w:t>7.7</w:t>
            </w:r>
          </w:p>
        </w:tc>
        <w:tc>
          <w:tcPr>
            <w:tcW w:w="1092" w:type="dxa"/>
          </w:tcPr>
          <w:p w14:paraId="696483BD" w14:textId="77777777" w:rsidR="00291C4F" w:rsidRDefault="00000000">
            <w:pPr>
              <w:pStyle w:val="TableParagraph"/>
              <w:spacing w:before="118"/>
              <w:ind w:left="50"/>
              <w:rPr>
                <w:sz w:val="20"/>
              </w:rPr>
            </w:pPr>
            <w:r>
              <w:rPr>
                <w:sz w:val="20"/>
              </w:rPr>
              <w:t>0.77</w:t>
            </w:r>
          </w:p>
        </w:tc>
        <w:tc>
          <w:tcPr>
            <w:tcW w:w="1092" w:type="dxa"/>
          </w:tcPr>
          <w:p w14:paraId="501ED914" w14:textId="77777777" w:rsidR="00291C4F" w:rsidRDefault="00000000">
            <w:pPr>
              <w:pStyle w:val="TableParagraph"/>
              <w:spacing w:before="113"/>
              <w:rPr>
                <w:sz w:val="13"/>
              </w:rPr>
            </w:pPr>
            <w:r>
              <w:rPr>
                <w:sz w:val="20"/>
              </w:rPr>
              <w:t>59.79</w:t>
            </w:r>
            <w:r>
              <w:rPr>
                <w:position w:val="7"/>
                <w:sz w:val="13"/>
              </w:rPr>
              <w:t>6,7</w:t>
            </w:r>
          </w:p>
        </w:tc>
        <w:tc>
          <w:tcPr>
            <w:tcW w:w="950" w:type="dxa"/>
          </w:tcPr>
          <w:p w14:paraId="4A7AB1ED" w14:textId="77777777" w:rsidR="00291C4F" w:rsidRDefault="00000000">
            <w:pPr>
              <w:pStyle w:val="TableParagraph"/>
              <w:spacing w:before="118"/>
              <w:rPr>
                <w:sz w:val="20"/>
              </w:rPr>
            </w:pPr>
            <w:r>
              <w:rPr>
                <w:sz w:val="20"/>
              </w:rPr>
              <w:t>0.96</w:t>
            </w:r>
          </w:p>
        </w:tc>
        <w:tc>
          <w:tcPr>
            <w:tcW w:w="1313" w:type="dxa"/>
            <w:vMerge/>
          </w:tcPr>
          <w:p w14:paraId="6008ACE2" w14:textId="77777777" w:rsidR="00291C4F" w:rsidRDefault="00291C4F"/>
        </w:tc>
      </w:tr>
      <w:tr w:rsidR="00291C4F" w14:paraId="4C908457" w14:textId="77777777">
        <w:trPr>
          <w:trHeight w:hRule="exact" w:val="934"/>
        </w:trPr>
        <w:tc>
          <w:tcPr>
            <w:tcW w:w="1642" w:type="dxa"/>
          </w:tcPr>
          <w:p w14:paraId="0F0CB479" w14:textId="77777777" w:rsidR="00291C4F" w:rsidRDefault="00000000">
            <w:pPr>
              <w:pStyle w:val="TableParagraph"/>
              <w:spacing w:before="118"/>
              <w:ind w:right="127"/>
              <w:rPr>
                <w:sz w:val="20"/>
              </w:rPr>
            </w:pPr>
            <w:r>
              <w:rPr>
                <w:sz w:val="20"/>
              </w:rPr>
              <w:t>Sandy loam Xerofluvent II (0- 10cm)</w:t>
            </w:r>
          </w:p>
        </w:tc>
        <w:tc>
          <w:tcPr>
            <w:tcW w:w="953" w:type="dxa"/>
          </w:tcPr>
          <w:p w14:paraId="7574378E" w14:textId="77777777" w:rsidR="00291C4F" w:rsidRDefault="00000000">
            <w:pPr>
              <w:pStyle w:val="TableParagraph"/>
              <w:spacing w:before="118"/>
              <w:ind w:right="371"/>
              <w:rPr>
                <w:sz w:val="20"/>
              </w:rPr>
            </w:pPr>
            <w:r>
              <w:rPr>
                <w:sz w:val="20"/>
              </w:rPr>
              <w:t>Sandy loam</w:t>
            </w:r>
          </w:p>
        </w:tc>
        <w:tc>
          <w:tcPr>
            <w:tcW w:w="955" w:type="dxa"/>
          </w:tcPr>
          <w:p w14:paraId="06844C3C" w14:textId="77777777" w:rsidR="00291C4F" w:rsidRDefault="00000000">
            <w:pPr>
              <w:pStyle w:val="TableParagraph"/>
              <w:spacing w:before="113"/>
              <w:rPr>
                <w:sz w:val="13"/>
              </w:rPr>
            </w:pPr>
            <w:r>
              <w:rPr>
                <w:sz w:val="20"/>
              </w:rPr>
              <w:t>0.71</w:t>
            </w:r>
            <w:r>
              <w:rPr>
                <w:position w:val="7"/>
                <w:sz w:val="13"/>
              </w:rPr>
              <w:t>3</w:t>
            </w:r>
          </w:p>
        </w:tc>
        <w:tc>
          <w:tcPr>
            <w:tcW w:w="953" w:type="dxa"/>
          </w:tcPr>
          <w:p w14:paraId="1C6D40D6" w14:textId="77777777" w:rsidR="00291C4F" w:rsidRDefault="00000000">
            <w:pPr>
              <w:pStyle w:val="TableParagraph"/>
              <w:spacing w:before="118"/>
              <w:rPr>
                <w:sz w:val="20"/>
              </w:rPr>
            </w:pPr>
            <w:r>
              <w:rPr>
                <w:sz w:val="20"/>
              </w:rPr>
              <w:t>7.2</w:t>
            </w:r>
          </w:p>
        </w:tc>
        <w:tc>
          <w:tcPr>
            <w:tcW w:w="1092" w:type="dxa"/>
          </w:tcPr>
          <w:p w14:paraId="265D1D92" w14:textId="77777777" w:rsidR="00291C4F" w:rsidRDefault="00000000">
            <w:pPr>
              <w:pStyle w:val="TableParagraph"/>
              <w:spacing w:before="118"/>
              <w:ind w:left="50"/>
              <w:rPr>
                <w:sz w:val="20"/>
              </w:rPr>
            </w:pPr>
            <w:r>
              <w:rPr>
                <w:sz w:val="20"/>
              </w:rPr>
              <w:t>0.93</w:t>
            </w:r>
          </w:p>
        </w:tc>
        <w:tc>
          <w:tcPr>
            <w:tcW w:w="1092" w:type="dxa"/>
          </w:tcPr>
          <w:p w14:paraId="5D443CFC" w14:textId="77777777" w:rsidR="00291C4F" w:rsidRDefault="00000000">
            <w:pPr>
              <w:pStyle w:val="TableParagraph"/>
              <w:spacing w:before="113"/>
              <w:rPr>
                <w:sz w:val="13"/>
              </w:rPr>
            </w:pPr>
            <w:r>
              <w:rPr>
                <w:sz w:val="20"/>
              </w:rPr>
              <w:t>131.42</w:t>
            </w:r>
            <w:r>
              <w:rPr>
                <w:position w:val="7"/>
                <w:sz w:val="13"/>
              </w:rPr>
              <w:t>6,7</w:t>
            </w:r>
          </w:p>
        </w:tc>
        <w:tc>
          <w:tcPr>
            <w:tcW w:w="950" w:type="dxa"/>
          </w:tcPr>
          <w:p w14:paraId="1DE46C4F" w14:textId="77777777" w:rsidR="00291C4F" w:rsidRDefault="00000000">
            <w:pPr>
              <w:pStyle w:val="TableParagraph"/>
              <w:spacing w:before="118"/>
              <w:rPr>
                <w:sz w:val="20"/>
              </w:rPr>
            </w:pPr>
            <w:r>
              <w:rPr>
                <w:sz w:val="20"/>
              </w:rPr>
              <w:t>0.90</w:t>
            </w:r>
          </w:p>
        </w:tc>
        <w:tc>
          <w:tcPr>
            <w:tcW w:w="1313" w:type="dxa"/>
            <w:vMerge/>
          </w:tcPr>
          <w:p w14:paraId="5F1BE797" w14:textId="77777777" w:rsidR="00291C4F" w:rsidRDefault="00291C4F"/>
        </w:tc>
      </w:tr>
      <w:tr w:rsidR="00291C4F" w14:paraId="5D515B08" w14:textId="77777777">
        <w:trPr>
          <w:trHeight w:hRule="exact" w:val="934"/>
        </w:trPr>
        <w:tc>
          <w:tcPr>
            <w:tcW w:w="1642" w:type="dxa"/>
          </w:tcPr>
          <w:p w14:paraId="5F31DA71" w14:textId="77777777" w:rsidR="00291C4F" w:rsidRDefault="00000000">
            <w:pPr>
              <w:pStyle w:val="TableParagraph"/>
              <w:spacing w:before="118"/>
              <w:ind w:right="425"/>
              <w:rPr>
                <w:sz w:val="20"/>
              </w:rPr>
            </w:pPr>
            <w:r>
              <w:rPr>
                <w:sz w:val="20"/>
              </w:rPr>
              <w:t>Sandy loam Xerofluvent II (10-20cm)</w:t>
            </w:r>
          </w:p>
        </w:tc>
        <w:tc>
          <w:tcPr>
            <w:tcW w:w="953" w:type="dxa"/>
          </w:tcPr>
          <w:p w14:paraId="1695FCEA" w14:textId="77777777" w:rsidR="00291C4F" w:rsidRDefault="00000000">
            <w:pPr>
              <w:pStyle w:val="TableParagraph"/>
              <w:spacing w:before="118"/>
              <w:ind w:right="371"/>
              <w:rPr>
                <w:sz w:val="20"/>
              </w:rPr>
            </w:pPr>
            <w:r>
              <w:rPr>
                <w:sz w:val="20"/>
              </w:rPr>
              <w:t>Sandy loam</w:t>
            </w:r>
          </w:p>
        </w:tc>
        <w:tc>
          <w:tcPr>
            <w:tcW w:w="955" w:type="dxa"/>
          </w:tcPr>
          <w:p w14:paraId="13146B03" w14:textId="77777777" w:rsidR="00291C4F" w:rsidRDefault="00000000">
            <w:pPr>
              <w:pStyle w:val="TableParagraph"/>
              <w:spacing w:before="113"/>
              <w:rPr>
                <w:sz w:val="13"/>
              </w:rPr>
            </w:pPr>
            <w:r>
              <w:rPr>
                <w:sz w:val="20"/>
              </w:rPr>
              <w:t>0.37</w:t>
            </w:r>
            <w:r>
              <w:rPr>
                <w:position w:val="7"/>
                <w:sz w:val="13"/>
              </w:rPr>
              <w:t>3</w:t>
            </w:r>
          </w:p>
        </w:tc>
        <w:tc>
          <w:tcPr>
            <w:tcW w:w="953" w:type="dxa"/>
          </w:tcPr>
          <w:p w14:paraId="115A08F1" w14:textId="77777777" w:rsidR="00291C4F" w:rsidRDefault="00000000">
            <w:pPr>
              <w:pStyle w:val="TableParagraph"/>
              <w:spacing w:before="118"/>
              <w:rPr>
                <w:sz w:val="20"/>
              </w:rPr>
            </w:pPr>
            <w:r>
              <w:rPr>
                <w:sz w:val="20"/>
              </w:rPr>
              <w:t>6.9</w:t>
            </w:r>
          </w:p>
        </w:tc>
        <w:tc>
          <w:tcPr>
            <w:tcW w:w="1092" w:type="dxa"/>
          </w:tcPr>
          <w:p w14:paraId="4615B787" w14:textId="77777777" w:rsidR="00291C4F" w:rsidRDefault="00000000">
            <w:pPr>
              <w:pStyle w:val="TableParagraph"/>
              <w:spacing w:before="118"/>
              <w:ind w:left="50"/>
              <w:rPr>
                <w:sz w:val="20"/>
              </w:rPr>
            </w:pPr>
            <w:r>
              <w:rPr>
                <w:sz w:val="20"/>
              </w:rPr>
              <w:t>0.78</w:t>
            </w:r>
          </w:p>
        </w:tc>
        <w:tc>
          <w:tcPr>
            <w:tcW w:w="1092" w:type="dxa"/>
          </w:tcPr>
          <w:p w14:paraId="4A2E95CD" w14:textId="77777777" w:rsidR="00291C4F" w:rsidRDefault="00000000">
            <w:pPr>
              <w:pStyle w:val="TableParagraph"/>
              <w:spacing w:before="113"/>
              <w:rPr>
                <w:sz w:val="13"/>
              </w:rPr>
            </w:pPr>
            <w:r>
              <w:rPr>
                <w:sz w:val="20"/>
              </w:rPr>
              <w:t>382.42</w:t>
            </w:r>
            <w:r>
              <w:rPr>
                <w:position w:val="7"/>
                <w:sz w:val="13"/>
              </w:rPr>
              <w:t>6,7</w:t>
            </w:r>
          </w:p>
        </w:tc>
        <w:tc>
          <w:tcPr>
            <w:tcW w:w="950" w:type="dxa"/>
          </w:tcPr>
          <w:p w14:paraId="7835B88E" w14:textId="77777777" w:rsidR="00291C4F" w:rsidRDefault="00000000">
            <w:pPr>
              <w:pStyle w:val="TableParagraph"/>
              <w:spacing w:before="118"/>
              <w:rPr>
                <w:sz w:val="20"/>
              </w:rPr>
            </w:pPr>
            <w:r>
              <w:rPr>
                <w:sz w:val="20"/>
              </w:rPr>
              <w:t>0.97</w:t>
            </w:r>
          </w:p>
        </w:tc>
        <w:tc>
          <w:tcPr>
            <w:tcW w:w="1313" w:type="dxa"/>
            <w:vMerge/>
          </w:tcPr>
          <w:p w14:paraId="3FF60CAF" w14:textId="77777777" w:rsidR="00291C4F" w:rsidRDefault="00291C4F"/>
        </w:tc>
      </w:tr>
      <w:tr w:rsidR="00291C4F" w14:paraId="728D6A1F" w14:textId="77777777">
        <w:trPr>
          <w:trHeight w:hRule="exact" w:val="934"/>
        </w:trPr>
        <w:tc>
          <w:tcPr>
            <w:tcW w:w="1642" w:type="dxa"/>
          </w:tcPr>
          <w:p w14:paraId="151E2A5C" w14:textId="77777777" w:rsidR="00291C4F" w:rsidRDefault="00000000">
            <w:pPr>
              <w:pStyle w:val="TableParagraph"/>
              <w:spacing w:before="118"/>
              <w:ind w:right="60"/>
              <w:rPr>
                <w:sz w:val="20"/>
              </w:rPr>
            </w:pPr>
            <w:r>
              <w:rPr>
                <w:sz w:val="20"/>
              </w:rPr>
              <w:t>Sandy clay loam Xerofluvent III (0- 20cm)</w:t>
            </w:r>
          </w:p>
        </w:tc>
        <w:tc>
          <w:tcPr>
            <w:tcW w:w="953" w:type="dxa"/>
          </w:tcPr>
          <w:p w14:paraId="414BC6D7" w14:textId="77777777" w:rsidR="00291C4F" w:rsidRDefault="00000000">
            <w:pPr>
              <w:pStyle w:val="TableParagraph"/>
              <w:spacing w:before="118"/>
              <w:ind w:right="88"/>
              <w:rPr>
                <w:sz w:val="20"/>
              </w:rPr>
            </w:pPr>
            <w:r>
              <w:rPr>
                <w:sz w:val="20"/>
              </w:rPr>
              <w:t>Sandy clay loam</w:t>
            </w:r>
          </w:p>
        </w:tc>
        <w:tc>
          <w:tcPr>
            <w:tcW w:w="955" w:type="dxa"/>
          </w:tcPr>
          <w:p w14:paraId="13180185" w14:textId="77777777" w:rsidR="00291C4F" w:rsidRDefault="00000000">
            <w:pPr>
              <w:pStyle w:val="TableParagraph"/>
              <w:spacing w:before="113"/>
              <w:rPr>
                <w:sz w:val="13"/>
              </w:rPr>
            </w:pPr>
            <w:r>
              <w:rPr>
                <w:sz w:val="20"/>
              </w:rPr>
              <w:t>2.73</w:t>
            </w:r>
            <w:r>
              <w:rPr>
                <w:position w:val="7"/>
                <w:sz w:val="13"/>
              </w:rPr>
              <w:t>3</w:t>
            </w:r>
          </w:p>
        </w:tc>
        <w:tc>
          <w:tcPr>
            <w:tcW w:w="953" w:type="dxa"/>
          </w:tcPr>
          <w:p w14:paraId="1AFF15DF" w14:textId="77777777" w:rsidR="00291C4F" w:rsidRDefault="00000000">
            <w:pPr>
              <w:pStyle w:val="TableParagraph"/>
              <w:spacing w:before="118"/>
              <w:rPr>
                <w:sz w:val="20"/>
              </w:rPr>
            </w:pPr>
            <w:r>
              <w:rPr>
                <w:sz w:val="20"/>
              </w:rPr>
              <w:t>6.3</w:t>
            </w:r>
          </w:p>
        </w:tc>
        <w:tc>
          <w:tcPr>
            <w:tcW w:w="1092" w:type="dxa"/>
          </w:tcPr>
          <w:p w14:paraId="46F6DB96" w14:textId="77777777" w:rsidR="00291C4F" w:rsidRDefault="00000000">
            <w:pPr>
              <w:pStyle w:val="TableParagraph"/>
              <w:spacing w:before="118"/>
              <w:ind w:left="50"/>
              <w:rPr>
                <w:sz w:val="20"/>
              </w:rPr>
            </w:pPr>
            <w:r>
              <w:rPr>
                <w:sz w:val="20"/>
              </w:rPr>
              <w:t>3.08</w:t>
            </w:r>
          </w:p>
        </w:tc>
        <w:tc>
          <w:tcPr>
            <w:tcW w:w="1092" w:type="dxa"/>
          </w:tcPr>
          <w:p w14:paraId="0752DF97" w14:textId="77777777" w:rsidR="00291C4F" w:rsidRDefault="00000000">
            <w:pPr>
              <w:pStyle w:val="TableParagraph"/>
              <w:spacing w:before="113"/>
              <w:rPr>
                <w:sz w:val="13"/>
              </w:rPr>
            </w:pPr>
            <w:r>
              <w:rPr>
                <w:sz w:val="20"/>
              </w:rPr>
              <w:t>112.97</w:t>
            </w:r>
            <w:r>
              <w:rPr>
                <w:position w:val="7"/>
                <w:sz w:val="13"/>
              </w:rPr>
              <w:t>6,7</w:t>
            </w:r>
          </w:p>
        </w:tc>
        <w:tc>
          <w:tcPr>
            <w:tcW w:w="950" w:type="dxa"/>
          </w:tcPr>
          <w:p w14:paraId="11584C05" w14:textId="77777777" w:rsidR="00291C4F" w:rsidRDefault="00000000">
            <w:pPr>
              <w:pStyle w:val="TableParagraph"/>
              <w:spacing w:before="118"/>
              <w:rPr>
                <w:sz w:val="20"/>
              </w:rPr>
            </w:pPr>
            <w:r>
              <w:rPr>
                <w:sz w:val="20"/>
              </w:rPr>
              <w:t>0.88</w:t>
            </w:r>
          </w:p>
        </w:tc>
        <w:tc>
          <w:tcPr>
            <w:tcW w:w="1313" w:type="dxa"/>
            <w:vMerge/>
          </w:tcPr>
          <w:p w14:paraId="03691D15" w14:textId="77777777" w:rsidR="00291C4F" w:rsidRDefault="00291C4F"/>
        </w:tc>
      </w:tr>
      <w:tr w:rsidR="00291C4F" w14:paraId="25BE67A7" w14:textId="77777777">
        <w:trPr>
          <w:trHeight w:hRule="exact" w:val="934"/>
        </w:trPr>
        <w:tc>
          <w:tcPr>
            <w:tcW w:w="1642" w:type="dxa"/>
          </w:tcPr>
          <w:p w14:paraId="362D09A5" w14:textId="77777777" w:rsidR="00291C4F" w:rsidRDefault="00000000">
            <w:pPr>
              <w:pStyle w:val="TableParagraph"/>
              <w:spacing w:before="118"/>
              <w:ind w:right="382"/>
              <w:rPr>
                <w:sz w:val="20"/>
              </w:rPr>
            </w:pPr>
            <w:r>
              <w:rPr>
                <w:sz w:val="20"/>
              </w:rPr>
              <w:t xml:space="preserve">Loam </w:t>
            </w:r>
            <w:proofErr w:type="spellStart"/>
            <w:r>
              <w:rPr>
                <w:sz w:val="20"/>
              </w:rPr>
              <w:t>Eutro</w:t>
            </w:r>
            <w:proofErr w:type="spellEnd"/>
            <w:r>
              <w:rPr>
                <w:sz w:val="20"/>
              </w:rPr>
              <w:t xml:space="preserve">- </w:t>
            </w:r>
            <w:proofErr w:type="spellStart"/>
            <w:r>
              <w:rPr>
                <w:sz w:val="20"/>
              </w:rPr>
              <w:t>chrepts</w:t>
            </w:r>
            <w:proofErr w:type="spellEnd"/>
            <w:r>
              <w:rPr>
                <w:sz w:val="20"/>
              </w:rPr>
              <w:t xml:space="preserve"> I (0-25 cm)</w:t>
            </w:r>
          </w:p>
        </w:tc>
        <w:tc>
          <w:tcPr>
            <w:tcW w:w="953" w:type="dxa"/>
          </w:tcPr>
          <w:p w14:paraId="78D7C572" w14:textId="77777777" w:rsidR="00291C4F" w:rsidRDefault="00000000">
            <w:pPr>
              <w:pStyle w:val="TableParagraph"/>
              <w:spacing w:before="118"/>
              <w:rPr>
                <w:sz w:val="20"/>
              </w:rPr>
            </w:pPr>
            <w:r>
              <w:rPr>
                <w:sz w:val="20"/>
              </w:rPr>
              <w:t>Loam</w:t>
            </w:r>
          </w:p>
        </w:tc>
        <w:tc>
          <w:tcPr>
            <w:tcW w:w="955" w:type="dxa"/>
          </w:tcPr>
          <w:p w14:paraId="08BEA3B3" w14:textId="77777777" w:rsidR="00291C4F" w:rsidRDefault="00000000">
            <w:pPr>
              <w:pStyle w:val="TableParagraph"/>
              <w:spacing w:before="113"/>
              <w:rPr>
                <w:sz w:val="13"/>
              </w:rPr>
            </w:pPr>
            <w:r>
              <w:rPr>
                <w:sz w:val="20"/>
              </w:rPr>
              <w:t>1.86</w:t>
            </w:r>
            <w:r>
              <w:rPr>
                <w:position w:val="7"/>
                <w:sz w:val="13"/>
              </w:rPr>
              <w:t>3</w:t>
            </w:r>
          </w:p>
        </w:tc>
        <w:tc>
          <w:tcPr>
            <w:tcW w:w="953" w:type="dxa"/>
          </w:tcPr>
          <w:p w14:paraId="149AB21E" w14:textId="77777777" w:rsidR="00291C4F" w:rsidRDefault="00000000">
            <w:pPr>
              <w:pStyle w:val="TableParagraph"/>
              <w:spacing w:before="118"/>
              <w:rPr>
                <w:sz w:val="20"/>
              </w:rPr>
            </w:pPr>
            <w:r>
              <w:rPr>
                <w:sz w:val="20"/>
              </w:rPr>
              <w:t>6.5</w:t>
            </w:r>
          </w:p>
        </w:tc>
        <w:tc>
          <w:tcPr>
            <w:tcW w:w="1092" w:type="dxa"/>
          </w:tcPr>
          <w:p w14:paraId="0DAFE332" w14:textId="77777777" w:rsidR="00291C4F" w:rsidRDefault="00000000">
            <w:pPr>
              <w:pStyle w:val="TableParagraph"/>
              <w:spacing w:before="118"/>
              <w:ind w:left="50"/>
              <w:rPr>
                <w:sz w:val="20"/>
              </w:rPr>
            </w:pPr>
            <w:r>
              <w:rPr>
                <w:sz w:val="20"/>
              </w:rPr>
              <w:t>1.43</w:t>
            </w:r>
          </w:p>
        </w:tc>
        <w:tc>
          <w:tcPr>
            <w:tcW w:w="1092" w:type="dxa"/>
          </w:tcPr>
          <w:p w14:paraId="2FABB4C8" w14:textId="77777777" w:rsidR="00291C4F" w:rsidRDefault="00000000">
            <w:pPr>
              <w:pStyle w:val="TableParagraph"/>
              <w:spacing w:before="113"/>
              <w:rPr>
                <w:sz w:val="13"/>
              </w:rPr>
            </w:pPr>
            <w:r>
              <w:rPr>
                <w:sz w:val="20"/>
              </w:rPr>
              <w:t>77.03</w:t>
            </w:r>
            <w:r>
              <w:rPr>
                <w:position w:val="7"/>
                <w:sz w:val="13"/>
              </w:rPr>
              <w:t>6,7</w:t>
            </w:r>
          </w:p>
        </w:tc>
        <w:tc>
          <w:tcPr>
            <w:tcW w:w="950" w:type="dxa"/>
          </w:tcPr>
          <w:p w14:paraId="6943184C" w14:textId="77777777" w:rsidR="00291C4F" w:rsidRDefault="00000000">
            <w:pPr>
              <w:pStyle w:val="TableParagraph"/>
              <w:spacing w:before="118"/>
              <w:rPr>
                <w:sz w:val="20"/>
              </w:rPr>
            </w:pPr>
            <w:r>
              <w:rPr>
                <w:sz w:val="20"/>
              </w:rPr>
              <w:t>0.90</w:t>
            </w:r>
          </w:p>
        </w:tc>
        <w:tc>
          <w:tcPr>
            <w:tcW w:w="1313" w:type="dxa"/>
            <w:vMerge/>
          </w:tcPr>
          <w:p w14:paraId="4E080BED" w14:textId="77777777" w:rsidR="00291C4F" w:rsidRDefault="00291C4F"/>
        </w:tc>
      </w:tr>
      <w:tr w:rsidR="00291C4F" w14:paraId="5A991C95" w14:textId="77777777">
        <w:trPr>
          <w:trHeight w:hRule="exact" w:val="646"/>
        </w:trPr>
        <w:tc>
          <w:tcPr>
            <w:tcW w:w="1642" w:type="dxa"/>
          </w:tcPr>
          <w:p w14:paraId="149B425E" w14:textId="77777777" w:rsidR="00291C4F" w:rsidRDefault="00000000">
            <w:pPr>
              <w:pStyle w:val="TableParagraph"/>
              <w:spacing w:before="118"/>
              <w:ind w:right="182"/>
              <w:rPr>
                <w:sz w:val="20"/>
              </w:rPr>
            </w:pPr>
            <w:r>
              <w:rPr>
                <w:sz w:val="20"/>
              </w:rPr>
              <w:t xml:space="preserve">Loam </w:t>
            </w:r>
            <w:proofErr w:type="spellStart"/>
            <w:r>
              <w:rPr>
                <w:sz w:val="20"/>
              </w:rPr>
              <w:t>Eutro</w:t>
            </w:r>
            <w:proofErr w:type="spellEnd"/>
            <w:r>
              <w:rPr>
                <w:sz w:val="20"/>
              </w:rPr>
              <w:t xml:space="preserve">- </w:t>
            </w:r>
            <w:proofErr w:type="spellStart"/>
            <w:r>
              <w:rPr>
                <w:sz w:val="20"/>
              </w:rPr>
              <w:t>chrepts</w:t>
            </w:r>
            <w:proofErr w:type="spellEnd"/>
            <w:r>
              <w:rPr>
                <w:sz w:val="20"/>
              </w:rPr>
              <w:t xml:space="preserve"> I (50-100</w:t>
            </w:r>
          </w:p>
        </w:tc>
        <w:tc>
          <w:tcPr>
            <w:tcW w:w="953" w:type="dxa"/>
          </w:tcPr>
          <w:p w14:paraId="234DDBAE" w14:textId="77777777" w:rsidR="00291C4F" w:rsidRDefault="00000000">
            <w:pPr>
              <w:pStyle w:val="TableParagraph"/>
              <w:spacing w:before="118"/>
              <w:rPr>
                <w:sz w:val="20"/>
              </w:rPr>
            </w:pPr>
            <w:r>
              <w:rPr>
                <w:sz w:val="20"/>
              </w:rPr>
              <w:t>Loam</w:t>
            </w:r>
          </w:p>
        </w:tc>
        <w:tc>
          <w:tcPr>
            <w:tcW w:w="955" w:type="dxa"/>
          </w:tcPr>
          <w:p w14:paraId="7CF15948" w14:textId="77777777" w:rsidR="00291C4F" w:rsidRDefault="00000000">
            <w:pPr>
              <w:pStyle w:val="TableParagraph"/>
              <w:spacing w:before="113"/>
              <w:rPr>
                <w:sz w:val="13"/>
              </w:rPr>
            </w:pPr>
            <w:r>
              <w:rPr>
                <w:sz w:val="20"/>
              </w:rPr>
              <w:t>0.68</w:t>
            </w:r>
            <w:r>
              <w:rPr>
                <w:position w:val="7"/>
                <w:sz w:val="13"/>
              </w:rPr>
              <w:t>3</w:t>
            </w:r>
          </w:p>
        </w:tc>
        <w:tc>
          <w:tcPr>
            <w:tcW w:w="953" w:type="dxa"/>
          </w:tcPr>
          <w:p w14:paraId="51FB0C67" w14:textId="77777777" w:rsidR="00291C4F" w:rsidRDefault="00000000">
            <w:pPr>
              <w:pStyle w:val="TableParagraph"/>
              <w:spacing w:before="118"/>
              <w:rPr>
                <w:sz w:val="20"/>
              </w:rPr>
            </w:pPr>
            <w:r>
              <w:rPr>
                <w:sz w:val="20"/>
              </w:rPr>
              <w:t>6.8</w:t>
            </w:r>
          </w:p>
        </w:tc>
        <w:tc>
          <w:tcPr>
            <w:tcW w:w="1092" w:type="dxa"/>
          </w:tcPr>
          <w:p w14:paraId="27179EF7" w14:textId="77777777" w:rsidR="00291C4F" w:rsidRDefault="00000000">
            <w:pPr>
              <w:pStyle w:val="TableParagraph"/>
              <w:spacing w:before="118"/>
              <w:ind w:left="50"/>
              <w:rPr>
                <w:sz w:val="20"/>
              </w:rPr>
            </w:pPr>
            <w:r>
              <w:rPr>
                <w:sz w:val="20"/>
              </w:rPr>
              <w:t>1.14</w:t>
            </w:r>
          </w:p>
        </w:tc>
        <w:tc>
          <w:tcPr>
            <w:tcW w:w="1092" w:type="dxa"/>
          </w:tcPr>
          <w:p w14:paraId="503A3183" w14:textId="77777777" w:rsidR="00291C4F" w:rsidRDefault="00000000">
            <w:pPr>
              <w:pStyle w:val="TableParagraph"/>
              <w:spacing w:before="113"/>
              <w:rPr>
                <w:sz w:val="13"/>
              </w:rPr>
            </w:pPr>
            <w:r>
              <w:rPr>
                <w:sz w:val="20"/>
              </w:rPr>
              <w:t>167.97</w:t>
            </w:r>
            <w:r>
              <w:rPr>
                <w:position w:val="7"/>
                <w:sz w:val="13"/>
              </w:rPr>
              <w:t>6,7</w:t>
            </w:r>
          </w:p>
        </w:tc>
        <w:tc>
          <w:tcPr>
            <w:tcW w:w="950" w:type="dxa"/>
          </w:tcPr>
          <w:p w14:paraId="638A48E0" w14:textId="77777777" w:rsidR="00291C4F" w:rsidRDefault="00000000">
            <w:pPr>
              <w:pStyle w:val="TableParagraph"/>
              <w:spacing w:before="118"/>
              <w:rPr>
                <w:sz w:val="20"/>
              </w:rPr>
            </w:pPr>
            <w:r>
              <w:rPr>
                <w:sz w:val="20"/>
              </w:rPr>
              <w:t>0.94</w:t>
            </w:r>
          </w:p>
        </w:tc>
        <w:tc>
          <w:tcPr>
            <w:tcW w:w="1313" w:type="dxa"/>
            <w:vMerge/>
          </w:tcPr>
          <w:p w14:paraId="4B1AB4DB" w14:textId="77777777" w:rsidR="00291C4F" w:rsidRDefault="00291C4F"/>
        </w:tc>
      </w:tr>
    </w:tbl>
    <w:p w14:paraId="3EEA76F7" w14:textId="77777777" w:rsidR="00291C4F" w:rsidRDefault="00291C4F">
      <w:pPr>
        <w:sectPr w:rsidR="00291C4F" w:rsidSect="00AE0453">
          <w:footerReference w:type="default" r:id="rId25"/>
          <w:pgSz w:w="11910" w:h="16850"/>
          <w:pgMar w:top="1440" w:right="1340" w:bottom="960" w:left="1320" w:header="715" w:footer="765" w:gutter="0"/>
          <w:cols w:space="708"/>
        </w:sectPr>
      </w:pPr>
    </w:p>
    <w:p w14:paraId="43E2BEB7" w14:textId="77777777" w:rsidR="00291C4F" w:rsidRDefault="00291C4F">
      <w:pPr>
        <w:pStyle w:val="Tekstpodstawowy"/>
        <w:spacing w:before="10"/>
        <w:rPr>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42"/>
        <w:gridCol w:w="953"/>
        <w:gridCol w:w="955"/>
        <w:gridCol w:w="953"/>
        <w:gridCol w:w="1092"/>
        <w:gridCol w:w="1092"/>
        <w:gridCol w:w="950"/>
        <w:gridCol w:w="1313"/>
      </w:tblGrid>
      <w:tr w:rsidR="00291C4F" w14:paraId="6ACFFBEA" w14:textId="77777777">
        <w:trPr>
          <w:trHeight w:hRule="exact" w:val="475"/>
        </w:trPr>
        <w:tc>
          <w:tcPr>
            <w:tcW w:w="8950" w:type="dxa"/>
            <w:gridSpan w:val="8"/>
            <w:shd w:val="clear" w:color="auto" w:fill="E4E4E4"/>
          </w:tcPr>
          <w:p w14:paraId="6CBB5C47" w14:textId="77777777" w:rsidR="00291C4F" w:rsidRDefault="00000000">
            <w:pPr>
              <w:pStyle w:val="TableParagraph"/>
              <w:spacing w:before="118"/>
              <w:rPr>
                <w:sz w:val="20"/>
              </w:rPr>
            </w:pPr>
            <w:r>
              <w:rPr>
                <w:sz w:val="20"/>
              </w:rPr>
              <w:t>2,4-D</w:t>
            </w:r>
          </w:p>
        </w:tc>
      </w:tr>
      <w:tr w:rsidR="00291C4F" w14:paraId="4E593D7D" w14:textId="77777777">
        <w:trPr>
          <w:trHeight w:hRule="exact" w:val="994"/>
        </w:trPr>
        <w:tc>
          <w:tcPr>
            <w:tcW w:w="1642" w:type="dxa"/>
            <w:shd w:val="clear" w:color="auto" w:fill="E4E4E4"/>
          </w:tcPr>
          <w:p w14:paraId="48001E0B" w14:textId="77777777" w:rsidR="00291C4F" w:rsidRDefault="00000000">
            <w:pPr>
              <w:pStyle w:val="TableParagraph"/>
              <w:spacing w:before="118"/>
              <w:rPr>
                <w:sz w:val="20"/>
              </w:rPr>
            </w:pPr>
            <w:r>
              <w:rPr>
                <w:sz w:val="20"/>
              </w:rPr>
              <w:t>Soil name</w:t>
            </w:r>
          </w:p>
        </w:tc>
        <w:tc>
          <w:tcPr>
            <w:tcW w:w="953" w:type="dxa"/>
            <w:shd w:val="clear" w:color="auto" w:fill="E4E4E4"/>
          </w:tcPr>
          <w:p w14:paraId="478D6456" w14:textId="77777777" w:rsidR="00291C4F" w:rsidRDefault="00000000">
            <w:pPr>
              <w:pStyle w:val="TableParagraph"/>
              <w:spacing w:before="118"/>
              <w:rPr>
                <w:sz w:val="20"/>
              </w:rPr>
            </w:pPr>
            <w:r>
              <w:rPr>
                <w:sz w:val="20"/>
              </w:rPr>
              <w:t>Soil type</w:t>
            </w:r>
          </w:p>
        </w:tc>
        <w:tc>
          <w:tcPr>
            <w:tcW w:w="955" w:type="dxa"/>
            <w:shd w:val="clear" w:color="auto" w:fill="E4E4E4"/>
          </w:tcPr>
          <w:p w14:paraId="164F1701" w14:textId="77777777" w:rsidR="00291C4F" w:rsidRDefault="00000000">
            <w:pPr>
              <w:pStyle w:val="TableParagraph"/>
              <w:spacing w:before="118" w:line="302" w:lineRule="auto"/>
              <w:ind w:right="573"/>
              <w:rPr>
                <w:sz w:val="20"/>
              </w:rPr>
            </w:pPr>
            <w:r>
              <w:rPr>
                <w:sz w:val="20"/>
              </w:rPr>
              <w:t>OC (%)</w:t>
            </w:r>
          </w:p>
        </w:tc>
        <w:tc>
          <w:tcPr>
            <w:tcW w:w="953" w:type="dxa"/>
            <w:shd w:val="clear" w:color="auto" w:fill="E4E4E4"/>
          </w:tcPr>
          <w:p w14:paraId="73323A15" w14:textId="77777777" w:rsidR="00291C4F" w:rsidRDefault="00000000">
            <w:pPr>
              <w:pStyle w:val="TableParagraph"/>
              <w:spacing w:before="118" w:line="302" w:lineRule="auto"/>
              <w:ind w:right="271"/>
              <w:rPr>
                <w:sz w:val="20"/>
              </w:rPr>
            </w:pPr>
            <w:r>
              <w:rPr>
                <w:sz w:val="20"/>
              </w:rPr>
              <w:t xml:space="preserve">pH </w:t>
            </w:r>
            <w:r>
              <w:rPr>
                <w:w w:val="95"/>
                <w:position w:val="2"/>
                <w:sz w:val="20"/>
              </w:rPr>
              <w:t>(</w:t>
            </w:r>
            <w:proofErr w:type="spellStart"/>
            <w:r>
              <w:rPr>
                <w:w w:val="95"/>
                <w:position w:val="2"/>
                <w:sz w:val="20"/>
              </w:rPr>
              <w:t>CaCl</w:t>
            </w:r>
            <w:proofErr w:type="spellEnd"/>
            <w:r>
              <w:rPr>
                <w:w w:val="95"/>
                <w:sz w:val="13"/>
              </w:rPr>
              <w:t>2</w:t>
            </w:r>
            <w:r>
              <w:rPr>
                <w:w w:val="95"/>
                <w:position w:val="2"/>
                <w:sz w:val="20"/>
              </w:rPr>
              <w:t>)</w:t>
            </w:r>
          </w:p>
        </w:tc>
        <w:tc>
          <w:tcPr>
            <w:tcW w:w="1092" w:type="dxa"/>
            <w:shd w:val="clear" w:color="auto" w:fill="E4E4E4"/>
          </w:tcPr>
          <w:p w14:paraId="68EB24B9" w14:textId="77777777" w:rsidR="00291C4F" w:rsidRDefault="00000000">
            <w:pPr>
              <w:pStyle w:val="TableParagraph"/>
              <w:spacing w:before="117"/>
              <w:ind w:left="50"/>
              <w:rPr>
                <w:sz w:val="13"/>
              </w:rPr>
            </w:pPr>
            <w:r>
              <w:rPr>
                <w:position w:val="2"/>
                <w:sz w:val="20"/>
              </w:rPr>
              <w:t>K</w:t>
            </w:r>
            <w:r>
              <w:rPr>
                <w:sz w:val="13"/>
              </w:rPr>
              <w:t>F</w:t>
            </w:r>
          </w:p>
          <w:p w14:paraId="1FECB908" w14:textId="77777777" w:rsidR="00291C4F" w:rsidRDefault="00000000">
            <w:pPr>
              <w:pStyle w:val="TableParagraph"/>
              <w:spacing w:before="56"/>
              <w:ind w:left="50"/>
              <w:rPr>
                <w:sz w:val="20"/>
              </w:rPr>
            </w:pPr>
            <w:r>
              <w:rPr>
                <w:sz w:val="20"/>
              </w:rPr>
              <w:t>(mL/g)</w:t>
            </w:r>
          </w:p>
        </w:tc>
        <w:tc>
          <w:tcPr>
            <w:tcW w:w="1092" w:type="dxa"/>
            <w:shd w:val="clear" w:color="auto" w:fill="E4E4E4"/>
          </w:tcPr>
          <w:p w14:paraId="578329FE" w14:textId="77777777" w:rsidR="00291C4F" w:rsidRDefault="00000000">
            <w:pPr>
              <w:pStyle w:val="TableParagraph"/>
              <w:spacing w:before="117"/>
              <w:rPr>
                <w:sz w:val="13"/>
              </w:rPr>
            </w:pPr>
            <w:r>
              <w:rPr>
                <w:position w:val="2"/>
                <w:sz w:val="20"/>
              </w:rPr>
              <w:t>K</w:t>
            </w:r>
            <w:r>
              <w:rPr>
                <w:sz w:val="13"/>
              </w:rPr>
              <w:t>FOC</w:t>
            </w:r>
          </w:p>
          <w:p w14:paraId="5DEED70E" w14:textId="77777777" w:rsidR="00291C4F" w:rsidRDefault="00000000">
            <w:pPr>
              <w:pStyle w:val="TableParagraph"/>
              <w:spacing w:before="56"/>
              <w:rPr>
                <w:sz w:val="20"/>
              </w:rPr>
            </w:pPr>
            <w:r>
              <w:rPr>
                <w:sz w:val="20"/>
              </w:rPr>
              <w:t>(mL/g)</w:t>
            </w:r>
          </w:p>
        </w:tc>
        <w:tc>
          <w:tcPr>
            <w:tcW w:w="950" w:type="dxa"/>
            <w:shd w:val="clear" w:color="auto" w:fill="E4E4E4"/>
          </w:tcPr>
          <w:p w14:paraId="2EBD0F80" w14:textId="77777777" w:rsidR="00291C4F" w:rsidRDefault="00000000">
            <w:pPr>
              <w:pStyle w:val="TableParagraph"/>
              <w:spacing w:before="118" w:line="302" w:lineRule="auto"/>
              <w:ind w:right="630"/>
              <w:rPr>
                <w:sz w:val="20"/>
              </w:rPr>
            </w:pPr>
            <w:r>
              <w:rPr>
                <w:sz w:val="20"/>
              </w:rPr>
              <w:t>1/n (-)</w:t>
            </w:r>
          </w:p>
        </w:tc>
        <w:tc>
          <w:tcPr>
            <w:tcW w:w="1313" w:type="dxa"/>
            <w:shd w:val="clear" w:color="auto" w:fill="E4E4E4"/>
          </w:tcPr>
          <w:p w14:paraId="26086C0E" w14:textId="77777777" w:rsidR="00291C4F" w:rsidRDefault="00000000">
            <w:pPr>
              <w:pStyle w:val="TableParagraph"/>
              <w:spacing w:before="118"/>
              <w:ind w:right="181"/>
              <w:rPr>
                <w:sz w:val="20"/>
              </w:rPr>
            </w:pPr>
            <w:r>
              <w:rPr>
                <w:sz w:val="20"/>
              </w:rPr>
              <w:t>Evaluated on EU level</w:t>
            </w:r>
          </w:p>
          <w:p w14:paraId="2C2624A9" w14:textId="77777777" w:rsidR="00291C4F" w:rsidRDefault="00000000">
            <w:pPr>
              <w:pStyle w:val="TableParagraph"/>
              <w:spacing w:before="58"/>
              <w:rPr>
                <w:sz w:val="20"/>
              </w:rPr>
            </w:pPr>
            <w:r>
              <w:rPr>
                <w:sz w:val="20"/>
              </w:rPr>
              <w:t>Reference</w:t>
            </w:r>
          </w:p>
        </w:tc>
      </w:tr>
      <w:tr w:rsidR="00291C4F" w14:paraId="0414EAAC" w14:textId="77777777">
        <w:trPr>
          <w:trHeight w:hRule="exact" w:val="415"/>
        </w:trPr>
        <w:tc>
          <w:tcPr>
            <w:tcW w:w="1642" w:type="dxa"/>
          </w:tcPr>
          <w:p w14:paraId="5098B2EF" w14:textId="77777777" w:rsidR="00291C4F" w:rsidRDefault="00000000">
            <w:pPr>
              <w:pStyle w:val="TableParagraph"/>
              <w:spacing w:before="58"/>
              <w:rPr>
                <w:sz w:val="20"/>
              </w:rPr>
            </w:pPr>
            <w:r>
              <w:rPr>
                <w:sz w:val="20"/>
              </w:rPr>
              <w:t>cm)</w:t>
            </w:r>
          </w:p>
        </w:tc>
        <w:tc>
          <w:tcPr>
            <w:tcW w:w="953" w:type="dxa"/>
          </w:tcPr>
          <w:p w14:paraId="0D156274" w14:textId="77777777" w:rsidR="00291C4F" w:rsidRDefault="00291C4F"/>
        </w:tc>
        <w:tc>
          <w:tcPr>
            <w:tcW w:w="955" w:type="dxa"/>
          </w:tcPr>
          <w:p w14:paraId="086EB7A3" w14:textId="77777777" w:rsidR="00291C4F" w:rsidRDefault="00291C4F"/>
        </w:tc>
        <w:tc>
          <w:tcPr>
            <w:tcW w:w="953" w:type="dxa"/>
          </w:tcPr>
          <w:p w14:paraId="1A87A43C" w14:textId="77777777" w:rsidR="00291C4F" w:rsidRDefault="00291C4F"/>
        </w:tc>
        <w:tc>
          <w:tcPr>
            <w:tcW w:w="1092" w:type="dxa"/>
          </w:tcPr>
          <w:p w14:paraId="60B4583A" w14:textId="77777777" w:rsidR="00291C4F" w:rsidRDefault="00291C4F"/>
        </w:tc>
        <w:tc>
          <w:tcPr>
            <w:tcW w:w="1092" w:type="dxa"/>
          </w:tcPr>
          <w:p w14:paraId="01A99F63" w14:textId="77777777" w:rsidR="00291C4F" w:rsidRDefault="00291C4F"/>
        </w:tc>
        <w:tc>
          <w:tcPr>
            <w:tcW w:w="950" w:type="dxa"/>
          </w:tcPr>
          <w:p w14:paraId="6354452C" w14:textId="77777777" w:rsidR="00291C4F" w:rsidRDefault="00291C4F"/>
        </w:tc>
        <w:tc>
          <w:tcPr>
            <w:tcW w:w="1313" w:type="dxa"/>
            <w:vMerge w:val="restart"/>
          </w:tcPr>
          <w:p w14:paraId="32EE8945" w14:textId="77777777" w:rsidR="00291C4F" w:rsidRDefault="00291C4F"/>
        </w:tc>
      </w:tr>
      <w:tr w:rsidR="00291C4F" w14:paraId="428A57A5" w14:textId="77777777">
        <w:trPr>
          <w:trHeight w:hRule="exact" w:val="703"/>
        </w:trPr>
        <w:tc>
          <w:tcPr>
            <w:tcW w:w="1642" w:type="dxa"/>
          </w:tcPr>
          <w:p w14:paraId="317B6A5A" w14:textId="77777777" w:rsidR="00291C4F" w:rsidRDefault="00000000">
            <w:pPr>
              <w:pStyle w:val="TableParagraph"/>
              <w:spacing w:before="115"/>
              <w:ind w:right="58"/>
              <w:rPr>
                <w:sz w:val="20"/>
              </w:rPr>
            </w:pPr>
            <w:r>
              <w:rPr>
                <w:sz w:val="20"/>
              </w:rPr>
              <w:t>Loam Haploxeralf (0-10cm)</w:t>
            </w:r>
          </w:p>
        </w:tc>
        <w:tc>
          <w:tcPr>
            <w:tcW w:w="953" w:type="dxa"/>
          </w:tcPr>
          <w:p w14:paraId="66ABDC6E" w14:textId="77777777" w:rsidR="00291C4F" w:rsidRDefault="00000000">
            <w:pPr>
              <w:pStyle w:val="TableParagraph"/>
              <w:spacing w:before="115"/>
              <w:rPr>
                <w:sz w:val="20"/>
              </w:rPr>
            </w:pPr>
            <w:r>
              <w:rPr>
                <w:sz w:val="20"/>
              </w:rPr>
              <w:t>Loam</w:t>
            </w:r>
          </w:p>
        </w:tc>
        <w:tc>
          <w:tcPr>
            <w:tcW w:w="955" w:type="dxa"/>
          </w:tcPr>
          <w:p w14:paraId="6A344AB7" w14:textId="77777777" w:rsidR="00291C4F" w:rsidRDefault="00000000">
            <w:pPr>
              <w:pStyle w:val="TableParagraph"/>
              <w:spacing w:before="111"/>
              <w:rPr>
                <w:sz w:val="13"/>
              </w:rPr>
            </w:pPr>
            <w:r>
              <w:rPr>
                <w:sz w:val="20"/>
              </w:rPr>
              <w:t>2.41</w:t>
            </w:r>
            <w:r>
              <w:rPr>
                <w:position w:val="7"/>
                <w:sz w:val="13"/>
              </w:rPr>
              <w:t>3</w:t>
            </w:r>
          </w:p>
        </w:tc>
        <w:tc>
          <w:tcPr>
            <w:tcW w:w="953" w:type="dxa"/>
          </w:tcPr>
          <w:p w14:paraId="732337C0" w14:textId="77777777" w:rsidR="00291C4F" w:rsidRDefault="00000000">
            <w:pPr>
              <w:pStyle w:val="TableParagraph"/>
              <w:spacing w:before="115"/>
              <w:rPr>
                <w:sz w:val="20"/>
              </w:rPr>
            </w:pPr>
            <w:r>
              <w:rPr>
                <w:sz w:val="20"/>
              </w:rPr>
              <w:t>6.5</w:t>
            </w:r>
          </w:p>
        </w:tc>
        <w:tc>
          <w:tcPr>
            <w:tcW w:w="1092" w:type="dxa"/>
          </w:tcPr>
          <w:p w14:paraId="291EC8D2" w14:textId="77777777" w:rsidR="00291C4F" w:rsidRDefault="00000000">
            <w:pPr>
              <w:pStyle w:val="TableParagraph"/>
              <w:spacing w:before="115"/>
              <w:ind w:left="50"/>
              <w:rPr>
                <w:sz w:val="20"/>
              </w:rPr>
            </w:pPr>
            <w:r>
              <w:rPr>
                <w:sz w:val="20"/>
              </w:rPr>
              <w:t>1.64</w:t>
            </w:r>
          </w:p>
        </w:tc>
        <w:tc>
          <w:tcPr>
            <w:tcW w:w="1092" w:type="dxa"/>
          </w:tcPr>
          <w:p w14:paraId="1D0AF4BC" w14:textId="77777777" w:rsidR="00291C4F" w:rsidRDefault="00000000">
            <w:pPr>
              <w:pStyle w:val="TableParagraph"/>
              <w:spacing w:before="111"/>
              <w:rPr>
                <w:sz w:val="13"/>
              </w:rPr>
            </w:pPr>
            <w:r>
              <w:rPr>
                <w:sz w:val="20"/>
              </w:rPr>
              <w:t>68.11</w:t>
            </w:r>
            <w:r>
              <w:rPr>
                <w:position w:val="7"/>
                <w:sz w:val="13"/>
              </w:rPr>
              <w:t>6,7</w:t>
            </w:r>
          </w:p>
        </w:tc>
        <w:tc>
          <w:tcPr>
            <w:tcW w:w="950" w:type="dxa"/>
          </w:tcPr>
          <w:p w14:paraId="485B9EF9" w14:textId="77777777" w:rsidR="00291C4F" w:rsidRDefault="00000000">
            <w:pPr>
              <w:pStyle w:val="TableParagraph"/>
              <w:spacing w:before="115"/>
              <w:rPr>
                <w:sz w:val="20"/>
              </w:rPr>
            </w:pPr>
            <w:r>
              <w:rPr>
                <w:sz w:val="20"/>
              </w:rPr>
              <w:t>0.93</w:t>
            </w:r>
          </w:p>
        </w:tc>
        <w:tc>
          <w:tcPr>
            <w:tcW w:w="1313" w:type="dxa"/>
            <w:vMerge/>
          </w:tcPr>
          <w:p w14:paraId="7DEE85A7" w14:textId="77777777" w:rsidR="00291C4F" w:rsidRDefault="00291C4F"/>
        </w:tc>
      </w:tr>
      <w:tr w:rsidR="00291C4F" w14:paraId="391C1F02" w14:textId="77777777">
        <w:trPr>
          <w:trHeight w:hRule="exact" w:val="934"/>
        </w:trPr>
        <w:tc>
          <w:tcPr>
            <w:tcW w:w="1642" w:type="dxa"/>
          </w:tcPr>
          <w:p w14:paraId="50513812" w14:textId="77777777" w:rsidR="00291C4F" w:rsidRDefault="00000000">
            <w:pPr>
              <w:pStyle w:val="TableParagraph"/>
              <w:spacing w:before="118"/>
              <w:ind w:right="282"/>
              <w:rPr>
                <w:sz w:val="20"/>
              </w:rPr>
            </w:pPr>
            <w:r>
              <w:rPr>
                <w:sz w:val="20"/>
              </w:rPr>
              <w:t xml:space="preserve">Clay loam Hap- </w:t>
            </w:r>
            <w:proofErr w:type="spellStart"/>
            <w:r>
              <w:rPr>
                <w:sz w:val="20"/>
              </w:rPr>
              <w:t>loxeralf</w:t>
            </w:r>
            <w:proofErr w:type="spellEnd"/>
            <w:r>
              <w:rPr>
                <w:sz w:val="20"/>
              </w:rPr>
              <w:t xml:space="preserve"> (10-40 cm)</w:t>
            </w:r>
          </w:p>
        </w:tc>
        <w:tc>
          <w:tcPr>
            <w:tcW w:w="953" w:type="dxa"/>
          </w:tcPr>
          <w:p w14:paraId="56E0F04A" w14:textId="77777777" w:rsidR="00291C4F" w:rsidRDefault="00000000">
            <w:pPr>
              <w:pStyle w:val="TableParagraph"/>
              <w:spacing w:before="118"/>
              <w:rPr>
                <w:sz w:val="20"/>
              </w:rPr>
            </w:pPr>
            <w:r>
              <w:rPr>
                <w:sz w:val="20"/>
              </w:rPr>
              <w:t>Clay loam</w:t>
            </w:r>
          </w:p>
        </w:tc>
        <w:tc>
          <w:tcPr>
            <w:tcW w:w="955" w:type="dxa"/>
          </w:tcPr>
          <w:p w14:paraId="0E6F3A5A" w14:textId="77777777" w:rsidR="00291C4F" w:rsidRDefault="00000000">
            <w:pPr>
              <w:pStyle w:val="TableParagraph"/>
              <w:spacing w:before="113"/>
              <w:rPr>
                <w:sz w:val="13"/>
              </w:rPr>
            </w:pPr>
            <w:r>
              <w:rPr>
                <w:sz w:val="20"/>
              </w:rPr>
              <w:t>0.47</w:t>
            </w:r>
            <w:r>
              <w:rPr>
                <w:position w:val="7"/>
                <w:sz w:val="13"/>
              </w:rPr>
              <w:t>3</w:t>
            </w:r>
          </w:p>
        </w:tc>
        <w:tc>
          <w:tcPr>
            <w:tcW w:w="953" w:type="dxa"/>
          </w:tcPr>
          <w:p w14:paraId="5C1E3EA6" w14:textId="77777777" w:rsidR="00291C4F" w:rsidRDefault="00000000">
            <w:pPr>
              <w:pStyle w:val="TableParagraph"/>
              <w:spacing w:before="118"/>
              <w:rPr>
                <w:sz w:val="20"/>
              </w:rPr>
            </w:pPr>
            <w:r>
              <w:rPr>
                <w:sz w:val="20"/>
              </w:rPr>
              <w:t>6.5</w:t>
            </w:r>
          </w:p>
        </w:tc>
        <w:tc>
          <w:tcPr>
            <w:tcW w:w="1092" w:type="dxa"/>
          </w:tcPr>
          <w:p w14:paraId="0F5649BD" w14:textId="77777777" w:rsidR="00291C4F" w:rsidRDefault="00000000">
            <w:pPr>
              <w:pStyle w:val="TableParagraph"/>
              <w:spacing w:before="118"/>
              <w:ind w:left="50"/>
              <w:rPr>
                <w:sz w:val="20"/>
              </w:rPr>
            </w:pPr>
            <w:r>
              <w:rPr>
                <w:sz w:val="20"/>
              </w:rPr>
              <w:t>0.43</w:t>
            </w:r>
          </w:p>
        </w:tc>
        <w:tc>
          <w:tcPr>
            <w:tcW w:w="1092" w:type="dxa"/>
          </w:tcPr>
          <w:p w14:paraId="7C578C8E" w14:textId="77777777" w:rsidR="00291C4F" w:rsidRDefault="00000000">
            <w:pPr>
              <w:pStyle w:val="TableParagraph"/>
              <w:spacing w:before="113"/>
              <w:rPr>
                <w:sz w:val="13"/>
              </w:rPr>
            </w:pPr>
            <w:r>
              <w:rPr>
                <w:sz w:val="20"/>
              </w:rPr>
              <w:t>91.51</w:t>
            </w:r>
            <w:r>
              <w:rPr>
                <w:position w:val="7"/>
                <w:sz w:val="13"/>
              </w:rPr>
              <w:t>6,7</w:t>
            </w:r>
          </w:p>
        </w:tc>
        <w:tc>
          <w:tcPr>
            <w:tcW w:w="950" w:type="dxa"/>
          </w:tcPr>
          <w:p w14:paraId="45B82CEE" w14:textId="77777777" w:rsidR="00291C4F" w:rsidRDefault="00000000">
            <w:pPr>
              <w:pStyle w:val="TableParagraph"/>
              <w:spacing w:before="118"/>
              <w:rPr>
                <w:sz w:val="20"/>
              </w:rPr>
            </w:pPr>
            <w:r>
              <w:rPr>
                <w:sz w:val="20"/>
              </w:rPr>
              <w:t>0.96</w:t>
            </w:r>
          </w:p>
        </w:tc>
        <w:tc>
          <w:tcPr>
            <w:tcW w:w="1313" w:type="dxa"/>
            <w:vMerge/>
          </w:tcPr>
          <w:p w14:paraId="45A07E5A" w14:textId="77777777" w:rsidR="00291C4F" w:rsidRDefault="00291C4F"/>
        </w:tc>
      </w:tr>
      <w:tr w:rsidR="00291C4F" w14:paraId="02C4D722" w14:textId="77777777">
        <w:trPr>
          <w:trHeight w:hRule="exact" w:val="934"/>
        </w:trPr>
        <w:tc>
          <w:tcPr>
            <w:tcW w:w="1642" w:type="dxa"/>
          </w:tcPr>
          <w:p w14:paraId="06DE612D" w14:textId="77777777" w:rsidR="00291C4F" w:rsidRDefault="00000000">
            <w:pPr>
              <w:pStyle w:val="TableParagraph"/>
              <w:spacing w:before="118"/>
              <w:ind w:right="269"/>
              <w:jc w:val="both"/>
              <w:rPr>
                <w:sz w:val="20"/>
              </w:rPr>
            </w:pPr>
            <w:r>
              <w:rPr>
                <w:sz w:val="20"/>
              </w:rPr>
              <w:t xml:space="preserve">Silty loam Hap- </w:t>
            </w:r>
            <w:proofErr w:type="spellStart"/>
            <w:r>
              <w:rPr>
                <w:sz w:val="20"/>
              </w:rPr>
              <w:t>loxeralf</w:t>
            </w:r>
            <w:proofErr w:type="spellEnd"/>
            <w:r>
              <w:rPr>
                <w:sz w:val="20"/>
              </w:rPr>
              <w:t xml:space="preserve"> (70-100 cm)</w:t>
            </w:r>
          </w:p>
        </w:tc>
        <w:tc>
          <w:tcPr>
            <w:tcW w:w="953" w:type="dxa"/>
          </w:tcPr>
          <w:p w14:paraId="1C42BFD6" w14:textId="77777777" w:rsidR="00291C4F" w:rsidRDefault="00000000">
            <w:pPr>
              <w:pStyle w:val="TableParagraph"/>
              <w:spacing w:before="118"/>
              <w:rPr>
                <w:sz w:val="20"/>
              </w:rPr>
            </w:pPr>
            <w:r>
              <w:rPr>
                <w:sz w:val="20"/>
              </w:rPr>
              <w:t>Silty loam</w:t>
            </w:r>
          </w:p>
        </w:tc>
        <w:tc>
          <w:tcPr>
            <w:tcW w:w="955" w:type="dxa"/>
          </w:tcPr>
          <w:p w14:paraId="47C628F8" w14:textId="77777777" w:rsidR="00291C4F" w:rsidRDefault="00000000">
            <w:pPr>
              <w:pStyle w:val="TableParagraph"/>
              <w:spacing w:before="113"/>
              <w:rPr>
                <w:sz w:val="13"/>
              </w:rPr>
            </w:pPr>
            <w:r>
              <w:rPr>
                <w:sz w:val="20"/>
              </w:rPr>
              <w:t>0.28</w:t>
            </w:r>
            <w:r>
              <w:rPr>
                <w:position w:val="7"/>
                <w:sz w:val="13"/>
              </w:rPr>
              <w:t>3</w:t>
            </w:r>
          </w:p>
        </w:tc>
        <w:tc>
          <w:tcPr>
            <w:tcW w:w="953" w:type="dxa"/>
          </w:tcPr>
          <w:p w14:paraId="181E7CBA" w14:textId="77777777" w:rsidR="00291C4F" w:rsidRDefault="00000000">
            <w:pPr>
              <w:pStyle w:val="TableParagraph"/>
              <w:spacing w:before="118"/>
              <w:rPr>
                <w:sz w:val="20"/>
              </w:rPr>
            </w:pPr>
            <w:r>
              <w:rPr>
                <w:sz w:val="20"/>
              </w:rPr>
              <w:t>6.5</w:t>
            </w:r>
          </w:p>
        </w:tc>
        <w:tc>
          <w:tcPr>
            <w:tcW w:w="1092" w:type="dxa"/>
          </w:tcPr>
          <w:p w14:paraId="64A39BBF" w14:textId="77777777" w:rsidR="00291C4F" w:rsidRDefault="00000000">
            <w:pPr>
              <w:pStyle w:val="TableParagraph"/>
              <w:spacing w:before="118"/>
              <w:ind w:left="50"/>
              <w:rPr>
                <w:sz w:val="20"/>
              </w:rPr>
            </w:pPr>
            <w:r>
              <w:rPr>
                <w:sz w:val="20"/>
              </w:rPr>
              <w:t>0.41</w:t>
            </w:r>
          </w:p>
        </w:tc>
        <w:tc>
          <w:tcPr>
            <w:tcW w:w="1092" w:type="dxa"/>
          </w:tcPr>
          <w:p w14:paraId="739AE6B8" w14:textId="77777777" w:rsidR="00291C4F" w:rsidRDefault="00000000">
            <w:pPr>
              <w:pStyle w:val="TableParagraph"/>
              <w:spacing w:before="113"/>
              <w:rPr>
                <w:sz w:val="13"/>
              </w:rPr>
            </w:pPr>
            <w:r>
              <w:rPr>
                <w:sz w:val="20"/>
              </w:rPr>
              <w:t>147.25</w:t>
            </w:r>
            <w:r>
              <w:rPr>
                <w:position w:val="7"/>
                <w:sz w:val="13"/>
              </w:rPr>
              <w:t>6,7</w:t>
            </w:r>
          </w:p>
        </w:tc>
        <w:tc>
          <w:tcPr>
            <w:tcW w:w="950" w:type="dxa"/>
          </w:tcPr>
          <w:p w14:paraId="1892161C" w14:textId="77777777" w:rsidR="00291C4F" w:rsidRDefault="00000000">
            <w:pPr>
              <w:pStyle w:val="TableParagraph"/>
              <w:spacing w:before="118"/>
              <w:rPr>
                <w:sz w:val="20"/>
              </w:rPr>
            </w:pPr>
            <w:r>
              <w:rPr>
                <w:sz w:val="20"/>
              </w:rPr>
              <w:t>0.82</w:t>
            </w:r>
          </w:p>
        </w:tc>
        <w:tc>
          <w:tcPr>
            <w:tcW w:w="1313" w:type="dxa"/>
            <w:vMerge/>
          </w:tcPr>
          <w:p w14:paraId="3766EDFD" w14:textId="77777777" w:rsidR="00291C4F" w:rsidRDefault="00291C4F"/>
        </w:tc>
      </w:tr>
      <w:tr w:rsidR="00291C4F" w14:paraId="500DA630" w14:textId="77777777">
        <w:trPr>
          <w:trHeight w:hRule="exact" w:val="934"/>
        </w:trPr>
        <w:tc>
          <w:tcPr>
            <w:tcW w:w="1642" w:type="dxa"/>
          </w:tcPr>
          <w:p w14:paraId="547DED1F" w14:textId="77777777" w:rsidR="00291C4F" w:rsidRDefault="00000000">
            <w:pPr>
              <w:pStyle w:val="TableParagraph"/>
              <w:spacing w:before="118"/>
              <w:ind w:right="171"/>
              <w:rPr>
                <w:sz w:val="20"/>
              </w:rPr>
            </w:pPr>
            <w:r>
              <w:rPr>
                <w:sz w:val="20"/>
              </w:rPr>
              <w:t xml:space="preserve">Silty loam </w:t>
            </w:r>
            <w:proofErr w:type="spellStart"/>
            <w:r>
              <w:rPr>
                <w:sz w:val="20"/>
              </w:rPr>
              <w:t>Eutro</w:t>
            </w:r>
            <w:proofErr w:type="spellEnd"/>
            <w:r>
              <w:rPr>
                <w:sz w:val="20"/>
              </w:rPr>
              <w:t xml:space="preserve">- </w:t>
            </w:r>
            <w:proofErr w:type="spellStart"/>
            <w:r>
              <w:rPr>
                <w:sz w:val="20"/>
              </w:rPr>
              <w:t>chrepts</w:t>
            </w:r>
            <w:proofErr w:type="spellEnd"/>
            <w:r>
              <w:rPr>
                <w:sz w:val="20"/>
              </w:rPr>
              <w:t xml:space="preserve"> II (0-25 cm)</w:t>
            </w:r>
          </w:p>
        </w:tc>
        <w:tc>
          <w:tcPr>
            <w:tcW w:w="953" w:type="dxa"/>
          </w:tcPr>
          <w:p w14:paraId="7DFE99D3" w14:textId="77777777" w:rsidR="00291C4F" w:rsidRDefault="00000000">
            <w:pPr>
              <w:pStyle w:val="TableParagraph"/>
              <w:spacing w:before="118"/>
              <w:rPr>
                <w:sz w:val="20"/>
              </w:rPr>
            </w:pPr>
            <w:r>
              <w:rPr>
                <w:sz w:val="20"/>
              </w:rPr>
              <w:t>Silty loam</w:t>
            </w:r>
          </w:p>
        </w:tc>
        <w:tc>
          <w:tcPr>
            <w:tcW w:w="955" w:type="dxa"/>
          </w:tcPr>
          <w:p w14:paraId="2B602326" w14:textId="77777777" w:rsidR="00291C4F" w:rsidRDefault="00000000">
            <w:pPr>
              <w:pStyle w:val="TableParagraph"/>
              <w:spacing w:before="113"/>
              <w:rPr>
                <w:sz w:val="13"/>
              </w:rPr>
            </w:pPr>
            <w:r>
              <w:rPr>
                <w:sz w:val="20"/>
              </w:rPr>
              <w:t>2.52</w:t>
            </w:r>
            <w:r>
              <w:rPr>
                <w:position w:val="7"/>
                <w:sz w:val="13"/>
              </w:rPr>
              <w:t>3</w:t>
            </w:r>
          </w:p>
        </w:tc>
        <w:tc>
          <w:tcPr>
            <w:tcW w:w="953" w:type="dxa"/>
          </w:tcPr>
          <w:p w14:paraId="22312712" w14:textId="77777777" w:rsidR="00291C4F" w:rsidRDefault="00000000">
            <w:pPr>
              <w:pStyle w:val="TableParagraph"/>
              <w:spacing w:before="118"/>
              <w:rPr>
                <w:sz w:val="20"/>
              </w:rPr>
            </w:pPr>
            <w:r>
              <w:rPr>
                <w:sz w:val="20"/>
              </w:rPr>
              <w:t>7.8</w:t>
            </w:r>
          </w:p>
        </w:tc>
        <w:tc>
          <w:tcPr>
            <w:tcW w:w="1092" w:type="dxa"/>
          </w:tcPr>
          <w:p w14:paraId="52B4B534" w14:textId="77777777" w:rsidR="00291C4F" w:rsidRDefault="00000000">
            <w:pPr>
              <w:pStyle w:val="TableParagraph"/>
              <w:spacing w:before="118"/>
              <w:ind w:left="50"/>
              <w:rPr>
                <w:sz w:val="20"/>
              </w:rPr>
            </w:pPr>
            <w:r>
              <w:rPr>
                <w:sz w:val="20"/>
              </w:rPr>
              <w:t>2.20</w:t>
            </w:r>
          </w:p>
        </w:tc>
        <w:tc>
          <w:tcPr>
            <w:tcW w:w="1092" w:type="dxa"/>
          </w:tcPr>
          <w:p w14:paraId="799879A8" w14:textId="77777777" w:rsidR="00291C4F" w:rsidRDefault="00000000">
            <w:pPr>
              <w:pStyle w:val="TableParagraph"/>
              <w:spacing w:before="113"/>
              <w:rPr>
                <w:sz w:val="13"/>
              </w:rPr>
            </w:pPr>
            <w:r>
              <w:rPr>
                <w:sz w:val="20"/>
              </w:rPr>
              <w:t>87.39</w:t>
            </w:r>
            <w:r>
              <w:rPr>
                <w:position w:val="7"/>
                <w:sz w:val="13"/>
              </w:rPr>
              <w:t>6,7</w:t>
            </w:r>
          </w:p>
        </w:tc>
        <w:tc>
          <w:tcPr>
            <w:tcW w:w="950" w:type="dxa"/>
          </w:tcPr>
          <w:p w14:paraId="69802634" w14:textId="77777777" w:rsidR="00291C4F" w:rsidRDefault="00000000">
            <w:pPr>
              <w:pStyle w:val="TableParagraph"/>
              <w:spacing w:before="118"/>
              <w:rPr>
                <w:sz w:val="20"/>
              </w:rPr>
            </w:pPr>
            <w:r>
              <w:rPr>
                <w:sz w:val="20"/>
              </w:rPr>
              <w:t>0.92</w:t>
            </w:r>
          </w:p>
        </w:tc>
        <w:tc>
          <w:tcPr>
            <w:tcW w:w="1313" w:type="dxa"/>
            <w:vMerge/>
          </w:tcPr>
          <w:p w14:paraId="7446829D" w14:textId="77777777" w:rsidR="00291C4F" w:rsidRDefault="00291C4F"/>
        </w:tc>
      </w:tr>
      <w:tr w:rsidR="00291C4F" w14:paraId="5FB75B6F" w14:textId="77777777">
        <w:trPr>
          <w:trHeight w:hRule="exact" w:val="934"/>
        </w:trPr>
        <w:tc>
          <w:tcPr>
            <w:tcW w:w="1642" w:type="dxa"/>
          </w:tcPr>
          <w:p w14:paraId="36AD61AB" w14:textId="77777777" w:rsidR="00291C4F" w:rsidRDefault="00000000">
            <w:pPr>
              <w:pStyle w:val="TableParagraph"/>
              <w:spacing w:before="118"/>
              <w:ind w:right="184"/>
              <w:jc w:val="both"/>
              <w:rPr>
                <w:sz w:val="20"/>
              </w:rPr>
            </w:pPr>
            <w:r>
              <w:rPr>
                <w:sz w:val="20"/>
              </w:rPr>
              <w:t xml:space="preserve">Clay loam </w:t>
            </w:r>
            <w:proofErr w:type="spellStart"/>
            <w:r>
              <w:rPr>
                <w:sz w:val="20"/>
              </w:rPr>
              <w:t>Eutro</w:t>
            </w:r>
            <w:proofErr w:type="spellEnd"/>
            <w:r>
              <w:rPr>
                <w:sz w:val="20"/>
              </w:rPr>
              <w:t xml:space="preserve">- </w:t>
            </w:r>
            <w:proofErr w:type="spellStart"/>
            <w:r>
              <w:rPr>
                <w:sz w:val="20"/>
              </w:rPr>
              <w:t>chrepts</w:t>
            </w:r>
            <w:proofErr w:type="spellEnd"/>
            <w:r>
              <w:rPr>
                <w:sz w:val="20"/>
              </w:rPr>
              <w:t xml:space="preserve"> II (50-85 cm)</w:t>
            </w:r>
          </w:p>
        </w:tc>
        <w:tc>
          <w:tcPr>
            <w:tcW w:w="953" w:type="dxa"/>
          </w:tcPr>
          <w:p w14:paraId="3488BBFB" w14:textId="77777777" w:rsidR="00291C4F" w:rsidRDefault="00000000">
            <w:pPr>
              <w:pStyle w:val="TableParagraph"/>
              <w:spacing w:before="118"/>
              <w:rPr>
                <w:sz w:val="20"/>
              </w:rPr>
            </w:pPr>
            <w:r>
              <w:rPr>
                <w:sz w:val="20"/>
              </w:rPr>
              <w:t>Clay loam</w:t>
            </w:r>
          </w:p>
        </w:tc>
        <w:tc>
          <w:tcPr>
            <w:tcW w:w="955" w:type="dxa"/>
          </w:tcPr>
          <w:p w14:paraId="7CA0645F" w14:textId="77777777" w:rsidR="00291C4F" w:rsidRDefault="00000000">
            <w:pPr>
              <w:pStyle w:val="TableParagraph"/>
              <w:spacing w:before="113"/>
              <w:rPr>
                <w:sz w:val="13"/>
              </w:rPr>
            </w:pPr>
            <w:r>
              <w:rPr>
                <w:sz w:val="20"/>
              </w:rPr>
              <w:t>0.49</w:t>
            </w:r>
            <w:r>
              <w:rPr>
                <w:position w:val="7"/>
                <w:sz w:val="13"/>
              </w:rPr>
              <w:t>3</w:t>
            </w:r>
          </w:p>
        </w:tc>
        <w:tc>
          <w:tcPr>
            <w:tcW w:w="953" w:type="dxa"/>
          </w:tcPr>
          <w:p w14:paraId="303788B3" w14:textId="77777777" w:rsidR="00291C4F" w:rsidRDefault="00000000">
            <w:pPr>
              <w:pStyle w:val="TableParagraph"/>
              <w:spacing w:before="118"/>
              <w:rPr>
                <w:sz w:val="20"/>
              </w:rPr>
            </w:pPr>
            <w:r>
              <w:rPr>
                <w:sz w:val="20"/>
              </w:rPr>
              <w:t>7.7</w:t>
            </w:r>
          </w:p>
        </w:tc>
        <w:tc>
          <w:tcPr>
            <w:tcW w:w="1092" w:type="dxa"/>
          </w:tcPr>
          <w:p w14:paraId="5D83FBFD" w14:textId="77777777" w:rsidR="00291C4F" w:rsidRDefault="00000000">
            <w:pPr>
              <w:pStyle w:val="TableParagraph"/>
              <w:spacing w:before="118"/>
              <w:ind w:left="50"/>
              <w:rPr>
                <w:sz w:val="20"/>
              </w:rPr>
            </w:pPr>
            <w:r>
              <w:rPr>
                <w:sz w:val="20"/>
              </w:rPr>
              <w:t>0.68</w:t>
            </w:r>
          </w:p>
        </w:tc>
        <w:tc>
          <w:tcPr>
            <w:tcW w:w="1092" w:type="dxa"/>
          </w:tcPr>
          <w:p w14:paraId="2B670542" w14:textId="77777777" w:rsidR="00291C4F" w:rsidRDefault="00000000">
            <w:pPr>
              <w:pStyle w:val="TableParagraph"/>
              <w:spacing w:before="113"/>
              <w:rPr>
                <w:sz w:val="13"/>
              </w:rPr>
            </w:pPr>
            <w:r>
              <w:rPr>
                <w:sz w:val="20"/>
              </w:rPr>
              <w:t>139.56</w:t>
            </w:r>
            <w:r>
              <w:rPr>
                <w:position w:val="7"/>
                <w:sz w:val="13"/>
              </w:rPr>
              <w:t>6,7</w:t>
            </w:r>
          </w:p>
        </w:tc>
        <w:tc>
          <w:tcPr>
            <w:tcW w:w="950" w:type="dxa"/>
          </w:tcPr>
          <w:p w14:paraId="2A41817B" w14:textId="77777777" w:rsidR="00291C4F" w:rsidRDefault="00000000">
            <w:pPr>
              <w:pStyle w:val="TableParagraph"/>
              <w:spacing w:before="118"/>
              <w:rPr>
                <w:sz w:val="20"/>
              </w:rPr>
            </w:pPr>
            <w:r>
              <w:rPr>
                <w:sz w:val="20"/>
              </w:rPr>
              <w:t>0.96</w:t>
            </w:r>
          </w:p>
        </w:tc>
        <w:tc>
          <w:tcPr>
            <w:tcW w:w="1313" w:type="dxa"/>
            <w:vMerge/>
          </w:tcPr>
          <w:p w14:paraId="2E11109E" w14:textId="77777777" w:rsidR="00291C4F" w:rsidRDefault="00291C4F"/>
        </w:tc>
      </w:tr>
      <w:tr w:rsidR="00291C4F" w14:paraId="6784B773" w14:textId="77777777">
        <w:trPr>
          <w:trHeight w:hRule="exact" w:val="475"/>
        </w:trPr>
        <w:tc>
          <w:tcPr>
            <w:tcW w:w="1642" w:type="dxa"/>
          </w:tcPr>
          <w:p w14:paraId="183B8998" w14:textId="77777777" w:rsidR="00291C4F" w:rsidRDefault="00000000">
            <w:pPr>
              <w:pStyle w:val="TableParagraph"/>
              <w:spacing w:before="113"/>
              <w:rPr>
                <w:sz w:val="13"/>
              </w:rPr>
            </w:pPr>
            <w:r>
              <w:rPr>
                <w:sz w:val="20"/>
              </w:rPr>
              <w:t>soil no. 20</w:t>
            </w:r>
            <w:r>
              <w:rPr>
                <w:position w:val="7"/>
                <w:sz w:val="13"/>
              </w:rPr>
              <w:t>5</w:t>
            </w:r>
          </w:p>
        </w:tc>
        <w:tc>
          <w:tcPr>
            <w:tcW w:w="953" w:type="dxa"/>
          </w:tcPr>
          <w:p w14:paraId="3F1A3EA5" w14:textId="77777777" w:rsidR="00291C4F" w:rsidRDefault="00000000">
            <w:pPr>
              <w:pStyle w:val="TableParagraph"/>
              <w:spacing w:before="118"/>
              <w:rPr>
                <w:sz w:val="20"/>
              </w:rPr>
            </w:pPr>
            <w:r>
              <w:rPr>
                <w:w w:val="99"/>
                <w:sz w:val="20"/>
              </w:rPr>
              <w:t>-</w:t>
            </w:r>
          </w:p>
        </w:tc>
        <w:tc>
          <w:tcPr>
            <w:tcW w:w="955" w:type="dxa"/>
          </w:tcPr>
          <w:p w14:paraId="6CE22325" w14:textId="77777777" w:rsidR="00291C4F" w:rsidRDefault="00000000">
            <w:pPr>
              <w:pStyle w:val="TableParagraph"/>
              <w:spacing w:before="118"/>
              <w:rPr>
                <w:sz w:val="20"/>
              </w:rPr>
            </w:pPr>
            <w:r>
              <w:rPr>
                <w:w w:val="99"/>
                <w:sz w:val="20"/>
              </w:rPr>
              <w:t>-</w:t>
            </w:r>
          </w:p>
        </w:tc>
        <w:tc>
          <w:tcPr>
            <w:tcW w:w="953" w:type="dxa"/>
          </w:tcPr>
          <w:p w14:paraId="3A6B2F2A" w14:textId="77777777" w:rsidR="00291C4F" w:rsidRDefault="00000000">
            <w:pPr>
              <w:pStyle w:val="TableParagraph"/>
              <w:spacing w:before="118"/>
              <w:rPr>
                <w:sz w:val="20"/>
              </w:rPr>
            </w:pPr>
            <w:r>
              <w:rPr>
                <w:w w:val="99"/>
                <w:sz w:val="20"/>
              </w:rPr>
              <w:t>-</w:t>
            </w:r>
          </w:p>
        </w:tc>
        <w:tc>
          <w:tcPr>
            <w:tcW w:w="1092" w:type="dxa"/>
          </w:tcPr>
          <w:p w14:paraId="3CFD2750" w14:textId="77777777" w:rsidR="00291C4F" w:rsidRDefault="00000000">
            <w:pPr>
              <w:pStyle w:val="TableParagraph"/>
              <w:spacing w:before="118"/>
              <w:ind w:left="50"/>
              <w:rPr>
                <w:sz w:val="20"/>
              </w:rPr>
            </w:pPr>
            <w:r>
              <w:rPr>
                <w:sz w:val="20"/>
              </w:rPr>
              <w:t>2.23</w:t>
            </w:r>
          </w:p>
        </w:tc>
        <w:tc>
          <w:tcPr>
            <w:tcW w:w="1092" w:type="dxa"/>
          </w:tcPr>
          <w:p w14:paraId="56DA05B9" w14:textId="77777777" w:rsidR="00291C4F" w:rsidRDefault="00000000">
            <w:pPr>
              <w:pStyle w:val="TableParagraph"/>
              <w:spacing w:before="113"/>
              <w:rPr>
                <w:sz w:val="13"/>
              </w:rPr>
            </w:pPr>
            <w:r>
              <w:rPr>
                <w:sz w:val="20"/>
              </w:rPr>
              <w:t>116.85</w:t>
            </w:r>
            <w:r>
              <w:rPr>
                <w:position w:val="7"/>
                <w:sz w:val="13"/>
              </w:rPr>
              <w:t>7</w:t>
            </w:r>
          </w:p>
        </w:tc>
        <w:tc>
          <w:tcPr>
            <w:tcW w:w="950" w:type="dxa"/>
          </w:tcPr>
          <w:p w14:paraId="051A6600" w14:textId="77777777" w:rsidR="00291C4F" w:rsidRDefault="00000000">
            <w:pPr>
              <w:pStyle w:val="TableParagraph"/>
              <w:spacing w:before="118"/>
              <w:rPr>
                <w:sz w:val="20"/>
              </w:rPr>
            </w:pPr>
            <w:r>
              <w:rPr>
                <w:sz w:val="20"/>
              </w:rPr>
              <w:t>0.95</w:t>
            </w:r>
          </w:p>
        </w:tc>
        <w:tc>
          <w:tcPr>
            <w:tcW w:w="1313" w:type="dxa"/>
            <w:vMerge/>
          </w:tcPr>
          <w:p w14:paraId="60C7AEAB" w14:textId="77777777" w:rsidR="00291C4F" w:rsidRDefault="00291C4F"/>
        </w:tc>
      </w:tr>
      <w:tr w:rsidR="00291C4F" w14:paraId="6C810DA0" w14:textId="77777777">
        <w:trPr>
          <w:trHeight w:hRule="exact" w:val="473"/>
        </w:trPr>
        <w:tc>
          <w:tcPr>
            <w:tcW w:w="1642" w:type="dxa"/>
          </w:tcPr>
          <w:p w14:paraId="697EB51B" w14:textId="77777777" w:rsidR="00291C4F" w:rsidRDefault="00000000">
            <w:pPr>
              <w:pStyle w:val="TableParagraph"/>
              <w:spacing w:before="118"/>
              <w:rPr>
                <w:sz w:val="20"/>
              </w:rPr>
            </w:pPr>
            <w:r>
              <w:rPr>
                <w:sz w:val="20"/>
              </w:rPr>
              <w:t>Silt loam (Illinois)</w:t>
            </w:r>
          </w:p>
        </w:tc>
        <w:tc>
          <w:tcPr>
            <w:tcW w:w="953" w:type="dxa"/>
          </w:tcPr>
          <w:p w14:paraId="3CF6B017" w14:textId="77777777" w:rsidR="00291C4F" w:rsidRDefault="00000000">
            <w:pPr>
              <w:pStyle w:val="TableParagraph"/>
              <w:spacing w:before="118"/>
              <w:rPr>
                <w:sz w:val="20"/>
              </w:rPr>
            </w:pPr>
            <w:r>
              <w:rPr>
                <w:sz w:val="20"/>
              </w:rPr>
              <w:t>Silt loam</w:t>
            </w:r>
          </w:p>
        </w:tc>
        <w:tc>
          <w:tcPr>
            <w:tcW w:w="955" w:type="dxa"/>
          </w:tcPr>
          <w:p w14:paraId="5ECE2FAE" w14:textId="77777777" w:rsidR="00291C4F" w:rsidRDefault="00000000">
            <w:pPr>
              <w:pStyle w:val="TableParagraph"/>
              <w:spacing w:before="118"/>
              <w:rPr>
                <w:sz w:val="20"/>
              </w:rPr>
            </w:pPr>
            <w:r>
              <w:rPr>
                <w:sz w:val="20"/>
              </w:rPr>
              <w:t>2.23</w:t>
            </w:r>
          </w:p>
        </w:tc>
        <w:tc>
          <w:tcPr>
            <w:tcW w:w="953" w:type="dxa"/>
          </w:tcPr>
          <w:p w14:paraId="2708116F" w14:textId="77777777" w:rsidR="00291C4F" w:rsidRDefault="00000000">
            <w:pPr>
              <w:pStyle w:val="TableParagraph"/>
              <w:spacing w:before="118"/>
              <w:rPr>
                <w:sz w:val="20"/>
              </w:rPr>
            </w:pPr>
            <w:r>
              <w:rPr>
                <w:sz w:val="20"/>
              </w:rPr>
              <w:t>5.9</w:t>
            </w:r>
          </w:p>
        </w:tc>
        <w:tc>
          <w:tcPr>
            <w:tcW w:w="1092" w:type="dxa"/>
          </w:tcPr>
          <w:p w14:paraId="7B91A663" w14:textId="77777777" w:rsidR="00291C4F" w:rsidRDefault="00000000">
            <w:pPr>
              <w:pStyle w:val="TableParagraph"/>
              <w:spacing w:before="114"/>
              <w:ind w:left="50"/>
              <w:rPr>
                <w:sz w:val="13"/>
              </w:rPr>
            </w:pPr>
            <w:r>
              <w:rPr>
                <w:position w:val="-6"/>
                <w:sz w:val="20"/>
              </w:rPr>
              <w:t>-</w:t>
            </w:r>
            <w:r>
              <w:rPr>
                <w:sz w:val="13"/>
              </w:rPr>
              <w:t>4</w:t>
            </w:r>
          </w:p>
        </w:tc>
        <w:tc>
          <w:tcPr>
            <w:tcW w:w="1092" w:type="dxa"/>
          </w:tcPr>
          <w:p w14:paraId="1DA926B8" w14:textId="77777777" w:rsidR="00291C4F" w:rsidRDefault="00000000">
            <w:pPr>
              <w:pStyle w:val="TableParagraph"/>
              <w:spacing w:before="118"/>
              <w:rPr>
                <w:sz w:val="20"/>
              </w:rPr>
            </w:pPr>
            <w:r>
              <w:rPr>
                <w:sz w:val="20"/>
              </w:rPr>
              <w:t>41</w:t>
            </w:r>
          </w:p>
        </w:tc>
        <w:tc>
          <w:tcPr>
            <w:tcW w:w="950" w:type="dxa"/>
          </w:tcPr>
          <w:p w14:paraId="7D3F12F8" w14:textId="77777777" w:rsidR="00291C4F" w:rsidRDefault="00000000">
            <w:pPr>
              <w:pStyle w:val="TableParagraph"/>
              <w:spacing w:before="118"/>
              <w:rPr>
                <w:sz w:val="20"/>
              </w:rPr>
            </w:pPr>
            <w:r>
              <w:rPr>
                <w:sz w:val="20"/>
              </w:rPr>
              <w:t>0.896</w:t>
            </w:r>
          </w:p>
        </w:tc>
        <w:tc>
          <w:tcPr>
            <w:tcW w:w="1313" w:type="dxa"/>
            <w:vMerge w:val="restart"/>
          </w:tcPr>
          <w:p w14:paraId="77C7A1C9" w14:textId="77777777" w:rsidR="00291C4F" w:rsidRDefault="00000000">
            <w:pPr>
              <w:pStyle w:val="TableParagraph"/>
              <w:spacing w:before="118"/>
              <w:rPr>
                <w:sz w:val="20"/>
              </w:rPr>
            </w:pPr>
            <w:r>
              <w:rPr>
                <w:sz w:val="20"/>
              </w:rPr>
              <w:t>Yes,</w:t>
            </w:r>
          </w:p>
          <w:p w14:paraId="4096993A" w14:textId="77777777" w:rsidR="00291C4F" w:rsidRDefault="00000000">
            <w:pPr>
              <w:pStyle w:val="TableParagraph"/>
              <w:spacing w:line="300" w:lineRule="auto"/>
              <w:ind w:right="108"/>
              <w:rPr>
                <w:sz w:val="20"/>
              </w:rPr>
            </w:pPr>
            <w:r>
              <w:rPr>
                <w:sz w:val="20"/>
              </w:rPr>
              <w:t>McCoy, K.M. (1988)</w:t>
            </w:r>
          </w:p>
        </w:tc>
      </w:tr>
      <w:tr w:rsidR="00291C4F" w14:paraId="6EF32F96" w14:textId="77777777">
        <w:trPr>
          <w:trHeight w:hRule="exact" w:val="706"/>
        </w:trPr>
        <w:tc>
          <w:tcPr>
            <w:tcW w:w="1642" w:type="dxa"/>
          </w:tcPr>
          <w:p w14:paraId="2DF49EE0" w14:textId="77777777" w:rsidR="00291C4F" w:rsidRDefault="00000000">
            <w:pPr>
              <w:pStyle w:val="TableParagraph"/>
              <w:spacing w:before="121" w:line="230" w:lineRule="exact"/>
              <w:ind w:hanging="1"/>
              <w:rPr>
                <w:b/>
                <w:sz w:val="13"/>
              </w:rPr>
            </w:pPr>
            <w:r>
              <w:rPr>
                <w:b/>
                <w:sz w:val="20"/>
              </w:rPr>
              <w:t xml:space="preserve">Silt loam (Cali- </w:t>
            </w:r>
            <w:proofErr w:type="spellStart"/>
            <w:r>
              <w:rPr>
                <w:b/>
                <w:sz w:val="20"/>
              </w:rPr>
              <w:t>fornia</w:t>
            </w:r>
            <w:proofErr w:type="spellEnd"/>
            <w:r>
              <w:rPr>
                <w:b/>
                <w:sz w:val="20"/>
              </w:rPr>
              <w:t>)</w:t>
            </w:r>
            <w:r>
              <w:rPr>
                <w:b/>
                <w:position w:val="7"/>
                <w:sz w:val="13"/>
              </w:rPr>
              <w:t>1</w:t>
            </w:r>
          </w:p>
        </w:tc>
        <w:tc>
          <w:tcPr>
            <w:tcW w:w="953" w:type="dxa"/>
          </w:tcPr>
          <w:p w14:paraId="1C7FB2A5" w14:textId="77777777" w:rsidR="00291C4F" w:rsidRDefault="00000000">
            <w:pPr>
              <w:pStyle w:val="TableParagraph"/>
              <w:spacing w:before="118"/>
              <w:rPr>
                <w:b/>
                <w:sz w:val="20"/>
              </w:rPr>
            </w:pPr>
            <w:r>
              <w:rPr>
                <w:b/>
                <w:sz w:val="20"/>
              </w:rPr>
              <w:t>Silt Loam</w:t>
            </w:r>
          </w:p>
        </w:tc>
        <w:tc>
          <w:tcPr>
            <w:tcW w:w="955" w:type="dxa"/>
          </w:tcPr>
          <w:p w14:paraId="69F5316A" w14:textId="77777777" w:rsidR="00291C4F" w:rsidRDefault="00000000">
            <w:pPr>
              <w:pStyle w:val="TableParagraph"/>
              <w:spacing w:before="118"/>
              <w:rPr>
                <w:b/>
                <w:sz w:val="20"/>
              </w:rPr>
            </w:pPr>
            <w:r>
              <w:rPr>
                <w:b/>
                <w:sz w:val="20"/>
              </w:rPr>
              <w:t>0.22</w:t>
            </w:r>
          </w:p>
        </w:tc>
        <w:tc>
          <w:tcPr>
            <w:tcW w:w="953" w:type="dxa"/>
          </w:tcPr>
          <w:p w14:paraId="7E75A8AA" w14:textId="77777777" w:rsidR="00291C4F" w:rsidRDefault="00000000">
            <w:pPr>
              <w:pStyle w:val="TableParagraph"/>
              <w:spacing w:before="118"/>
              <w:rPr>
                <w:b/>
                <w:sz w:val="20"/>
              </w:rPr>
            </w:pPr>
            <w:r>
              <w:rPr>
                <w:b/>
                <w:sz w:val="20"/>
              </w:rPr>
              <w:t>7.5</w:t>
            </w:r>
          </w:p>
        </w:tc>
        <w:tc>
          <w:tcPr>
            <w:tcW w:w="1092" w:type="dxa"/>
          </w:tcPr>
          <w:p w14:paraId="02D476F3" w14:textId="77777777" w:rsidR="00291C4F" w:rsidRDefault="00000000">
            <w:pPr>
              <w:pStyle w:val="TableParagraph"/>
              <w:spacing w:before="114"/>
              <w:ind w:left="50"/>
              <w:rPr>
                <w:sz w:val="13"/>
              </w:rPr>
            </w:pPr>
            <w:r>
              <w:rPr>
                <w:b/>
                <w:position w:val="-6"/>
                <w:sz w:val="20"/>
              </w:rPr>
              <w:t>-</w:t>
            </w:r>
            <w:r>
              <w:rPr>
                <w:sz w:val="13"/>
              </w:rPr>
              <w:t>4</w:t>
            </w:r>
          </w:p>
        </w:tc>
        <w:tc>
          <w:tcPr>
            <w:tcW w:w="1092" w:type="dxa"/>
          </w:tcPr>
          <w:p w14:paraId="2BE3FF0D" w14:textId="77777777" w:rsidR="00291C4F" w:rsidRDefault="00000000">
            <w:pPr>
              <w:pStyle w:val="TableParagraph"/>
              <w:spacing w:before="118"/>
              <w:rPr>
                <w:b/>
                <w:sz w:val="20"/>
              </w:rPr>
            </w:pPr>
            <w:r>
              <w:rPr>
                <w:b/>
                <w:sz w:val="20"/>
              </w:rPr>
              <w:t>31</w:t>
            </w:r>
          </w:p>
        </w:tc>
        <w:tc>
          <w:tcPr>
            <w:tcW w:w="950" w:type="dxa"/>
          </w:tcPr>
          <w:p w14:paraId="64BC6718" w14:textId="77777777" w:rsidR="00291C4F" w:rsidRDefault="00000000">
            <w:pPr>
              <w:pStyle w:val="TableParagraph"/>
              <w:spacing w:before="118"/>
              <w:rPr>
                <w:b/>
                <w:sz w:val="20"/>
              </w:rPr>
            </w:pPr>
            <w:r>
              <w:rPr>
                <w:b/>
                <w:sz w:val="20"/>
              </w:rPr>
              <w:t>0.632</w:t>
            </w:r>
          </w:p>
        </w:tc>
        <w:tc>
          <w:tcPr>
            <w:tcW w:w="1313" w:type="dxa"/>
            <w:vMerge/>
          </w:tcPr>
          <w:p w14:paraId="2ACBFE9A" w14:textId="77777777" w:rsidR="00291C4F" w:rsidRDefault="00291C4F"/>
        </w:tc>
      </w:tr>
      <w:tr w:rsidR="00291C4F" w14:paraId="6C19D3F7" w14:textId="77777777">
        <w:trPr>
          <w:trHeight w:hRule="exact" w:val="703"/>
        </w:trPr>
        <w:tc>
          <w:tcPr>
            <w:tcW w:w="1642" w:type="dxa"/>
          </w:tcPr>
          <w:p w14:paraId="02757EF0" w14:textId="77777777" w:rsidR="00291C4F" w:rsidRDefault="00000000">
            <w:pPr>
              <w:pStyle w:val="TableParagraph"/>
              <w:spacing w:before="115"/>
              <w:rPr>
                <w:sz w:val="20"/>
              </w:rPr>
            </w:pPr>
            <w:r>
              <w:rPr>
                <w:sz w:val="20"/>
              </w:rPr>
              <w:t xml:space="preserve">Loam (North Da- </w:t>
            </w:r>
            <w:proofErr w:type="spellStart"/>
            <w:r>
              <w:rPr>
                <w:sz w:val="20"/>
              </w:rPr>
              <w:t>kota</w:t>
            </w:r>
            <w:proofErr w:type="spellEnd"/>
            <w:r>
              <w:rPr>
                <w:sz w:val="20"/>
              </w:rPr>
              <w:t>)</w:t>
            </w:r>
          </w:p>
        </w:tc>
        <w:tc>
          <w:tcPr>
            <w:tcW w:w="953" w:type="dxa"/>
          </w:tcPr>
          <w:p w14:paraId="709370F6" w14:textId="77777777" w:rsidR="00291C4F" w:rsidRDefault="00000000">
            <w:pPr>
              <w:pStyle w:val="TableParagraph"/>
              <w:spacing w:before="118"/>
              <w:rPr>
                <w:sz w:val="20"/>
              </w:rPr>
            </w:pPr>
            <w:r>
              <w:rPr>
                <w:sz w:val="20"/>
              </w:rPr>
              <w:t>Loam</w:t>
            </w:r>
          </w:p>
        </w:tc>
        <w:tc>
          <w:tcPr>
            <w:tcW w:w="955" w:type="dxa"/>
          </w:tcPr>
          <w:p w14:paraId="63617AEA" w14:textId="77777777" w:rsidR="00291C4F" w:rsidRDefault="00000000">
            <w:pPr>
              <w:pStyle w:val="TableParagraph"/>
              <w:spacing w:before="118"/>
              <w:rPr>
                <w:sz w:val="20"/>
              </w:rPr>
            </w:pPr>
            <w:r>
              <w:rPr>
                <w:sz w:val="20"/>
              </w:rPr>
              <w:t>3.08</w:t>
            </w:r>
          </w:p>
        </w:tc>
        <w:tc>
          <w:tcPr>
            <w:tcW w:w="953" w:type="dxa"/>
          </w:tcPr>
          <w:p w14:paraId="2DB542FE" w14:textId="77777777" w:rsidR="00291C4F" w:rsidRDefault="00000000">
            <w:pPr>
              <w:pStyle w:val="TableParagraph"/>
              <w:spacing w:before="118"/>
              <w:rPr>
                <w:sz w:val="20"/>
              </w:rPr>
            </w:pPr>
            <w:r>
              <w:rPr>
                <w:sz w:val="20"/>
              </w:rPr>
              <w:t>6.8</w:t>
            </w:r>
          </w:p>
        </w:tc>
        <w:tc>
          <w:tcPr>
            <w:tcW w:w="1092" w:type="dxa"/>
          </w:tcPr>
          <w:p w14:paraId="1DD7D7E7" w14:textId="77777777" w:rsidR="00291C4F" w:rsidRDefault="00000000">
            <w:pPr>
              <w:pStyle w:val="TableParagraph"/>
              <w:spacing w:before="114"/>
              <w:ind w:left="50"/>
              <w:rPr>
                <w:sz w:val="13"/>
              </w:rPr>
            </w:pPr>
            <w:r>
              <w:rPr>
                <w:position w:val="-6"/>
                <w:sz w:val="20"/>
              </w:rPr>
              <w:t>-</w:t>
            </w:r>
            <w:r>
              <w:rPr>
                <w:sz w:val="13"/>
              </w:rPr>
              <w:t>4</w:t>
            </w:r>
          </w:p>
        </w:tc>
        <w:tc>
          <w:tcPr>
            <w:tcW w:w="1092" w:type="dxa"/>
          </w:tcPr>
          <w:p w14:paraId="7C827349" w14:textId="77777777" w:rsidR="00291C4F" w:rsidRDefault="00000000">
            <w:pPr>
              <w:pStyle w:val="TableParagraph"/>
              <w:spacing w:before="118"/>
              <w:rPr>
                <w:sz w:val="20"/>
              </w:rPr>
            </w:pPr>
            <w:r>
              <w:rPr>
                <w:sz w:val="20"/>
              </w:rPr>
              <w:t>35</w:t>
            </w:r>
          </w:p>
        </w:tc>
        <w:tc>
          <w:tcPr>
            <w:tcW w:w="950" w:type="dxa"/>
          </w:tcPr>
          <w:p w14:paraId="338DA477" w14:textId="77777777" w:rsidR="00291C4F" w:rsidRDefault="00000000">
            <w:pPr>
              <w:pStyle w:val="TableParagraph"/>
              <w:spacing w:before="118"/>
              <w:rPr>
                <w:sz w:val="20"/>
              </w:rPr>
            </w:pPr>
            <w:r>
              <w:rPr>
                <w:sz w:val="20"/>
              </w:rPr>
              <w:t>0.930</w:t>
            </w:r>
          </w:p>
        </w:tc>
        <w:tc>
          <w:tcPr>
            <w:tcW w:w="1313" w:type="dxa"/>
            <w:vMerge/>
          </w:tcPr>
          <w:p w14:paraId="5BEB4744" w14:textId="77777777" w:rsidR="00291C4F" w:rsidRDefault="00291C4F"/>
        </w:tc>
      </w:tr>
      <w:tr w:rsidR="00291C4F" w14:paraId="5E0D7260" w14:textId="77777777">
        <w:trPr>
          <w:trHeight w:hRule="exact" w:val="475"/>
        </w:trPr>
        <w:tc>
          <w:tcPr>
            <w:tcW w:w="1642" w:type="dxa"/>
          </w:tcPr>
          <w:p w14:paraId="35E5A9E2" w14:textId="77777777" w:rsidR="00291C4F" w:rsidRDefault="00000000">
            <w:pPr>
              <w:pStyle w:val="TableParagraph"/>
              <w:spacing w:before="118"/>
              <w:rPr>
                <w:sz w:val="20"/>
              </w:rPr>
            </w:pPr>
            <w:r>
              <w:rPr>
                <w:sz w:val="20"/>
              </w:rPr>
              <w:t>Clay (Mississippi)</w:t>
            </w:r>
          </w:p>
        </w:tc>
        <w:tc>
          <w:tcPr>
            <w:tcW w:w="953" w:type="dxa"/>
          </w:tcPr>
          <w:p w14:paraId="46B32662" w14:textId="77777777" w:rsidR="00291C4F" w:rsidRDefault="00000000">
            <w:pPr>
              <w:pStyle w:val="TableParagraph"/>
              <w:spacing w:before="118"/>
              <w:ind w:left="53"/>
              <w:rPr>
                <w:sz w:val="20"/>
              </w:rPr>
            </w:pPr>
            <w:r>
              <w:rPr>
                <w:sz w:val="20"/>
              </w:rPr>
              <w:t>Clay</w:t>
            </w:r>
          </w:p>
        </w:tc>
        <w:tc>
          <w:tcPr>
            <w:tcW w:w="955" w:type="dxa"/>
          </w:tcPr>
          <w:p w14:paraId="61D44AED" w14:textId="77777777" w:rsidR="00291C4F" w:rsidRDefault="00000000">
            <w:pPr>
              <w:pStyle w:val="TableParagraph"/>
              <w:spacing w:before="118"/>
              <w:ind w:left="53"/>
              <w:rPr>
                <w:sz w:val="20"/>
              </w:rPr>
            </w:pPr>
            <w:r>
              <w:rPr>
                <w:sz w:val="20"/>
              </w:rPr>
              <w:t>1.26</w:t>
            </w:r>
          </w:p>
        </w:tc>
        <w:tc>
          <w:tcPr>
            <w:tcW w:w="953" w:type="dxa"/>
          </w:tcPr>
          <w:p w14:paraId="284B5152" w14:textId="77777777" w:rsidR="00291C4F" w:rsidRDefault="00000000">
            <w:pPr>
              <w:pStyle w:val="TableParagraph"/>
              <w:spacing w:before="118"/>
              <w:rPr>
                <w:sz w:val="20"/>
              </w:rPr>
            </w:pPr>
            <w:r>
              <w:rPr>
                <w:w w:val="96"/>
                <w:sz w:val="20"/>
              </w:rPr>
              <w:t>7</w:t>
            </w:r>
          </w:p>
        </w:tc>
        <w:tc>
          <w:tcPr>
            <w:tcW w:w="1092" w:type="dxa"/>
          </w:tcPr>
          <w:p w14:paraId="6C7B8DDA" w14:textId="77777777" w:rsidR="00291C4F" w:rsidRDefault="00000000">
            <w:pPr>
              <w:pStyle w:val="TableParagraph"/>
              <w:spacing w:before="114"/>
              <w:ind w:left="50"/>
              <w:rPr>
                <w:sz w:val="13"/>
              </w:rPr>
            </w:pPr>
            <w:r>
              <w:rPr>
                <w:position w:val="-6"/>
                <w:sz w:val="20"/>
              </w:rPr>
              <w:t>-</w:t>
            </w:r>
            <w:r>
              <w:rPr>
                <w:sz w:val="13"/>
              </w:rPr>
              <w:t>4</w:t>
            </w:r>
          </w:p>
        </w:tc>
        <w:tc>
          <w:tcPr>
            <w:tcW w:w="1092" w:type="dxa"/>
          </w:tcPr>
          <w:p w14:paraId="5AFDE6F2" w14:textId="77777777" w:rsidR="00291C4F" w:rsidRDefault="00000000">
            <w:pPr>
              <w:pStyle w:val="TableParagraph"/>
              <w:spacing w:before="118"/>
              <w:rPr>
                <w:sz w:val="20"/>
              </w:rPr>
            </w:pPr>
            <w:r>
              <w:rPr>
                <w:sz w:val="20"/>
              </w:rPr>
              <w:t>74</w:t>
            </w:r>
          </w:p>
        </w:tc>
        <w:tc>
          <w:tcPr>
            <w:tcW w:w="950" w:type="dxa"/>
          </w:tcPr>
          <w:p w14:paraId="5991AA67" w14:textId="77777777" w:rsidR="00291C4F" w:rsidRDefault="00000000">
            <w:pPr>
              <w:pStyle w:val="TableParagraph"/>
              <w:spacing w:before="118"/>
              <w:rPr>
                <w:sz w:val="20"/>
              </w:rPr>
            </w:pPr>
            <w:r>
              <w:rPr>
                <w:sz w:val="20"/>
              </w:rPr>
              <w:t>0.795</w:t>
            </w:r>
          </w:p>
        </w:tc>
        <w:tc>
          <w:tcPr>
            <w:tcW w:w="1313" w:type="dxa"/>
            <w:vMerge/>
          </w:tcPr>
          <w:p w14:paraId="44431F1D" w14:textId="77777777" w:rsidR="00291C4F" w:rsidRDefault="00291C4F"/>
        </w:tc>
      </w:tr>
      <w:tr w:rsidR="00291C4F" w14:paraId="2949AAA0" w14:textId="77777777">
        <w:trPr>
          <w:trHeight w:hRule="exact" w:val="473"/>
        </w:trPr>
        <w:tc>
          <w:tcPr>
            <w:tcW w:w="5594" w:type="dxa"/>
            <w:gridSpan w:val="5"/>
          </w:tcPr>
          <w:p w14:paraId="44E9BAB8" w14:textId="77777777" w:rsidR="00291C4F" w:rsidRDefault="00000000">
            <w:pPr>
              <w:pStyle w:val="TableParagraph"/>
              <w:spacing w:before="115"/>
              <w:rPr>
                <w:sz w:val="20"/>
              </w:rPr>
            </w:pPr>
            <w:r>
              <w:rPr>
                <w:sz w:val="20"/>
              </w:rPr>
              <w:t>Median (n=42)</w:t>
            </w:r>
          </w:p>
        </w:tc>
        <w:tc>
          <w:tcPr>
            <w:tcW w:w="1092" w:type="dxa"/>
          </w:tcPr>
          <w:p w14:paraId="55AD099F" w14:textId="77777777" w:rsidR="00291C4F" w:rsidRDefault="00000000">
            <w:pPr>
              <w:pStyle w:val="TableParagraph"/>
              <w:spacing w:before="115"/>
              <w:rPr>
                <w:sz w:val="20"/>
              </w:rPr>
            </w:pPr>
            <w:r>
              <w:rPr>
                <w:sz w:val="20"/>
              </w:rPr>
              <w:t>58.6</w:t>
            </w:r>
          </w:p>
        </w:tc>
        <w:tc>
          <w:tcPr>
            <w:tcW w:w="950" w:type="dxa"/>
          </w:tcPr>
          <w:p w14:paraId="6A56FE5D" w14:textId="77777777" w:rsidR="00291C4F" w:rsidRDefault="00000000">
            <w:pPr>
              <w:pStyle w:val="TableParagraph"/>
              <w:spacing w:before="115"/>
              <w:rPr>
                <w:sz w:val="20"/>
              </w:rPr>
            </w:pPr>
            <w:r>
              <w:rPr>
                <w:w w:val="99"/>
                <w:sz w:val="20"/>
              </w:rPr>
              <w:t>-</w:t>
            </w:r>
          </w:p>
        </w:tc>
        <w:tc>
          <w:tcPr>
            <w:tcW w:w="1313" w:type="dxa"/>
            <w:shd w:val="clear" w:color="auto" w:fill="E4E4E4"/>
          </w:tcPr>
          <w:p w14:paraId="26691B51" w14:textId="77777777" w:rsidR="00291C4F" w:rsidRDefault="00291C4F"/>
        </w:tc>
      </w:tr>
      <w:tr w:rsidR="00291C4F" w14:paraId="678CA6F7" w14:textId="77777777">
        <w:trPr>
          <w:trHeight w:hRule="exact" w:val="475"/>
        </w:trPr>
        <w:tc>
          <w:tcPr>
            <w:tcW w:w="5594" w:type="dxa"/>
            <w:gridSpan w:val="5"/>
          </w:tcPr>
          <w:p w14:paraId="0A237872" w14:textId="77777777" w:rsidR="00291C4F" w:rsidRDefault="00000000">
            <w:pPr>
              <w:pStyle w:val="TableParagraph"/>
              <w:spacing w:before="118"/>
              <w:rPr>
                <w:sz w:val="20"/>
              </w:rPr>
            </w:pPr>
            <w:r>
              <w:rPr>
                <w:sz w:val="20"/>
              </w:rPr>
              <w:t>Arithmetic mean (n=42)</w:t>
            </w:r>
          </w:p>
        </w:tc>
        <w:tc>
          <w:tcPr>
            <w:tcW w:w="1092" w:type="dxa"/>
          </w:tcPr>
          <w:p w14:paraId="0DD0695C" w14:textId="77777777" w:rsidR="00291C4F" w:rsidRDefault="00000000">
            <w:pPr>
              <w:pStyle w:val="TableParagraph"/>
              <w:spacing w:before="118"/>
              <w:rPr>
                <w:sz w:val="20"/>
              </w:rPr>
            </w:pPr>
            <w:r>
              <w:rPr>
                <w:w w:val="99"/>
                <w:sz w:val="20"/>
              </w:rPr>
              <w:t>-</w:t>
            </w:r>
          </w:p>
        </w:tc>
        <w:tc>
          <w:tcPr>
            <w:tcW w:w="950" w:type="dxa"/>
          </w:tcPr>
          <w:p w14:paraId="0F66ADE4" w14:textId="77777777" w:rsidR="00291C4F" w:rsidRDefault="00000000">
            <w:pPr>
              <w:pStyle w:val="TableParagraph"/>
              <w:spacing w:before="118"/>
              <w:rPr>
                <w:sz w:val="20"/>
              </w:rPr>
            </w:pPr>
            <w:r>
              <w:rPr>
                <w:sz w:val="20"/>
              </w:rPr>
              <w:t>0.87</w:t>
            </w:r>
          </w:p>
        </w:tc>
        <w:tc>
          <w:tcPr>
            <w:tcW w:w="1313" w:type="dxa"/>
            <w:shd w:val="clear" w:color="auto" w:fill="E4E4E4"/>
          </w:tcPr>
          <w:p w14:paraId="7129B188" w14:textId="77777777" w:rsidR="00291C4F" w:rsidRDefault="00291C4F"/>
        </w:tc>
      </w:tr>
      <w:tr w:rsidR="00291C4F" w14:paraId="1CC8F9DC" w14:textId="77777777">
        <w:trPr>
          <w:trHeight w:hRule="exact" w:val="473"/>
        </w:trPr>
        <w:tc>
          <w:tcPr>
            <w:tcW w:w="5594" w:type="dxa"/>
            <w:gridSpan w:val="5"/>
          </w:tcPr>
          <w:p w14:paraId="19EE359D" w14:textId="77777777" w:rsidR="00291C4F" w:rsidRDefault="00000000">
            <w:pPr>
              <w:pStyle w:val="TableParagraph"/>
              <w:spacing w:before="115"/>
              <w:rPr>
                <w:sz w:val="20"/>
              </w:rPr>
            </w:pPr>
            <w:r>
              <w:rPr>
                <w:sz w:val="20"/>
              </w:rPr>
              <w:t>pH-dependency:</w:t>
            </w:r>
          </w:p>
        </w:tc>
        <w:tc>
          <w:tcPr>
            <w:tcW w:w="3355" w:type="dxa"/>
            <w:gridSpan w:val="3"/>
          </w:tcPr>
          <w:p w14:paraId="628B8061" w14:textId="77777777" w:rsidR="00291C4F" w:rsidRDefault="00000000">
            <w:pPr>
              <w:pStyle w:val="TableParagraph"/>
              <w:spacing w:before="115"/>
              <w:rPr>
                <w:sz w:val="20"/>
              </w:rPr>
            </w:pPr>
            <w:r>
              <w:rPr>
                <w:sz w:val="20"/>
              </w:rPr>
              <w:t>No</w:t>
            </w:r>
          </w:p>
        </w:tc>
      </w:tr>
    </w:tbl>
    <w:p w14:paraId="6526209F" w14:textId="77777777" w:rsidR="00291C4F" w:rsidRDefault="00000000">
      <w:pPr>
        <w:spacing w:before="113"/>
        <w:ind w:left="215" w:right="562"/>
        <w:rPr>
          <w:sz w:val="20"/>
        </w:rPr>
      </w:pPr>
      <w:r>
        <w:rPr>
          <w:position w:val="7"/>
          <w:sz w:val="13"/>
        </w:rPr>
        <w:t xml:space="preserve">1 </w:t>
      </w:r>
      <w:r>
        <w:rPr>
          <w:sz w:val="20"/>
        </w:rPr>
        <w:t>Soil excluded (in bold) from selection of modelling input parameters since 1/n is out of acceptable range (0.7-1.1)</w:t>
      </w:r>
    </w:p>
    <w:p w14:paraId="02BE5A58" w14:textId="77777777" w:rsidR="00291C4F" w:rsidRDefault="00000000">
      <w:pPr>
        <w:spacing w:before="55"/>
        <w:ind w:left="215"/>
        <w:rPr>
          <w:sz w:val="20"/>
        </w:rPr>
      </w:pPr>
      <w:r>
        <w:rPr>
          <w:position w:val="7"/>
          <w:sz w:val="13"/>
        </w:rPr>
        <w:t xml:space="preserve">2 </w:t>
      </w:r>
      <w:r>
        <w:rPr>
          <w:sz w:val="20"/>
        </w:rPr>
        <w:t>FAO classification</w:t>
      </w:r>
    </w:p>
    <w:p w14:paraId="5B9C88A1" w14:textId="77777777" w:rsidR="00291C4F" w:rsidRDefault="00000000">
      <w:pPr>
        <w:spacing w:before="53"/>
        <w:ind w:left="215"/>
        <w:rPr>
          <w:sz w:val="20"/>
        </w:rPr>
      </w:pPr>
      <w:r>
        <w:rPr>
          <w:position w:val="7"/>
          <w:sz w:val="13"/>
        </w:rPr>
        <w:t xml:space="preserve">3 </w:t>
      </w:r>
      <w:r>
        <w:rPr>
          <w:sz w:val="20"/>
        </w:rPr>
        <w:t>Calculated; %OC = %OM / 1.724</w:t>
      </w:r>
    </w:p>
    <w:p w14:paraId="1F327E35" w14:textId="77777777" w:rsidR="00291C4F" w:rsidRDefault="00000000">
      <w:pPr>
        <w:spacing w:before="55"/>
        <w:ind w:left="215"/>
        <w:rPr>
          <w:sz w:val="20"/>
        </w:rPr>
      </w:pPr>
      <w:r>
        <w:rPr>
          <w:position w:val="7"/>
          <w:sz w:val="13"/>
        </w:rPr>
        <w:t xml:space="preserve">4 </w:t>
      </w:r>
      <w:r>
        <w:rPr>
          <w:sz w:val="20"/>
        </w:rPr>
        <w:t>Not given in study report</w:t>
      </w:r>
    </w:p>
    <w:p w14:paraId="6F206914" w14:textId="77777777" w:rsidR="00291C4F" w:rsidRDefault="00000000">
      <w:pPr>
        <w:spacing w:before="55"/>
        <w:ind w:left="215"/>
        <w:rPr>
          <w:sz w:val="20"/>
        </w:rPr>
      </w:pPr>
      <w:r>
        <w:rPr>
          <w:position w:val="7"/>
          <w:sz w:val="13"/>
        </w:rPr>
        <w:t xml:space="preserve">5 </w:t>
      </w:r>
      <w:r>
        <w:rPr>
          <w:sz w:val="20"/>
        </w:rPr>
        <w:t>No soil property data given in study report</w:t>
      </w:r>
    </w:p>
    <w:p w14:paraId="496C1C73" w14:textId="77777777" w:rsidR="00291C4F" w:rsidRDefault="00000000">
      <w:pPr>
        <w:spacing w:before="55"/>
        <w:ind w:left="216"/>
        <w:rPr>
          <w:sz w:val="20"/>
        </w:rPr>
      </w:pPr>
      <w:r>
        <w:rPr>
          <w:position w:val="9"/>
          <w:sz w:val="13"/>
        </w:rPr>
        <w:t xml:space="preserve">6 </w:t>
      </w:r>
      <w:r>
        <w:rPr>
          <w:position w:val="2"/>
          <w:sz w:val="20"/>
        </w:rPr>
        <w:t>Corrected K</w:t>
      </w:r>
      <w:r>
        <w:rPr>
          <w:sz w:val="13"/>
        </w:rPr>
        <w:t xml:space="preserve">FOC </w:t>
      </w:r>
      <w:r>
        <w:rPr>
          <w:position w:val="2"/>
          <w:sz w:val="20"/>
        </w:rPr>
        <w:t xml:space="preserve">values given in </w:t>
      </w:r>
      <w:proofErr w:type="spellStart"/>
      <w:r>
        <w:rPr>
          <w:position w:val="2"/>
          <w:sz w:val="20"/>
        </w:rPr>
        <w:t>Hermosin</w:t>
      </w:r>
      <w:proofErr w:type="spellEnd"/>
      <w:r>
        <w:rPr>
          <w:position w:val="2"/>
          <w:sz w:val="20"/>
        </w:rPr>
        <w:t xml:space="preserve"> (1991) originally divided K</w:t>
      </w:r>
      <w:r>
        <w:rPr>
          <w:sz w:val="13"/>
        </w:rPr>
        <w:t xml:space="preserve">OM </w:t>
      </w:r>
      <w:r>
        <w:rPr>
          <w:position w:val="2"/>
          <w:sz w:val="20"/>
        </w:rPr>
        <w:t>by 1.724 instead of multiplying</w:t>
      </w:r>
    </w:p>
    <w:p w14:paraId="538C4F1A" w14:textId="77777777" w:rsidR="00291C4F" w:rsidRDefault="00000000">
      <w:pPr>
        <w:spacing w:before="51"/>
        <w:ind w:left="215"/>
        <w:rPr>
          <w:sz w:val="20"/>
        </w:rPr>
      </w:pPr>
      <w:r>
        <w:rPr>
          <w:position w:val="9"/>
          <w:sz w:val="13"/>
        </w:rPr>
        <w:t xml:space="preserve">7 </w:t>
      </w:r>
      <w:r>
        <w:rPr>
          <w:position w:val="2"/>
          <w:sz w:val="20"/>
        </w:rPr>
        <w:t>Calculated; K</w:t>
      </w:r>
      <w:r>
        <w:rPr>
          <w:sz w:val="13"/>
        </w:rPr>
        <w:t xml:space="preserve">FOC </w:t>
      </w:r>
      <w:r>
        <w:rPr>
          <w:position w:val="2"/>
          <w:sz w:val="20"/>
        </w:rPr>
        <w:t>= K</w:t>
      </w:r>
      <w:r>
        <w:rPr>
          <w:sz w:val="13"/>
        </w:rPr>
        <w:t xml:space="preserve">FOM </w:t>
      </w:r>
      <w:r>
        <w:rPr>
          <w:position w:val="2"/>
          <w:sz w:val="20"/>
        </w:rPr>
        <w:t>× 1.724</w:t>
      </w:r>
    </w:p>
    <w:p w14:paraId="48C384CB" w14:textId="77777777" w:rsidR="00291C4F" w:rsidRDefault="00291C4F">
      <w:pPr>
        <w:rPr>
          <w:sz w:val="20"/>
        </w:rPr>
        <w:sectPr w:rsidR="00291C4F" w:rsidSect="00AE0453">
          <w:footerReference w:type="default" r:id="rId26"/>
          <w:pgSz w:w="11910" w:h="16850"/>
          <w:pgMar w:top="1440" w:right="1340" w:bottom="960" w:left="1320" w:header="715" w:footer="765" w:gutter="0"/>
          <w:cols w:space="708"/>
        </w:sectPr>
      </w:pPr>
    </w:p>
    <w:p w14:paraId="0FCA2C40" w14:textId="77777777" w:rsidR="00291C4F" w:rsidRDefault="00291C4F">
      <w:pPr>
        <w:pStyle w:val="Tekstpodstawowy"/>
        <w:rPr>
          <w:sz w:val="14"/>
        </w:rPr>
      </w:pPr>
    </w:p>
    <w:p w14:paraId="5A10582F" w14:textId="77777777" w:rsidR="00291C4F" w:rsidRDefault="00000000">
      <w:pPr>
        <w:tabs>
          <w:tab w:val="left" w:pos="2138"/>
        </w:tabs>
        <w:spacing w:before="91" w:after="59"/>
        <w:ind w:left="153"/>
        <w:rPr>
          <w:b/>
          <w:sz w:val="20"/>
        </w:rPr>
      </w:pPr>
      <w:r>
        <w:rPr>
          <w:b/>
          <w:sz w:val="20"/>
        </w:rPr>
        <w:t>Table</w:t>
      </w:r>
      <w:r>
        <w:rPr>
          <w:b/>
          <w:spacing w:val="-1"/>
          <w:sz w:val="20"/>
        </w:rPr>
        <w:t xml:space="preserve"> </w:t>
      </w:r>
      <w:r>
        <w:rPr>
          <w:b/>
          <w:sz w:val="20"/>
        </w:rPr>
        <w:t>8.5-2:</w:t>
      </w:r>
      <w:r>
        <w:rPr>
          <w:b/>
          <w:sz w:val="20"/>
        </w:rPr>
        <w:tab/>
        <w:t>Summary of soil adsorption/desorption for</w:t>
      </w:r>
      <w:r>
        <w:rPr>
          <w:b/>
          <w:spacing w:val="-16"/>
          <w:sz w:val="20"/>
        </w:rPr>
        <w:t xml:space="preserve"> </w:t>
      </w:r>
      <w:r>
        <w:rPr>
          <w:b/>
          <w:sz w:val="20"/>
        </w:rPr>
        <w:t>2,4-DCP</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2"/>
        <w:gridCol w:w="838"/>
        <w:gridCol w:w="823"/>
        <w:gridCol w:w="823"/>
        <w:gridCol w:w="970"/>
        <w:gridCol w:w="1980"/>
        <w:gridCol w:w="826"/>
        <w:gridCol w:w="1188"/>
      </w:tblGrid>
      <w:tr w:rsidR="00291C4F" w14:paraId="55AFC770" w14:textId="77777777">
        <w:trPr>
          <w:trHeight w:hRule="exact" w:val="475"/>
        </w:trPr>
        <w:tc>
          <w:tcPr>
            <w:tcW w:w="8950" w:type="dxa"/>
            <w:gridSpan w:val="8"/>
            <w:shd w:val="clear" w:color="auto" w:fill="E4E4E4"/>
          </w:tcPr>
          <w:p w14:paraId="4013E11C" w14:textId="77777777" w:rsidR="00291C4F" w:rsidRDefault="00000000">
            <w:pPr>
              <w:pStyle w:val="TableParagraph"/>
              <w:spacing w:before="118"/>
              <w:rPr>
                <w:sz w:val="20"/>
              </w:rPr>
            </w:pPr>
            <w:r>
              <w:rPr>
                <w:sz w:val="20"/>
              </w:rPr>
              <w:t>2,4-DCP</w:t>
            </w:r>
          </w:p>
        </w:tc>
      </w:tr>
      <w:tr w:rsidR="00291C4F" w14:paraId="7E886AD3" w14:textId="77777777">
        <w:trPr>
          <w:trHeight w:hRule="exact" w:val="994"/>
        </w:trPr>
        <w:tc>
          <w:tcPr>
            <w:tcW w:w="1502" w:type="dxa"/>
            <w:shd w:val="clear" w:color="auto" w:fill="E4E4E4"/>
          </w:tcPr>
          <w:p w14:paraId="5382EC7A" w14:textId="77777777" w:rsidR="00291C4F" w:rsidRDefault="00000000">
            <w:pPr>
              <w:pStyle w:val="TableParagraph"/>
              <w:spacing w:before="118"/>
              <w:rPr>
                <w:sz w:val="20"/>
              </w:rPr>
            </w:pPr>
            <w:r>
              <w:rPr>
                <w:sz w:val="20"/>
              </w:rPr>
              <w:t>Soil Name</w:t>
            </w:r>
          </w:p>
        </w:tc>
        <w:tc>
          <w:tcPr>
            <w:tcW w:w="838" w:type="dxa"/>
            <w:shd w:val="clear" w:color="auto" w:fill="E4E4E4"/>
          </w:tcPr>
          <w:p w14:paraId="60B6E786" w14:textId="77777777" w:rsidR="00291C4F" w:rsidRDefault="00000000">
            <w:pPr>
              <w:pStyle w:val="TableParagraph"/>
              <w:spacing w:before="115"/>
              <w:ind w:left="50" w:right="347"/>
              <w:rPr>
                <w:sz w:val="20"/>
              </w:rPr>
            </w:pPr>
            <w:r>
              <w:rPr>
                <w:sz w:val="20"/>
              </w:rPr>
              <w:t>Soil Type</w:t>
            </w:r>
          </w:p>
        </w:tc>
        <w:tc>
          <w:tcPr>
            <w:tcW w:w="823" w:type="dxa"/>
            <w:shd w:val="clear" w:color="auto" w:fill="E4E4E4"/>
          </w:tcPr>
          <w:p w14:paraId="63DCEC66" w14:textId="77777777" w:rsidR="00291C4F" w:rsidRDefault="00000000">
            <w:pPr>
              <w:pStyle w:val="TableParagraph"/>
              <w:spacing w:before="118" w:line="300" w:lineRule="auto"/>
              <w:ind w:right="441"/>
              <w:rPr>
                <w:sz w:val="20"/>
              </w:rPr>
            </w:pPr>
            <w:r>
              <w:rPr>
                <w:sz w:val="20"/>
              </w:rPr>
              <w:t>OC (%)</w:t>
            </w:r>
          </w:p>
        </w:tc>
        <w:tc>
          <w:tcPr>
            <w:tcW w:w="823" w:type="dxa"/>
            <w:shd w:val="clear" w:color="auto" w:fill="E4E4E4"/>
          </w:tcPr>
          <w:p w14:paraId="2D65F466" w14:textId="77777777" w:rsidR="00291C4F" w:rsidRDefault="00000000">
            <w:pPr>
              <w:pStyle w:val="TableParagraph"/>
              <w:spacing w:before="118" w:line="300" w:lineRule="auto"/>
              <w:ind w:right="512"/>
              <w:rPr>
                <w:sz w:val="20"/>
              </w:rPr>
            </w:pPr>
            <w:r>
              <w:rPr>
                <w:sz w:val="20"/>
              </w:rPr>
              <w:t>pH (-)</w:t>
            </w:r>
          </w:p>
        </w:tc>
        <w:tc>
          <w:tcPr>
            <w:tcW w:w="970" w:type="dxa"/>
            <w:shd w:val="clear" w:color="auto" w:fill="E4E4E4"/>
          </w:tcPr>
          <w:p w14:paraId="3B5DC3BF" w14:textId="77777777" w:rsidR="00291C4F" w:rsidRDefault="00000000">
            <w:pPr>
              <w:pStyle w:val="TableParagraph"/>
              <w:spacing w:before="117"/>
              <w:ind w:left="50"/>
              <w:rPr>
                <w:sz w:val="13"/>
              </w:rPr>
            </w:pPr>
            <w:r>
              <w:rPr>
                <w:position w:val="2"/>
                <w:sz w:val="20"/>
              </w:rPr>
              <w:t>K</w:t>
            </w:r>
            <w:r>
              <w:rPr>
                <w:sz w:val="13"/>
              </w:rPr>
              <w:t>F</w:t>
            </w:r>
          </w:p>
          <w:p w14:paraId="172B564C" w14:textId="77777777" w:rsidR="00291C4F" w:rsidRDefault="00000000">
            <w:pPr>
              <w:pStyle w:val="TableParagraph"/>
              <w:spacing w:before="53"/>
              <w:ind w:left="50"/>
              <w:rPr>
                <w:sz w:val="20"/>
              </w:rPr>
            </w:pPr>
            <w:r>
              <w:rPr>
                <w:sz w:val="20"/>
              </w:rPr>
              <w:t>(mL/g)</w:t>
            </w:r>
          </w:p>
        </w:tc>
        <w:tc>
          <w:tcPr>
            <w:tcW w:w="1980" w:type="dxa"/>
            <w:shd w:val="clear" w:color="auto" w:fill="E4E4E4"/>
          </w:tcPr>
          <w:p w14:paraId="749A6844" w14:textId="77777777" w:rsidR="00291C4F" w:rsidRDefault="00000000">
            <w:pPr>
              <w:pStyle w:val="TableParagraph"/>
              <w:spacing w:before="117"/>
              <w:rPr>
                <w:sz w:val="13"/>
              </w:rPr>
            </w:pPr>
            <w:r>
              <w:rPr>
                <w:position w:val="2"/>
                <w:sz w:val="20"/>
              </w:rPr>
              <w:t>K</w:t>
            </w:r>
            <w:r>
              <w:rPr>
                <w:sz w:val="13"/>
              </w:rPr>
              <w:t>FOC</w:t>
            </w:r>
          </w:p>
          <w:p w14:paraId="629EDD8E" w14:textId="77777777" w:rsidR="00291C4F" w:rsidRDefault="00000000">
            <w:pPr>
              <w:pStyle w:val="TableParagraph"/>
              <w:spacing w:before="53"/>
              <w:rPr>
                <w:sz w:val="20"/>
              </w:rPr>
            </w:pPr>
            <w:r>
              <w:rPr>
                <w:sz w:val="20"/>
              </w:rPr>
              <w:t>(mL/g)</w:t>
            </w:r>
          </w:p>
        </w:tc>
        <w:tc>
          <w:tcPr>
            <w:tcW w:w="826" w:type="dxa"/>
            <w:shd w:val="clear" w:color="auto" w:fill="E4E4E4"/>
          </w:tcPr>
          <w:p w14:paraId="03A67D50" w14:textId="77777777" w:rsidR="00291C4F" w:rsidRDefault="00000000">
            <w:pPr>
              <w:pStyle w:val="TableParagraph"/>
              <w:spacing w:before="118" w:line="300" w:lineRule="auto"/>
              <w:ind w:right="505"/>
              <w:rPr>
                <w:sz w:val="20"/>
              </w:rPr>
            </w:pPr>
            <w:r>
              <w:rPr>
                <w:sz w:val="20"/>
              </w:rPr>
              <w:t>1/n (-)</w:t>
            </w:r>
          </w:p>
        </w:tc>
        <w:tc>
          <w:tcPr>
            <w:tcW w:w="1188" w:type="dxa"/>
            <w:shd w:val="clear" w:color="auto" w:fill="E4E4E4"/>
          </w:tcPr>
          <w:p w14:paraId="252208AE" w14:textId="77777777" w:rsidR="00291C4F" w:rsidRDefault="00000000">
            <w:pPr>
              <w:pStyle w:val="TableParagraph"/>
              <w:spacing w:before="115"/>
              <w:ind w:right="56"/>
              <w:rPr>
                <w:sz w:val="20"/>
              </w:rPr>
            </w:pPr>
            <w:r>
              <w:rPr>
                <w:sz w:val="20"/>
              </w:rPr>
              <w:t>Evaluated on EU level</w:t>
            </w:r>
          </w:p>
          <w:p w14:paraId="25B3D1E8" w14:textId="77777777" w:rsidR="00291C4F" w:rsidRDefault="00000000">
            <w:pPr>
              <w:pStyle w:val="TableParagraph"/>
              <w:spacing w:before="59"/>
              <w:rPr>
                <w:sz w:val="20"/>
              </w:rPr>
            </w:pPr>
            <w:r>
              <w:rPr>
                <w:sz w:val="20"/>
              </w:rPr>
              <w:t>Reference</w:t>
            </w:r>
          </w:p>
        </w:tc>
      </w:tr>
      <w:tr w:rsidR="00291C4F" w14:paraId="3B04D3B4" w14:textId="77777777">
        <w:trPr>
          <w:trHeight w:hRule="exact" w:val="703"/>
        </w:trPr>
        <w:tc>
          <w:tcPr>
            <w:tcW w:w="1502" w:type="dxa"/>
          </w:tcPr>
          <w:p w14:paraId="52770DAC" w14:textId="77777777" w:rsidR="00291C4F" w:rsidRDefault="00000000">
            <w:pPr>
              <w:pStyle w:val="TableParagraph"/>
              <w:spacing w:before="118"/>
              <w:ind w:right="426"/>
              <w:rPr>
                <w:sz w:val="20"/>
              </w:rPr>
            </w:pPr>
            <w:r>
              <w:rPr>
                <w:sz w:val="20"/>
              </w:rPr>
              <w:t>Clay loam (M800)</w:t>
            </w:r>
          </w:p>
        </w:tc>
        <w:tc>
          <w:tcPr>
            <w:tcW w:w="838" w:type="dxa"/>
          </w:tcPr>
          <w:p w14:paraId="3C54646A" w14:textId="77777777" w:rsidR="00291C4F" w:rsidRDefault="00000000">
            <w:pPr>
              <w:pStyle w:val="TableParagraph"/>
              <w:spacing w:before="118"/>
              <w:ind w:left="50" w:right="358"/>
              <w:rPr>
                <w:sz w:val="20"/>
              </w:rPr>
            </w:pPr>
            <w:r>
              <w:rPr>
                <w:sz w:val="20"/>
              </w:rPr>
              <w:t>Clay loam</w:t>
            </w:r>
          </w:p>
        </w:tc>
        <w:tc>
          <w:tcPr>
            <w:tcW w:w="823" w:type="dxa"/>
          </w:tcPr>
          <w:p w14:paraId="0C9D03B0" w14:textId="77777777" w:rsidR="00291C4F" w:rsidRDefault="00000000">
            <w:pPr>
              <w:pStyle w:val="TableParagraph"/>
              <w:spacing w:before="118"/>
              <w:rPr>
                <w:sz w:val="20"/>
              </w:rPr>
            </w:pPr>
            <w:r>
              <w:rPr>
                <w:sz w:val="20"/>
              </w:rPr>
              <w:t>1.3</w:t>
            </w:r>
          </w:p>
        </w:tc>
        <w:tc>
          <w:tcPr>
            <w:tcW w:w="823" w:type="dxa"/>
          </w:tcPr>
          <w:p w14:paraId="7EA32DDB" w14:textId="77777777" w:rsidR="00291C4F" w:rsidRDefault="00000000">
            <w:pPr>
              <w:pStyle w:val="TableParagraph"/>
              <w:spacing w:before="118"/>
              <w:rPr>
                <w:sz w:val="20"/>
              </w:rPr>
            </w:pPr>
            <w:r>
              <w:rPr>
                <w:sz w:val="20"/>
              </w:rPr>
              <w:t>7.1</w:t>
            </w:r>
          </w:p>
        </w:tc>
        <w:tc>
          <w:tcPr>
            <w:tcW w:w="970" w:type="dxa"/>
          </w:tcPr>
          <w:p w14:paraId="5523303B" w14:textId="77777777" w:rsidR="00291C4F" w:rsidRDefault="00000000">
            <w:pPr>
              <w:pStyle w:val="TableParagraph"/>
              <w:spacing w:before="118"/>
              <w:ind w:left="50"/>
              <w:rPr>
                <w:sz w:val="20"/>
              </w:rPr>
            </w:pPr>
            <w:r>
              <w:rPr>
                <w:sz w:val="20"/>
              </w:rPr>
              <w:t>10</w:t>
            </w:r>
          </w:p>
        </w:tc>
        <w:tc>
          <w:tcPr>
            <w:tcW w:w="1980" w:type="dxa"/>
          </w:tcPr>
          <w:p w14:paraId="41FE2312" w14:textId="77777777" w:rsidR="00291C4F" w:rsidRDefault="00000000">
            <w:pPr>
              <w:pStyle w:val="TableParagraph"/>
              <w:spacing w:before="118"/>
              <w:rPr>
                <w:sz w:val="20"/>
              </w:rPr>
            </w:pPr>
            <w:r>
              <w:rPr>
                <w:sz w:val="20"/>
              </w:rPr>
              <w:t>765</w:t>
            </w:r>
          </w:p>
        </w:tc>
        <w:tc>
          <w:tcPr>
            <w:tcW w:w="826" w:type="dxa"/>
          </w:tcPr>
          <w:p w14:paraId="4D9448FF" w14:textId="77777777" w:rsidR="00291C4F" w:rsidRDefault="00000000">
            <w:pPr>
              <w:pStyle w:val="TableParagraph"/>
              <w:spacing w:before="118"/>
              <w:rPr>
                <w:sz w:val="20"/>
              </w:rPr>
            </w:pPr>
            <w:r>
              <w:rPr>
                <w:sz w:val="20"/>
              </w:rPr>
              <w:t>0.85</w:t>
            </w:r>
          </w:p>
        </w:tc>
        <w:tc>
          <w:tcPr>
            <w:tcW w:w="1188" w:type="dxa"/>
            <w:vMerge w:val="restart"/>
          </w:tcPr>
          <w:p w14:paraId="4CC14836" w14:textId="77777777" w:rsidR="00291C4F" w:rsidRDefault="00000000">
            <w:pPr>
              <w:pStyle w:val="TableParagraph"/>
              <w:spacing w:before="118"/>
              <w:ind w:left="53"/>
              <w:rPr>
                <w:sz w:val="20"/>
              </w:rPr>
            </w:pPr>
            <w:r>
              <w:rPr>
                <w:sz w:val="20"/>
              </w:rPr>
              <w:t>Yes,</w:t>
            </w:r>
          </w:p>
          <w:p w14:paraId="2DFC16D6" w14:textId="77777777" w:rsidR="00291C4F" w:rsidRDefault="00000000">
            <w:pPr>
              <w:pStyle w:val="TableParagraph"/>
              <w:spacing w:before="58"/>
              <w:ind w:left="53" w:right="127"/>
              <w:rPr>
                <w:sz w:val="20"/>
              </w:rPr>
            </w:pPr>
            <w:r>
              <w:rPr>
                <w:sz w:val="20"/>
              </w:rPr>
              <w:t>Yoder, R.N. (2011)</w:t>
            </w:r>
          </w:p>
        </w:tc>
      </w:tr>
      <w:tr w:rsidR="00291C4F" w14:paraId="69A69F9C" w14:textId="77777777">
        <w:trPr>
          <w:trHeight w:hRule="exact" w:val="703"/>
        </w:trPr>
        <w:tc>
          <w:tcPr>
            <w:tcW w:w="1502" w:type="dxa"/>
          </w:tcPr>
          <w:p w14:paraId="433A7090" w14:textId="77777777" w:rsidR="00291C4F" w:rsidRDefault="00000000">
            <w:pPr>
              <w:pStyle w:val="TableParagraph"/>
              <w:spacing w:before="118"/>
              <w:rPr>
                <w:sz w:val="20"/>
              </w:rPr>
            </w:pPr>
            <w:r>
              <w:rPr>
                <w:sz w:val="20"/>
              </w:rPr>
              <w:t>Loamy sand (M801)</w:t>
            </w:r>
          </w:p>
        </w:tc>
        <w:tc>
          <w:tcPr>
            <w:tcW w:w="838" w:type="dxa"/>
          </w:tcPr>
          <w:p w14:paraId="33FD2BCA" w14:textId="77777777" w:rsidR="00291C4F" w:rsidRDefault="00000000">
            <w:pPr>
              <w:pStyle w:val="TableParagraph"/>
              <w:spacing w:before="118"/>
              <w:ind w:left="50" w:right="191"/>
              <w:rPr>
                <w:sz w:val="20"/>
              </w:rPr>
            </w:pPr>
            <w:r>
              <w:rPr>
                <w:sz w:val="20"/>
              </w:rPr>
              <w:t>Loamy sand</w:t>
            </w:r>
          </w:p>
        </w:tc>
        <w:tc>
          <w:tcPr>
            <w:tcW w:w="823" w:type="dxa"/>
          </w:tcPr>
          <w:p w14:paraId="1285B84E" w14:textId="77777777" w:rsidR="00291C4F" w:rsidRDefault="00000000">
            <w:pPr>
              <w:pStyle w:val="TableParagraph"/>
              <w:spacing w:before="118"/>
              <w:rPr>
                <w:sz w:val="20"/>
              </w:rPr>
            </w:pPr>
            <w:r>
              <w:rPr>
                <w:sz w:val="20"/>
              </w:rPr>
              <w:t>1.1</w:t>
            </w:r>
          </w:p>
        </w:tc>
        <w:tc>
          <w:tcPr>
            <w:tcW w:w="823" w:type="dxa"/>
          </w:tcPr>
          <w:p w14:paraId="2EFC4C99" w14:textId="77777777" w:rsidR="00291C4F" w:rsidRDefault="00000000">
            <w:pPr>
              <w:pStyle w:val="TableParagraph"/>
              <w:spacing w:before="118"/>
              <w:rPr>
                <w:sz w:val="20"/>
              </w:rPr>
            </w:pPr>
            <w:r>
              <w:rPr>
                <w:sz w:val="20"/>
              </w:rPr>
              <w:t>5.2</w:t>
            </w:r>
          </w:p>
        </w:tc>
        <w:tc>
          <w:tcPr>
            <w:tcW w:w="970" w:type="dxa"/>
          </w:tcPr>
          <w:p w14:paraId="20134F45" w14:textId="77777777" w:rsidR="00291C4F" w:rsidRDefault="00000000">
            <w:pPr>
              <w:pStyle w:val="TableParagraph"/>
              <w:spacing w:before="118"/>
              <w:ind w:left="50"/>
              <w:rPr>
                <w:sz w:val="20"/>
              </w:rPr>
            </w:pPr>
            <w:r>
              <w:rPr>
                <w:w w:val="96"/>
                <w:sz w:val="20"/>
              </w:rPr>
              <w:t>4</w:t>
            </w:r>
          </w:p>
        </w:tc>
        <w:tc>
          <w:tcPr>
            <w:tcW w:w="1980" w:type="dxa"/>
          </w:tcPr>
          <w:p w14:paraId="1FD4BAB2" w14:textId="77777777" w:rsidR="00291C4F" w:rsidRDefault="00000000">
            <w:pPr>
              <w:pStyle w:val="TableParagraph"/>
              <w:spacing w:before="118"/>
              <w:rPr>
                <w:sz w:val="20"/>
              </w:rPr>
            </w:pPr>
            <w:r>
              <w:rPr>
                <w:sz w:val="20"/>
              </w:rPr>
              <w:t>405</w:t>
            </w:r>
          </w:p>
        </w:tc>
        <w:tc>
          <w:tcPr>
            <w:tcW w:w="826" w:type="dxa"/>
          </w:tcPr>
          <w:p w14:paraId="3F0B1415" w14:textId="77777777" w:rsidR="00291C4F" w:rsidRDefault="00000000">
            <w:pPr>
              <w:pStyle w:val="TableParagraph"/>
              <w:spacing w:before="118"/>
              <w:rPr>
                <w:sz w:val="20"/>
              </w:rPr>
            </w:pPr>
            <w:r>
              <w:rPr>
                <w:sz w:val="20"/>
              </w:rPr>
              <w:t>0.80</w:t>
            </w:r>
          </w:p>
        </w:tc>
        <w:tc>
          <w:tcPr>
            <w:tcW w:w="1188" w:type="dxa"/>
            <w:vMerge/>
          </w:tcPr>
          <w:p w14:paraId="270E462B" w14:textId="77777777" w:rsidR="00291C4F" w:rsidRDefault="00291C4F"/>
        </w:tc>
      </w:tr>
      <w:tr w:rsidR="00291C4F" w14:paraId="2D9DB49E" w14:textId="77777777">
        <w:trPr>
          <w:trHeight w:hRule="exact" w:val="475"/>
        </w:trPr>
        <w:tc>
          <w:tcPr>
            <w:tcW w:w="1502" w:type="dxa"/>
          </w:tcPr>
          <w:p w14:paraId="38460228" w14:textId="77777777" w:rsidR="00291C4F" w:rsidRDefault="00000000">
            <w:pPr>
              <w:pStyle w:val="TableParagraph"/>
              <w:spacing w:before="118"/>
              <w:rPr>
                <w:sz w:val="20"/>
              </w:rPr>
            </w:pPr>
            <w:r>
              <w:rPr>
                <w:sz w:val="20"/>
              </w:rPr>
              <w:t>Loam (M802)</w:t>
            </w:r>
          </w:p>
        </w:tc>
        <w:tc>
          <w:tcPr>
            <w:tcW w:w="838" w:type="dxa"/>
          </w:tcPr>
          <w:p w14:paraId="70CD943E" w14:textId="77777777" w:rsidR="00291C4F" w:rsidRDefault="00000000">
            <w:pPr>
              <w:pStyle w:val="TableParagraph"/>
              <w:spacing w:before="118"/>
              <w:ind w:left="50"/>
              <w:rPr>
                <w:sz w:val="20"/>
              </w:rPr>
            </w:pPr>
            <w:r>
              <w:rPr>
                <w:sz w:val="20"/>
              </w:rPr>
              <w:t>Loam</w:t>
            </w:r>
          </w:p>
        </w:tc>
        <w:tc>
          <w:tcPr>
            <w:tcW w:w="823" w:type="dxa"/>
          </w:tcPr>
          <w:p w14:paraId="19BCF4F4" w14:textId="77777777" w:rsidR="00291C4F" w:rsidRDefault="00000000">
            <w:pPr>
              <w:pStyle w:val="TableParagraph"/>
              <w:spacing w:before="118"/>
              <w:rPr>
                <w:sz w:val="20"/>
              </w:rPr>
            </w:pPr>
            <w:r>
              <w:rPr>
                <w:sz w:val="20"/>
              </w:rPr>
              <w:t>2.5</w:t>
            </w:r>
          </w:p>
        </w:tc>
        <w:tc>
          <w:tcPr>
            <w:tcW w:w="823" w:type="dxa"/>
          </w:tcPr>
          <w:p w14:paraId="010DF3CF" w14:textId="77777777" w:rsidR="00291C4F" w:rsidRDefault="00000000">
            <w:pPr>
              <w:pStyle w:val="TableParagraph"/>
              <w:spacing w:before="118"/>
              <w:rPr>
                <w:sz w:val="20"/>
              </w:rPr>
            </w:pPr>
            <w:r>
              <w:rPr>
                <w:sz w:val="20"/>
              </w:rPr>
              <w:t>5.0</w:t>
            </w:r>
          </w:p>
        </w:tc>
        <w:tc>
          <w:tcPr>
            <w:tcW w:w="970" w:type="dxa"/>
          </w:tcPr>
          <w:p w14:paraId="0F4F0466" w14:textId="77777777" w:rsidR="00291C4F" w:rsidRDefault="00000000">
            <w:pPr>
              <w:pStyle w:val="TableParagraph"/>
              <w:spacing w:before="118"/>
              <w:ind w:left="50"/>
              <w:rPr>
                <w:sz w:val="20"/>
              </w:rPr>
            </w:pPr>
            <w:r>
              <w:rPr>
                <w:sz w:val="20"/>
              </w:rPr>
              <w:t>16</w:t>
            </w:r>
          </w:p>
        </w:tc>
        <w:tc>
          <w:tcPr>
            <w:tcW w:w="1980" w:type="dxa"/>
          </w:tcPr>
          <w:p w14:paraId="6568795F" w14:textId="77777777" w:rsidR="00291C4F" w:rsidRDefault="00000000">
            <w:pPr>
              <w:pStyle w:val="TableParagraph"/>
              <w:spacing w:before="118"/>
              <w:rPr>
                <w:sz w:val="20"/>
              </w:rPr>
            </w:pPr>
            <w:r>
              <w:rPr>
                <w:sz w:val="20"/>
              </w:rPr>
              <w:t>655</w:t>
            </w:r>
          </w:p>
        </w:tc>
        <w:tc>
          <w:tcPr>
            <w:tcW w:w="826" w:type="dxa"/>
          </w:tcPr>
          <w:p w14:paraId="74051F51" w14:textId="77777777" w:rsidR="00291C4F" w:rsidRDefault="00000000">
            <w:pPr>
              <w:pStyle w:val="TableParagraph"/>
              <w:spacing w:before="118"/>
              <w:rPr>
                <w:sz w:val="20"/>
              </w:rPr>
            </w:pPr>
            <w:r>
              <w:rPr>
                <w:sz w:val="20"/>
              </w:rPr>
              <w:t>0.94</w:t>
            </w:r>
          </w:p>
        </w:tc>
        <w:tc>
          <w:tcPr>
            <w:tcW w:w="1188" w:type="dxa"/>
            <w:vMerge/>
          </w:tcPr>
          <w:p w14:paraId="038F5ADE" w14:textId="77777777" w:rsidR="00291C4F" w:rsidRDefault="00291C4F"/>
        </w:tc>
      </w:tr>
      <w:tr w:rsidR="00291C4F" w14:paraId="3B54F019" w14:textId="77777777">
        <w:trPr>
          <w:trHeight w:hRule="exact" w:val="703"/>
        </w:trPr>
        <w:tc>
          <w:tcPr>
            <w:tcW w:w="1502" w:type="dxa"/>
          </w:tcPr>
          <w:p w14:paraId="1626CD32" w14:textId="77777777" w:rsidR="00291C4F" w:rsidRDefault="00000000">
            <w:pPr>
              <w:pStyle w:val="TableParagraph"/>
              <w:spacing w:before="118"/>
              <w:rPr>
                <w:sz w:val="20"/>
              </w:rPr>
            </w:pPr>
            <w:r>
              <w:rPr>
                <w:sz w:val="20"/>
              </w:rPr>
              <w:t>Silt loam (M803)</w:t>
            </w:r>
          </w:p>
        </w:tc>
        <w:tc>
          <w:tcPr>
            <w:tcW w:w="838" w:type="dxa"/>
          </w:tcPr>
          <w:p w14:paraId="699AA8B1" w14:textId="77777777" w:rsidR="00291C4F" w:rsidRDefault="00000000">
            <w:pPr>
              <w:pStyle w:val="TableParagraph"/>
              <w:spacing w:before="118"/>
              <w:ind w:left="50" w:right="358"/>
              <w:rPr>
                <w:sz w:val="20"/>
              </w:rPr>
            </w:pPr>
            <w:r>
              <w:rPr>
                <w:sz w:val="20"/>
              </w:rPr>
              <w:t>Silt loam</w:t>
            </w:r>
          </w:p>
        </w:tc>
        <w:tc>
          <w:tcPr>
            <w:tcW w:w="823" w:type="dxa"/>
          </w:tcPr>
          <w:p w14:paraId="6D466A9C" w14:textId="77777777" w:rsidR="00291C4F" w:rsidRDefault="00000000">
            <w:pPr>
              <w:pStyle w:val="TableParagraph"/>
              <w:spacing w:before="118"/>
              <w:rPr>
                <w:sz w:val="20"/>
              </w:rPr>
            </w:pPr>
            <w:r>
              <w:rPr>
                <w:sz w:val="20"/>
              </w:rPr>
              <w:t>3.6</w:t>
            </w:r>
          </w:p>
        </w:tc>
        <w:tc>
          <w:tcPr>
            <w:tcW w:w="823" w:type="dxa"/>
          </w:tcPr>
          <w:p w14:paraId="4174DA7C" w14:textId="77777777" w:rsidR="00291C4F" w:rsidRDefault="00000000">
            <w:pPr>
              <w:pStyle w:val="TableParagraph"/>
              <w:spacing w:before="118"/>
              <w:rPr>
                <w:sz w:val="20"/>
              </w:rPr>
            </w:pPr>
            <w:r>
              <w:rPr>
                <w:sz w:val="20"/>
              </w:rPr>
              <w:t>5.9</w:t>
            </w:r>
          </w:p>
        </w:tc>
        <w:tc>
          <w:tcPr>
            <w:tcW w:w="970" w:type="dxa"/>
          </w:tcPr>
          <w:p w14:paraId="3AEE8B9B" w14:textId="77777777" w:rsidR="00291C4F" w:rsidRDefault="00000000">
            <w:pPr>
              <w:pStyle w:val="TableParagraph"/>
              <w:spacing w:before="118"/>
              <w:ind w:left="50"/>
              <w:rPr>
                <w:sz w:val="20"/>
              </w:rPr>
            </w:pPr>
            <w:r>
              <w:rPr>
                <w:sz w:val="20"/>
              </w:rPr>
              <w:t>25</w:t>
            </w:r>
          </w:p>
        </w:tc>
        <w:tc>
          <w:tcPr>
            <w:tcW w:w="1980" w:type="dxa"/>
          </w:tcPr>
          <w:p w14:paraId="6C6E9ADD" w14:textId="77777777" w:rsidR="00291C4F" w:rsidRDefault="00000000">
            <w:pPr>
              <w:pStyle w:val="TableParagraph"/>
              <w:spacing w:before="118"/>
              <w:rPr>
                <w:sz w:val="20"/>
              </w:rPr>
            </w:pPr>
            <w:r>
              <w:rPr>
                <w:sz w:val="20"/>
              </w:rPr>
              <w:t>690</w:t>
            </w:r>
          </w:p>
        </w:tc>
        <w:tc>
          <w:tcPr>
            <w:tcW w:w="826" w:type="dxa"/>
          </w:tcPr>
          <w:p w14:paraId="6A37FD27" w14:textId="77777777" w:rsidR="00291C4F" w:rsidRDefault="00000000">
            <w:pPr>
              <w:pStyle w:val="TableParagraph"/>
              <w:spacing w:before="118"/>
              <w:rPr>
                <w:sz w:val="20"/>
              </w:rPr>
            </w:pPr>
            <w:r>
              <w:rPr>
                <w:sz w:val="20"/>
              </w:rPr>
              <w:t>0.94</w:t>
            </w:r>
          </w:p>
        </w:tc>
        <w:tc>
          <w:tcPr>
            <w:tcW w:w="1188" w:type="dxa"/>
            <w:vMerge/>
          </w:tcPr>
          <w:p w14:paraId="00F7BE87" w14:textId="77777777" w:rsidR="00291C4F" w:rsidRDefault="00291C4F"/>
        </w:tc>
      </w:tr>
      <w:tr w:rsidR="00291C4F" w14:paraId="213C54D8" w14:textId="77777777">
        <w:trPr>
          <w:trHeight w:hRule="exact" w:val="706"/>
        </w:trPr>
        <w:tc>
          <w:tcPr>
            <w:tcW w:w="1502" w:type="dxa"/>
          </w:tcPr>
          <w:p w14:paraId="448BCB9F" w14:textId="77777777" w:rsidR="00291C4F" w:rsidRDefault="00000000">
            <w:pPr>
              <w:pStyle w:val="TableParagraph"/>
              <w:spacing w:before="118"/>
              <w:rPr>
                <w:sz w:val="20"/>
              </w:rPr>
            </w:pPr>
            <w:r>
              <w:rPr>
                <w:sz w:val="20"/>
              </w:rPr>
              <w:t>Sandy loam (M804)</w:t>
            </w:r>
          </w:p>
        </w:tc>
        <w:tc>
          <w:tcPr>
            <w:tcW w:w="838" w:type="dxa"/>
          </w:tcPr>
          <w:p w14:paraId="420F5E37" w14:textId="77777777" w:rsidR="00291C4F" w:rsidRDefault="00000000">
            <w:pPr>
              <w:pStyle w:val="TableParagraph"/>
              <w:spacing w:before="118"/>
              <w:ind w:left="50" w:right="258"/>
              <w:rPr>
                <w:sz w:val="20"/>
              </w:rPr>
            </w:pPr>
            <w:r>
              <w:rPr>
                <w:sz w:val="20"/>
              </w:rPr>
              <w:t>Sandy loam</w:t>
            </w:r>
          </w:p>
        </w:tc>
        <w:tc>
          <w:tcPr>
            <w:tcW w:w="823" w:type="dxa"/>
          </w:tcPr>
          <w:p w14:paraId="629E3A72" w14:textId="77777777" w:rsidR="00291C4F" w:rsidRDefault="00000000">
            <w:pPr>
              <w:pStyle w:val="TableParagraph"/>
              <w:spacing w:before="118"/>
              <w:rPr>
                <w:sz w:val="20"/>
              </w:rPr>
            </w:pPr>
            <w:r>
              <w:rPr>
                <w:sz w:val="20"/>
              </w:rPr>
              <w:t>1.4</w:t>
            </w:r>
          </w:p>
        </w:tc>
        <w:tc>
          <w:tcPr>
            <w:tcW w:w="823" w:type="dxa"/>
          </w:tcPr>
          <w:p w14:paraId="6B3518C7" w14:textId="77777777" w:rsidR="00291C4F" w:rsidRDefault="00000000">
            <w:pPr>
              <w:pStyle w:val="TableParagraph"/>
              <w:spacing w:before="118"/>
              <w:rPr>
                <w:sz w:val="20"/>
              </w:rPr>
            </w:pPr>
            <w:r>
              <w:rPr>
                <w:sz w:val="20"/>
              </w:rPr>
              <w:t>7.5</w:t>
            </w:r>
          </w:p>
        </w:tc>
        <w:tc>
          <w:tcPr>
            <w:tcW w:w="970" w:type="dxa"/>
          </w:tcPr>
          <w:p w14:paraId="6F0483AD" w14:textId="77777777" w:rsidR="00291C4F" w:rsidRDefault="00000000">
            <w:pPr>
              <w:pStyle w:val="TableParagraph"/>
              <w:spacing w:before="118"/>
              <w:ind w:left="50"/>
              <w:rPr>
                <w:sz w:val="20"/>
              </w:rPr>
            </w:pPr>
            <w:r>
              <w:rPr>
                <w:w w:val="96"/>
                <w:sz w:val="20"/>
              </w:rPr>
              <w:t>3</w:t>
            </w:r>
          </w:p>
        </w:tc>
        <w:tc>
          <w:tcPr>
            <w:tcW w:w="1980" w:type="dxa"/>
          </w:tcPr>
          <w:p w14:paraId="1B3C6794" w14:textId="77777777" w:rsidR="00291C4F" w:rsidRDefault="00000000">
            <w:pPr>
              <w:pStyle w:val="TableParagraph"/>
              <w:spacing w:before="118"/>
              <w:rPr>
                <w:sz w:val="20"/>
              </w:rPr>
            </w:pPr>
            <w:r>
              <w:rPr>
                <w:sz w:val="20"/>
              </w:rPr>
              <w:t>244</w:t>
            </w:r>
          </w:p>
        </w:tc>
        <w:tc>
          <w:tcPr>
            <w:tcW w:w="826" w:type="dxa"/>
          </w:tcPr>
          <w:p w14:paraId="775E699C" w14:textId="77777777" w:rsidR="00291C4F" w:rsidRDefault="00000000">
            <w:pPr>
              <w:pStyle w:val="TableParagraph"/>
              <w:spacing w:before="118"/>
              <w:rPr>
                <w:sz w:val="20"/>
              </w:rPr>
            </w:pPr>
            <w:r>
              <w:rPr>
                <w:sz w:val="20"/>
              </w:rPr>
              <w:t>0.88</w:t>
            </w:r>
          </w:p>
        </w:tc>
        <w:tc>
          <w:tcPr>
            <w:tcW w:w="1188" w:type="dxa"/>
            <w:vMerge/>
          </w:tcPr>
          <w:p w14:paraId="7C06857F" w14:textId="77777777" w:rsidR="00291C4F" w:rsidRDefault="00291C4F"/>
        </w:tc>
      </w:tr>
      <w:tr w:rsidR="00291C4F" w14:paraId="69C6178F" w14:textId="77777777">
        <w:trPr>
          <w:trHeight w:hRule="exact" w:val="703"/>
        </w:trPr>
        <w:tc>
          <w:tcPr>
            <w:tcW w:w="1502" w:type="dxa"/>
          </w:tcPr>
          <w:p w14:paraId="228FB81D" w14:textId="77777777" w:rsidR="00291C4F" w:rsidRDefault="00000000">
            <w:pPr>
              <w:pStyle w:val="TableParagraph"/>
              <w:spacing w:before="118"/>
              <w:rPr>
                <w:sz w:val="20"/>
              </w:rPr>
            </w:pPr>
            <w:r>
              <w:rPr>
                <w:sz w:val="20"/>
              </w:rPr>
              <w:t>Silt loam (M816)</w:t>
            </w:r>
          </w:p>
        </w:tc>
        <w:tc>
          <w:tcPr>
            <w:tcW w:w="838" w:type="dxa"/>
          </w:tcPr>
          <w:p w14:paraId="7E96FB9C" w14:textId="77777777" w:rsidR="00291C4F" w:rsidRDefault="00000000">
            <w:pPr>
              <w:pStyle w:val="TableParagraph"/>
              <w:spacing w:before="115"/>
              <w:ind w:left="50" w:right="358"/>
              <w:rPr>
                <w:sz w:val="20"/>
              </w:rPr>
            </w:pPr>
            <w:r>
              <w:rPr>
                <w:sz w:val="20"/>
              </w:rPr>
              <w:t>Silt loam</w:t>
            </w:r>
          </w:p>
        </w:tc>
        <w:tc>
          <w:tcPr>
            <w:tcW w:w="823" w:type="dxa"/>
          </w:tcPr>
          <w:p w14:paraId="013F9007" w14:textId="77777777" w:rsidR="00291C4F" w:rsidRDefault="00000000">
            <w:pPr>
              <w:pStyle w:val="TableParagraph"/>
              <w:spacing w:before="118"/>
              <w:rPr>
                <w:sz w:val="20"/>
              </w:rPr>
            </w:pPr>
            <w:r>
              <w:rPr>
                <w:sz w:val="20"/>
              </w:rPr>
              <w:t>0.9</w:t>
            </w:r>
          </w:p>
        </w:tc>
        <w:tc>
          <w:tcPr>
            <w:tcW w:w="823" w:type="dxa"/>
          </w:tcPr>
          <w:p w14:paraId="7E8515DC" w14:textId="77777777" w:rsidR="00291C4F" w:rsidRDefault="00000000">
            <w:pPr>
              <w:pStyle w:val="TableParagraph"/>
              <w:spacing w:before="118"/>
              <w:rPr>
                <w:sz w:val="20"/>
              </w:rPr>
            </w:pPr>
            <w:r>
              <w:rPr>
                <w:sz w:val="20"/>
              </w:rPr>
              <w:t>5.9</w:t>
            </w:r>
          </w:p>
        </w:tc>
        <w:tc>
          <w:tcPr>
            <w:tcW w:w="970" w:type="dxa"/>
          </w:tcPr>
          <w:p w14:paraId="52A49767" w14:textId="77777777" w:rsidR="00291C4F" w:rsidRDefault="00000000">
            <w:pPr>
              <w:pStyle w:val="TableParagraph"/>
              <w:spacing w:before="118"/>
              <w:ind w:left="50"/>
              <w:rPr>
                <w:sz w:val="20"/>
              </w:rPr>
            </w:pPr>
            <w:r>
              <w:rPr>
                <w:w w:val="96"/>
                <w:sz w:val="20"/>
              </w:rPr>
              <w:t>5</w:t>
            </w:r>
          </w:p>
        </w:tc>
        <w:tc>
          <w:tcPr>
            <w:tcW w:w="1980" w:type="dxa"/>
          </w:tcPr>
          <w:p w14:paraId="0F5120D0" w14:textId="77777777" w:rsidR="00291C4F" w:rsidRDefault="00000000">
            <w:pPr>
              <w:pStyle w:val="TableParagraph"/>
              <w:spacing w:before="118"/>
              <w:rPr>
                <w:sz w:val="20"/>
              </w:rPr>
            </w:pPr>
            <w:r>
              <w:rPr>
                <w:sz w:val="20"/>
              </w:rPr>
              <w:t>574</w:t>
            </w:r>
          </w:p>
        </w:tc>
        <w:tc>
          <w:tcPr>
            <w:tcW w:w="826" w:type="dxa"/>
          </w:tcPr>
          <w:p w14:paraId="36648F99" w14:textId="77777777" w:rsidR="00291C4F" w:rsidRDefault="00000000">
            <w:pPr>
              <w:pStyle w:val="TableParagraph"/>
              <w:spacing w:before="118"/>
              <w:rPr>
                <w:sz w:val="20"/>
              </w:rPr>
            </w:pPr>
            <w:r>
              <w:rPr>
                <w:sz w:val="20"/>
              </w:rPr>
              <w:t>0.83</w:t>
            </w:r>
          </w:p>
        </w:tc>
        <w:tc>
          <w:tcPr>
            <w:tcW w:w="1188" w:type="dxa"/>
            <w:vMerge/>
          </w:tcPr>
          <w:p w14:paraId="4AE5B7B9" w14:textId="77777777" w:rsidR="00291C4F" w:rsidRDefault="00291C4F"/>
        </w:tc>
      </w:tr>
      <w:tr w:rsidR="00291C4F" w14:paraId="05B8C0EB" w14:textId="77777777">
        <w:trPr>
          <w:trHeight w:hRule="exact" w:val="703"/>
        </w:trPr>
        <w:tc>
          <w:tcPr>
            <w:tcW w:w="1502" w:type="dxa"/>
          </w:tcPr>
          <w:p w14:paraId="6F82C39B" w14:textId="77777777" w:rsidR="00291C4F" w:rsidRDefault="00000000">
            <w:pPr>
              <w:pStyle w:val="TableParagraph"/>
              <w:spacing w:before="118"/>
              <w:ind w:right="426"/>
              <w:rPr>
                <w:sz w:val="20"/>
              </w:rPr>
            </w:pPr>
            <w:r>
              <w:rPr>
                <w:sz w:val="20"/>
              </w:rPr>
              <w:t>Clay loam (M822)</w:t>
            </w:r>
          </w:p>
        </w:tc>
        <w:tc>
          <w:tcPr>
            <w:tcW w:w="838" w:type="dxa"/>
          </w:tcPr>
          <w:p w14:paraId="0696F86A" w14:textId="77777777" w:rsidR="00291C4F" w:rsidRDefault="00000000">
            <w:pPr>
              <w:pStyle w:val="TableParagraph"/>
              <w:spacing w:before="118"/>
              <w:ind w:left="50" w:right="358"/>
              <w:rPr>
                <w:sz w:val="20"/>
              </w:rPr>
            </w:pPr>
            <w:r>
              <w:rPr>
                <w:sz w:val="20"/>
              </w:rPr>
              <w:t>Clay loam</w:t>
            </w:r>
          </w:p>
        </w:tc>
        <w:tc>
          <w:tcPr>
            <w:tcW w:w="823" w:type="dxa"/>
          </w:tcPr>
          <w:p w14:paraId="68C4AB95" w14:textId="77777777" w:rsidR="00291C4F" w:rsidRDefault="00000000">
            <w:pPr>
              <w:pStyle w:val="TableParagraph"/>
              <w:spacing w:before="118"/>
              <w:rPr>
                <w:sz w:val="20"/>
              </w:rPr>
            </w:pPr>
            <w:r>
              <w:rPr>
                <w:sz w:val="20"/>
              </w:rPr>
              <w:t>4.4</w:t>
            </w:r>
          </w:p>
        </w:tc>
        <w:tc>
          <w:tcPr>
            <w:tcW w:w="823" w:type="dxa"/>
          </w:tcPr>
          <w:p w14:paraId="5BF7725B" w14:textId="77777777" w:rsidR="00291C4F" w:rsidRDefault="00000000">
            <w:pPr>
              <w:pStyle w:val="TableParagraph"/>
              <w:spacing w:before="118"/>
              <w:rPr>
                <w:sz w:val="20"/>
              </w:rPr>
            </w:pPr>
            <w:r>
              <w:rPr>
                <w:sz w:val="20"/>
              </w:rPr>
              <w:t>7.2</w:t>
            </w:r>
          </w:p>
        </w:tc>
        <w:tc>
          <w:tcPr>
            <w:tcW w:w="970" w:type="dxa"/>
          </w:tcPr>
          <w:p w14:paraId="3EEAF73B" w14:textId="77777777" w:rsidR="00291C4F" w:rsidRDefault="00000000">
            <w:pPr>
              <w:pStyle w:val="TableParagraph"/>
              <w:spacing w:before="118"/>
              <w:ind w:left="50"/>
              <w:rPr>
                <w:sz w:val="20"/>
              </w:rPr>
            </w:pPr>
            <w:r>
              <w:rPr>
                <w:sz w:val="20"/>
              </w:rPr>
              <w:t>11</w:t>
            </w:r>
          </w:p>
        </w:tc>
        <w:tc>
          <w:tcPr>
            <w:tcW w:w="1980" w:type="dxa"/>
          </w:tcPr>
          <w:p w14:paraId="571B7B08" w14:textId="77777777" w:rsidR="00291C4F" w:rsidRDefault="00000000">
            <w:pPr>
              <w:pStyle w:val="TableParagraph"/>
              <w:spacing w:before="118"/>
              <w:rPr>
                <w:sz w:val="20"/>
              </w:rPr>
            </w:pPr>
            <w:r>
              <w:rPr>
                <w:sz w:val="20"/>
              </w:rPr>
              <w:t>250</w:t>
            </w:r>
          </w:p>
        </w:tc>
        <w:tc>
          <w:tcPr>
            <w:tcW w:w="826" w:type="dxa"/>
          </w:tcPr>
          <w:p w14:paraId="544BD1A0" w14:textId="77777777" w:rsidR="00291C4F" w:rsidRDefault="00000000">
            <w:pPr>
              <w:pStyle w:val="TableParagraph"/>
              <w:spacing w:before="118"/>
              <w:rPr>
                <w:sz w:val="20"/>
              </w:rPr>
            </w:pPr>
            <w:r>
              <w:rPr>
                <w:sz w:val="20"/>
              </w:rPr>
              <w:t>0.93</w:t>
            </w:r>
          </w:p>
        </w:tc>
        <w:tc>
          <w:tcPr>
            <w:tcW w:w="1188" w:type="dxa"/>
            <w:vMerge/>
          </w:tcPr>
          <w:p w14:paraId="7BB5BA4B" w14:textId="77777777" w:rsidR="00291C4F" w:rsidRDefault="00291C4F"/>
        </w:tc>
      </w:tr>
      <w:tr w:rsidR="00291C4F" w14:paraId="3B84D966" w14:textId="77777777">
        <w:trPr>
          <w:trHeight w:hRule="exact" w:val="706"/>
        </w:trPr>
        <w:tc>
          <w:tcPr>
            <w:tcW w:w="1502" w:type="dxa"/>
          </w:tcPr>
          <w:p w14:paraId="1BCD999E" w14:textId="77777777" w:rsidR="00291C4F" w:rsidRDefault="00000000">
            <w:pPr>
              <w:pStyle w:val="TableParagraph"/>
              <w:spacing w:before="120" w:line="230" w:lineRule="exact"/>
              <w:ind w:right="426"/>
              <w:rPr>
                <w:sz w:val="13"/>
              </w:rPr>
            </w:pPr>
            <w:r>
              <w:rPr>
                <w:sz w:val="20"/>
              </w:rPr>
              <w:t>Sand (Plain- field)</w:t>
            </w:r>
            <w:r>
              <w:rPr>
                <w:position w:val="7"/>
                <w:sz w:val="13"/>
              </w:rPr>
              <w:t>1</w:t>
            </w:r>
          </w:p>
        </w:tc>
        <w:tc>
          <w:tcPr>
            <w:tcW w:w="838" w:type="dxa"/>
          </w:tcPr>
          <w:p w14:paraId="398AF640" w14:textId="77777777" w:rsidR="00291C4F" w:rsidRDefault="00000000">
            <w:pPr>
              <w:pStyle w:val="TableParagraph"/>
              <w:spacing w:before="118"/>
              <w:ind w:left="50"/>
              <w:rPr>
                <w:sz w:val="20"/>
              </w:rPr>
            </w:pPr>
            <w:r>
              <w:rPr>
                <w:sz w:val="20"/>
              </w:rPr>
              <w:t>Sand</w:t>
            </w:r>
          </w:p>
        </w:tc>
        <w:tc>
          <w:tcPr>
            <w:tcW w:w="823" w:type="dxa"/>
          </w:tcPr>
          <w:p w14:paraId="2315C367" w14:textId="77777777" w:rsidR="00291C4F" w:rsidRDefault="00291C4F"/>
        </w:tc>
        <w:tc>
          <w:tcPr>
            <w:tcW w:w="823" w:type="dxa"/>
          </w:tcPr>
          <w:p w14:paraId="14F60B35" w14:textId="77777777" w:rsidR="00291C4F" w:rsidRDefault="00291C4F"/>
        </w:tc>
        <w:tc>
          <w:tcPr>
            <w:tcW w:w="970" w:type="dxa"/>
          </w:tcPr>
          <w:p w14:paraId="3E1899FD" w14:textId="77777777" w:rsidR="00291C4F" w:rsidRDefault="00291C4F"/>
        </w:tc>
        <w:tc>
          <w:tcPr>
            <w:tcW w:w="1980" w:type="dxa"/>
          </w:tcPr>
          <w:p w14:paraId="50D85F6B" w14:textId="77777777" w:rsidR="00291C4F" w:rsidRDefault="00000000">
            <w:pPr>
              <w:pStyle w:val="TableParagraph"/>
              <w:spacing w:before="118"/>
              <w:rPr>
                <w:sz w:val="20"/>
              </w:rPr>
            </w:pPr>
            <w:r>
              <w:rPr>
                <w:sz w:val="20"/>
              </w:rPr>
              <w:t>368</w:t>
            </w:r>
          </w:p>
        </w:tc>
        <w:tc>
          <w:tcPr>
            <w:tcW w:w="826" w:type="dxa"/>
          </w:tcPr>
          <w:p w14:paraId="17D163EA" w14:textId="77777777" w:rsidR="00291C4F" w:rsidRDefault="00000000">
            <w:pPr>
              <w:pStyle w:val="TableParagraph"/>
              <w:spacing w:before="118"/>
              <w:rPr>
                <w:sz w:val="20"/>
              </w:rPr>
            </w:pPr>
            <w:r>
              <w:rPr>
                <w:sz w:val="20"/>
              </w:rPr>
              <w:t>0.906</w:t>
            </w:r>
          </w:p>
        </w:tc>
        <w:tc>
          <w:tcPr>
            <w:tcW w:w="1188" w:type="dxa"/>
            <w:vMerge w:val="restart"/>
          </w:tcPr>
          <w:p w14:paraId="56F2CBE4" w14:textId="77777777" w:rsidR="00291C4F" w:rsidRDefault="00000000">
            <w:pPr>
              <w:pStyle w:val="TableParagraph"/>
              <w:spacing w:before="118" w:line="302" w:lineRule="auto"/>
              <w:ind w:left="53" w:right="216"/>
              <w:rPr>
                <w:sz w:val="20"/>
              </w:rPr>
            </w:pPr>
            <w:r>
              <w:rPr>
                <w:sz w:val="20"/>
              </w:rPr>
              <w:t xml:space="preserve">Yes, </w:t>
            </w:r>
            <w:proofErr w:type="spellStart"/>
            <w:r>
              <w:rPr>
                <w:sz w:val="20"/>
              </w:rPr>
              <w:t>Fathulla</w:t>
            </w:r>
            <w:proofErr w:type="spellEnd"/>
            <w:r>
              <w:rPr>
                <w:sz w:val="20"/>
              </w:rPr>
              <w:t>, R (1996b)</w:t>
            </w:r>
          </w:p>
        </w:tc>
      </w:tr>
      <w:tr w:rsidR="00291C4F" w14:paraId="6B171979" w14:textId="77777777">
        <w:trPr>
          <w:trHeight w:hRule="exact" w:val="934"/>
        </w:trPr>
        <w:tc>
          <w:tcPr>
            <w:tcW w:w="1502" w:type="dxa"/>
          </w:tcPr>
          <w:p w14:paraId="7294E349" w14:textId="77777777" w:rsidR="00291C4F" w:rsidRDefault="00000000">
            <w:pPr>
              <w:pStyle w:val="TableParagraph"/>
              <w:spacing w:before="118" w:line="230" w:lineRule="exact"/>
              <w:ind w:right="209"/>
              <w:rPr>
                <w:sz w:val="13"/>
              </w:rPr>
            </w:pPr>
            <w:r>
              <w:rPr>
                <w:sz w:val="20"/>
              </w:rPr>
              <w:t>Silty clay loam (Arizona)</w:t>
            </w:r>
            <w:r>
              <w:rPr>
                <w:position w:val="7"/>
                <w:sz w:val="13"/>
              </w:rPr>
              <w:t>1</w:t>
            </w:r>
          </w:p>
        </w:tc>
        <w:tc>
          <w:tcPr>
            <w:tcW w:w="838" w:type="dxa"/>
          </w:tcPr>
          <w:p w14:paraId="54E0616D" w14:textId="77777777" w:rsidR="00291C4F" w:rsidRDefault="00000000">
            <w:pPr>
              <w:pStyle w:val="TableParagraph"/>
              <w:spacing w:before="115"/>
              <w:ind w:left="50" w:right="375"/>
              <w:jc w:val="both"/>
              <w:rPr>
                <w:sz w:val="20"/>
              </w:rPr>
            </w:pPr>
            <w:r>
              <w:rPr>
                <w:sz w:val="20"/>
              </w:rPr>
              <w:t>Silty clay loam</w:t>
            </w:r>
          </w:p>
        </w:tc>
        <w:tc>
          <w:tcPr>
            <w:tcW w:w="823" w:type="dxa"/>
          </w:tcPr>
          <w:p w14:paraId="3F0680D1" w14:textId="77777777" w:rsidR="00291C4F" w:rsidRDefault="00291C4F"/>
        </w:tc>
        <w:tc>
          <w:tcPr>
            <w:tcW w:w="823" w:type="dxa"/>
          </w:tcPr>
          <w:p w14:paraId="7788B32E" w14:textId="77777777" w:rsidR="00291C4F" w:rsidRDefault="00291C4F"/>
        </w:tc>
        <w:tc>
          <w:tcPr>
            <w:tcW w:w="970" w:type="dxa"/>
          </w:tcPr>
          <w:p w14:paraId="524EE312" w14:textId="77777777" w:rsidR="00291C4F" w:rsidRDefault="00291C4F"/>
        </w:tc>
        <w:tc>
          <w:tcPr>
            <w:tcW w:w="1980" w:type="dxa"/>
          </w:tcPr>
          <w:p w14:paraId="376A1104" w14:textId="77777777" w:rsidR="00291C4F" w:rsidRDefault="00000000">
            <w:pPr>
              <w:pStyle w:val="TableParagraph"/>
              <w:spacing w:before="116"/>
              <w:rPr>
                <w:sz w:val="20"/>
              </w:rPr>
            </w:pPr>
            <w:r>
              <w:rPr>
                <w:sz w:val="20"/>
              </w:rPr>
              <w:t>374</w:t>
            </w:r>
          </w:p>
        </w:tc>
        <w:tc>
          <w:tcPr>
            <w:tcW w:w="826" w:type="dxa"/>
          </w:tcPr>
          <w:p w14:paraId="7B1B9A5F" w14:textId="77777777" w:rsidR="00291C4F" w:rsidRDefault="00000000">
            <w:pPr>
              <w:pStyle w:val="TableParagraph"/>
              <w:spacing w:before="116"/>
              <w:rPr>
                <w:sz w:val="20"/>
              </w:rPr>
            </w:pPr>
            <w:r>
              <w:rPr>
                <w:sz w:val="20"/>
              </w:rPr>
              <w:t>0.739</w:t>
            </w:r>
          </w:p>
        </w:tc>
        <w:tc>
          <w:tcPr>
            <w:tcW w:w="1188" w:type="dxa"/>
            <w:vMerge/>
          </w:tcPr>
          <w:p w14:paraId="6CFE1922" w14:textId="77777777" w:rsidR="00291C4F" w:rsidRDefault="00291C4F"/>
        </w:tc>
      </w:tr>
      <w:tr w:rsidR="00291C4F" w14:paraId="38EEF001" w14:textId="77777777">
        <w:trPr>
          <w:trHeight w:hRule="exact" w:val="473"/>
        </w:trPr>
        <w:tc>
          <w:tcPr>
            <w:tcW w:w="4956" w:type="dxa"/>
            <w:gridSpan w:val="5"/>
          </w:tcPr>
          <w:p w14:paraId="703914FD" w14:textId="77777777" w:rsidR="00291C4F" w:rsidRDefault="00000000">
            <w:pPr>
              <w:pStyle w:val="TableParagraph"/>
              <w:spacing w:before="113"/>
              <w:rPr>
                <w:sz w:val="13"/>
              </w:rPr>
            </w:pPr>
            <w:r>
              <w:rPr>
                <w:sz w:val="20"/>
              </w:rPr>
              <w:t xml:space="preserve">Arithmetic mean (n=9) </w:t>
            </w:r>
            <w:r>
              <w:rPr>
                <w:position w:val="7"/>
                <w:sz w:val="13"/>
              </w:rPr>
              <w:t>1</w:t>
            </w:r>
          </w:p>
        </w:tc>
        <w:tc>
          <w:tcPr>
            <w:tcW w:w="1980" w:type="dxa"/>
          </w:tcPr>
          <w:p w14:paraId="58E72C9D" w14:textId="77777777" w:rsidR="00291C4F" w:rsidRDefault="00000000">
            <w:pPr>
              <w:pStyle w:val="TableParagraph"/>
              <w:spacing w:before="118"/>
              <w:rPr>
                <w:sz w:val="20"/>
              </w:rPr>
            </w:pPr>
            <w:r>
              <w:rPr>
                <w:w w:val="99"/>
                <w:sz w:val="20"/>
              </w:rPr>
              <w:t>-</w:t>
            </w:r>
          </w:p>
        </w:tc>
        <w:tc>
          <w:tcPr>
            <w:tcW w:w="826" w:type="dxa"/>
          </w:tcPr>
          <w:p w14:paraId="37A762DF" w14:textId="77777777" w:rsidR="00291C4F" w:rsidRDefault="00000000">
            <w:pPr>
              <w:pStyle w:val="TableParagraph"/>
              <w:spacing w:before="118"/>
              <w:rPr>
                <w:sz w:val="20"/>
              </w:rPr>
            </w:pPr>
            <w:r>
              <w:rPr>
                <w:sz w:val="20"/>
              </w:rPr>
              <w:t>0.868</w:t>
            </w:r>
          </w:p>
        </w:tc>
        <w:tc>
          <w:tcPr>
            <w:tcW w:w="1188" w:type="dxa"/>
            <w:shd w:val="clear" w:color="auto" w:fill="E4E4E4"/>
          </w:tcPr>
          <w:p w14:paraId="2B88C4B4" w14:textId="77777777" w:rsidR="00291C4F" w:rsidRDefault="00291C4F"/>
        </w:tc>
      </w:tr>
      <w:tr w:rsidR="00291C4F" w14:paraId="5539F5B4" w14:textId="77777777">
        <w:trPr>
          <w:trHeight w:hRule="exact" w:val="475"/>
        </w:trPr>
        <w:tc>
          <w:tcPr>
            <w:tcW w:w="4956" w:type="dxa"/>
            <w:gridSpan w:val="5"/>
          </w:tcPr>
          <w:p w14:paraId="417A1C32" w14:textId="77777777" w:rsidR="00291C4F" w:rsidRDefault="00000000">
            <w:pPr>
              <w:pStyle w:val="TableParagraph"/>
              <w:spacing w:before="113"/>
              <w:rPr>
                <w:sz w:val="13"/>
              </w:rPr>
            </w:pPr>
            <w:r>
              <w:rPr>
                <w:sz w:val="20"/>
              </w:rPr>
              <w:t xml:space="preserve">Geomean mean (n=9) </w:t>
            </w:r>
            <w:r>
              <w:rPr>
                <w:position w:val="7"/>
                <w:sz w:val="13"/>
              </w:rPr>
              <w:t>1</w:t>
            </w:r>
          </w:p>
        </w:tc>
        <w:tc>
          <w:tcPr>
            <w:tcW w:w="1980" w:type="dxa"/>
          </w:tcPr>
          <w:p w14:paraId="04988F19" w14:textId="77777777" w:rsidR="00291C4F" w:rsidRDefault="00000000">
            <w:pPr>
              <w:pStyle w:val="TableParagraph"/>
              <w:spacing w:before="118"/>
              <w:rPr>
                <w:sz w:val="20"/>
              </w:rPr>
            </w:pPr>
            <w:r>
              <w:rPr>
                <w:sz w:val="20"/>
              </w:rPr>
              <w:t>444</w:t>
            </w:r>
          </w:p>
        </w:tc>
        <w:tc>
          <w:tcPr>
            <w:tcW w:w="826" w:type="dxa"/>
          </w:tcPr>
          <w:p w14:paraId="6BB658E4" w14:textId="77777777" w:rsidR="00291C4F" w:rsidRDefault="00000000">
            <w:pPr>
              <w:pStyle w:val="TableParagraph"/>
              <w:spacing w:before="118"/>
              <w:rPr>
                <w:sz w:val="20"/>
              </w:rPr>
            </w:pPr>
            <w:r>
              <w:rPr>
                <w:w w:val="99"/>
                <w:sz w:val="20"/>
              </w:rPr>
              <w:t>-</w:t>
            </w:r>
          </w:p>
        </w:tc>
        <w:tc>
          <w:tcPr>
            <w:tcW w:w="1188" w:type="dxa"/>
            <w:shd w:val="clear" w:color="auto" w:fill="E4E4E4"/>
          </w:tcPr>
          <w:p w14:paraId="4D7D267A" w14:textId="77777777" w:rsidR="00291C4F" w:rsidRDefault="00291C4F"/>
        </w:tc>
      </w:tr>
      <w:tr w:rsidR="00291C4F" w14:paraId="15C92369" w14:textId="77777777">
        <w:trPr>
          <w:trHeight w:hRule="exact" w:val="473"/>
        </w:trPr>
        <w:tc>
          <w:tcPr>
            <w:tcW w:w="4956" w:type="dxa"/>
            <w:gridSpan w:val="5"/>
          </w:tcPr>
          <w:p w14:paraId="2B93DCFF" w14:textId="77777777" w:rsidR="00291C4F" w:rsidRDefault="00000000">
            <w:pPr>
              <w:pStyle w:val="TableParagraph"/>
              <w:spacing w:before="118"/>
              <w:rPr>
                <w:sz w:val="20"/>
              </w:rPr>
            </w:pPr>
            <w:r>
              <w:rPr>
                <w:sz w:val="20"/>
              </w:rPr>
              <w:t>pH-dependency:</w:t>
            </w:r>
          </w:p>
        </w:tc>
        <w:tc>
          <w:tcPr>
            <w:tcW w:w="3994" w:type="dxa"/>
            <w:gridSpan w:val="3"/>
          </w:tcPr>
          <w:p w14:paraId="6291FDF9" w14:textId="77777777" w:rsidR="00291C4F" w:rsidRDefault="00000000">
            <w:pPr>
              <w:pStyle w:val="TableParagraph"/>
              <w:spacing w:before="118"/>
              <w:rPr>
                <w:sz w:val="20"/>
              </w:rPr>
            </w:pPr>
            <w:r>
              <w:rPr>
                <w:sz w:val="20"/>
              </w:rPr>
              <w:t>No</w:t>
            </w:r>
          </w:p>
        </w:tc>
      </w:tr>
    </w:tbl>
    <w:p w14:paraId="60602079" w14:textId="77777777" w:rsidR="00291C4F" w:rsidRDefault="00000000">
      <w:pPr>
        <w:spacing w:before="115" w:line="237" w:lineRule="auto"/>
        <w:ind w:left="215" w:right="245"/>
        <w:rPr>
          <w:sz w:val="20"/>
        </w:rPr>
      </w:pPr>
      <w:r>
        <w:rPr>
          <w:position w:val="7"/>
          <w:sz w:val="13"/>
        </w:rPr>
        <w:t xml:space="preserve">1 </w:t>
      </w:r>
      <w:r>
        <w:rPr>
          <w:sz w:val="20"/>
        </w:rPr>
        <w:t xml:space="preserve">Two additional soils were given the EFSA Conclusion (2014;12(9):3812, revised 21 March 2017). These studies are considered complementary (RAR Addendum (2014), Vol. 3, Annex B.8), and the arithmetic mean </w:t>
      </w:r>
      <w:r>
        <w:rPr>
          <w:position w:val="2"/>
          <w:sz w:val="20"/>
        </w:rPr>
        <w:t>of K</w:t>
      </w:r>
      <w:r>
        <w:rPr>
          <w:sz w:val="13"/>
        </w:rPr>
        <w:t xml:space="preserve">FOC </w:t>
      </w:r>
      <w:r>
        <w:rPr>
          <w:position w:val="2"/>
          <w:sz w:val="20"/>
        </w:rPr>
        <w:t xml:space="preserve">= 512 L/kg and 1/n = 0.88 was used in modelling to remain consistent with the previous EU agreed </w:t>
      </w:r>
      <w:r>
        <w:rPr>
          <w:sz w:val="20"/>
        </w:rPr>
        <w:t>endpoints (EFSA Journal 2014; 12(9):3812, revised 21 March 2017, page 54 of 81).</w:t>
      </w:r>
    </w:p>
    <w:p w14:paraId="10D58415" w14:textId="77777777" w:rsidR="00291C4F" w:rsidRDefault="00291C4F">
      <w:pPr>
        <w:pStyle w:val="Tekstpodstawowy"/>
        <w:spacing w:before="10"/>
        <w:rPr>
          <w:sz w:val="17"/>
        </w:rPr>
      </w:pPr>
    </w:p>
    <w:p w14:paraId="6A38D33F" w14:textId="77777777" w:rsidR="00291C4F" w:rsidRDefault="00000000">
      <w:pPr>
        <w:tabs>
          <w:tab w:val="left" w:pos="2138"/>
        </w:tabs>
        <w:spacing w:before="91" w:after="60"/>
        <w:ind w:left="153"/>
        <w:rPr>
          <w:b/>
          <w:sz w:val="20"/>
        </w:rPr>
      </w:pPr>
      <w:bookmarkStart w:id="25" w:name="_bookmark13"/>
      <w:bookmarkEnd w:id="25"/>
      <w:r>
        <w:rPr>
          <w:b/>
          <w:sz w:val="20"/>
        </w:rPr>
        <w:t>Table</w:t>
      </w:r>
      <w:r>
        <w:rPr>
          <w:b/>
          <w:spacing w:val="-1"/>
          <w:sz w:val="20"/>
        </w:rPr>
        <w:t xml:space="preserve"> </w:t>
      </w:r>
      <w:r>
        <w:rPr>
          <w:b/>
          <w:sz w:val="20"/>
        </w:rPr>
        <w:t>8.5-3:</w:t>
      </w:r>
      <w:r>
        <w:rPr>
          <w:b/>
          <w:sz w:val="20"/>
        </w:rPr>
        <w:tab/>
        <w:t>Summary of soil adsorption/desorption for</w:t>
      </w:r>
      <w:r>
        <w:rPr>
          <w:b/>
          <w:spacing w:val="-16"/>
          <w:sz w:val="20"/>
        </w:rPr>
        <w:t xml:space="preserve"> </w:t>
      </w:r>
      <w:r>
        <w:rPr>
          <w:b/>
          <w:sz w:val="20"/>
        </w:rPr>
        <w:t>2,4-DCA</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0"/>
        <w:gridCol w:w="965"/>
        <w:gridCol w:w="953"/>
        <w:gridCol w:w="953"/>
        <w:gridCol w:w="1097"/>
        <w:gridCol w:w="1085"/>
        <w:gridCol w:w="953"/>
        <w:gridCol w:w="1315"/>
      </w:tblGrid>
      <w:tr w:rsidR="00291C4F" w14:paraId="0C8D711C" w14:textId="77777777">
        <w:trPr>
          <w:trHeight w:hRule="exact" w:val="473"/>
        </w:trPr>
        <w:tc>
          <w:tcPr>
            <w:tcW w:w="8950" w:type="dxa"/>
            <w:gridSpan w:val="8"/>
            <w:shd w:val="clear" w:color="auto" w:fill="E4E4E4"/>
          </w:tcPr>
          <w:p w14:paraId="210D0BE1" w14:textId="77777777" w:rsidR="00291C4F" w:rsidRDefault="00000000">
            <w:pPr>
              <w:pStyle w:val="TableParagraph"/>
              <w:spacing w:before="118"/>
              <w:rPr>
                <w:sz w:val="20"/>
              </w:rPr>
            </w:pPr>
            <w:r>
              <w:rPr>
                <w:sz w:val="20"/>
              </w:rPr>
              <w:t>2,4-DCA</w:t>
            </w:r>
          </w:p>
        </w:tc>
      </w:tr>
      <w:tr w:rsidR="00291C4F" w14:paraId="583A6B07" w14:textId="77777777">
        <w:trPr>
          <w:trHeight w:hRule="exact" w:val="994"/>
        </w:trPr>
        <w:tc>
          <w:tcPr>
            <w:tcW w:w="1630" w:type="dxa"/>
            <w:shd w:val="clear" w:color="auto" w:fill="E4E4E4"/>
          </w:tcPr>
          <w:p w14:paraId="293905C2" w14:textId="77777777" w:rsidR="00291C4F" w:rsidRDefault="00000000">
            <w:pPr>
              <w:pStyle w:val="TableParagraph"/>
              <w:spacing w:before="118"/>
              <w:rPr>
                <w:sz w:val="20"/>
              </w:rPr>
            </w:pPr>
            <w:r>
              <w:rPr>
                <w:sz w:val="20"/>
              </w:rPr>
              <w:t>Soil Name</w:t>
            </w:r>
          </w:p>
        </w:tc>
        <w:tc>
          <w:tcPr>
            <w:tcW w:w="965" w:type="dxa"/>
            <w:shd w:val="clear" w:color="auto" w:fill="E4E4E4"/>
          </w:tcPr>
          <w:p w14:paraId="0B9E9B01" w14:textId="77777777" w:rsidR="00291C4F" w:rsidRDefault="00000000">
            <w:pPr>
              <w:pStyle w:val="TableParagraph"/>
              <w:spacing w:before="118"/>
              <w:rPr>
                <w:sz w:val="20"/>
              </w:rPr>
            </w:pPr>
            <w:r>
              <w:rPr>
                <w:sz w:val="20"/>
              </w:rPr>
              <w:t>Soil Type</w:t>
            </w:r>
          </w:p>
        </w:tc>
        <w:tc>
          <w:tcPr>
            <w:tcW w:w="953" w:type="dxa"/>
            <w:shd w:val="clear" w:color="auto" w:fill="E4E4E4"/>
          </w:tcPr>
          <w:p w14:paraId="5EAD1954" w14:textId="77777777" w:rsidR="00291C4F" w:rsidRDefault="00000000">
            <w:pPr>
              <w:pStyle w:val="TableParagraph"/>
              <w:spacing w:before="118" w:line="302" w:lineRule="auto"/>
              <w:ind w:right="571"/>
              <w:rPr>
                <w:sz w:val="20"/>
              </w:rPr>
            </w:pPr>
            <w:r>
              <w:rPr>
                <w:sz w:val="20"/>
              </w:rPr>
              <w:t>OC (%)</w:t>
            </w:r>
          </w:p>
        </w:tc>
        <w:tc>
          <w:tcPr>
            <w:tcW w:w="953" w:type="dxa"/>
            <w:shd w:val="clear" w:color="auto" w:fill="E4E4E4"/>
          </w:tcPr>
          <w:p w14:paraId="31B18C8D" w14:textId="77777777" w:rsidR="00291C4F" w:rsidRDefault="00000000">
            <w:pPr>
              <w:pStyle w:val="TableParagraph"/>
              <w:spacing w:before="118" w:line="302" w:lineRule="auto"/>
              <w:ind w:right="87"/>
              <w:rPr>
                <w:sz w:val="20"/>
              </w:rPr>
            </w:pPr>
            <w:r>
              <w:rPr>
                <w:sz w:val="20"/>
              </w:rPr>
              <w:t xml:space="preserve">pH </w:t>
            </w:r>
            <w:r>
              <w:rPr>
                <w:w w:val="95"/>
                <w:position w:val="2"/>
                <w:sz w:val="20"/>
              </w:rPr>
              <w:t>(</w:t>
            </w:r>
            <w:proofErr w:type="spellStart"/>
            <w:r>
              <w:rPr>
                <w:w w:val="95"/>
                <w:position w:val="2"/>
                <w:sz w:val="20"/>
              </w:rPr>
              <w:t>CaCl</w:t>
            </w:r>
            <w:proofErr w:type="spellEnd"/>
            <w:r>
              <w:rPr>
                <w:w w:val="95"/>
                <w:sz w:val="13"/>
              </w:rPr>
              <w:t>2</w:t>
            </w:r>
            <w:r>
              <w:rPr>
                <w:w w:val="95"/>
                <w:position w:val="2"/>
                <w:sz w:val="20"/>
              </w:rPr>
              <w:t>)</w:t>
            </w:r>
          </w:p>
        </w:tc>
        <w:tc>
          <w:tcPr>
            <w:tcW w:w="1097" w:type="dxa"/>
            <w:shd w:val="clear" w:color="auto" w:fill="E4E4E4"/>
          </w:tcPr>
          <w:p w14:paraId="0369B952" w14:textId="77777777" w:rsidR="00291C4F" w:rsidRDefault="00000000">
            <w:pPr>
              <w:pStyle w:val="TableParagraph"/>
              <w:spacing w:before="117"/>
              <w:rPr>
                <w:sz w:val="13"/>
              </w:rPr>
            </w:pPr>
            <w:r>
              <w:rPr>
                <w:position w:val="2"/>
                <w:sz w:val="20"/>
              </w:rPr>
              <w:t>K</w:t>
            </w:r>
            <w:r>
              <w:rPr>
                <w:sz w:val="13"/>
              </w:rPr>
              <w:t>F</w:t>
            </w:r>
          </w:p>
          <w:p w14:paraId="09F725D5" w14:textId="77777777" w:rsidR="00291C4F" w:rsidRDefault="00000000">
            <w:pPr>
              <w:pStyle w:val="TableParagraph"/>
              <w:spacing w:before="56"/>
              <w:rPr>
                <w:sz w:val="20"/>
              </w:rPr>
            </w:pPr>
            <w:r>
              <w:rPr>
                <w:sz w:val="20"/>
              </w:rPr>
              <w:t>(mL/g)</w:t>
            </w:r>
          </w:p>
        </w:tc>
        <w:tc>
          <w:tcPr>
            <w:tcW w:w="1085" w:type="dxa"/>
            <w:shd w:val="clear" w:color="auto" w:fill="E4E4E4"/>
          </w:tcPr>
          <w:p w14:paraId="697301D7" w14:textId="77777777" w:rsidR="00291C4F" w:rsidRDefault="00000000">
            <w:pPr>
              <w:pStyle w:val="TableParagraph"/>
              <w:spacing w:before="117"/>
              <w:rPr>
                <w:sz w:val="13"/>
              </w:rPr>
            </w:pPr>
            <w:r>
              <w:rPr>
                <w:position w:val="2"/>
                <w:sz w:val="20"/>
              </w:rPr>
              <w:t>K</w:t>
            </w:r>
            <w:r>
              <w:rPr>
                <w:sz w:val="13"/>
              </w:rPr>
              <w:t>FOC</w:t>
            </w:r>
          </w:p>
          <w:p w14:paraId="7C1A8E69" w14:textId="77777777" w:rsidR="00291C4F" w:rsidRDefault="00000000">
            <w:pPr>
              <w:pStyle w:val="TableParagraph"/>
              <w:spacing w:before="56"/>
              <w:rPr>
                <w:sz w:val="20"/>
              </w:rPr>
            </w:pPr>
            <w:r>
              <w:rPr>
                <w:sz w:val="20"/>
              </w:rPr>
              <w:t>(mL/g)</w:t>
            </w:r>
          </w:p>
        </w:tc>
        <w:tc>
          <w:tcPr>
            <w:tcW w:w="953" w:type="dxa"/>
            <w:shd w:val="clear" w:color="auto" w:fill="E4E4E4"/>
          </w:tcPr>
          <w:p w14:paraId="21D65545" w14:textId="77777777" w:rsidR="00291C4F" w:rsidRDefault="00000000">
            <w:pPr>
              <w:pStyle w:val="TableParagraph"/>
              <w:spacing w:before="118" w:line="302" w:lineRule="auto"/>
              <w:ind w:right="634"/>
              <w:rPr>
                <w:sz w:val="20"/>
              </w:rPr>
            </w:pPr>
            <w:r>
              <w:rPr>
                <w:sz w:val="20"/>
              </w:rPr>
              <w:t>1/n</w:t>
            </w:r>
            <w:r>
              <w:rPr>
                <w:w w:val="99"/>
                <w:sz w:val="20"/>
              </w:rPr>
              <w:t xml:space="preserve"> </w:t>
            </w:r>
            <w:r>
              <w:rPr>
                <w:sz w:val="20"/>
              </w:rPr>
              <w:t>(-)</w:t>
            </w:r>
          </w:p>
        </w:tc>
        <w:tc>
          <w:tcPr>
            <w:tcW w:w="1315" w:type="dxa"/>
            <w:shd w:val="clear" w:color="auto" w:fill="E4E4E4"/>
          </w:tcPr>
          <w:p w14:paraId="36920D1C" w14:textId="77777777" w:rsidR="00291C4F" w:rsidRDefault="00000000">
            <w:pPr>
              <w:pStyle w:val="TableParagraph"/>
              <w:spacing w:before="118"/>
              <w:ind w:right="184"/>
              <w:rPr>
                <w:sz w:val="20"/>
              </w:rPr>
            </w:pPr>
            <w:r>
              <w:rPr>
                <w:sz w:val="20"/>
              </w:rPr>
              <w:t>Evaluated on EU level</w:t>
            </w:r>
          </w:p>
          <w:p w14:paraId="1C0DCB3C" w14:textId="77777777" w:rsidR="00291C4F" w:rsidRDefault="00000000">
            <w:pPr>
              <w:pStyle w:val="TableParagraph"/>
              <w:rPr>
                <w:sz w:val="20"/>
              </w:rPr>
            </w:pPr>
            <w:r>
              <w:rPr>
                <w:sz w:val="20"/>
              </w:rPr>
              <w:t>Reference</w:t>
            </w:r>
          </w:p>
        </w:tc>
      </w:tr>
      <w:tr w:rsidR="00291C4F" w14:paraId="44B8CDA7" w14:textId="77777777">
        <w:trPr>
          <w:trHeight w:hRule="exact" w:val="475"/>
        </w:trPr>
        <w:tc>
          <w:tcPr>
            <w:tcW w:w="1630" w:type="dxa"/>
          </w:tcPr>
          <w:p w14:paraId="5428C827" w14:textId="77777777" w:rsidR="00291C4F" w:rsidRDefault="00000000">
            <w:pPr>
              <w:pStyle w:val="TableParagraph"/>
              <w:spacing w:before="118"/>
              <w:rPr>
                <w:sz w:val="20"/>
              </w:rPr>
            </w:pPr>
            <w:r>
              <w:rPr>
                <w:sz w:val="20"/>
              </w:rPr>
              <w:t>Clay loam (M800)</w:t>
            </w:r>
          </w:p>
        </w:tc>
        <w:tc>
          <w:tcPr>
            <w:tcW w:w="965" w:type="dxa"/>
          </w:tcPr>
          <w:p w14:paraId="3B936D7D" w14:textId="77777777" w:rsidR="00291C4F" w:rsidRDefault="00000000">
            <w:pPr>
              <w:pStyle w:val="TableParagraph"/>
              <w:spacing w:before="118"/>
              <w:rPr>
                <w:sz w:val="20"/>
              </w:rPr>
            </w:pPr>
            <w:r>
              <w:rPr>
                <w:sz w:val="20"/>
              </w:rPr>
              <w:t>Clay loam</w:t>
            </w:r>
          </w:p>
        </w:tc>
        <w:tc>
          <w:tcPr>
            <w:tcW w:w="953" w:type="dxa"/>
          </w:tcPr>
          <w:p w14:paraId="21DC2EC7" w14:textId="77777777" w:rsidR="00291C4F" w:rsidRDefault="00000000">
            <w:pPr>
              <w:pStyle w:val="TableParagraph"/>
              <w:spacing w:before="118"/>
              <w:rPr>
                <w:sz w:val="20"/>
              </w:rPr>
            </w:pPr>
            <w:r>
              <w:rPr>
                <w:sz w:val="20"/>
              </w:rPr>
              <w:t>1.3</w:t>
            </w:r>
          </w:p>
        </w:tc>
        <w:tc>
          <w:tcPr>
            <w:tcW w:w="953" w:type="dxa"/>
          </w:tcPr>
          <w:p w14:paraId="16FB3E05" w14:textId="77777777" w:rsidR="00291C4F" w:rsidRDefault="00000000">
            <w:pPr>
              <w:pStyle w:val="TableParagraph"/>
              <w:spacing w:before="118"/>
              <w:rPr>
                <w:sz w:val="20"/>
              </w:rPr>
            </w:pPr>
            <w:r>
              <w:rPr>
                <w:sz w:val="20"/>
              </w:rPr>
              <w:t>7.1</w:t>
            </w:r>
          </w:p>
        </w:tc>
        <w:tc>
          <w:tcPr>
            <w:tcW w:w="1097" w:type="dxa"/>
          </w:tcPr>
          <w:p w14:paraId="3F87025C" w14:textId="77777777" w:rsidR="00291C4F" w:rsidRDefault="00000000">
            <w:pPr>
              <w:pStyle w:val="TableParagraph"/>
              <w:spacing w:before="118"/>
              <w:rPr>
                <w:sz w:val="20"/>
              </w:rPr>
            </w:pPr>
            <w:r>
              <w:rPr>
                <w:sz w:val="20"/>
              </w:rPr>
              <w:t>18</w:t>
            </w:r>
          </w:p>
        </w:tc>
        <w:tc>
          <w:tcPr>
            <w:tcW w:w="1085" w:type="dxa"/>
          </w:tcPr>
          <w:p w14:paraId="39725445" w14:textId="77777777" w:rsidR="00291C4F" w:rsidRDefault="00000000">
            <w:pPr>
              <w:pStyle w:val="TableParagraph"/>
              <w:spacing w:before="118"/>
              <w:rPr>
                <w:sz w:val="20"/>
              </w:rPr>
            </w:pPr>
            <w:r>
              <w:rPr>
                <w:sz w:val="20"/>
              </w:rPr>
              <w:t>1386</w:t>
            </w:r>
          </w:p>
        </w:tc>
        <w:tc>
          <w:tcPr>
            <w:tcW w:w="953" w:type="dxa"/>
          </w:tcPr>
          <w:p w14:paraId="7217B487" w14:textId="77777777" w:rsidR="00291C4F" w:rsidRDefault="00000000">
            <w:pPr>
              <w:pStyle w:val="TableParagraph"/>
              <w:spacing w:before="118"/>
              <w:rPr>
                <w:sz w:val="20"/>
              </w:rPr>
            </w:pPr>
            <w:r>
              <w:rPr>
                <w:sz w:val="20"/>
              </w:rPr>
              <w:t>0.85</w:t>
            </w:r>
          </w:p>
        </w:tc>
        <w:tc>
          <w:tcPr>
            <w:tcW w:w="1315" w:type="dxa"/>
          </w:tcPr>
          <w:p w14:paraId="12759A9A" w14:textId="77777777" w:rsidR="00291C4F" w:rsidRDefault="00000000">
            <w:pPr>
              <w:pStyle w:val="TableParagraph"/>
              <w:spacing w:before="118"/>
              <w:rPr>
                <w:sz w:val="20"/>
              </w:rPr>
            </w:pPr>
            <w:r>
              <w:rPr>
                <w:sz w:val="20"/>
              </w:rPr>
              <w:t>Yes,</w:t>
            </w:r>
          </w:p>
        </w:tc>
      </w:tr>
    </w:tbl>
    <w:p w14:paraId="00B652FE" w14:textId="77777777" w:rsidR="00291C4F" w:rsidRDefault="00291C4F">
      <w:pPr>
        <w:rPr>
          <w:sz w:val="20"/>
        </w:rPr>
        <w:sectPr w:rsidR="00291C4F" w:rsidSect="00AE0453">
          <w:footerReference w:type="default" r:id="rId27"/>
          <w:pgSz w:w="11910" w:h="16850"/>
          <w:pgMar w:top="1440" w:right="1340" w:bottom="960" w:left="1320" w:header="715" w:footer="765" w:gutter="0"/>
          <w:cols w:space="708"/>
        </w:sectPr>
      </w:pPr>
    </w:p>
    <w:p w14:paraId="6D9A8D26" w14:textId="77777777" w:rsidR="00291C4F" w:rsidRDefault="00291C4F">
      <w:pPr>
        <w:pStyle w:val="Tekstpodstawowy"/>
        <w:spacing w:before="10"/>
        <w:rPr>
          <w:b/>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0"/>
        <w:gridCol w:w="965"/>
        <w:gridCol w:w="953"/>
        <w:gridCol w:w="953"/>
        <w:gridCol w:w="1097"/>
        <w:gridCol w:w="1085"/>
        <w:gridCol w:w="953"/>
        <w:gridCol w:w="1315"/>
      </w:tblGrid>
      <w:tr w:rsidR="00291C4F" w14:paraId="0EE1550A" w14:textId="77777777">
        <w:trPr>
          <w:trHeight w:hRule="exact" w:val="475"/>
        </w:trPr>
        <w:tc>
          <w:tcPr>
            <w:tcW w:w="8950" w:type="dxa"/>
            <w:gridSpan w:val="8"/>
            <w:shd w:val="clear" w:color="auto" w:fill="E4E4E4"/>
          </w:tcPr>
          <w:p w14:paraId="5D25D175" w14:textId="77777777" w:rsidR="00291C4F" w:rsidRDefault="00000000">
            <w:pPr>
              <w:pStyle w:val="TableParagraph"/>
              <w:spacing w:before="118"/>
              <w:rPr>
                <w:sz w:val="20"/>
              </w:rPr>
            </w:pPr>
            <w:r>
              <w:rPr>
                <w:sz w:val="20"/>
              </w:rPr>
              <w:t>2,4-DCA</w:t>
            </w:r>
          </w:p>
        </w:tc>
      </w:tr>
      <w:tr w:rsidR="00291C4F" w14:paraId="45F4DB01" w14:textId="77777777">
        <w:trPr>
          <w:trHeight w:hRule="exact" w:val="994"/>
        </w:trPr>
        <w:tc>
          <w:tcPr>
            <w:tcW w:w="1630" w:type="dxa"/>
            <w:shd w:val="clear" w:color="auto" w:fill="E4E4E4"/>
          </w:tcPr>
          <w:p w14:paraId="75882ACF" w14:textId="77777777" w:rsidR="00291C4F" w:rsidRDefault="00000000">
            <w:pPr>
              <w:pStyle w:val="TableParagraph"/>
              <w:spacing w:before="118"/>
              <w:rPr>
                <w:sz w:val="20"/>
              </w:rPr>
            </w:pPr>
            <w:r>
              <w:rPr>
                <w:sz w:val="20"/>
              </w:rPr>
              <w:t>Soil Name</w:t>
            </w:r>
          </w:p>
        </w:tc>
        <w:tc>
          <w:tcPr>
            <w:tcW w:w="965" w:type="dxa"/>
            <w:shd w:val="clear" w:color="auto" w:fill="E4E4E4"/>
          </w:tcPr>
          <w:p w14:paraId="03DF40A9" w14:textId="77777777" w:rsidR="00291C4F" w:rsidRDefault="00000000">
            <w:pPr>
              <w:pStyle w:val="TableParagraph"/>
              <w:spacing w:before="118"/>
              <w:rPr>
                <w:sz w:val="20"/>
              </w:rPr>
            </w:pPr>
            <w:r>
              <w:rPr>
                <w:sz w:val="20"/>
              </w:rPr>
              <w:t>Soil Type</w:t>
            </w:r>
          </w:p>
        </w:tc>
        <w:tc>
          <w:tcPr>
            <w:tcW w:w="953" w:type="dxa"/>
            <w:shd w:val="clear" w:color="auto" w:fill="E4E4E4"/>
          </w:tcPr>
          <w:p w14:paraId="26C057CE" w14:textId="77777777" w:rsidR="00291C4F" w:rsidRDefault="00000000">
            <w:pPr>
              <w:pStyle w:val="TableParagraph"/>
              <w:spacing w:before="118" w:line="302" w:lineRule="auto"/>
              <w:ind w:right="571"/>
              <w:rPr>
                <w:sz w:val="20"/>
              </w:rPr>
            </w:pPr>
            <w:r>
              <w:rPr>
                <w:sz w:val="20"/>
              </w:rPr>
              <w:t>OC (%)</w:t>
            </w:r>
          </w:p>
        </w:tc>
        <w:tc>
          <w:tcPr>
            <w:tcW w:w="953" w:type="dxa"/>
            <w:shd w:val="clear" w:color="auto" w:fill="E4E4E4"/>
          </w:tcPr>
          <w:p w14:paraId="3BF54D75" w14:textId="77777777" w:rsidR="00291C4F" w:rsidRDefault="00000000">
            <w:pPr>
              <w:pStyle w:val="TableParagraph"/>
              <w:spacing w:before="118" w:line="302" w:lineRule="auto"/>
              <w:ind w:right="87"/>
              <w:rPr>
                <w:sz w:val="20"/>
              </w:rPr>
            </w:pPr>
            <w:r>
              <w:rPr>
                <w:sz w:val="20"/>
              </w:rPr>
              <w:t xml:space="preserve">pH </w:t>
            </w:r>
            <w:r>
              <w:rPr>
                <w:w w:val="95"/>
                <w:position w:val="2"/>
                <w:sz w:val="20"/>
              </w:rPr>
              <w:t>(</w:t>
            </w:r>
            <w:proofErr w:type="spellStart"/>
            <w:r>
              <w:rPr>
                <w:w w:val="95"/>
                <w:position w:val="2"/>
                <w:sz w:val="20"/>
              </w:rPr>
              <w:t>CaCl</w:t>
            </w:r>
            <w:proofErr w:type="spellEnd"/>
            <w:r>
              <w:rPr>
                <w:w w:val="95"/>
                <w:sz w:val="13"/>
              </w:rPr>
              <w:t>2</w:t>
            </w:r>
            <w:r>
              <w:rPr>
                <w:w w:val="95"/>
                <w:position w:val="2"/>
                <w:sz w:val="20"/>
              </w:rPr>
              <w:t>)</w:t>
            </w:r>
          </w:p>
        </w:tc>
        <w:tc>
          <w:tcPr>
            <w:tcW w:w="1097" w:type="dxa"/>
            <w:shd w:val="clear" w:color="auto" w:fill="E4E4E4"/>
          </w:tcPr>
          <w:p w14:paraId="4CA95041" w14:textId="77777777" w:rsidR="00291C4F" w:rsidRDefault="00000000">
            <w:pPr>
              <w:pStyle w:val="TableParagraph"/>
              <w:spacing w:before="117"/>
              <w:rPr>
                <w:sz w:val="13"/>
              </w:rPr>
            </w:pPr>
            <w:r>
              <w:rPr>
                <w:position w:val="2"/>
                <w:sz w:val="20"/>
              </w:rPr>
              <w:t>K</w:t>
            </w:r>
            <w:r>
              <w:rPr>
                <w:sz w:val="13"/>
              </w:rPr>
              <w:t>F</w:t>
            </w:r>
          </w:p>
          <w:p w14:paraId="1678A3C9" w14:textId="77777777" w:rsidR="00291C4F" w:rsidRDefault="00000000">
            <w:pPr>
              <w:pStyle w:val="TableParagraph"/>
              <w:spacing w:before="56"/>
              <w:rPr>
                <w:sz w:val="20"/>
              </w:rPr>
            </w:pPr>
            <w:r>
              <w:rPr>
                <w:sz w:val="20"/>
              </w:rPr>
              <w:t>(mL/g)</w:t>
            </w:r>
          </w:p>
        </w:tc>
        <w:tc>
          <w:tcPr>
            <w:tcW w:w="1085" w:type="dxa"/>
            <w:shd w:val="clear" w:color="auto" w:fill="E4E4E4"/>
          </w:tcPr>
          <w:p w14:paraId="2D300527" w14:textId="77777777" w:rsidR="00291C4F" w:rsidRDefault="00000000">
            <w:pPr>
              <w:pStyle w:val="TableParagraph"/>
              <w:spacing w:before="117"/>
              <w:rPr>
                <w:sz w:val="13"/>
              </w:rPr>
            </w:pPr>
            <w:r>
              <w:rPr>
                <w:position w:val="2"/>
                <w:sz w:val="20"/>
              </w:rPr>
              <w:t>K</w:t>
            </w:r>
            <w:r>
              <w:rPr>
                <w:sz w:val="13"/>
              </w:rPr>
              <w:t>FOC</w:t>
            </w:r>
          </w:p>
          <w:p w14:paraId="26426650" w14:textId="77777777" w:rsidR="00291C4F" w:rsidRDefault="00000000">
            <w:pPr>
              <w:pStyle w:val="TableParagraph"/>
              <w:spacing w:before="56"/>
              <w:rPr>
                <w:sz w:val="20"/>
              </w:rPr>
            </w:pPr>
            <w:r>
              <w:rPr>
                <w:sz w:val="20"/>
              </w:rPr>
              <w:t>(mL/g)</w:t>
            </w:r>
          </w:p>
        </w:tc>
        <w:tc>
          <w:tcPr>
            <w:tcW w:w="953" w:type="dxa"/>
            <w:shd w:val="clear" w:color="auto" w:fill="E4E4E4"/>
          </w:tcPr>
          <w:p w14:paraId="5C5BC6EE" w14:textId="77777777" w:rsidR="00291C4F" w:rsidRDefault="00000000">
            <w:pPr>
              <w:pStyle w:val="TableParagraph"/>
              <w:spacing w:before="118" w:line="302" w:lineRule="auto"/>
              <w:ind w:right="634"/>
              <w:rPr>
                <w:sz w:val="20"/>
              </w:rPr>
            </w:pPr>
            <w:r>
              <w:rPr>
                <w:sz w:val="20"/>
              </w:rPr>
              <w:t>1/n</w:t>
            </w:r>
            <w:r>
              <w:rPr>
                <w:w w:val="99"/>
                <w:sz w:val="20"/>
              </w:rPr>
              <w:t xml:space="preserve"> </w:t>
            </w:r>
            <w:r>
              <w:rPr>
                <w:sz w:val="20"/>
              </w:rPr>
              <w:t>(-)</w:t>
            </w:r>
          </w:p>
        </w:tc>
        <w:tc>
          <w:tcPr>
            <w:tcW w:w="1315" w:type="dxa"/>
            <w:shd w:val="clear" w:color="auto" w:fill="E4E4E4"/>
          </w:tcPr>
          <w:p w14:paraId="47EB7752" w14:textId="77777777" w:rsidR="00291C4F" w:rsidRDefault="00000000">
            <w:pPr>
              <w:pStyle w:val="TableParagraph"/>
              <w:spacing w:before="118"/>
              <w:ind w:right="184"/>
              <w:rPr>
                <w:sz w:val="20"/>
              </w:rPr>
            </w:pPr>
            <w:r>
              <w:rPr>
                <w:sz w:val="20"/>
              </w:rPr>
              <w:t>Evaluated on EU level</w:t>
            </w:r>
          </w:p>
          <w:p w14:paraId="2F4D5CFB" w14:textId="77777777" w:rsidR="00291C4F" w:rsidRDefault="00000000">
            <w:pPr>
              <w:pStyle w:val="TableParagraph"/>
              <w:spacing w:before="58"/>
              <w:rPr>
                <w:sz w:val="20"/>
              </w:rPr>
            </w:pPr>
            <w:r>
              <w:rPr>
                <w:sz w:val="20"/>
              </w:rPr>
              <w:t>Reference</w:t>
            </w:r>
          </w:p>
        </w:tc>
      </w:tr>
      <w:tr w:rsidR="00291C4F" w14:paraId="64C68AA4" w14:textId="77777777">
        <w:trPr>
          <w:trHeight w:hRule="exact" w:val="703"/>
        </w:trPr>
        <w:tc>
          <w:tcPr>
            <w:tcW w:w="1630" w:type="dxa"/>
          </w:tcPr>
          <w:p w14:paraId="5D829CB0" w14:textId="77777777" w:rsidR="00291C4F" w:rsidRDefault="00000000">
            <w:pPr>
              <w:pStyle w:val="TableParagraph"/>
              <w:spacing w:before="118"/>
              <w:rPr>
                <w:sz w:val="20"/>
              </w:rPr>
            </w:pPr>
            <w:r>
              <w:rPr>
                <w:sz w:val="20"/>
              </w:rPr>
              <w:t>Loamy sand (M801)</w:t>
            </w:r>
          </w:p>
        </w:tc>
        <w:tc>
          <w:tcPr>
            <w:tcW w:w="965" w:type="dxa"/>
          </w:tcPr>
          <w:p w14:paraId="76C1F848" w14:textId="77777777" w:rsidR="00291C4F" w:rsidRDefault="00000000">
            <w:pPr>
              <w:pStyle w:val="TableParagraph"/>
              <w:spacing w:before="118"/>
              <w:ind w:right="316"/>
              <w:rPr>
                <w:sz w:val="20"/>
              </w:rPr>
            </w:pPr>
            <w:r>
              <w:rPr>
                <w:sz w:val="20"/>
              </w:rPr>
              <w:t>Loamy sand</w:t>
            </w:r>
          </w:p>
        </w:tc>
        <w:tc>
          <w:tcPr>
            <w:tcW w:w="953" w:type="dxa"/>
          </w:tcPr>
          <w:p w14:paraId="0A5ED506" w14:textId="77777777" w:rsidR="00291C4F" w:rsidRDefault="00000000">
            <w:pPr>
              <w:pStyle w:val="TableParagraph"/>
              <w:spacing w:before="118"/>
              <w:rPr>
                <w:sz w:val="20"/>
              </w:rPr>
            </w:pPr>
            <w:r>
              <w:rPr>
                <w:sz w:val="20"/>
              </w:rPr>
              <w:t>1.1</w:t>
            </w:r>
          </w:p>
        </w:tc>
        <w:tc>
          <w:tcPr>
            <w:tcW w:w="953" w:type="dxa"/>
          </w:tcPr>
          <w:p w14:paraId="731F0C30" w14:textId="77777777" w:rsidR="00291C4F" w:rsidRDefault="00000000">
            <w:pPr>
              <w:pStyle w:val="TableParagraph"/>
              <w:spacing w:before="118"/>
              <w:rPr>
                <w:sz w:val="20"/>
              </w:rPr>
            </w:pPr>
            <w:r>
              <w:rPr>
                <w:sz w:val="20"/>
              </w:rPr>
              <w:t>5.2</w:t>
            </w:r>
          </w:p>
        </w:tc>
        <w:tc>
          <w:tcPr>
            <w:tcW w:w="1097" w:type="dxa"/>
          </w:tcPr>
          <w:p w14:paraId="09237272" w14:textId="77777777" w:rsidR="00291C4F" w:rsidRDefault="00000000">
            <w:pPr>
              <w:pStyle w:val="TableParagraph"/>
              <w:spacing w:before="118"/>
              <w:rPr>
                <w:sz w:val="20"/>
              </w:rPr>
            </w:pPr>
            <w:r>
              <w:rPr>
                <w:sz w:val="20"/>
              </w:rPr>
              <w:t>18</w:t>
            </w:r>
          </w:p>
        </w:tc>
        <w:tc>
          <w:tcPr>
            <w:tcW w:w="1085" w:type="dxa"/>
          </w:tcPr>
          <w:p w14:paraId="2FEA2D32" w14:textId="77777777" w:rsidR="00291C4F" w:rsidRDefault="00000000">
            <w:pPr>
              <w:pStyle w:val="TableParagraph"/>
              <w:spacing w:before="118"/>
              <w:rPr>
                <w:sz w:val="20"/>
              </w:rPr>
            </w:pPr>
            <w:r>
              <w:rPr>
                <w:sz w:val="20"/>
              </w:rPr>
              <w:t>1630</w:t>
            </w:r>
          </w:p>
        </w:tc>
        <w:tc>
          <w:tcPr>
            <w:tcW w:w="953" w:type="dxa"/>
          </w:tcPr>
          <w:p w14:paraId="45D4B054" w14:textId="77777777" w:rsidR="00291C4F" w:rsidRDefault="00000000">
            <w:pPr>
              <w:pStyle w:val="TableParagraph"/>
              <w:spacing w:before="118"/>
              <w:rPr>
                <w:sz w:val="20"/>
              </w:rPr>
            </w:pPr>
            <w:r>
              <w:rPr>
                <w:sz w:val="20"/>
              </w:rPr>
              <w:t>0.93</w:t>
            </w:r>
          </w:p>
        </w:tc>
        <w:tc>
          <w:tcPr>
            <w:tcW w:w="1315" w:type="dxa"/>
            <w:vMerge w:val="restart"/>
          </w:tcPr>
          <w:p w14:paraId="0B7D6634" w14:textId="77777777" w:rsidR="00291C4F" w:rsidRDefault="00000000">
            <w:pPr>
              <w:pStyle w:val="TableParagraph"/>
              <w:spacing w:before="58"/>
              <w:ind w:right="255"/>
              <w:rPr>
                <w:sz w:val="20"/>
              </w:rPr>
            </w:pPr>
            <w:r>
              <w:rPr>
                <w:sz w:val="20"/>
              </w:rPr>
              <w:t>Yoder, R.N. (2011)</w:t>
            </w:r>
          </w:p>
        </w:tc>
      </w:tr>
      <w:tr w:rsidR="00291C4F" w14:paraId="4A334FA4" w14:textId="77777777">
        <w:trPr>
          <w:trHeight w:hRule="exact" w:val="475"/>
        </w:trPr>
        <w:tc>
          <w:tcPr>
            <w:tcW w:w="1630" w:type="dxa"/>
          </w:tcPr>
          <w:p w14:paraId="2FC1A6CC" w14:textId="77777777" w:rsidR="00291C4F" w:rsidRDefault="00000000">
            <w:pPr>
              <w:pStyle w:val="TableParagraph"/>
              <w:spacing w:before="118"/>
              <w:rPr>
                <w:sz w:val="20"/>
              </w:rPr>
            </w:pPr>
            <w:r>
              <w:rPr>
                <w:sz w:val="20"/>
              </w:rPr>
              <w:t>Loam (M802)</w:t>
            </w:r>
          </w:p>
        </w:tc>
        <w:tc>
          <w:tcPr>
            <w:tcW w:w="965" w:type="dxa"/>
          </w:tcPr>
          <w:p w14:paraId="3328A532" w14:textId="77777777" w:rsidR="00291C4F" w:rsidRDefault="00000000">
            <w:pPr>
              <w:pStyle w:val="TableParagraph"/>
              <w:spacing w:before="118"/>
              <w:rPr>
                <w:sz w:val="20"/>
              </w:rPr>
            </w:pPr>
            <w:r>
              <w:rPr>
                <w:sz w:val="20"/>
              </w:rPr>
              <w:t>Loam</w:t>
            </w:r>
          </w:p>
        </w:tc>
        <w:tc>
          <w:tcPr>
            <w:tcW w:w="953" w:type="dxa"/>
          </w:tcPr>
          <w:p w14:paraId="395634C6" w14:textId="77777777" w:rsidR="00291C4F" w:rsidRDefault="00000000">
            <w:pPr>
              <w:pStyle w:val="TableParagraph"/>
              <w:spacing w:before="118"/>
              <w:rPr>
                <w:sz w:val="20"/>
              </w:rPr>
            </w:pPr>
            <w:r>
              <w:rPr>
                <w:sz w:val="20"/>
              </w:rPr>
              <w:t>2.5</w:t>
            </w:r>
          </w:p>
        </w:tc>
        <w:tc>
          <w:tcPr>
            <w:tcW w:w="953" w:type="dxa"/>
          </w:tcPr>
          <w:p w14:paraId="3B335FF4" w14:textId="77777777" w:rsidR="00291C4F" w:rsidRDefault="00000000">
            <w:pPr>
              <w:pStyle w:val="TableParagraph"/>
              <w:spacing w:before="118"/>
              <w:rPr>
                <w:sz w:val="20"/>
              </w:rPr>
            </w:pPr>
            <w:r>
              <w:rPr>
                <w:sz w:val="20"/>
              </w:rPr>
              <w:t>5.0</w:t>
            </w:r>
          </w:p>
        </w:tc>
        <w:tc>
          <w:tcPr>
            <w:tcW w:w="1097" w:type="dxa"/>
          </w:tcPr>
          <w:p w14:paraId="3CF4ED2E" w14:textId="77777777" w:rsidR="00291C4F" w:rsidRDefault="00000000">
            <w:pPr>
              <w:pStyle w:val="TableParagraph"/>
              <w:spacing w:before="118"/>
              <w:rPr>
                <w:sz w:val="20"/>
              </w:rPr>
            </w:pPr>
            <w:r>
              <w:rPr>
                <w:sz w:val="20"/>
              </w:rPr>
              <w:t>21</w:t>
            </w:r>
          </w:p>
        </w:tc>
        <w:tc>
          <w:tcPr>
            <w:tcW w:w="1085" w:type="dxa"/>
          </w:tcPr>
          <w:p w14:paraId="1B3BD9E0" w14:textId="77777777" w:rsidR="00291C4F" w:rsidRDefault="00000000">
            <w:pPr>
              <w:pStyle w:val="TableParagraph"/>
              <w:spacing w:before="118"/>
              <w:rPr>
                <w:sz w:val="20"/>
              </w:rPr>
            </w:pPr>
            <w:r>
              <w:rPr>
                <w:sz w:val="20"/>
              </w:rPr>
              <w:t>841</w:t>
            </w:r>
          </w:p>
        </w:tc>
        <w:tc>
          <w:tcPr>
            <w:tcW w:w="953" w:type="dxa"/>
          </w:tcPr>
          <w:p w14:paraId="622229E2" w14:textId="77777777" w:rsidR="00291C4F" w:rsidRDefault="00000000">
            <w:pPr>
              <w:pStyle w:val="TableParagraph"/>
              <w:spacing w:before="118"/>
              <w:rPr>
                <w:sz w:val="20"/>
              </w:rPr>
            </w:pPr>
            <w:r>
              <w:rPr>
                <w:sz w:val="20"/>
              </w:rPr>
              <w:t>0.93</w:t>
            </w:r>
          </w:p>
        </w:tc>
        <w:tc>
          <w:tcPr>
            <w:tcW w:w="1315" w:type="dxa"/>
            <w:vMerge/>
          </w:tcPr>
          <w:p w14:paraId="53ADB631" w14:textId="77777777" w:rsidR="00291C4F" w:rsidRDefault="00291C4F"/>
        </w:tc>
      </w:tr>
      <w:tr w:rsidR="00291C4F" w14:paraId="158CB076" w14:textId="77777777">
        <w:trPr>
          <w:trHeight w:hRule="exact" w:val="473"/>
        </w:trPr>
        <w:tc>
          <w:tcPr>
            <w:tcW w:w="1630" w:type="dxa"/>
          </w:tcPr>
          <w:p w14:paraId="2D831840" w14:textId="77777777" w:rsidR="00291C4F" w:rsidRDefault="00000000">
            <w:pPr>
              <w:pStyle w:val="TableParagraph"/>
              <w:spacing w:before="118"/>
              <w:rPr>
                <w:sz w:val="20"/>
              </w:rPr>
            </w:pPr>
            <w:r>
              <w:rPr>
                <w:sz w:val="20"/>
              </w:rPr>
              <w:t>Silt loam (M803)</w:t>
            </w:r>
          </w:p>
        </w:tc>
        <w:tc>
          <w:tcPr>
            <w:tcW w:w="965" w:type="dxa"/>
          </w:tcPr>
          <w:p w14:paraId="194628A4" w14:textId="77777777" w:rsidR="00291C4F" w:rsidRDefault="00000000">
            <w:pPr>
              <w:pStyle w:val="TableParagraph"/>
              <w:spacing w:before="118"/>
              <w:rPr>
                <w:sz w:val="20"/>
              </w:rPr>
            </w:pPr>
            <w:r>
              <w:rPr>
                <w:sz w:val="20"/>
              </w:rPr>
              <w:t>Silt loam</w:t>
            </w:r>
          </w:p>
        </w:tc>
        <w:tc>
          <w:tcPr>
            <w:tcW w:w="953" w:type="dxa"/>
          </w:tcPr>
          <w:p w14:paraId="3391E9CE" w14:textId="77777777" w:rsidR="00291C4F" w:rsidRDefault="00000000">
            <w:pPr>
              <w:pStyle w:val="TableParagraph"/>
              <w:spacing w:before="118"/>
              <w:rPr>
                <w:sz w:val="20"/>
              </w:rPr>
            </w:pPr>
            <w:r>
              <w:rPr>
                <w:sz w:val="20"/>
              </w:rPr>
              <w:t>3.6</w:t>
            </w:r>
          </w:p>
        </w:tc>
        <w:tc>
          <w:tcPr>
            <w:tcW w:w="953" w:type="dxa"/>
          </w:tcPr>
          <w:p w14:paraId="7FC34F96" w14:textId="77777777" w:rsidR="00291C4F" w:rsidRDefault="00000000">
            <w:pPr>
              <w:pStyle w:val="TableParagraph"/>
              <w:spacing w:before="118"/>
              <w:rPr>
                <w:sz w:val="20"/>
              </w:rPr>
            </w:pPr>
            <w:r>
              <w:rPr>
                <w:sz w:val="20"/>
              </w:rPr>
              <w:t>5.9</w:t>
            </w:r>
          </w:p>
        </w:tc>
        <w:tc>
          <w:tcPr>
            <w:tcW w:w="1097" w:type="dxa"/>
          </w:tcPr>
          <w:p w14:paraId="02D11FD6" w14:textId="77777777" w:rsidR="00291C4F" w:rsidRDefault="00000000">
            <w:pPr>
              <w:pStyle w:val="TableParagraph"/>
              <w:spacing w:before="118"/>
              <w:rPr>
                <w:sz w:val="20"/>
              </w:rPr>
            </w:pPr>
            <w:r>
              <w:rPr>
                <w:sz w:val="20"/>
              </w:rPr>
              <w:t>27</w:t>
            </w:r>
          </w:p>
        </w:tc>
        <w:tc>
          <w:tcPr>
            <w:tcW w:w="1085" w:type="dxa"/>
          </w:tcPr>
          <w:p w14:paraId="2BBF0F6A" w14:textId="77777777" w:rsidR="00291C4F" w:rsidRDefault="00000000">
            <w:pPr>
              <w:pStyle w:val="TableParagraph"/>
              <w:spacing w:before="118"/>
              <w:rPr>
                <w:sz w:val="20"/>
              </w:rPr>
            </w:pPr>
            <w:r>
              <w:rPr>
                <w:sz w:val="20"/>
              </w:rPr>
              <w:t>746</w:t>
            </w:r>
          </w:p>
        </w:tc>
        <w:tc>
          <w:tcPr>
            <w:tcW w:w="953" w:type="dxa"/>
          </w:tcPr>
          <w:p w14:paraId="5BBF119A" w14:textId="77777777" w:rsidR="00291C4F" w:rsidRDefault="00000000">
            <w:pPr>
              <w:pStyle w:val="TableParagraph"/>
              <w:spacing w:before="118"/>
              <w:rPr>
                <w:sz w:val="20"/>
              </w:rPr>
            </w:pPr>
            <w:r>
              <w:rPr>
                <w:sz w:val="20"/>
              </w:rPr>
              <w:t>0.93</w:t>
            </w:r>
          </w:p>
        </w:tc>
        <w:tc>
          <w:tcPr>
            <w:tcW w:w="1315" w:type="dxa"/>
            <w:vMerge/>
          </w:tcPr>
          <w:p w14:paraId="4C132559" w14:textId="77777777" w:rsidR="00291C4F" w:rsidRDefault="00291C4F"/>
        </w:tc>
      </w:tr>
      <w:tr w:rsidR="00291C4F" w14:paraId="69469FCB" w14:textId="77777777">
        <w:trPr>
          <w:trHeight w:hRule="exact" w:val="706"/>
        </w:trPr>
        <w:tc>
          <w:tcPr>
            <w:tcW w:w="1630" w:type="dxa"/>
          </w:tcPr>
          <w:p w14:paraId="515A4C46" w14:textId="77777777" w:rsidR="00291C4F" w:rsidRDefault="00000000">
            <w:pPr>
              <w:pStyle w:val="TableParagraph"/>
              <w:spacing w:before="118"/>
              <w:ind w:right="598"/>
              <w:rPr>
                <w:sz w:val="20"/>
              </w:rPr>
            </w:pPr>
            <w:r>
              <w:rPr>
                <w:sz w:val="20"/>
              </w:rPr>
              <w:t>Sandy loam (M804)</w:t>
            </w:r>
          </w:p>
        </w:tc>
        <w:tc>
          <w:tcPr>
            <w:tcW w:w="965" w:type="dxa"/>
          </w:tcPr>
          <w:p w14:paraId="102CF61F" w14:textId="77777777" w:rsidR="00291C4F" w:rsidRDefault="00000000">
            <w:pPr>
              <w:pStyle w:val="TableParagraph"/>
              <w:spacing w:before="118"/>
              <w:ind w:right="383"/>
              <w:rPr>
                <w:sz w:val="20"/>
              </w:rPr>
            </w:pPr>
            <w:r>
              <w:rPr>
                <w:sz w:val="20"/>
              </w:rPr>
              <w:t>Sandy loam</w:t>
            </w:r>
          </w:p>
        </w:tc>
        <w:tc>
          <w:tcPr>
            <w:tcW w:w="953" w:type="dxa"/>
          </w:tcPr>
          <w:p w14:paraId="27EAAAD3" w14:textId="77777777" w:rsidR="00291C4F" w:rsidRDefault="00000000">
            <w:pPr>
              <w:pStyle w:val="TableParagraph"/>
              <w:spacing w:before="118"/>
              <w:rPr>
                <w:sz w:val="20"/>
              </w:rPr>
            </w:pPr>
            <w:r>
              <w:rPr>
                <w:sz w:val="20"/>
              </w:rPr>
              <w:t>1.4</w:t>
            </w:r>
          </w:p>
        </w:tc>
        <w:tc>
          <w:tcPr>
            <w:tcW w:w="953" w:type="dxa"/>
          </w:tcPr>
          <w:p w14:paraId="70A836E4" w14:textId="77777777" w:rsidR="00291C4F" w:rsidRDefault="00000000">
            <w:pPr>
              <w:pStyle w:val="TableParagraph"/>
              <w:spacing w:before="118"/>
              <w:rPr>
                <w:sz w:val="20"/>
              </w:rPr>
            </w:pPr>
            <w:r>
              <w:rPr>
                <w:sz w:val="20"/>
              </w:rPr>
              <w:t>7.5</w:t>
            </w:r>
          </w:p>
        </w:tc>
        <w:tc>
          <w:tcPr>
            <w:tcW w:w="1097" w:type="dxa"/>
          </w:tcPr>
          <w:p w14:paraId="004ECBA8" w14:textId="77777777" w:rsidR="00291C4F" w:rsidRDefault="00000000">
            <w:pPr>
              <w:pStyle w:val="TableParagraph"/>
              <w:spacing w:before="118"/>
              <w:rPr>
                <w:sz w:val="20"/>
              </w:rPr>
            </w:pPr>
            <w:r>
              <w:rPr>
                <w:sz w:val="20"/>
              </w:rPr>
              <w:t>12</w:t>
            </w:r>
          </w:p>
        </w:tc>
        <w:tc>
          <w:tcPr>
            <w:tcW w:w="1085" w:type="dxa"/>
          </w:tcPr>
          <w:p w14:paraId="69E7A533" w14:textId="77777777" w:rsidR="00291C4F" w:rsidRDefault="00000000">
            <w:pPr>
              <w:pStyle w:val="TableParagraph"/>
              <w:spacing w:before="118"/>
              <w:rPr>
                <w:sz w:val="20"/>
              </w:rPr>
            </w:pPr>
            <w:r>
              <w:rPr>
                <w:sz w:val="20"/>
              </w:rPr>
              <w:t>836</w:t>
            </w:r>
          </w:p>
        </w:tc>
        <w:tc>
          <w:tcPr>
            <w:tcW w:w="953" w:type="dxa"/>
          </w:tcPr>
          <w:p w14:paraId="76B98611" w14:textId="77777777" w:rsidR="00291C4F" w:rsidRDefault="00000000">
            <w:pPr>
              <w:pStyle w:val="TableParagraph"/>
              <w:spacing w:before="118"/>
              <w:rPr>
                <w:sz w:val="20"/>
              </w:rPr>
            </w:pPr>
            <w:r>
              <w:rPr>
                <w:sz w:val="20"/>
              </w:rPr>
              <w:t>0.95</w:t>
            </w:r>
          </w:p>
        </w:tc>
        <w:tc>
          <w:tcPr>
            <w:tcW w:w="1315" w:type="dxa"/>
            <w:vMerge/>
          </w:tcPr>
          <w:p w14:paraId="46594205" w14:textId="77777777" w:rsidR="00291C4F" w:rsidRDefault="00291C4F"/>
        </w:tc>
      </w:tr>
      <w:tr w:rsidR="00291C4F" w14:paraId="1AD5FC9E" w14:textId="77777777">
        <w:trPr>
          <w:trHeight w:hRule="exact" w:val="473"/>
        </w:trPr>
        <w:tc>
          <w:tcPr>
            <w:tcW w:w="1630" w:type="dxa"/>
          </w:tcPr>
          <w:p w14:paraId="556D10C0" w14:textId="77777777" w:rsidR="00291C4F" w:rsidRDefault="00000000">
            <w:pPr>
              <w:pStyle w:val="TableParagraph"/>
              <w:spacing w:before="118"/>
              <w:rPr>
                <w:sz w:val="20"/>
              </w:rPr>
            </w:pPr>
            <w:r>
              <w:rPr>
                <w:sz w:val="20"/>
              </w:rPr>
              <w:t>Silt loam (M816)</w:t>
            </w:r>
          </w:p>
        </w:tc>
        <w:tc>
          <w:tcPr>
            <w:tcW w:w="965" w:type="dxa"/>
          </w:tcPr>
          <w:p w14:paraId="54288611" w14:textId="77777777" w:rsidR="00291C4F" w:rsidRDefault="00000000">
            <w:pPr>
              <w:pStyle w:val="TableParagraph"/>
              <w:spacing w:before="118"/>
              <w:rPr>
                <w:sz w:val="20"/>
              </w:rPr>
            </w:pPr>
            <w:r>
              <w:rPr>
                <w:sz w:val="20"/>
              </w:rPr>
              <w:t>Silt loam</w:t>
            </w:r>
          </w:p>
        </w:tc>
        <w:tc>
          <w:tcPr>
            <w:tcW w:w="953" w:type="dxa"/>
          </w:tcPr>
          <w:p w14:paraId="31AC1EBB" w14:textId="77777777" w:rsidR="00291C4F" w:rsidRDefault="00000000">
            <w:pPr>
              <w:pStyle w:val="TableParagraph"/>
              <w:spacing w:before="118"/>
              <w:rPr>
                <w:sz w:val="20"/>
              </w:rPr>
            </w:pPr>
            <w:r>
              <w:rPr>
                <w:sz w:val="20"/>
              </w:rPr>
              <w:t>0.9</w:t>
            </w:r>
          </w:p>
        </w:tc>
        <w:tc>
          <w:tcPr>
            <w:tcW w:w="953" w:type="dxa"/>
          </w:tcPr>
          <w:p w14:paraId="3323BCA2" w14:textId="77777777" w:rsidR="00291C4F" w:rsidRDefault="00000000">
            <w:pPr>
              <w:pStyle w:val="TableParagraph"/>
              <w:spacing w:before="118"/>
              <w:rPr>
                <w:sz w:val="20"/>
              </w:rPr>
            </w:pPr>
            <w:r>
              <w:rPr>
                <w:sz w:val="20"/>
              </w:rPr>
              <w:t>5.9</w:t>
            </w:r>
          </w:p>
        </w:tc>
        <w:tc>
          <w:tcPr>
            <w:tcW w:w="1097" w:type="dxa"/>
          </w:tcPr>
          <w:p w14:paraId="7D085E60" w14:textId="77777777" w:rsidR="00291C4F" w:rsidRDefault="00000000">
            <w:pPr>
              <w:pStyle w:val="TableParagraph"/>
              <w:spacing w:before="118"/>
              <w:rPr>
                <w:sz w:val="20"/>
              </w:rPr>
            </w:pPr>
            <w:r>
              <w:rPr>
                <w:sz w:val="20"/>
              </w:rPr>
              <w:t>10</w:t>
            </w:r>
          </w:p>
        </w:tc>
        <w:tc>
          <w:tcPr>
            <w:tcW w:w="1085" w:type="dxa"/>
          </w:tcPr>
          <w:p w14:paraId="45198CAD" w14:textId="77777777" w:rsidR="00291C4F" w:rsidRDefault="00000000">
            <w:pPr>
              <w:pStyle w:val="TableParagraph"/>
              <w:spacing w:before="118"/>
              <w:rPr>
                <w:sz w:val="20"/>
              </w:rPr>
            </w:pPr>
            <w:r>
              <w:rPr>
                <w:sz w:val="20"/>
              </w:rPr>
              <w:t>1137</w:t>
            </w:r>
          </w:p>
        </w:tc>
        <w:tc>
          <w:tcPr>
            <w:tcW w:w="953" w:type="dxa"/>
          </w:tcPr>
          <w:p w14:paraId="00368FCF" w14:textId="77777777" w:rsidR="00291C4F" w:rsidRDefault="00000000">
            <w:pPr>
              <w:pStyle w:val="TableParagraph"/>
              <w:spacing w:before="118"/>
              <w:rPr>
                <w:sz w:val="20"/>
              </w:rPr>
            </w:pPr>
            <w:r>
              <w:rPr>
                <w:sz w:val="20"/>
              </w:rPr>
              <w:t>0.92</w:t>
            </w:r>
          </w:p>
        </w:tc>
        <w:tc>
          <w:tcPr>
            <w:tcW w:w="1315" w:type="dxa"/>
            <w:vMerge/>
          </w:tcPr>
          <w:p w14:paraId="4837AC33" w14:textId="77777777" w:rsidR="00291C4F" w:rsidRDefault="00291C4F"/>
        </w:tc>
      </w:tr>
      <w:tr w:rsidR="00291C4F" w14:paraId="560639E8" w14:textId="77777777">
        <w:trPr>
          <w:trHeight w:hRule="exact" w:val="475"/>
        </w:trPr>
        <w:tc>
          <w:tcPr>
            <w:tcW w:w="1630" w:type="dxa"/>
          </w:tcPr>
          <w:p w14:paraId="1E490454" w14:textId="77777777" w:rsidR="00291C4F" w:rsidRDefault="00000000">
            <w:pPr>
              <w:pStyle w:val="TableParagraph"/>
              <w:spacing w:before="118"/>
              <w:rPr>
                <w:sz w:val="20"/>
              </w:rPr>
            </w:pPr>
            <w:r>
              <w:rPr>
                <w:sz w:val="20"/>
              </w:rPr>
              <w:t>Clay loam (M822)</w:t>
            </w:r>
          </w:p>
        </w:tc>
        <w:tc>
          <w:tcPr>
            <w:tcW w:w="965" w:type="dxa"/>
          </w:tcPr>
          <w:p w14:paraId="7237D691" w14:textId="77777777" w:rsidR="00291C4F" w:rsidRDefault="00000000">
            <w:pPr>
              <w:pStyle w:val="TableParagraph"/>
              <w:spacing w:before="118"/>
              <w:rPr>
                <w:sz w:val="20"/>
              </w:rPr>
            </w:pPr>
            <w:r>
              <w:rPr>
                <w:sz w:val="20"/>
              </w:rPr>
              <w:t>Clay loam</w:t>
            </w:r>
          </w:p>
        </w:tc>
        <w:tc>
          <w:tcPr>
            <w:tcW w:w="953" w:type="dxa"/>
          </w:tcPr>
          <w:p w14:paraId="632F6086" w14:textId="77777777" w:rsidR="00291C4F" w:rsidRDefault="00000000">
            <w:pPr>
              <w:pStyle w:val="TableParagraph"/>
              <w:spacing w:before="118"/>
              <w:rPr>
                <w:sz w:val="20"/>
              </w:rPr>
            </w:pPr>
            <w:r>
              <w:rPr>
                <w:sz w:val="20"/>
              </w:rPr>
              <w:t>4.4</w:t>
            </w:r>
          </w:p>
        </w:tc>
        <w:tc>
          <w:tcPr>
            <w:tcW w:w="953" w:type="dxa"/>
          </w:tcPr>
          <w:p w14:paraId="2B96EB98" w14:textId="77777777" w:rsidR="00291C4F" w:rsidRDefault="00000000">
            <w:pPr>
              <w:pStyle w:val="TableParagraph"/>
              <w:spacing w:before="118"/>
              <w:rPr>
                <w:sz w:val="20"/>
              </w:rPr>
            </w:pPr>
            <w:r>
              <w:rPr>
                <w:sz w:val="20"/>
              </w:rPr>
              <w:t>7.2</w:t>
            </w:r>
          </w:p>
        </w:tc>
        <w:tc>
          <w:tcPr>
            <w:tcW w:w="1097" w:type="dxa"/>
          </w:tcPr>
          <w:p w14:paraId="57D8E3CF" w14:textId="77777777" w:rsidR="00291C4F" w:rsidRDefault="00000000">
            <w:pPr>
              <w:pStyle w:val="TableParagraph"/>
              <w:spacing w:before="118"/>
              <w:rPr>
                <w:sz w:val="20"/>
              </w:rPr>
            </w:pPr>
            <w:r>
              <w:rPr>
                <w:sz w:val="20"/>
              </w:rPr>
              <w:t>27</w:t>
            </w:r>
          </w:p>
        </w:tc>
        <w:tc>
          <w:tcPr>
            <w:tcW w:w="1085" w:type="dxa"/>
          </w:tcPr>
          <w:p w14:paraId="36A861E1" w14:textId="77777777" w:rsidR="00291C4F" w:rsidRDefault="00000000">
            <w:pPr>
              <w:pStyle w:val="TableParagraph"/>
              <w:spacing w:before="118"/>
              <w:rPr>
                <w:sz w:val="20"/>
              </w:rPr>
            </w:pPr>
            <w:r>
              <w:rPr>
                <w:sz w:val="20"/>
              </w:rPr>
              <w:t>622</w:t>
            </w:r>
          </w:p>
        </w:tc>
        <w:tc>
          <w:tcPr>
            <w:tcW w:w="953" w:type="dxa"/>
          </w:tcPr>
          <w:p w14:paraId="74BFBADE" w14:textId="77777777" w:rsidR="00291C4F" w:rsidRDefault="00000000">
            <w:pPr>
              <w:pStyle w:val="TableParagraph"/>
              <w:spacing w:before="118"/>
              <w:rPr>
                <w:sz w:val="20"/>
              </w:rPr>
            </w:pPr>
            <w:r>
              <w:rPr>
                <w:sz w:val="20"/>
              </w:rPr>
              <w:t>0.92</w:t>
            </w:r>
          </w:p>
        </w:tc>
        <w:tc>
          <w:tcPr>
            <w:tcW w:w="1315" w:type="dxa"/>
            <w:vMerge/>
          </w:tcPr>
          <w:p w14:paraId="7A70D772" w14:textId="77777777" w:rsidR="00291C4F" w:rsidRDefault="00291C4F"/>
        </w:tc>
      </w:tr>
      <w:tr w:rsidR="00291C4F" w14:paraId="0E1FD294" w14:textId="77777777">
        <w:trPr>
          <w:trHeight w:hRule="exact" w:val="473"/>
        </w:trPr>
        <w:tc>
          <w:tcPr>
            <w:tcW w:w="1630" w:type="dxa"/>
          </w:tcPr>
          <w:p w14:paraId="47E85F1C" w14:textId="77777777" w:rsidR="00291C4F" w:rsidRDefault="00000000">
            <w:pPr>
              <w:pStyle w:val="TableParagraph"/>
              <w:spacing w:before="113"/>
              <w:rPr>
                <w:sz w:val="13"/>
              </w:rPr>
            </w:pPr>
            <w:r>
              <w:rPr>
                <w:sz w:val="20"/>
              </w:rPr>
              <w:t xml:space="preserve">Sand (Plainfield) </w:t>
            </w:r>
            <w:r>
              <w:rPr>
                <w:position w:val="7"/>
                <w:sz w:val="13"/>
              </w:rPr>
              <w:t>1</w:t>
            </w:r>
          </w:p>
        </w:tc>
        <w:tc>
          <w:tcPr>
            <w:tcW w:w="965" w:type="dxa"/>
          </w:tcPr>
          <w:p w14:paraId="3895893E" w14:textId="77777777" w:rsidR="00291C4F" w:rsidRDefault="00000000">
            <w:pPr>
              <w:pStyle w:val="TableParagraph"/>
              <w:spacing w:before="118"/>
              <w:rPr>
                <w:sz w:val="20"/>
              </w:rPr>
            </w:pPr>
            <w:r>
              <w:rPr>
                <w:sz w:val="20"/>
              </w:rPr>
              <w:t>Sand</w:t>
            </w:r>
          </w:p>
        </w:tc>
        <w:tc>
          <w:tcPr>
            <w:tcW w:w="953" w:type="dxa"/>
          </w:tcPr>
          <w:p w14:paraId="5BBEE1B8" w14:textId="77777777" w:rsidR="00291C4F" w:rsidRDefault="00000000">
            <w:pPr>
              <w:pStyle w:val="TableParagraph"/>
              <w:spacing w:before="118"/>
              <w:rPr>
                <w:sz w:val="20"/>
              </w:rPr>
            </w:pPr>
            <w:r>
              <w:rPr>
                <w:sz w:val="20"/>
              </w:rPr>
              <w:t>0.46</w:t>
            </w:r>
          </w:p>
        </w:tc>
        <w:tc>
          <w:tcPr>
            <w:tcW w:w="953" w:type="dxa"/>
          </w:tcPr>
          <w:p w14:paraId="44E633A6" w14:textId="77777777" w:rsidR="00291C4F" w:rsidRDefault="00000000">
            <w:pPr>
              <w:pStyle w:val="TableParagraph"/>
              <w:spacing w:before="118"/>
              <w:rPr>
                <w:sz w:val="20"/>
              </w:rPr>
            </w:pPr>
            <w:r>
              <w:rPr>
                <w:sz w:val="20"/>
              </w:rPr>
              <w:t>5.6</w:t>
            </w:r>
          </w:p>
        </w:tc>
        <w:tc>
          <w:tcPr>
            <w:tcW w:w="1097" w:type="dxa"/>
          </w:tcPr>
          <w:p w14:paraId="4E583F0C" w14:textId="77777777" w:rsidR="00291C4F" w:rsidRDefault="00000000">
            <w:pPr>
              <w:pStyle w:val="TableParagraph"/>
              <w:spacing w:before="118"/>
              <w:rPr>
                <w:sz w:val="20"/>
              </w:rPr>
            </w:pPr>
            <w:r>
              <w:rPr>
                <w:w w:val="99"/>
                <w:sz w:val="20"/>
              </w:rPr>
              <w:t>-</w:t>
            </w:r>
          </w:p>
        </w:tc>
        <w:tc>
          <w:tcPr>
            <w:tcW w:w="1085" w:type="dxa"/>
          </w:tcPr>
          <w:p w14:paraId="2A777DBC" w14:textId="77777777" w:rsidR="00291C4F" w:rsidRDefault="00000000">
            <w:pPr>
              <w:pStyle w:val="TableParagraph"/>
              <w:spacing w:before="118"/>
              <w:rPr>
                <w:sz w:val="20"/>
              </w:rPr>
            </w:pPr>
            <w:r>
              <w:rPr>
                <w:sz w:val="20"/>
              </w:rPr>
              <w:t>436</w:t>
            </w:r>
          </w:p>
        </w:tc>
        <w:tc>
          <w:tcPr>
            <w:tcW w:w="953" w:type="dxa"/>
          </w:tcPr>
          <w:p w14:paraId="451F6EFC" w14:textId="77777777" w:rsidR="00291C4F" w:rsidRDefault="00000000">
            <w:pPr>
              <w:pStyle w:val="TableParagraph"/>
              <w:spacing w:before="118"/>
              <w:rPr>
                <w:sz w:val="20"/>
              </w:rPr>
            </w:pPr>
            <w:r>
              <w:rPr>
                <w:sz w:val="20"/>
              </w:rPr>
              <w:t>0.955</w:t>
            </w:r>
          </w:p>
        </w:tc>
        <w:tc>
          <w:tcPr>
            <w:tcW w:w="1315" w:type="dxa"/>
            <w:vMerge w:val="restart"/>
          </w:tcPr>
          <w:p w14:paraId="61F1A3A5" w14:textId="77777777" w:rsidR="00291C4F" w:rsidRDefault="00000000">
            <w:pPr>
              <w:pStyle w:val="TableParagraph"/>
              <w:spacing w:before="118" w:line="302" w:lineRule="auto"/>
              <w:ind w:right="344"/>
              <w:rPr>
                <w:sz w:val="20"/>
              </w:rPr>
            </w:pPr>
            <w:r>
              <w:rPr>
                <w:sz w:val="20"/>
              </w:rPr>
              <w:t xml:space="preserve">Yes, </w:t>
            </w:r>
            <w:proofErr w:type="spellStart"/>
            <w:r>
              <w:rPr>
                <w:sz w:val="20"/>
              </w:rPr>
              <w:t>Fathulla</w:t>
            </w:r>
            <w:proofErr w:type="spellEnd"/>
            <w:r>
              <w:rPr>
                <w:sz w:val="20"/>
              </w:rPr>
              <w:t>, R (1996c),</w:t>
            </w:r>
          </w:p>
        </w:tc>
      </w:tr>
      <w:tr w:rsidR="00291C4F" w14:paraId="5502E9EE" w14:textId="77777777">
        <w:trPr>
          <w:trHeight w:hRule="exact" w:val="703"/>
        </w:trPr>
        <w:tc>
          <w:tcPr>
            <w:tcW w:w="1630" w:type="dxa"/>
          </w:tcPr>
          <w:p w14:paraId="75DE1EE0" w14:textId="77777777" w:rsidR="00291C4F" w:rsidRDefault="00000000">
            <w:pPr>
              <w:pStyle w:val="TableParagraph"/>
              <w:spacing w:before="121" w:line="230" w:lineRule="exact"/>
              <w:ind w:right="81"/>
              <w:rPr>
                <w:sz w:val="13"/>
              </w:rPr>
            </w:pPr>
            <w:r>
              <w:rPr>
                <w:sz w:val="20"/>
              </w:rPr>
              <w:t xml:space="preserve">Sandy loam (Cali- </w:t>
            </w:r>
            <w:proofErr w:type="spellStart"/>
            <w:r>
              <w:rPr>
                <w:sz w:val="20"/>
              </w:rPr>
              <w:t>fornia</w:t>
            </w:r>
            <w:proofErr w:type="spellEnd"/>
            <w:r>
              <w:rPr>
                <w:sz w:val="20"/>
              </w:rPr>
              <w:t xml:space="preserve">) </w:t>
            </w:r>
            <w:r>
              <w:rPr>
                <w:position w:val="7"/>
                <w:sz w:val="13"/>
              </w:rPr>
              <w:t>1</w:t>
            </w:r>
          </w:p>
        </w:tc>
        <w:tc>
          <w:tcPr>
            <w:tcW w:w="965" w:type="dxa"/>
          </w:tcPr>
          <w:p w14:paraId="65537088" w14:textId="77777777" w:rsidR="00291C4F" w:rsidRDefault="00000000">
            <w:pPr>
              <w:pStyle w:val="TableParagraph"/>
              <w:spacing w:before="118"/>
              <w:ind w:right="383"/>
              <w:rPr>
                <w:sz w:val="20"/>
              </w:rPr>
            </w:pPr>
            <w:r>
              <w:rPr>
                <w:sz w:val="20"/>
              </w:rPr>
              <w:t>Sandy loam</w:t>
            </w:r>
          </w:p>
        </w:tc>
        <w:tc>
          <w:tcPr>
            <w:tcW w:w="953" w:type="dxa"/>
          </w:tcPr>
          <w:p w14:paraId="4D1106AB" w14:textId="77777777" w:rsidR="00291C4F" w:rsidRDefault="00000000">
            <w:pPr>
              <w:pStyle w:val="TableParagraph"/>
              <w:spacing w:before="118"/>
              <w:rPr>
                <w:sz w:val="20"/>
              </w:rPr>
            </w:pPr>
            <w:r>
              <w:rPr>
                <w:sz w:val="20"/>
              </w:rPr>
              <w:t>0.58</w:t>
            </w:r>
          </w:p>
        </w:tc>
        <w:tc>
          <w:tcPr>
            <w:tcW w:w="953" w:type="dxa"/>
          </w:tcPr>
          <w:p w14:paraId="2139B23A" w14:textId="77777777" w:rsidR="00291C4F" w:rsidRDefault="00000000">
            <w:pPr>
              <w:pStyle w:val="TableParagraph"/>
              <w:spacing w:before="118"/>
              <w:rPr>
                <w:sz w:val="20"/>
              </w:rPr>
            </w:pPr>
            <w:r>
              <w:rPr>
                <w:sz w:val="20"/>
              </w:rPr>
              <w:t>6.7</w:t>
            </w:r>
          </w:p>
        </w:tc>
        <w:tc>
          <w:tcPr>
            <w:tcW w:w="1097" w:type="dxa"/>
          </w:tcPr>
          <w:p w14:paraId="3D772852" w14:textId="77777777" w:rsidR="00291C4F" w:rsidRDefault="00000000">
            <w:pPr>
              <w:pStyle w:val="TableParagraph"/>
              <w:spacing w:before="118"/>
              <w:rPr>
                <w:sz w:val="20"/>
              </w:rPr>
            </w:pPr>
            <w:r>
              <w:rPr>
                <w:w w:val="99"/>
                <w:sz w:val="20"/>
              </w:rPr>
              <w:t>-</w:t>
            </w:r>
          </w:p>
        </w:tc>
        <w:tc>
          <w:tcPr>
            <w:tcW w:w="1085" w:type="dxa"/>
          </w:tcPr>
          <w:p w14:paraId="1F52B60C" w14:textId="77777777" w:rsidR="00291C4F" w:rsidRDefault="00000000">
            <w:pPr>
              <w:pStyle w:val="TableParagraph"/>
              <w:spacing w:before="118"/>
              <w:rPr>
                <w:sz w:val="20"/>
              </w:rPr>
            </w:pPr>
            <w:r>
              <w:rPr>
                <w:sz w:val="20"/>
              </w:rPr>
              <w:t>667</w:t>
            </w:r>
          </w:p>
        </w:tc>
        <w:tc>
          <w:tcPr>
            <w:tcW w:w="953" w:type="dxa"/>
          </w:tcPr>
          <w:p w14:paraId="431E9F2F" w14:textId="77777777" w:rsidR="00291C4F" w:rsidRDefault="00000000">
            <w:pPr>
              <w:pStyle w:val="TableParagraph"/>
              <w:spacing w:before="118"/>
              <w:rPr>
                <w:sz w:val="20"/>
              </w:rPr>
            </w:pPr>
            <w:r>
              <w:rPr>
                <w:sz w:val="20"/>
              </w:rPr>
              <w:t>0.978</w:t>
            </w:r>
          </w:p>
        </w:tc>
        <w:tc>
          <w:tcPr>
            <w:tcW w:w="1315" w:type="dxa"/>
            <w:vMerge/>
          </w:tcPr>
          <w:p w14:paraId="08CDAA17" w14:textId="77777777" w:rsidR="00291C4F" w:rsidRDefault="00291C4F"/>
        </w:tc>
      </w:tr>
      <w:tr w:rsidR="00291C4F" w14:paraId="5CA21FDE" w14:textId="77777777">
        <w:trPr>
          <w:trHeight w:hRule="exact" w:val="706"/>
        </w:trPr>
        <w:tc>
          <w:tcPr>
            <w:tcW w:w="1630" w:type="dxa"/>
          </w:tcPr>
          <w:p w14:paraId="6BD5246D" w14:textId="77777777" w:rsidR="00291C4F" w:rsidRDefault="00000000">
            <w:pPr>
              <w:pStyle w:val="TableParagraph"/>
              <w:spacing w:before="121" w:line="230" w:lineRule="exact"/>
              <w:ind w:right="337"/>
              <w:rPr>
                <w:sz w:val="13"/>
              </w:rPr>
            </w:pPr>
            <w:r>
              <w:rPr>
                <w:sz w:val="20"/>
              </w:rPr>
              <w:t xml:space="preserve">Silty clay loam (Arizona) </w:t>
            </w:r>
            <w:r>
              <w:rPr>
                <w:position w:val="7"/>
                <w:sz w:val="13"/>
              </w:rPr>
              <w:t>1</w:t>
            </w:r>
          </w:p>
        </w:tc>
        <w:tc>
          <w:tcPr>
            <w:tcW w:w="965" w:type="dxa"/>
          </w:tcPr>
          <w:p w14:paraId="6AE3690C" w14:textId="77777777" w:rsidR="00291C4F" w:rsidRDefault="00000000">
            <w:pPr>
              <w:pStyle w:val="TableParagraph"/>
              <w:spacing w:before="118"/>
              <w:ind w:right="122"/>
              <w:rPr>
                <w:sz w:val="20"/>
              </w:rPr>
            </w:pPr>
            <w:r>
              <w:rPr>
                <w:sz w:val="20"/>
              </w:rPr>
              <w:t>Silty clay loam</w:t>
            </w:r>
          </w:p>
        </w:tc>
        <w:tc>
          <w:tcPr>
            <w:tcW w:w="953" w:type="dxa"/>
          </w:tcPr>
          <w:p w14:paraId="3141F084" w14:textId="77777777" w:rsidR="00291C4F" w:rsidRDefault="00000000">
            <w:pPr>
              <w:pStyle w:val="TableParagraph"/>
              <w:spacing w:before="118"/>
              <w:rPr>
                <w:sz w:val="20"/>
              </w:rPr>
            </w:pPr>
            <w:r>
              <w:rPr>
                <w:sz w:val="20"/>
              </w:rPr>
              <w:t>0.87</w:t>
            </w:r>
          </w:p>
        </w:tc>
        <w:tc>
          <w:tcPr>
            <w:tcW w:w="953" w:type="dxa"/>
          </w:tcPr>
          <w:p w14:paraId="49B4B4DF" w14:textId="77777777" w:rsidR="00291C4F" w:rsidRDefault="00000000">
            <w:pPr>
              <w:pStyle w:val="TableParagraph"/>
              <w:spacing w:before="118"/>
              <w:rPr>
                <w:sz w:val="20"/>
              </w:rPr>
            </w:pPr>
            <w:r>
              <w:rPr>
                <w:sz w:val="20"/>
              </w:rPr>
              <w:t>7.9</w:t>
            </w:r>
          </w:p>
        </w:tc>
        <w:tc>
          <w:tcPr>
            <w:tcW w:w="1097" w:type="dxa"/>
          </w:tcPr>
          <w:p w14:paraId="348B9C57" w14:textId="77777777" w:rsidR="00291C4F" w:rsidRDefault="00000000">
            <w:pPr>
              <w:pStyle w:val="TableParagraph"/>
              <w:spacing w:before="118"/>
              <w:rPr>
                <w:sz w:val="20"/>
              </w:rPr>
            </w:pPr>
            <w:r>
              <w:rPr>
                <w:w w:val="99"/>
                <w:sz w:val="20"/>
              </w:rPr>
              <w:t>-</w:t>
            </w:r>
          </w:p>
        </w:tc>
        <w:tc>
          <w:tcPr>
            <w:tcW w:w="1085" w:type="dxa"/>
          </w:tcPr>
          <w:p w14:paraId="6AF97A76" w14:textId="77777777" w:rsidR="00291C4F" w:rsidRDefault="00000000">
            <w:pPr>
              <w:pStyle w:val="TableParagraph"/>
              <w:spacing w:before="118"/>
              <w:rPr>
                <w:sz w:val="20"/>
              </w:rPr>
            </w:pPr>
            <w:r>
              <w:rPr>
                <w:sz w:val="20"/>
              </w:rPr>
              <w:t>616</w:t>
            </w:r>
          </w:p>
        </w:tc>
        <w:tc>
          <w:tcPr>
            <w:tcW w:w="953" w:type="dxa"/>
          </w:tcPr>
          <w:p w14:paraId="7FDBFE4B" w14:textId="77777777" w:rsidR="00291C4F" w:rsidRDefault="00000000">
            <w:pPr>
              <w:pStyle w:val="TableParagraph"/>
              <w:spacing w:before="118"/>
              <w:rPr>
                <w:sz w:val="20"/>
              </w:rPr>
            </w:pPr>
            <w:r>
              <w:rPr>
                <w:sz w:val="20"/>
              </w:rPr>
              <w:t>0.809</w:t>
            </w:r>
          </w:p>
        </w:tc>
        <w:tc>
          <w:tcPr>
            <w:tcW w:w="1315" w:type="dxa"/>
            <w:vMerge/>
          </w:tcPr>
          <w:p w14:paraId="35B78626" w14:textId="77777777" w:rsidR="00291C4F" w:rsidRDefault="00291C4F"/>
        </w:tc>
      </w:tr>
      <w:tr w:rsidR="00291C4F" w14:paraId="0B9C96F2" w14:textId="77777777">
        <w:trPr>
          <w:trHeight w:hRule="exact" w:val="473"/>
        </w:trPr>
        <w:tc>
          <w:tcPr>
            <w:tcW w:w="5597" w:type="dxa"/>
            <w:gridSpan w:val="5"/>
          </w:tcPr>
          <w:p w14:paraId="52AD6D1A" w14:textId="77777777" w:rsidR="00291C4F" w:rsidRDefault="00000000">
            <w:pPr>
              <w:pStyle w:val="TableParagraph"/>
              <w:spacing w:before="113"/>
              <w:rPr>
                <w:sz w:val="13"/>
              </w:rPr>
            </w:pPr>
            <w:r>
              <w:rPr>
                <w:sz w:val="20"/>
              </w:rPr>
              <w:t xml:space="preserve">Arithmetic mean (n=9) </w:t>
            </w:r>
            <w:r>
              <w:rPr>
                <w:position w:val="7"/>
                <w:sz w:val="13"/>
              </w:rPr>
              <w:t>1</w:t>
            </w:r>
          </w:p>
        </w:tc>
        <w:tc>
          <w:tcPr>
            <w:tcW w:w="1085" w:type="dxa"/>
          </w:tcPr>
          <w:p w14:paraId="623F5609" w14:textId="77777777" w:rsidR="00291C4F" w:rsidRDefault="00000000">
            <w:pPr>
              <w:pStyle w:val="TableParagraph"/>
              <w:spacing w:before="118"/>
              <w:rPr>
                <w:sz w:val="20"/>
              </w:rPr>
            </w:pPr>
            <w:r>
              <w:rPr>
                <w:w w:val="99"/>
                <w:sz w:val="20"/>
              </w:rPr>
              <w:t>-</w:t>
            </w:r>
          </w:p>
        </w:tc>
        <w:tc>
          <w:tcPr>
            <w:tcW w:w="953" w:type="dxa"/>
          </w:tcPr>
          <w:p w14:paraId="32D47E13" w14:textId="77777777" w:rsidR="00291C4F" w:rsidRDefault="00000000">
            <w:pPr>
              <w:pStyle w:val="TableParagraph"/>
              <w:spacing w:before="118"/>
              <w:rPr>
                <w:sz w:val="20"/>
              </w:rPr>
            </w:pPr>
            <w:r>
              <w:rPr>
                <w:sz w:val="20"/>
              </w:rPr>
              <w:t>0.917</w:t>
            </w:r>
          </w:p>
        </w:tc>
        <w:tc>
          <w:tcPr>
            <w:tcW w:w="1315" w:type="dxa"/>
            <w:shd w:val="clear" w:color="auto" w:fill="E4E4E4"/>
          </w:tcPr>
          <w:p w14:paraId="1CF55A79" w14:textId="77777777" w:rsidR="00291C4F" w:rsidRDefault="00291C4F"/>
        </w:tc>
      </w:tr>
      <w:tr w:rsidR="00291C4F" w14:paraId="57DCF466" w14:textId="77777777">
        <w:trPr>
          <w:trHeight w:hRule="exact" w:val="475"/>
        </w:trPr>
        <w:tc>
          <w:tcPr>
            <w:tcW w:w="5597" w:type="dxa"/>
            <w:gridSpan w:val="5"/>
          </w:tcPr>
          <w:p w14:paraId="1157843B" w14:textId="77777777" w:rsidR="00291C4F" w:rsidRDefault="00000000">
            <w:pPr>
              <w:pStyle w:val="TableParagraph"/>
              <w:spacing w:before="113"/>
              <w:rPr>
                <w:sz w:val="13"/>
              </w:rPr>
            </w:pPr>
            <w:r>
              <w:rPr>
                <w:sz w:val="20"/>
              </w:rPr>
              <w:t xml:space="preserve">Geomean mean (n=9) </w:t>
            </w:r>
            <w:r>
              <w:rPr>
                <w:position w:val="7"/>
                <w:sz w:val="13"/>
              </w:rPr>
              <w:t>1</w:t>
            </w:r>
          </w:p>
        </w:tc>
        <w:tc>
          <w:tcPr>
            <w:tcW w:w="1085" w:type="dxa"/>
          </w:tcPr>
          <w:p w14:paraId="65787564" w14:textId="77777777" w:rsidR="00291C4F" w:rsidRDefault="00000000">
            <w:pPr>
              <w:pStyle w:val="TableParagraph"/>
              <w:spacing w:before="118"/>
              <w:rPr>
                <w:sz w:val="20"/>
              </w:rPr>
            </w:pPr>
            <w:r>
              <w:rPr>
                <w:sz w:val="20"/>
              </w:rPr>
              <w:t>827</w:t>
            </w:r>
          </w:p>
        </w:tc>
        <w:tc>
          <w:tcPr>
            <w:tcW w:w="953" w:type="dxa"/>
          </w:tcPr>
          <w:p w14:paraId="593C72BD" w14:textId="77777777" w:rsidR="00291C4F" w:rsidRDefault="00000000">
            <w:pPr>
              <w:pStyle w:val="TableParagraph"/>
              <w:spacing w:before="118"/>
              <w:rPr>
                <w:sz w:val="20"/>
              </w:rPr>
            </w:pPr>
            <w:r>
              <w:rPr>
                <w:w w:val="99"/>
                <w:sz w:val="20"/>
              </w:rPr>
              <w:t>-</w:t>
            </w:r>
          </w:p>
        </w:tc>
        <w:tc>
          <w:tcPr>
            <w:tcW w:w="1315" w:type="dxa"/>
            <w:shd w:val="clear" w:color="auto" w:fill="E4E4E4"/>
          </w:tcPr>
          <w:p w14:paraId="7F0AAEB3" w14:textId="77777777" w:rsidR="00291C4F" w:rsidRDefault="00291C4F"/>
        </w:tc>
      </w:tr>
      <w:tr w:rsidR="00291C4F" w14:paraId="75BCD345" w14:textId="77777777">
        <w:trPr>
          <w:trHeight w:hRule="exact" w:val="473"/>
        </w:trPr>
        <w:tc>
          <w:tcPr>
            <w:tcW w:w="5597" w:type="dxa"/>
            <w:gridSpan w:val="5"/>
          </w:tcPr>
          <w:p w14:paraId="5298D222" w14:textId="77777777" w:rsidR="00291C4F" w:rsidRDefault="00000000">
            <w:pPr>
              <w:pStyle w:val="TableParagraph"/>
              <w:spacing w:before="118"/>
              <w:rPr>
                <w:sz w:val="20"/>
              </w:rPr>
            </w:pPr>
            <w:r>
              <w:rPr>
                <w:sz w:val="20"/>
              </w:rPr>
              <w:t>pH-dependency:</w:t>
            </w:r>
          </w:p>
        </w:tc>
        <w:tc>
          <w:tcPr>
            <w:tcW w:w="3353" w:type="dxa"/>
            <w:gridSpan w:val="3"/>
          </w:tcPr>
          <w:p w14:paraId="4BC23D77" w14:textId="77777777" w:rsidR="00291C4F" w:rsidRDefault="00000000">
            <w:pPr>
              <w:pStyle w:val="TableParagraph"/>
              <w:spacing w:before="118"/>
              <w:rPr>
                <w:sz w:val="20"/>
              </w:rPr>
            </w:pPr>
            <w:r>
              <w:rPr>
                <w:sz w:val="20"/>
              </w:rPr>
              <w:t>No</w:t>
            </w:r>
          </w:p>
        </w:tc>
      </w:tr>
    </w:tbl>
    <w:p w14:paraId="6802047C" w14:textId="77777777" w:rsidR="00291C4F" w:rsidRDefault="00000000">
      <w:pPr>
        <w:spacing w:before="115" w:line="237" w:lineRule="auto"/>
        <w:ind w:left="215" w:right="245"/>
        <w:rPr>
          <w:sz w:val="20"/>
        </w:rPr>
      </w:pPr>
      <w:r>
        <w:rPr>
          <w:position w:val="7"/>
          <w:sz w:val="13"/>
        </w:rPr>
        <w:t xml:space="preserve">1 </w:t>
      </w:r>
      <w:r>
        <w:rPr>
          <w:sz w:val="20"/>
        </w:rPr>
        <w:t xml:space="preserve">Three additional soils were given the EFSA Conclusion (2014;12(9):3812, revised 21 March 2017). These studies are considered complementary (RAR Addendum (2014), Vol. 3, Annex B.8), and the arithmetic mean </w:t>
      </w:r>
      <w:r>
        <w:rPr>
          <w:position w:val="2"/>
          <w:sz w:val="20"/>
        </w:rPr>
        <w:t>of K</w:t>
      </w:r>
      <w:r>
        <w:rPr>
          <w:sz w:val="13"/>
        </w:rPr>
        <w:t xml:space="preserve">FOC </w:t>
      </w:r>
      <w:r>
        <w:rPr>
          <w:position w:val="2"/>
          <w:sz w:val="20"/>
        </w:rPr>
        <w:t xml:space="preserve">= 1028 L/kg and 1/n = 0.92 was used in modelling to remain consistent with the previous EU agreed </w:t>
      </w:r>
      <w:r>
        <w:rPr>
          <w:sz w:val="20"/>
        </w:rPr>
        <w:t>endpoints (EFSA Journal 2014; 12(9):3812, revised 21 March 2017, page 55 of 81).</w:t>
      </w:r>
    </w:p>
    <w:p w14:paraId="30730428" w14:textId="77777777" w:rsidR="00291C4F" w:rsidRDefault="00291C4F">
      <w:pPr>
        <w:pStyle w:val="Tekstpodstawowy"/>
        <w:rPr>
          <w:sz w:val="20"/>
        </w:rPr>
      </w:pPr>
    </w:p>
    <w:p w14:paraId="2A06EF8F" w14:textId="77777777" w:rsidR="00291C4F" w:rsidRDefault="00000000" w:rsidP="00CC1DF9">
      <w:pPr>
        <w:pStyle w:val="Tekstpodstawowy"/>
        <w:spacing w:line="242" w:lineRule="auto"/>
        <w:ind w:left="153" w:right="193"/>
        <w:jc w:val="both"/>
      </w:pPr>
      <w:r>
        <w:t xml:space="preserve">The adsorption of 4-CP was investigated in a new study (Swales, 2015b) which had not previously been evaluated at an EU level. Results for 4-CP are shown in </w:t>
      </w:r>
      <w:hyperlink w:anchor="_bookmark14" w:history="1">
        <w:r>
          <w:t>Table 8.5-4.</w:t>
        </w:r>
      </w:hyperlink>
      <w:r>
        <w:t xml:space="preserve"> A summary of the study is given in Appendix 2.3.</w:t>
      </w:r>
    </w:p>
    <w:p w14:paraId="67211C0F" w14:textId="77777777" w:rsidR="00291C4F" w:rsidRDefault="00000000">
      <w:pPr>
        <w:tabs>
          <w:tab w:val="left" w:pos="2138"/>
        </w:tabs>
        <w:spacing w:before="116"/>
        <w:ind w:left="153"/>
        <w:rPr>
          <w:b/>
          <w:sz w:val="20"/>
        </w:rPr>
      </w:pPr>
      <w:bookmarkStart w:id="26" w:name="_bookmark14"/>
      <w:bookmarkEnd w:id="26"/>
      <w:r>
        <w:rPr>
          <w:b/>
          <w:sz w:val="20"/>
        </w:rPr>
        <w:t>Table</w:t>
      </w:r>
      <w:r>
        <w:rPr>
          <w:b/>
          <w:spacing w:val="-1"/>
          <w:sz w:val="20"/>
        </w:rPr>
        <w:t xml:space="preserve"> </w:t>
      </w:r>
      <w:r>
        <w:rPr>
          <w:b/>
          <w:sz w:val="20"/>
        </w:rPr>
        <w:t>8.5-4:</w:t>
      </w:r>
      <w:r>
        <w:rPr>
          <w:b/>
          <w:sz w:val="20"/>
        </w:rPr>
        <w:tab/>
        <w:t>Summary of soil adsorption/desorption for</w:t>
      </w:r>
      <w:r>
        <w:rPr>
          <w:b/>
          <w:spacing w:val="-16"/>
          <w:sz w:val="20"/>
        </w:rPr>
        <w:t xml:space="preserve"> </w:t>
      </w:r>
      <w:r>
        <w:rPr>
          <w:b/>
          <w:sz w:val="20"/>
        </w:rPr>
        <w:t>4-CP</w:t>
      </w:r>
    </w:p>
    <w:p w14:paraId="7C3E66DA"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0"/>
        <w:gridCol w:w="965"/>
        <w:gridCol w:w="953"/>
        <w:gridCol w:w="953"/>
        <w:gridCol w:w="1097"/>
        <w:gridCol w:w="1085"/>
        <w:gridCol w:w="953"/>
        <w:gridCol w:w="1315"/>
      </w:tblGrid>
      <w:tr w:rsidR="00291C4F" w14:paraId="7B4FE524" w14:textId="77777777">
        <w:trPr>
          <w:trHeight w:hRule="exact" w:val="475"/>
        </w:trPr>
        <w:tc>
          <w:tcPr>
            <w:tcW w:w="8950" w:type="dxa"/>
            <w:gridSpan w:val="8"/>
            <w:shd w:val="clear" w:color="auto" w:fill="E4E4E4"/>
          </w:tcPr>
          <w:p w14:paraId="00FCBF9F" w14:textId="77777777" w:rsidR="00291C4F" w:rsidRDefault="00000000">
            <w:pPr>
              <w:pStyle w:val="TableParagraph"/>
              <w:spacing w:before="118"/>
              <w:rPr>
                <w:sz w:val="20"/>
              </w:rPr>
            </w:pPr>
            <w:r>
              <w:rPr>
                <w:sz w:val="20"/>
              </w:rPr>
              <w:t>4-CP</w:t>
            </w:r>
          </w:p>
        </w:tc>
      </w:tr>
      <w:tr w:rsidR="00291C4F" w14:paraId="6253E203" w14:textId="77777777">
        <w:trPr>
          <w:trHeight w:hRule="exact" w:val="994"/>
        </w:trPr>
        <w:tc>
          <w:tcPr>
            <w:tcW w:w="1630" w:type="dxa"/>
            <w:shd w:val="clear" w:color="auto" w:fill="E4E4E4"/>
          </w:tcPr>
          <w:p w14:paraId="431680A1" w14:textId="77777777" w:rsidR="00291C4F" w:rsidRDefault="00000000">
            <w:pPr>
              <w:pStyle w:val="TableParagraph"/>
              <w:spacing w:before="115"/>
              <w:rPr>
                <w:sz w:val="20"/>
              </w:rPr>
            </w:pPr>
            <w:r>
              <w:rPr>
                <w:sz w:val="20"/>
              </w:rPr>
              <w:t>Soil Name</w:t>
            </w:r>
          </w:p>
        </w:tc>
        <w:tc>
          <w:tcPr>
            <w:tcW w:w="965" w:type="dxa"/>
            <w:shd w:val="clear" w:color="auto" w:fill="E4E4E4"/>
          </w:tcPr>
          <w:p w14:paraId="51516ABE" w14:textId="77777777" w:rsidR="00291C4F" w:rsidRDefault="00000000">
            <w:pPr>
              <w:pStyle w:val="TableParagraph"/>
              <w:spacing w:before="115"/>
              <w:rPr>
                <w:sz w:val="20"/>
              </w:rPr>
            </w:pPr>
            <w:r>
              <w:rPr>
                <w:sz w:val="20"/>
              </w:rPr>
              <w:t>Soil Type</w:t>
            </w:r>
          </w:p>
        </w:tc>
        <w:tc>
          <w:tcPr>
            <w:tcW w:w="953" w:type="dxa"/>
            <w:shd w:val="clear" w:color="auto" w:fill="E4E4E4"/>
          </w:tcPr>
          <w:p w14:paraId="3B78D516" w14:textId="77777777" w:rsidR="00291C4F" w:rsidRDefault="00000000">
            <w:pPr>
              <w:pStyle w:val="TableParagraph"/>
              <w:spacing w:before="115" w:line="302" w:lineRule="auto"/>
              <w:ind w:right="571"/>
              <w:rPr>
                <w:sz w:val="20"/>
              </w:rPr>
            </w:pPr>
            <w:r>
              <w:rPr>
                <w:sz w:val="20"/>
              </w:rPr>
              <w:t>OC (%)</w:t>
            </w:r>
          </w:p>
        </w:tc>
        <w:tc>
          <w:tcPr>
            <w:tcW w:w="953" w:type="dxa"/>
            <w:shd w:val="clear" w:color="auto" w:fill="E4E4E4"/>
          </w:tcPr>
          <w:p w14:paraId="25939392" w14:textId="77777777" w:rsidR="00291C4F" w:rsidRDefault="00000000">
            <w:pPr>
              <w:pStyle w:val="TableParagraph"/>
              <w:spacing w:before="115" w:line="302" w:lineRule="auto"/>
              <w:ind w:right="87"/>
              <w:rPr>
                <w:sz w:val="20"/>
              </w:rPr>
            </w:pPr>
            <w:r>
              <w:rPr>
                <w:sz w:val="20"/>
              </w:rPr>
              <w:t xml:space="preserve">pH </w:t>
            </w:r>
            <w:r>
              <w:rPr>
                <w:w w:val="95"/>
                <w:position w:val="2"/>
                <w:sz w:val="20"/>
              </w:rPr>
              <w:t>(</w:t>
            </w:r>
            <w:proofErr w:type="spellStart"/>
            <w:r>
              <w:rPr>
                <w:w w:val="95"/>
                <w:position w:val="2"/>
                <w:sz w:val="20"/>
              </w:rPr>
              <w:t>CaCl</w:t>
            </w:r>
            <w:proofErr w:type="spellEnd"/>
            <w:r>
              <w:rPr>
                <w:w w:val="95"/>
                <w:sz w:val="13"/>
              </w:rPr>
              <w:t>2</w:t>
            </w:r>
            <w:r>
              <w:rPr>
                <w:w w:val="95"/>
                <w:position w:val="2"/>
                <w:sz w:val="20"/>
              </w:rPr>
              <w:t>)</w:t>
            </w:r>
          </w:p>
        </w:tc>
        <w:tc>
          <w:tcPr>
            <w:tcW w:w="1097" w:type="dxa"/>
            <w:shd w:val="clear" w:color="auto" w:fill="E4E4E4"/>
          </w:tcPr>
          <w:p w14:paraId="29911511" w14:textId="77777777" w:rsidR="00291C4F" w:rsidRDefault="00000000">
            <w:pPr>
              <w:pStyle w:val="TableParagraph"/>
              <w:spacing w:before="115"/>
              <w:rPr>
                <w:sz w:val="13"/>
              </w:rPr>
            </w:pPr>
            <w:r>
              <w:rPr>
                <w:position w:val="2"/>
                <w:sz w:val="20"/>
              </w:rPr>
              <w:t>K</w:t>
            </w:r>
            <w:r>
              <w:rPr>
                <w:sz w:val="13"/>
              </w:rPr>
              <w:t>F</w:t>
            </w:r>
          </w:p>
          <w:p w14:paraId="3DE1FC86" w14:textId="77777777" w:rsidR="00291C4F" w:rsidRDefault="00000000">
            <w:pPr>
              <w:pStyle w:val="TableParagraph"/>
              <w:spacing w:before="56"/>
              <w:rPr>
                <w:sz w:val="20"/>
              </w:rPr>
            </w:pPr>
            <w:r>
              <w:rPr>
                <w:sz w:val="20"/>
              </w:rPr>
              <w:t>(mL/g)</w:t>
            </w:r>
          </w:p>
        </w:tc>
        <w:tc>
          <w:tcPr>
            <w:tcW w:w="1085" w:type="dxa"/>
            <w:shd w:val="clear" w:color="auto" w:fill="E4E4E4"/>
          </w:tcPr>
          <w:p w14:paraId="21A1883C" w14:textId="77777777" w:rsidR="00291C4F" w:rsidRDefault="00000000">
            <w:pPr>
              <w:pStyle w:val="TableParagraph"/>
              <w:spacing w:before="115"/>
              <w:rPr>
                <w:sz w:val="13"/>
              </w:rPr>
            </w:pPr>
            <w:r>
              <w:rPr>
                <w:position w:val="2"/>
                <w:sz w:val="20"/>
              </w:rPr>
              <w:t>K</w:t>
            </w:r>
            <w:r>
              <w:rPr>
                <w:sz w:val="13"/>
              </w:rPr>
              <w:t>FOC</w:t>
            </w:r>
          </w:p>
          <w:p w14:paraId="4CF41A52" w14:textId="77777777" w:rsidR="00291C4F" w:rsidRDefault="00000000">
            <w:pPr>
              <w:pStyle w:val="TableParagraph"/>
              <w:spacing w:before="56"/>
              <w:rPr>
                <w:sz w:val="20"/>
              </w:rPr>
            </w:pPr>
            <w:r>
              <w:rPr>
                <w:sz w:val="20"/>
              </w:rPr>
              <w:t>(mL/g)</w:t>
            </w:r>
          </w:p>
        </w:tc>
        <w:tc>
          <w:tcPr>
            <w:tcW w:w="953" w:type="dxa"/>
            <w:shd w:val="clear" w:color="auto" w:fill="E4E4E4"/>
          </w:tcPr>
          <w:p w14:paraId="4BA2A24A" w14:textId="77777777" w:rsidR="00291C4F" w:rsidRDefault="00000000">
            <w:pPr>
              <w:pStyle w:val="TableParagraph"/>
              <w:spacing w:before="115" w:line="302" w:lineRule="auto"/>
              <w:ind w:right="634"/>
              <w:rPr>
                <w:sz w:val="20"/>
              </w:rPr>
            </w:pPr>
            <w:r>
              <w:rPr>
                <w:sz w:val="20"/>
              </w:rPr>
              <w:t>1/n</w:t>
            </w:r>
            <w:r>
              <w:rPr>
                <w:w w:val="99"/>
                <w:sz w:val="20"/>
              </w:rPr>
              <w:t xml:space="preserve"> </w:t>
            </w:r>
            <w:r>
              <w:rPr>
                <w:sz w:val="20"/>
              </w:rPr>
              <w:t>(-)</w:t>
            </w:r>
          </w:p>
        </w:tc>
        <w:tc>
          <w:tcPr>
            <w:tcW w:w="1315" w:type="dxa"/>
            <w:shd w:val="clear" w:color="auto" w:fill="E4E4E4"/>
          </w:tcPr>
          <w:p w14:paraId="3938DD4E" w14:textId="77777777" w:rsidR="00291C4F" w:rsidRDefault="00000000">
            <w:pPr>
              <w:pStyle w:val="TableParagraph"/>
              <w:spacing w:before="115"/>
              <w:ind w:right="184"/>
              <w:rPr>
                <w:sz w:val="20"/>
              </w:rPr>
            </w:pPr>
            <w:r>
              <w:rPr>
                <w:sz w:val="20"/>
              </w:rPr>
              <w:t>Evaluated on EU level</w:t>
            </w:r>
          </w:p>
          <w:p w14:paraId="558ECCCE" w14:textId="77777777" w:rsidR="00291C4F" w:rsidRDefault="00000000">
            <w:pPr>
              <w:pStyle w:val="TableParagraph"/>
              <w:spacing w:before="59"/>
              <w:rPr>
                <w:sz w:val="20"/>
              </w:rPr>
            </w:pPr>
            <w:r>
              <w:rPr>
                <w:sz w:val="20"/>
              </w:rPr>
              <w:t>Reference</w:t>
            </w:r>
          </w:p>
        </w:tc>
      </w:tr>
      <w:tr w:rsidR="00291C4F" w14:paraId="3FBDA289" w14:textId="77777777">
        <w:trPr>
          <w:trHeight w:hRule="exact" w:val="473"/>
        </w:trPr>
        <w:tc>
          <w:tcPr>
            <w:tcW w:w="1630" w:type="dxa"/>
          </w:tcPr>
          <w:p w14:paraId="47126B80" w14:textId="77777777" w:rsidR="00291C4F" w:rsidRDefault="00000000">
            <w:pPr>
              <w:pStyle w:val="TableParagraph"/>
              <w:spacing w:before="118"/>
              <w:rPr>
                <w:sz w:val="20"/>
              </w:rPr>
            </w:pPr>
            <w:proofErr w:type="spellStart"/>
            <w:r>
              <w:rPr>
                <w:sz w:val="20"/>
              </w:rPr>
              <w:t>Empingham</w:t>
            </w:r>
            <w:proofErr w:type="spellEnd"/>
          </w:p>
        </w:tc>
        <w:tc>
          <w:tcPr>
            <w:tcW w:w="965" w:type="dxa"/>
          </w:tcPr>
          <w:p w14:paraId="28B2E23F" w14:textId="77777777" w:rsidR="00291C4F" w:rsidRDefault="00000000">
            <w:pPr>
              <w:pStyle w:val="TableParagraph"/>
              <w:spacing w:before="118"/>
              <w:rPr>
                <w:sz w:val="20"/>
              </w:rPr>
            </w:pPr>
            <w:r>
              <w:rPr>
                <w:sz w:val="20"/>
              </w:rPr>
              <w:t>Clay loam</w:t>
            </w:r>
          </w:p>
        </w:tc>
        <w:tc>
          <w:tcPr>
            <w:tcW w:w="953" w:type="dxa"/>
          </w:tcPr>
          <w:p w14:paraId="719E4F12" w14:textId="77777777" w:rsidR="00291C4F" w:rsidRDefault="00000000">
            <w:pPr>
              <w:pStyle w:val="TableParagraph"/>
              <w:spacing w:before="118"/>
              <w:rPr>
                <w:sz w:val="20"/>
              </w:rPr>
            </w:pPr>
            <w:r>
              <w:rPr>
                <w:sz w:val="20"/>
              </w:rPr>
              <w:t>3.6</w:t>
            </w:r>
          </w:p>
        </w:tc>
        <w:tc>
          <w:tcPr>
            <w:tcW w:w="953" w:type="dxa"/>
          </w:tcPr>
          <w:p w14:paraId="614C4A9E" w14:textId="77777777" w:rsidR="00291C4F" w:rsidRDefault="00000000">
            <w:pPr>
              <w:pStyle w:val="TableParagraph"/>
              <w:spacing w:before="118"/>
              <w:rPr>
                <w:sz w:val="20"/>
              </w:rPr>
            </w:pPr>
            <w:r>
              <w:rPr>
                <w:sz w:val="20"/>
              </w:rPr>
              <w:t>7.6</w:t>
            </w:r>
          </w:p>
        </w:tc>
        <w:tc>
          <w:tcPr>
            <w:tcW w:w="1097" w:type="dxa"/>
          </w:tcPr>
          <w:p w14:paraId="46D76A96" w14:textId="77777777" w:rsidR="00291C4F" w:rsidRDefault="00000000">
            <w:pPr>
              <w:pStyle w:val="TableParagraph"/>
              <w:spacing w:before="118"/>
              <w:rPr>
                <w:sz w:val="20"/>
              </w:rPr>
            </w:pPr>
            <w:r>
              <w:rPr>
                <w:sz w:val="20"/>
              </w:rPr>
              <w:t>5.82</w:t>
            </w:r>
          </w:p>
        </w:tc>
        <w:tc>
          <w:tcPr>
            <w:tcW w:w="1085" w:type="dxa"/>
          </w:tcPr>
          <w:p w14:paraId="5120D881" w14:textId="77777777" w:rsidR="00291C4F" w:rsidRDefault="00000000">
            <w:pPr>
              <w:pStyle w:val="TableParagraph"/>
              <w:spacing w:before="118"/>
              <w:rPr>
                <w:sz w:val="20"/>
              </w:rPr>
            </w:pPr>
            <w:r>
              <w:rPr>
                <w:sz w:val="20"/>
              </w:rPr>
              <w:t>162</w:t>
            </w:r>
          </w:p>
        </w:tc>
        <w:tc>
          <w:tcPr>
            <w:tcW w:w="953" w:type="dxa"/>
          </w:tcPr>
          <w:p w14:paraId="741EA8CC" w14:textId="77777777" w:rsidR="00291C4F" w:rsidRDefault="00000000">
            <w:pPr>
              <w:pStyle w:val="TableParagraph"/>
              <w:spacing w:before="118"/>
              <w:rPr>
                <w:sz w:val="20"/>
              </w:rPr>
            </w:pPr>
            <w:r>
              <w:rPr>
                <w:sz w:val="20"/>
              </w:rPr>
              <w:t>0.7564</w:t>
            </w:r>
          </w:p>
        </w:tc>
        <w:tc>
          <w:tcPr>
            <w:tcW w:w="1315" w:type="dxa"/>
            <w:vMerge w:val="restart"/>
          </w:tcPr>
          <w:p w14:paraId="573E9571" w14:textId="77777777" w:rsidR="00291C4F" w:rsidRDefault="00000000">
            <w:pPr>
              <w:pStyle w:val="TableParagraph"/>
              <w:spacing w:before="118"/>
              <w:rPr>
                <w:sz w:val="20"/>
              </w:rPr>
            </w:pPr>
            <w:r>
              <w:rPr>
                <w:sz w:val="20"/>
              </w:rPr>
              <w:t>No,</w:t>
            </w:r>
          </w:p>
          <w:p w14:paraId="16F7E94B" w14:textId="77777777" w:rsidR="00291C4F" w:rsidRDefault="00000000">
            <w:pPr>
              <w:pStyle w:val="TableParagraph"/>
              <w:spacing w:before="58"/>
              <w:ind w:right="178"/>
              <w:rPr>
                <w:sz w:val="20"/>
              </w:rPr>
            </w:pPr>
            <w:r>
              <w:rPr>
                <w:sz w:val="20"/>
              </w:rPr>
              <w:t>Swales, S.E.; (2015b)</w:t>
            </w:r>
          </w:p>
        </w:tc>
      </w:tr>
      <w:tr w:rsidR="00291C4F" w14:paraId="4A5C8C0A" w14:textId="77777777">
        <w:trPr>
          <w:trHeight w:hRule="exact" w:val="706"/>
        </w:trPr>
        <w:tc>
          <w:tcPr>
            <w:tcW w:w="1630" w:type="dxa"/>
          </w:tcPr>
          <w:p w14:paraId="691135C3" w14:textId="77777777" w:rsidR="00291C4F" w:rsidRDefault="00000000">
            <w:pPr>
              <w:pStyle w:val="TableParagraph"/>
              <w:spacing w:before="118"/>
              <w:rPr>
                <w:sz w:val="20"/>
              </w:rPr>
            </w:pPr>
            <w:r>
              <w:rPr>
                <w:sz w:val="20"/>
              </w:rPr>
              <w:t>Warsop</w:t>
            </w:r>
          </w:p>
        </w:tc>
        <w:tc>
          <w:tcPr>
            <w:tcW w:w="965" w:type="dxa"/>
          </w:tcPr>
          <w:p w14:paraId="54486B6E" w14:textId="77777777" w:rsidR="00291C4F" w:rsidRDefault="00000000">
            <w:pPr>
              <w:pStyle w:val="TableParagraph"/>
              <w:spacing w:before="118"/>
              <w:ind w:right="316"/>
              <w:rPr>
                <w:sz w:val="20"/>
              </w:rPr>
            </w:pPr>
            <w:r>
              <w:rPr>
                <w:sz w:val="20"/>
              </w:rPr>
              <w:t>Loamy sand</w:t>
            </w:r>
          </w:p>
        </w:tc>
        <w:tc>
          <w:tcPr>
            <w:tcW w:w="953" w:type="dxa"/>
          </w:tcPr>
          <w:p w14:paraId="794E42E2" w14:textId="77777777" w:rsidR="00291C4F" w:rsidRDefault="00000000">
            <w:pPr>
              <w:pStyle w:val="TableParagraph"/>
              <w:spacing w:before="118"/>
              <w:rPr>
                <w:sz w:val="20"/>
              </w:rPr>
            </w:pPr>
            <w:r>
              <w:rPr>
                <w:sz w:val="20"/>
              </w:rPr>
              <w:t>0.7</w:t>
            </w:r>
          </w:p>
        </w:tc>
        <w:tc>
          <w:tcPr>
            <w:tcW w:w="953" w:type="dxa"/>
          </w:tcPr>
          <w:p w14:paraId="4A68D5D5" w14:textId="77777777" w:rsidR="00291C4F" w:rsidRDefault="00000000">
            <w:pPr>
              <w:pStyle w:val="TableParagraph"/>
              <w:spacing w:before="118"/>
              <w:rPr>
                <w:sz w:val="20"/>
              </w:rPr>
            </w:pPr>
            <w:r>
              <w:rPr>
                <w:sz w:val="20"/>
              </w:rPr>
              <w:t>4.1</w:t>
            </w:r>
          </w:p>
        </w:tc>
        <w:tc>
          <w:tcPr>
            <w:tcW w:w="1097" w:type="dxa"/>
          </w:tcPr>
          <w:p w14:paraId="32E01E6D" w14:textId="77777777" w:rsidR="00291C4F" w:rsidRDefault="00000000">
            <w:pPr>
              <w:pStyle w:val="TableParagraph"/>
              <w:spacing w:before="118"/>
              <w:rPr>
                <w:sz w:val="20"/>
              </w:rPr>
            </w:pPr>
            <w:r>
              <w:rPr>
                <w:sz w:val="20"/>
              </w:rPr>
              <w:t>1.78</w:t>
            </w:r>
          </w:p>
        </w:tc>
        <w:tc>
          <w:tcPr>
            <w:tcW w:w="1085" w:type="dxa"/>
          </w:tcPr>
          <w:p w14:paraId="5AFC1177" w14:textId="77777777" w:rsidR="00291C4F" w:rsidRDefault="00000000">
            <w:pPr>
              <w:pStyle w:val="TableParagraph"/>
              <w:spacing w:before="118"/>
              <w:rPr>
                <w:sz w:val="20"/>
              </w:rPr>
            </w:pPr>
            <w:r>
              <w:rPr>
                <w:sz w:val="20"/>
              </w:rPr>
              <w:t>254</w:t>
            </w:r>
          </w:p>
        </w:tc>
        <w:tc>
          <w:tcPr>
            <w:tcW w:w="953" w:type="dxa"/>
          </w:tcPr>
          <w:p w14:paraId="1336E237" w14:textId="77777777" w:rsidR="00291C4F" w:rsidRDefault="00000000">
            <w:pPr>
              <w:pStyle w:val="TableParagraph"/>
              <w:spacing w:before="118"/>
              <w:rPr>
                <w:sz w:val="20"/>
              </w:rPr>
            </w:pPr>
            <w:r>
              <w:rPr>
                <w:sz w:val="20"/>
              </w:rPr>
              <w:t>0.7888</w:t>
            </w:r>
          </w:p>
        </w:tc>
        <w:tc>
          <w:tcPr>
            <w:tcW w:w="1315" w:type="dxa"/>
            <w:vMerge/>
          </w:tcPr>
          <w:p w14:paraId="3B91259B" w14:textId="77777777" w:rsidR="00291C4F" w:rsidRDefault="00291C4F"/>
        </w:tc>
      </w:tr>
    </w:tbl>
    <w:p w14:paraId="5B754894" w14:textId="77777777" w:rsidR="00291C4F" w:rsidRDefault="00291C4F">
      <w:pPr>
        <w:sectPr w:rsidR="00291C4F" w:rsidSect="00AE0453">
          <w:footerReference w:type="default" r:id="rId28"/>
          <w:pgSz w:w="11910" w:h="16850"/>
          <w:pgMar w:top="1440" w:right="1340" w:bottom="960" w:left="1320" w:header="715" w:footer="765" w:gutter="0"/>
          <w:cols w:space="708"/>
        </w:sectPr>
      </w:pPr>
    </w:p>
    <w:p w14:paraId="3D6E33A7" w14:textId="77777777" w:rsidR="00291C4F" w:rsidRDefault="00291C4F">
      <w:pPr>
        <w:pStyle w:val="Tekstpodstawowy"/>
        <w:spacing w:before="10"/>
        <w:rPr>
          <w:b/>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30"/>
        <w:gridCol w:w="965"/>
        <w:gridCol w:w="953"/>
        <w:gridCol w:w="953"/>
        <w:gridCol w:w="1097"/>
        <w:gridCol w:w="1085"/>
        <w:gridCol w:w="953"/>
        <w:gridCol w:w="1315"/>
      </w:tblGrid>
      <w:tr w:rsidR="00291C4F" w14:paraId="38FCB2AB" w14:textId="77777777">
        <w:trPr>
          <w:trHeight w:hRule="exact" w:val="475"/>
        </w:trPr>
        <w:tc>
          <w:tcPr>
            <w:tcW w:w="8950" w:type="dxa"/>
            <w:gridSpan w:val="8"/>
            <w:shd w:val="clear" w:color="auto" w:fill="E4E4E4"/>
          </w:tcPr>
          <w:p w14:paraId="47C057FF" w14:textId="77777777" w:rsidR="00291C4F" w:rsidRDefault="00000000">
            <w:pPr>
              <w:pStyle w:val="TableParagraph"/>
              <w:spacing w:before="118"/>
              <w:rPr>
                <w:sz w:val="20"/>
              </w:rPr>
            </w:pPr>
            <w:r>
              <w:rPr>
                <w:sz w:val="20"/>
              </w:rPr>
              <w:t>4-CP</w:t>
            </w:r>
          </w:p>
        </w:tc>
      </w:tr>
      <w:tr w:rsidR="00291C4F" w14:paraId="0DCDE97D" w14:textId="77777777">
        <w:trPr>
          <w:trHeight w:hRule="exact" w:val="994"/>
        </w:trPr>
        <w:tc>
          <w:tcPr>
            <w:tcW w:w="1630" w:type="dxa"/>
            <w:shd w:val="clear" w:color="auto" w:fill="E4E4E4"/>
          </w:tcPr>
          <w:p w14:paraId="515F2C93" w14:textId="77777777" w:rsidR="00291C4F" w:rsidRDefault="00000000">
            <w:pPr>
              <w:pStyle w:val="TableParagraph"/>
              <w:spacing w:before="118"/>
              <w:rPr>
                <w:sz w:val="20"/>
              </w:rPr>
            </w:pPr>
            <w:r>
              <w:rPr>
                <w:sz w:val="20"/>
              </w:rPr>
              <w:t>Soil Name</w:t>
            </w:r>
          </w:p>
        </w:tc>
        <w:tc>
          <w:tcPr>
            <w:tcW w:w="965" w:type="dxa"/>
            <w:shd w:val="clear" w:color="auto" w:fill="E4E4E4"/>
          </w:tcPr>
          <w:p w14:paraId="4B3DF72B" w14:textId="77777777" w:rsidR="00291C4F" w:rsidRDefault="00000000">
            <w:pPr>
              <w:pStyle w:val="TableParagraph"/>
              <w:spacing w:before="118"/>
              <w:rPr>
                <w:sz w:val="20"/>
              </w:rPr>
            </w:pPr>
            <w:r>
              <w:rPr>
                <w:sz w:val="20"/>
              </w:rPr>
              <w:t>Soil Type</w:t>
            </w:r>
          </w:p>
        </w:tc>
        <w:tc>
          <w:tcPr>
            <w:tcW w:w="953" w:type="dxa"/>
            <w:shd w:val="clear" w:color="auto" w:fill="E4E4E4"/>
          </w:tcPr>
          <w:p w14:paraId="233FF873" w14:textId="77777777" w:rsidR="00291C4F" w:rsidRDefault="00000000">
            <w:pPr>
              <w:pStyle w:val="TableParagraph"/>
              <w:spacing w:before="118" w:line="302" w:lineRule="auto"/>
              <w:ind w:right="571"/>
              <w:rPr>
                <w:sz w:val="20"/>
              </w:rPr>
            </w:pPr>
            <w:r>
              <w:rPr>
                <w:sz w:val="20"/>
              </w:rPr>
              <w:t>OC (%)</w:t>
            </w:r>
          </w:p>
        </w:tc>
        <w:tc>
          <w:tcPr>
            <w:tcW w:w="953" w:type="dxa"/>
            <w:shd w:val="clear" w:color="auto" w:fill="E4E4E4"/>
          </w:tcPr>
          <w:p w14:paraId="682B26B9" w14:textId="77777777" w:rsidR="00291C4F" w:rsidRDefault="00000000">
            <w:pPr>
              <w:pStyle w:val="TableParagraph"/>
              <w:spacing w:before="118" w:line="302" w:lineRule="auto"/>
              <w:ind w:right="87"/>
              <w:rPr>
                <w:sz w:val="20"/>
              </w:rPr>
            </w:pPr>
            <w:r>
              <w:rPr>
                <w:sz w:val="20"/>
              </w:rPr>
              <w:t xml:space="preserve">pH </w:t>
            </w:r>
            <w:r>
              <w:rPr>
                <w:w w:val="95"/>
                <w:position w:val="2"/>
                <w:sz w:val="20"/>
              </w:rPr>
              <w:t>(</w:t>
            </w:r>
            <w:proofErr w:type="spellStart"/>
            <w:r>
              <w:rPr>
                <w:w w:val="95"/>
                <w:position w:val="2"/>
                <w:sz w:val="20"/>
              </w:rPr>
              <w:t>CaCl</w:t>
            </w:r>
            <w:proofErr w:type="spellEnd"/>
            <w:r>
              <w:rPr>
                <w:w w:val="95"/>
                <w:sz w:val="13"/>
              </w:rPr>
              <w:t>2</w:t>
            </w:r>
            <w:r>
              <w:rPr>
                <w:w w:val="95"/>
                <w:position w:val="2"/>
                <w:sz w:val="20"/>
              </w:rPr>
              <w:t>)</w:t>
            </w:r>
          </w:p>
        </w:tc>
        <w:tc>
          <w:tcPr>
            <w:tcW w:w="1097" w:type="dxa"/>
            <w:shd w:val="clear" w:color="auto" w:fill="E4E4E4"/>
          </w:tcPr>
          <w:p w14:paraId="5A7963F8" w14:textId="77777777" w:rsidR="00291C4F" w:rsidRDefault="00000000">
            <w:pPr>
              <w:pStyle w:val="TableParagraph"/>
              <w:spacing w:before="117"/>
              <w:rPr>
                <w:sz w:val="13"/>
              </w:rPr>
            </w:pPr>
            <w:r>
              <w:rPr>
                <w:position w:val="2"/>
                <w:sz w:val="20"/>
              </w:rPr>
              <w:t>K</w:t>
            </w:r>
            <w:r>
              <w:rPr>
                <w:sz w:val="13"/>
              </w:rPr>
              <w:t>F</w:t>
            </w:r>
          </w:p>
          <w:p w14:paraId="7DFCF5FC" w14:textId="77777777" w:rsidR="00291C4F" w:rsidRDefault="00000000">
            <w:pPr>
              <w:pStyle w:val="TableParagraph"/>
              <w:spacing w:before="56"/>
              <w:rPr>
                <w:sz w:val="20"/>
              </w:rPr>
            </w:pPr>
            <w:r>
              <w:rPr>
                <w:sz w:val="20"/>
              </w:rPr>
              <w:t>(mL/g)</w:t>
            </w:r>
          </w:p>
        </w:tc>
        <w:tc>
          <w:tcPr>
            <w:tcW w:w="1085" w:type="dxa"/>
            <w:shd w:val="clear" w:color="auto" w:fill="E4E4E4"/>
          </w:tcPr>
          <w:p w14:paraId="6C75BD07" w14:textId="77777777" w:rsidR="00291C4F" w:rsidRDefault="00000000">
            <w:pPr>
              <w:pStyle w:val="TableParagraph"/>
              <w:spacing w:before="117"/>
              <w:rPr>
                <w:sz w:val="13"/>
              </w:rPr>
            </w:pPr>
            <w:r>
              <w:rPr>
                <w:position w:val="2"/>
                <w:sz w:val="20"/>
              </w:rPr>
              <w:t>K</w:t>
            </w:r>
            <w:r>
              <w:rPr>
                <w:sz w:val="13"/>
              </w:rPr>
              <w:t>FOC</w:t>
            </w:r>
          </w:p>
          <w:p w14:paraId="7BE1B8BD" w14:textId="77777777" w:rsidR="00291C4F" w:rsidRDefault="00000000">
            <w:pPr>
              <w:pStyle w:val="TableParagraph"/>
              <w:spacing w:before="56"/>
              <w:rPr>
                <w:sz w:val="20"/>
              </w:rPr>
            </w:pPr>
            <w:r>
              <w:rPr>
                <w:sz w:val="20"/>
              </w:rPr>
              <w:t>(mL/g)</w:t>
            </w:r>
          </w:p>
        </w:tc>
        <w:tc>
          <w:tcPr>
            <w:tcW w:w="953" w:type="dxa"/>
            <w:shd w:val="clear" w:color="auto" w:fill="E4E4E4"/>
          </w:tcPr>
          <w:p w14:paraId="1D792CF7" w14:textId="77777777" w:rsidR="00291C4F" w:rsidRDefault="00000000">
            <w:pPr>
              <w:pStyle w:val="TableParagraph"/>
              <w:spacing w:before="118" w:line="302" w:lineRule="auto"/>
              <w:ind w:right="634"/>
              <w:rPr>
                <w:sz w:val="20"/>
              </w:rPr>
            </w:pPr>
            <w:r>
              <w:rPr>
                <w:sz w:val="20"/>
              </w:rPr>
              <w:t>1/n</w:t>
            </w:r>
            <w:r>
              <w:rPr>
                <w:w w:val="99"/>
                <w:sz w:val="20"/>
              </w:rPr>
              <w:t xml:space="preserve"> </w:t>
            </w:r>
            <w:r>
              <w:rPr>
                <w:sz w:val="20"/>
              </w:rPr>
              <w:t>(-)</w:t>
            </w:r>
          </w:p>
        </w:tc>
        <w:tc>
          <w:tcPr>
            <w:tcW w:w="1315" w:type="dxa"/>
            <w:shd w:val="clear" w:color="auto" w:fill="E4E4E4"/>
          </w:tcPr>
          <w:p w14:paraId="4CBEAE69" w14:textId="77777777" w:rsidR="00291C4F" w:rsidRDefault="00000000">
            <w:pPr>
              <w:pStyle w:val="TableParagraph"/>
              <w:spacing w:before="118"/>
              <w:ind w:right="184"/>
              <w:rPr>
                <w:sz w:val="20"/>
              </w:rPr>
            </w:pPr>
            <w:r>
              <w:rPr>
                <w:sz w:val="20"/>
              </w:rPr>
              <w:t>Evaluated on EU level</w:t>
            </w:r>
          </w:p>
          <w:p w14:paraId="4A35D234" w14:textId="77777777" w:rsidR="00291C4F" w:rsidRDefault="00000000">
            <w:pPr>
              <w:pStyle w:val="TableParagraph"/>
              <w:spacing w:before="58"/>
              <w:rPr>
                <w:sz w:val="20"/>
              </w:rPr>
            </w:pPr>
            <w:r>
              <w:rPr>
                <w:sz w:val="20"/>
              </w:rPr>
              <w:t>Reference</w:t>
            </w:r>
          </w:p>
        </w:tc>
      </w:tr>
      <w:tr w:rsidR="00291C4F" w14:paraId="549A04B4" w14:textId="77777777">
        <w:trPr>
          <w:trHeight w:hRule="exact" w:val="475"/>
        </w:trPr>
        <w:tc>
          <w:tcPr>
            <w:tcW w:w="1630" w:type="dxa"/>
          </w:tcPr>
          <w:p w14:paraId="2F8316A9" w14:textId="77777777" w:rsidR="00291C4F" w:rsidRDefault="00000000">
            <w:pPr>
              <w:pStyle w:val="TableParagraph"/>
              <w:spacing w:before="118"/>
              <w:rPr>
                <w:sz w:val="20"/>
              </w:rPr>
            </w:pPr>
            <w:r>
              <w:rPr>
                <w:sz w:val="20"/>
              </w:rPr>
              <w:t>Kenslow</w:t>
            </w:r>
          </w:p>
        </w:tc>
        <w:tc>
          <w:tcPr>
            <w:tcW w:w="965" w:type="dxa"/>
          </w:tcPr>
          <w:p w14:paraId="5309185A" w14:textId="77777777" w:rsidR="00291C4F" w:rsidRDefault="00000000">
            <w:pPr>
              <w:pStyle w:val="TableParagraph"/>
              <w:spacing w:before="118"/>
              <w:rPr>
                <w:sz w:val="20"/>
              </w:rPr>
            </w:pPr>
            <w:r>
              <w:rPr>
                <w:sz w:val="20"/>
              </w:rPr>
              <w:t>Loam</w:t>
            </w:r>
          </w:p>
        </w:tc>
        <w:tc>
          <w:tcPr>
            <w:tcW w:w="953" w:type="dxa"/>
          </w:tcPr>
          <w:p w14:paraId="1EF80F10" w14:textId="77777777" w:rsidR="00291C4F" w:rsidRDefault="00000000">
            <w:pPr>
              <w:pStyle w:val="TableParagraph"/>
              <w:spacing w:before="118"/>
              <w:rPr>
                <w:sz w:val="20"/>
              </w:rPr>
            </w:pPr>
            <w:r>
              <w:rPr>
                <w:sz w:val="20"/>
              </w:rPr>
              <w:t>3.8</w:t>
            </w:r>
          </w:p>
        </w:tc>
        <w:tc>
          <w:tcPr>
            <w:tcW w:w="953" w:type="dxa"/>
          </w:tcPr>
          <w:p w14:paraId="2D668E8A" w14:textId="77777777" w:rsidR="00291C4F" w:rsidRDefault="00000000">
            <w:pPr>
              <w:pStyle w:val="TableParagraph"/>
              <w:spacing w:before="118"/>
              <w:rPr>
                <w:sz w:val="20"/>
              </w:rPr>
            </w:pPr>
            <w:r>
              <w:rPr>
                <w:sz w:val="20"/>
              </w:rPr>
              <w:t>5.5</w:t>
            </w:r>
          </w:p>
        </w:tc>
        <w:tc>
          <w:tcPr>
            <w:tcW w:w="1097" w:type="dxa"/>
          </w:tcPr>
          <w:p w14:paraId="527700AD" w14:textId="77777777" w:rsidR="00291C4F" w:rsidRDefault="00000000">
            <w:pPr>
              <w:pStyle w:val="TableParagraph"/>
              <w:spacing w:before="118"/>
              <w:rPr>
                <w:sz w:val="20"/>
              </w:rPr>
            </w:pPr>
            <w:r>
              <w:rPr>
                <w:sz w:val="20"/>
              </w:rPr>
              <w:t>7.07</w:t>
            </w:r>
          </w:p>
        </w:tc>
        <w:tc>
          <w:tcPr>
            <w:tcW w:w="1085" w:type="dxa"/>
          </w:tcPr>
          <w:p w14:paraId="3A61BDB2" w14:textId="77777777" w:rsidR="00291C4F" w:rsidRDefault="00000000">
            <w:pPr>
              <w:pStyle w:val="TableParagraph"/>
              <w:spacing w:before="118"/>
              <w:rPr>
                <w:sz w:val="20"/>
              </w:rPr>
            </w:pPr>
            <w:r>
              <w:rPr>
                <w:sz w:val="20"/>
              </w:rPr>
              <w:t>186</w:t>
            </w:r>
          </w:p>
        </w:tc>
        <w:tc>
          <w:tcPr>
            <w:tcW w:w="953" w:type="dxa"/>
          </w:tcPr>
          <w:p w14:paraId="52B72F21" w14:textId="77777777" w:rsidR="00291C4F" w:rsidRDefault="00000000">
            <w:pPr>
              <w:pStyle w:val="TableParagraph"/>
              <w:spacing w:before="118"/>
              <w:rPr>
                <w:sz w:val="20"/>
              </w:rPr>
            </w:pPr>
            <w:r>
              <w:rPr>
                <w:sz w:val="20"/>
              </w:rPr>
              <w:t>0.8481</w:t>
            </w:r>
          </w:p>
        </w:tc>
        <w:tc>
          <w:tcPr>
            <w:tcW w:w="1315" w:type="dxa"/>
            <w:vMerge w:val="restart"/>
          </w:tcPr>
          <w:p w14:paraId="5897DA2E" w14:textId="77777777" w:rsidR="00291C4F" w:rsidRDefault="00291C4F"/>
        </w:tc>
      </w:tr>
      <w:tr w:rsidR="00291C4F" w14:paraId="36E15D69" w14:textId="77777777">
        <w:trPr>
          <w:trHeight w:hRule="exact" w:val="473"/>
        </w:trPr>
        <w:tc>
          <w:tcPr>
            <w:tcW w:w="1630" w:type="dxa"/>
          </w:tcPr>
          <w:p w14:paraId="33B3601B" w14:textId="77777777" w:rsidR="00291C4F" w:rsidRDefault="00000000">
            <w:pPr>
              <w:pStyle w:val="TableParagraph"/>
              <w:spacing w:before="115"/>
              <w:rPr>
                <w:sz w:val="20"/>
              </w:rPr>
            </w:pPr>
            <w:proofErr w:type="spellStart"/>
            <w:r>
              <w:rPr>
                <w:sz w:val="20"/>
              </w:rPr>
              <w:t>Brierlow</w:t>
            </w:r>
            <w:proofErr w:type="spellEnd"/>
          </w:p>
        </w:tc>
        <w:tc>
          <w:tcPr>
            <w:tcW w:w="965" w:type="dxa"/>
          </w:tcPr>
          <w:p w14:paraId="037AC92C" w14:textId="77777777" w:rsidR="00291C4F" w:rsidRDefault="00000000">
            <w:pPr>
              <w:pStyle w:val="TableParagraph"/>
              <w:spacing w:before="115"/>
              <w:rPr>
                <w:sz w:val="20"/>
              </w:rPr>
            </w:pPr>
            <w:r>
              <w:rPr>
                <w:sz w:val="20"/>
              </w:rPr>
              <w:t>Silt loam</w:t>
            </w:r>
          </w:p>
        </w:tc>
        <w:tc>
          <w:tcPr>
            <w:tcW w:w="953" w:type="dxa"/>
          </w:tcPr>
          <w:p w14:paraId="18845CE7" w14:textId="77777777" w:rsidR="00291C4F" w:rsidRDefault="00000000">
            <w:pPr>
              <w:pStyle w:val="TableParagraph"/>
              <w:spacing w:before="115"/>
              <w:rPr>
                <w:sz w:val="20"/>
              </w:rPr>
            </w:pPr>
            <w:r>
              <w:rPr>
                <w:sz w:val="20"/>
              </w:rPr>
              <w:t>2.4</w:t>
            </w:r>
          </w:p>
        </w:tc>
        <w:tc>
          <w:tcPr>
            <w:tcW w:w="953" w:type="dxa"/>
          </w:tcPr>
          <w:p w14:paraId="28ECBB13" w14:textId="77777777" w:rsidR="00291C4F" w:rsidRDefault="00000000">
            <w:pPr>
              <w:pStyle w:val="TableParagraph"/>
              <w:spacing w:before="115"/>
              <w:rPr>
                <w:sz w:val="20"/>
              </w:rPr>
            </w:pPr>
            <w:r>
              <w:rPr>
                <w:sz w:val="20"/>
              </w:rPr>
              <w:t>6.1</w:t>
            </w:r>
          </w:p>
        </w:tc>
        <w:tc>
          <w:tcPr>
            <w:tcW w:w="1097" w:type="dxa"/>
          </w:tcPr>
          <w:p w14:paraId="1CD18160" w14:textId="77777777" w:rsidR="00291C4F" w:rsidRDefault="00000000">
            <w:pPr>
              <w:pStyle w:val="TableParagraph"/>
              <w:spacing w:before="115"/>
              <w:rPr>
                <w:sz w:val="20"/>
              </w:rPr>
            </w:pPr>
            <w:r>
              <w:rPr>
                <w:sz w:val="20"/>
              </w:rPr>
              <w:t>3.72</w:t>
            </w:r>
          </w:p>
        </w:tc>
        <w:tc>
          <w:tcPr>
            <w:tcW w:w="1085" w:type="dxa"/>
          </w:tcPr>
          <w:p w14:paraId="2C5CFF91" w14:textId="77777777" w:rsidR="00291C4F" w:rsidRDefault="00000000">
            <w:pPr>
              <w:pStyle w:val="TableParagraph"/>
              <w:spacing w:before="115"/>
              <w:rPr>
                <w:sz w:val="20"/>
              </w:rPr>
            </w:pPr>
            <w:r>
              <w:rPr>
                <w:sz w:val="20"/>
              </w:rPr>
              <w:t>155</w:t>
            </w:r>
          </w:p>
        </w:tc>
        <w:tc>
          <w:tcPr>
            <w:tcW w:w="953" w:type="dxa"/>
          </w:tcPr>
          <w:p w14:paraId="06C5204A" w14:textId="77777777" w:rsidR="00291C4F" w:rsidRDefault="00000000">
            <w:pPr>
              <w:pStyle w:val="TableParagraph"/>
              <w:spacing w:before="115"/>
              <w:rPr>
                <w:sz w:val="20"/>
              </w:rPr>
            </w:pPr>
            <w:r>
              <w:rPr>
                <w:sz w:val="20"/>
              </w:rPr>
              <w:t>0.7581</w:t>
            </w:r>
          </w:p>
        </w:tc>
        <w:tc>
          <w:tcPr>
            <w:tcW w:w="1315" w:type="dxa"/>
            <w:vMerge/>
          </w:tcPr>
          <w:p w14:paraId="53747CB7" w14:textId="77777777" w:rsidR="00291C4F" w:rsidRDefault="00291C4F"/>
        </w:tc>
      </w:tr>
      <w:tr w:rsidR="00291C4F" w14:paraId="02312D3C" w14:textId="77777777">
        <w:trPr>
          <w:trHeight w:hRule="exact" w:val="703"/>
        </w:trPr>
        <w:tc>
          <w:tcPr>
            <w:tcW w:w="1630" w:type="dxa"/>
          </w:tcPr>
          <w:p w14:paraId="7EC95251" w14:textId="77777777" w:rsidR="00291C4F" w:rsidRDefault="00000000">
            <w:pPr>
              <w:pStyle w:val="TableParagraph"/>
              <w:spacing w:before="118"/>
              <w:rPr>
                <w:sz w:val="20"/>
              </w:rPr>
            </w:pPr>
            <w:r>
              <w:rPr>
                <w:sz w:val="20"/>
              </w:rPr>
              <w:t>LAD-SCL-PF</w:t>
            </w:r>
          </w:p>
        </w:tc>
        <w:tc>
          <w:tcPr>
            <w:tcW w:w="965" w:type="dxa"/>
          </w:tcPr>
          <w:p w14:paraId="0C67F114" w14:textId="77777777" w:rsidR="00291C4F" w:rsidRDefault="00000000">
            <w:pPr>
              <w:pStyle w:val="TableParagraph"/>
              <w:spacing w:before="118"/>
              <w:rPr>
                <w:sz w:val="20"/>
              </w:rPr>
            </w:pPr>
            <w:r>
              <w:rPr>
                <w:w w:val="95"/>
                <w:sz w:val="20"/>
              </w:rPr>
              <w:t xml:space="preserve">Clay/clay </w:t>
            </w:r>
            <w:r>
              <w:rPr>
                <w:sz w:val="20"/>
              </w:rPr>
              <w:t>loam</w:t>
            </w:r>
          </w:p>
        </w:tc>
        <w:tc>
          <w:tcPr>
            <w:tcW w:w="953" w:type="dxa"/>
          </w:tcPr>
          <w:p w14:paraId="0A98454A" w14:textId="77777777" w:rsidR="00291C4F" w:rsidRDefault="00000000">
            <w:pPr>
              <w:pStyle w:val="TableParagraph"/>
              <w:spacing w:before="118"/>
              <w:rPr>
                <w:sz w:val="20"/>
              </w:rPr>
            </w:pPr>
            <w:r>
              <w:rPr>
                <w:sz w:val="20"/>
              </w:rPr>
              <w:t>0.9</w:t>
            </w:r>
          </w:p>
        </w:tc>
        <w:tc>
          <w:tcPr>
            <w:tcW w:w="953" w:type="dxa"/>
          </w:tcPr>
          <w:p w14:paraId="0EA6E421" w14:textId="77777777" w:rsidR="00291C4F" w:rsidRDefault="00000000">
            <w:pPr>
              <w:pStyle w:val="TableParagraph"/>
              <w:spacing w:before="118"/>
              <w:rPr>
                <w:sz w:val="20"/>
              </w:rPr>
            </w:pPr>
            <w:r>
              <w:rPr>
                <w:sz w:val="20"/>
              </w:rPr>
              <w:t>8.1</w:t>
            </w:r>
          </w:p>
        </w:tc>
        <w:tc>
          <w:tcPr>
            <w:tcW w:w="1097" w:type="dxa"/>
          </w:tcPr>
          <w:p w14:paraId="338A7AF7" w14:textId="77777777" w:rsidR="00291C4F" w:rsidRDefault="00000000">
            <w:pPr>
              <w:pStyle w:val="TableParagraph"/>
              <w:spacing w:before="118"/>
              <w:rPr>
                <w:sz w:val="20"/>
              </w:rPr>
            </w:pPr>
            <w:r>
              <w:rPr>
                <w:sz w:val="20"/>
              </w:rPr>
              <w:t>1.4</w:t>
            </w:r>
          </w:p>
        </w:tc>
        <w:tc>
          <w:tcPr>
            <w:tcW w:w="1085" w:type="dxa"/>
          </w:tcPr>
          <w:p w14:paraId="629C1950" w14:textId="77777777" w:rsidR="00291C4F" w:rsidRDefault="00000000">
            <w:pPr>
              <w:pStyle w:val="TableParagraph"/>
              <w:spacing w:before="118"/>
              <w:rPr>
                <w:sz w:val="20"/>
              </w:rPr>
            </w:pPr>
            <w:r>
              <w:rPr>
                <w:sz w:val="20"/>
              </w:rPr>
              <w:t>155</w:t>
            </w:r>
          </w:p>
        </w:tc>
        <w:tc>
          <w:tcPr>
            <w:tcW w:w="953" w:type="dxa"/>
          </w:tcPr>
          <w:p w14:paraId="19840C20" w14:textId="77777777" w:rsidR="00291C4F" w:rsidRDefault="00000000">
            <w:pPr>
              <w:pStyle w:val="TableParagraph"/>
              <w:spacing w:before="118"/>
              <w:rPr>
                <w:sz w:val="20"/>
              </w:rPr>
            </w:pPr>
            <w:r>
              <w:rPr>
                <w:sz w:val="20"/>
              </w:rPr>
              <w:t>0.8108</w:t>
            </w:r>
          </w:p>
        </w:tc>
        <w:tc>
          <w:tcPr>
            <w:tcW w:w="1315" w:type="dxa"/>
            <w:vMerge/>
          </w:tcPr>
          <w:p w14:paraId="79D1D6FA" w14:textId="77777777" w:rsidR="00291C4F" w:rsidRDefault="00291C4F"/>
        </w:tc>
      </w:tr>
      <w:tr w:rsidR="00291C4F" w14:paraId="73751917" w14:textId="77777777">
        <w:trPr>
          <w:trHeight w:hRule="exact" w:val="475"/>
        </w:trPr>
        <w:tc>
          <w:tcPr>
            <w:tcW w:w="5597" w:type="dxa"/>
            <w:gridSpan w:val="5"/>
          </w:tcPr>
          <w:p w14:paraId="33A10661" w14:textId="77777777" w:rsidR="00291C4F" w:rsidRDefault="00000000">
            <w:pPr>
              <w:pStyle w:val="TableParagraph"/>
              <w:spacing w:before="118"/>
              <w:rPr>
                <w:sz w:val="20"/>
              </w:rPr>
            </w:pPr>
            <w:r>
              <w:rPr>
                <w:sz w:val="20"/>
              </w:rPr>
              <w:t>Arithmetic mean (n=5)</w:t>
            </w:r>
          </w:p>
        </w:tc>
        <w:tc>
          <w:tcPr>
            <w:tcW w:w="1085" w:type="dxa"/>
          </w:tcPr>
          <w:p w14:paraId="437E77D4" w14:textId="77777777" w:rsidR="00291C4F" w:rsidRDefault="00000000">
            <w:pPr>
              <w:pStyle w:val="TableParagraph"/>
              <w:spacing w:before="118"/>
              <w:rPr>
                <w:sz w:val="20"/>
              </w:rPr>
            </w:pPr>
            <w:r>
              <w:rPr>
                <w:sz w:val="20"/>
              </w:rPr>
              <w:t>182</w:t>
            </w:r>
          </w:p>
        </w:tc>
        <w:tc>
          <w:tcPr>
            <w:tcW w:w="953" w:type="dxa"/>
          </w:tcPr>
          <w:p w14:paraId="65C7E085" w14:textId="77777777" w:rsidR="00291C4F" w:rsidRDefault="00000000">
            <w:pPr>
              <w:pStyle w:val="TableParagraph"/>
              <w:spacing w:before="118"/>
              <w:rPr>
                <w:sz w:val="20"/>
              </w:rPr>
            </w:pPr>
            <w:r>
              <w:rPr>
                <w:sz w:val="20"/>
              </w:rPr>
              <w:t>0.792</w:t>
            </w:r>
          </w:p>
        </w:tc>
        <w:tc>
          <w:tcPr>
            <w:tcW w:w="1315" w:type="dxa"/>
            <w:shd w:val="clear" w:color="auto" w:fill="E4E4E4"/>
          </w:tcPr>
          <w:p w14:paraId="3FFD4CB9" w14:textId="77777777" w:rsidR="00291C4F" w:rsidRDefault="00291C4F"/>
        </w:tc>
      </w:tr>
      <w:tr w:rsidR="00291C4F" w14:paraId="34C79B5F" w14:textId="77777777">
        <w:trPr>
          <w:trHeight w:hRule="exact" w:val="473"/>
        </w:trPr>
        <w:tc>
          <w:tcPr>
            <w:tcW w:w="5597" w:type="dxa"/>
            <w:gridSpan w:val="5"/>
          </w:tcPr>
          <w:p w14:paraId="6E5076EC" w14:textId="77777777" w:rsidR="00291C4F" w:rsidRDefault="00000000">
            <w:pPr>
              <w:pStyle w:val="TableParagraph"/>
              <w:spacing w:before="118"/>
              <w:rPr>
                <w:sz w:val="20"/>
              </w:rPr>
            </w:pPr>
            <w:r>
              <w:rPr>
                <w:sz w:val="20"/>
              </w:rPr>
              <w:t>pH-dependency:</w:t>
            </w:r>
          </w:p>
        </w:tc>
        <w:tc>
          <w:tcPr>
            <w:tcW w:w="3353" w:type="dxa"/>
            <w:gridSpan w:val="3"/>
          </w:tcPr>
          <w:p w14:paraId="1FEF2769" w14:textId="77777777" w:rsidR="00291C4F" w:rsidRDefault="00000000">
            <w:pPr>
              <w:pStyle w:val="TableParagraph"/>
              <w:spacing w:before="118"/>
              <w:rPr>
                <w:sz w:val="20"/>
              </w:rPr>
            </w:pPr>
            <w:r>
              <w:rPr>
                <w:sz w:val="20"/>
              </w:rPr>
              <w:t>No</w:t>
            </w:r>
          </w:p>
        </w:tc>
      </w:tr>
    </w:tbl>
    <w:p w14:paraId="68A05623" w14:textId="77777777" w:rsidR="00291C4F" w:rsidRDefault="00291C4F">
      <w:pPr>
        <w:pStyle w:val="Tekstpodstawowy"/>
        <w:spacing w:before="5"/>
        <w:rPr>
          <w:b/>
          <w:sz w:val="24"/>
        </w:rPr>
      </w:pPr>
    </w:p>
    <w:p w14:paraId="6A15799E" w14:textId="77777777" w:rsidR="00291C4F" w:rsidRDefault="00000000" w:rsidP="00CC1DF9">
      <w:pPr>
        <w:pStyle w:val="Tekstpodstawowy"/>
        <w:spacing w:before="92"/>
        <w:ind w:left="153" w:right="36"/>
        <w:jc w:val="both"/>
      </w:pPr>
      <w:r>
        <w:t xml:space="preserve">The adsorption of 1,2,4-benzenetriol was investigated in a new study (Swales, 2015c) which had not previously been evaluated at an EU level. A summary of the study is given in Appendix 2.4. How- ever, the results of the preliminary tests (solubility, adsorption to containers and stability) indicated that the 1,2,4-benzenetriol was not stable in aqueous media. Therefore, adsorption characteristic of 1,2,4-benzenetriol could not be determined as it is not sufficiently stable to perform the test by ana- lysing both aqueous and soil phases. In addition, 1,2,4-benzenetriol cannot be perceived to be an </w:t>
      </w:r>
      <w:proofErr w:type="spellStart"/>
      <w:r>
        <w:t>en</w:t>
      </w:r>
      <w:proofErr w:type="spellEnd"/>
      <w:r>
        <w:t xml:space="preserve">- </w:t>
      </w:r>
      <w:proofErr w:type="spellStart"/>
      <w:r>
        <w:t>vironmental</w:t>
      </w:r>
      <w:proofErr w:type="spellEnd"/>
      <w:r>
        <w:t xml:space="preserve"> hazard in aqueous solution due to the rapid hydrolysis</w:t>
      </w:r>
    </w:p>
    <w:p w14:paraId="54E79ABB" w14:textId="77777777" w:rsidR="00291C4F" w:rsidRDefault="00000000" w:rsidP="00CC1DF9">
      <w:pPr>
        <w:pStyle w:val="Nagwek2"/>
        <w:numPr>
          <w:ilvl w:val="2"/>
          <w:numId w:val="9"/>
        </w:numPr>
        <w:tabs>
          <w:tab w:val="left" w:pos="1569"/>
          <w:tab w:val="left" w:pos="1570"/>
        </w:tabs>
        <w:ind w:right="36"/>
        <w:jc w:val="both"/>
      </w:pPr>
      <w:bookmarkStart w:id="27" w:name="8.5.2_Column_leaching_(KCP_9.1.2.1)"/>
      <w:bookmarkStart w:id="28" w:name="_bookmark15"/>
      <w:bookmarkEnd w:id="27"/>
      <w:bookmarkEnd w:id="28"/>
      <w:r>
        <w:t>Column leaching (KCP</w:t>
      </w:r>
      <w:r>
        <w:rPr>
          <w:spacing w:val="-21"/>
        </w:rPr>
        <w:t xml:space="preserve"> </w:t>
      </w:r>
      <w:r>
        <w:t>9.1.2.1)</w:t>
      </w:r>
    </w:p>
    <w:p w14:paraId="5427ED32" w14:textId="77777777" w:rsidR="00291C4F" w:rsidRDefault="00000000" w:rsidP="00CC1DF9">
      <w:pPr>
        <w:pStyle w:val="Tekstpodstawowy"/>
        <w:spacing w:before="119" w:line="242" w:lineRule="auto"/>
        <w:ind w:left="153" w:right="36"/>
        <w:jc w:val="both"/>
      </w:pPr>
      <w:r>
        <w:t>Column leaching studies were not required for 2,4-D during the EU review since reliable adsorption coefficient values are available from the adsorption/desorption studies. No additional studies have been performed.</w:t>
      </w:r>
    </w:p>
    <w:p w14:paraId="1AC37B45" w14:textId="77777777" w:rsidR="00291C4F" w:rsidRDefault="00000000" w:rsidP="00CC1DF9">
      <w:pPr>
        <w:pStyle w:val="Nagwek2"/>
        <w:numPr>
          <w:ilvl w:val="2"/>
          <w:numId w:val="9"/>
        </w:numPr>
        <w:tabs>
          <w:tab w:val="left" w:pos="1569"/>
          <w:tab w:val="left" w:pos="1570"/>
        </w:tabs>
        <w:spacing w:before="115"/>
        <w:ind w:right="36"/>
        <w:jc w:val="both"/>
      </w:pPr>
      <w:bookmarkStart w:id="29" w:name="8.5.3_Lysimeter_studies_(KCP_9.1.2.2)"/>
      <w:bookmarkStart w:id="30" w:name="_bookmark16"/>
      <w:bookmarkEnd w:id="29"/>
      <w:bookmarkEnd w:id="30"/>
      <w:r>
        <w:rPr>
          <w:spacing w:val="-2"/>
        </w:rPr>
        <w:t xml:space="preserve">Lysimeter </w:t>
      </w:r>
      <w:r>
        <w:t>studies (KCP</w:t>
      </w:r>
      <w:r>
        <w:rPr>
          <w:spacing w:val="-19"/>
        </w:rPr>
        <w:t xml:space="preserve"> </w:t>
      </w:r>
      <w:r>
        <w:t>9.1.2.2)</w:t>
      </w:r>
    </w:p>
    <w:p w14:paraId="585CD351" w14:textId="77777777" w:rsidR="00291C4F" w:rsidRDefault="00000000" w:rsidP="00CC1DF9">
      <w:pPr>
        <w:pStyle w:val="Tekstpodstawowy"/>
        <w:spacing w:before="119" w:line="242" w:lineRule="auto"/>
        <w:ind w:left="153" w:right="36"/>
        <w:jc w:val="both"/>
      </w:pPr>
      <w:r>
        <w:t xml:space="preserve">A lysimeter study with 2,4-D was previously submitted for the first Annex I inclusion (Burgener, A., 1993). During two growing seasons, neither the parent compound nor its metabolites 2-CP, 4-CP or 2,4-DCP could be detected in any of the </w:t>
      </w:r>
      <w:proofErr w:type="spellStart"/>
      <w:r>
        <w:t>analysed</w:t>
      </w:r>
      <w:proofErr w:type="spellEnd"/>
      <w:r>
        <w:t xml:space="preserve"> leachates. No further studies have been conducted.</w:t>
      </w:r>
    </w:p>
    <w:p w14:paraId="7C23AEAD" w14:textId="77777777" w:rsidR="00291C4F" w:rsidRDefault="00000000" w:rsidP="00CC1DF9">
      <w:pPr>
        <w:pStyle w:val="Nagwek2"/>
        <w:numPr>
          <w:ilvl w:val="2"/>
          <w:numId w:val="9"/>
        </w:numPr>
        <w:tabs>
          <w:tab w:val="left" w:pos="1569"/>
          <w:tab w:val="left" w:pos="1570"/>
        </w:tabs>
        <w:spacing w:before="114"/>
        <w:ind w:right="36"/>
        <w:jc w:val="both"/>
      </w:pPr>
      <w:bookmarkStart w:id="31" w:name="8.5.4_Field_leaching_studies_(KCP_9.1.2."/>
      <w:bookmarkStart w:id="32" w:name="_bookmark17"/>
      <w:bookmarkEnd w:id="31"/>
      <w:bookmarkEnd w:id="32"/>
      <w:r>
        <w:t>Field leaching studies (KCP</w:t>
      </w:r>
      <w:r>
        <w:rPr>
          <w:spacing w:val="-24"/>
        </w:rPr>
        <w:t xml:space="preserve"> </w:t>
      </w:r>
      <w:r>
        <w:t>9.1.2.3)</w:t>
      </w:r>
    </w:p>
    <w:p w14:paraId="7FF12465" w14:textId="77777777" w:rsidR="00291C4F" w:rsidRDefault="00000000" w:rsidP="00CC1DF9">
      <w:pPr>
        <w:pStyle w:val="Tekstpodstawowy"/>
        <w:spacing w:before="119"/>
        <w:ind w:left="153" w:right="36"/>
        <w:jc w:val="both"/>
      </w:pPr>
      <w:r>
        <w:t>Field leaching studies were not required for 2,4-D during the EU review since reliable adsorption co- efficient values are available from the adsorption/desorption studies. No additional studies have been performed.</w:t>
      </w:r>
    </w:p>
    <w:p w14:paraId="33894751" w14:textId="77777777" w:rsidR="00CC1DF9" w:rsidRDefault="00CC1DF9" w:rsidP="00CC1DF9">
      <w:pPr>
        <w:pStyle w:val="Tekstpodstawowy"/>
        <w:spacing w:before="119"/>
        <w:ind w:left="153" w:right="36"/>
        <w:jc w:val="both"/>
      </w:pPr>
    </w:p>
    <w:p w14:paraId="610E3924" w14:textId="77777777" w:rsidR="00291C4F" w:rsidRDefault="00000000" w:rsidP="00CC1DF9">
      <w:pPr>
        <w:pStyle w:val="Nagwek2"/>
        <w:numPr>
          <w:ilvl w:val="1"/>
          <w:numId w:val="9"/>
        </w:numPr>
        <w:tabs>
          <w:tab w:val="left" w:pos="1569"/>
          <w:tab w:val="left" w:pos="1570"/>
        </w:tabs>
        <w:spacing w:before="117"/>
        <w:ind w:right="36"/>
        <w:jc w:val="both"/>
      </w:pPr>
      <w:bookmarkStart w:id="33" w:name="8.6_Degradation_in_the_water/sediment_sy"/>
      <w:bookmarkStart w:id="34" w:name="_bookmark18"/>
      <w:bookmarkEnd w:id="33"/>
      <w:bookmarkEnd w:id="34"/>
      <w:r>
        <w:t>Degradation in the water/sediment systems (KCP 9.2, KCP 9.2.1, KCP 9.2.2, KCP</w:t>
      </w:r>
      <w:r>
        <w:rPr>
          <w:spacing w:val="-2"/>
        </w:rPr>
        <w:t xml:space="preserve"> </w:t>
      </w:r>
      <w:r>
        <w:t>9.2.3)</w:t>
      </w:r>
    </w:p>
    <w:p w14:paraId="79B2FD0E" w14:textId="77777777" w:rsidR="00291C4F" w:rsidRDefault="00000000" w:rsidP="00CC1DF9">
      <w:pPr>
        <w:pStyle w:val="Tekstpodstawowy"/>
        <w:spacing w:before="119"/>
        <w:ind w:left="153" w:right="36"/>
        <w:jc w:val="both"/>
      </w:pPr>
      <w:r>
        <w:t xml:space="preserve">The fate and </w:t>
      </w:r>
      <w:proofErr w:type="spellStart"/>
      <w:r>
        <w:t>behaviour</w:t>
      </w:r>
      <w:proofErr w:type="spellEnd"/>
      <w:r>
        <w:t xml:space="preserve"> of 2,4-D and the metabolites 2,4-DCP in water and sediment systems are pre- </w:t>
      </w:r>
      <w:proofErr w:type="spellStart"/>
      <w:r>
        <w:t>sented</w:t>
      </w:r>
      <w:proofErr w:type="spellEnd"/>
      <w:r>
        <w:t xml:space="preserve"> in the corresponding document of the EU review dossiers of 2,4-D (EFSA Conclusion (2014;12(9):3812, revised 21 March 2017)).</w:t>
      </w:r>
    </w:p>
    <w:p w14:paraId="62A30043" w14:textId="77777777" w:rsidR="00291C4F" w:rsidRDefault="00000000" w:rsidP="00CC1DF9">
      <w:pPr>
        <w:pStyle w:val="Tekstpodstawowy"/>
        <w:spacing w:before="118"/>
        <w:ind w:left="153" w:right="36"/>
        <w:jc w:val="both"/>
      </w:pPr>
      <w:r>
        <w:t xml:space="preserve">Studies showed that 2,4-D is stable to hydrolysis at 50°C in the range of pH 4-9. According to the available studies, aqueous photolysis of 2,4-D, under normal environmental conditions, will usually take place at a slower rate than the biological degradation in water. However, in an aqueous </w:t>
      </w:r>
      <w:proofErr w:type="spellStart"/>
      <w:r>
        <w:t>photoly</w:t>
      </w:r>
      <w:proofErr w:type="spellEnd"/>
      <w:r>
        <w:t>- sis study, presented in the dossier submitted for the first approval, a major photolysis metabolite, 1,2,4-benzenetriol (max. 31.7% AR at the end of the study), was identified. Since it is not possible to completely exclude the formation of this metabolite in the environment it should be considered in the aquatic exposure and risk assessment.</w:t>
      </w:r>
    </w:p>
    <w:p w14:paraId="224E060C" w14:textId="77777777" w:rsidR="00291C4F" w:rsidRDefault="00291C4F" w:rsidP="00CC1DF9">
      <w:pPr>
        <w:ind w:right="36"/>
        <w:sectPr w:rsidR="00291C4F" w:rsidSect="00AE0453">
          <w:footerReference w:type="default" r:id="rId29"/>
          <w:pgSz w:w="11910" w:h="16850"/>
          <w:pgMar w:top="1440" w:right="1340" w:bottom="960" w:left="1320" w:header="715" w:footer="765" w:gutter="0"/>
          <w:cols w:space="708"/>
        </w:sectPr>
      </w:pPr>
    </w:p>
    <w:p w14:paraId="264ACFEE" w14:textId="77777777" w:rsidR="00291C4F" w:rsidRDefault="00291C4F">
      <w:pPr>
        <w:pStyle w:val="Tekstpodstawowy"/>
        <w:rPr>
          <w:sz w:val="14"/>
        </w:rPr>
      </w:pPr>
    </w:p>
    <w:p w14:paraId="1F17A193" w14:textId="77777777" w:rsidR="00291C4F" w:rsidRDefault="00000000">
      <w:pPr>
        <w:pStyle w:val="Tekstpodstawowy"/>
        <w:spacing w:before="92"/>
        <w:ind w:left="153"/>
      </w:pPr>
      <w:r>
        <w:t xml:space="preserve">The endpoints are summarized in </w:t>
      </w:r>
      <w:hyperlink w:anchor="_bookmark19" w:history="1">
        <w:r>
          <w:t>Table 8.6-1</w:t>
        </w:r>
      </w:hyperlink>
      <w:r>
        <w:t xml:space="preserve"> to </w:t>
      </w:r>
      <w:hyperlink w:anchor="_bookmark20" w:history="1">
        <w:r>
          <w:t>Table 8.6-2.</w:t>
        </w:r>
      </w:hyperlink>
    </w:p>
    <w:p w14:paraId="689E3C26" w14:textId="77777777" w:rsidR="00291C4F" w:rsidRDefault="00000000">
      <w:pPr>
        <w:tabs>
          <w:tab w:val="left" w:pos="2138"/>
        </w:tabs>
        <w:spacing w:before="121"/>
        <w:ind w:left="153"/>
        <w:rPr>
          <w:b/>
          <w:sz w:val="20"/>
        </w:rPr>
      </w:pPr>
      <w:bookmarkStart w:id="35" w:name="_bookmark19"/>
      <w:bookmarkEnd w:id="35"/>
      <w:r>
        <w:rPr>
          <w:b/>
          <w:sz w:val="20"/>
        </w:rPr>
        <w:t>Table</w:t>
      </w:r>
      <w:r>
        <w:rPr>
          <w:b/>
          <w:spacing w:val="-1"/>
          <w:sz w:val="20"/>
        </w:rPr>
        <w:t xml:space="preserve"> </w:t>
      </w:r>
      <w:r>
        <w:rPr>
          <w:b/>
          <w:sz w:val="20"/>
        </w:rPr>
        <w:t>8.6-1:</w:t>
      </w:r>
      <w:r>
        <w:rPr>
          <w:b/>
          <w:sz w:val="20"/>
        </w:rPr>
        <w:tab/>
        <w:t>Summary of degradation in water/sediment of</w:t>
      </w:r>
      <w:r>
        <w:rPr>
          <w:b/>
          <w:spacing w:val="-17"/>
          <w:sz w:val="20"/>
        </w:rPr>
        <w:t xml:space="preserve"> </w:t>
      </w:r>
      <w:r>
        <w:rPr>
          <w:b/>
          <w:sz w:val="20"/>
        </w:rPr>
        <w:t>2,4-D</w:t>
      </w:r>
    </w:p>
    <w:p w14:paraId="19765D0B"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2"/>
        <w:gridCol w:w="670"/>
        <w:gridCol w:w="653"/>
        <w:gridCol w:w="1138"/>
        <w:gridCol w:w="790"/>
        <w:gridCol w:w="722"/>
        <w:gridCol w:w="754"/>
        <w:gridCol w:w="770"/>
        <w:gridCol w:w="754"/>
        <w:gridCol w:w="1318"/>
      </w:tblGrid>
      <w:tr w:rsidR="00291C4F" w14:paraId="306B6880" w14:textId="77777777">
        <w:trPr>
          <w:trHeight w:hRule="exact" w:val="473"/>
        </w:trPr>
        <w:tc>
          <w:tcPr>
            <w:tcW w:w="2052" w:type="dxa"/>
            <w:gridSpan w:val="2"/>
            <w:tcBorders>
              <w:right w:val="nil"/>
            </w:tcBorders>
            <w:shd w:val="clear" w:color="auto" w:fill="E4E4E4"/>
          </w:tcPr>
          <w:p w14:paraId="6CDC1D4D" w14:textId="77777777" w:rsidR="00291C4F" w:rsidRDefault="00000000">
            <w:pPr>
              <w:pStyle w:val="TableParagraph"/>
              <w:spacing w:before="118"/>
              <w:rPr>
                <w:sz w:val="20"/>
              </w:rPr>
            </w:pPr>
            <w:r>
              <w:rPr>
                <w:sz w:val="20"/>
              </w:rPr>
              <w:t>2,4-D Distribution (max.</w:t>
            </w:r>
          </w:p>
        </w:tc>
        <w:tc>
          <w:tcPr>
            <w:tcW w:w="6898" w:type="dxa"/>
            <w:gridSpan w:val="8"/>
            <w:tcBorders>
              <w:left w:val="nil"/>
            </w:tcBorders>
            <w:shd w:val="clear" w:color="auto" w:fill="E4E4E4"/>
          </w:tcPr>
          <w:p w14:paraId="535CF68D" w14:textId="77777777" w:rsidR="00291C4F" w:rsidRDefault="00000000">
            <w:pPr>
              <w:pStyle w:val="TableParagraph"/>
              <w:spacing w:before="118"/>
              <w:ind w:left="47"/>
              <w:rPr>
                <w:sz w:val="20"/>
              </w:rPr>
            </w:pPr>
            <w:r>
              <w:rPr>
                <w:sz w:val="20"/>
              </w:rPr>
              <w:t>water 100 % after 0 days, and max sediment 24.7 % after 7 days.)</w:t>
            </w:r>
          </w:p>
        </w:tc>
      </w:tr>
      <w:tr w:rsidR="00291C4F" w14:paraId="5D2381F6" w14:textId="77777777">
        <w:trPr>
          <w:trHeight w:hRule="exact" w:val="1454"/>
        </w:trPr>
        <w:tc>
          <w:tcPr>
            <w:tcW w:w="1382" w:type="dxa"/>
            <w:shd w:val="clear" w:color="auto" w:fill="E4E4E4"/>
          </w:tcPr>
          <w:p w14:paraId="2394B1D8" w14:textId="77777777" w:rsidR="00291C4F" w:rsidRDefault="00000000">
            <w:pPr>
              <w:pStyle w:val="TableParagraph"/>
              <w:spacing w:before="118"/>
              <w:rPr>
                <w:sz w:val="20"/>
              </w:rPr>
            </w:pPr>
            <w:r>
              <w:rPr>
                <w:w w:val="95"/>
                <w:sz w:val="20"/>
              </w:rPr>
              <w:t xml:space="preserve">Water/sediment </w:t>
            </w:r>
            <w:r>
              <w:rPr>
                <w:sz w:val="20"/>
              </w:rPr>
              <w:t>system</w:t>
            </w:r>
          </w:p>
        </w:tc>
        <w:tc>
          <w:tcPr>
            <w:tcW w:w="670" w:type="dxa"/>
            <w:shd w:val="clear" w:color="auto" w:fill="E4E4E4"/>
          </w:tcPr>
          <w:p w14:paraId="1A777FEA" w14:textId="77777777" w:rsidR="00291C4F" w:rsidRDefault="00000000">
            <w:pPr>
              <w:pStyle w:val="TableParagraph"/>
              <w:spacing w:before="118" w:line="302" w:lineRule="auto"/>
              <w:ind w:left="50" w:right="90"/>
              <w:rPr>
                <w:sz w:val="20"/>
              </w:rPr>
            </w:pPr>
            <w:r>
              <w:rPr>
                <w:sz w:val="20"/>
              </w:rPr>
              <w:t>pH water/ sed.</w:t>
            </w:r>
          </w:p>
        </w:tc>
        <w:tc>
          <w:tcPr>
            <w:tcW w:w="653" w:type="dxa"/>
            <w:shd w:val="clear" w:color="auto" w:fill="E4E4E4"/>
          </w:tcPr>
          <w:p w14:paraId="757302AE" w14:textId="77777777" w:rsidR="00291C4F" w:rsidRDefault="00000000">
            <w:pPr>
              <w:pStyle w:val="TableParagraph"/>
              <w:spacing w:before="118"/>
              <w:rPr>
                <w:sz w:val="20"/>
              </w:rPr>
            </w:pPr>
            <w:r>
              <w:rPr>
                <w:sz w:val="20"/>
              </w:rPr>
              <w:t>Temp</w:t>
            </w:r>
          </w:p>
          <w:p w14:paraId="583AC2C6" w14:textId="77777777" w:rsidR="00291C4F" w:rsidRDefault="00000000">
            <w:pPr>
              <w:pStyle w:val="TableParagraph"/>
              <w:spacing w:before="0"/>
              <w:rPr>
                <w:sz w:val="20"/>
              </w:rPr>
            </w:pPr>
            <w:r>
              <w:rPr>
                <w:w w:val="99"/>
                <w:sz w:val="20"/>
              </w:rPr>
              <w:t>℃</w:t>
            </w:r>
          </w:p>
        </w:tc>
        <w:tc>
          <w:tcPr>
            <w:tcW w:w="1138" w:type="dxa"/>
            <w:shd w:val="clear" w:color="auto" w:fill="E4E4E4"/>
          </w:tcPr>
          <w:p w14:paraId="614EFF9E" w14:textId="77777777" w:rsidR="00291C4F" w:rsidRDefault="00000000">
            <w:pPr>
              <w:pStyle w:val="TableParagraph"/>
              <w:spacing w:before="117"/>
              <w:rPr>
                <w:sz w:val="13"/>
              </w:rPr>
            </w:pPr>
            <w:proofErr w:type="spellStart"/>
            <w:r>
              <w:rPr>
                <w:position w:val="2"/>
                <w:sz w:val="20"/>
              </w:rPr>
              <w:t>DegT</w:t>
            </w:r>
            <w:proofErr w:type="spellEnd"/>
            <w:r>
              <w:rPr>
                <w:sz w:val="13"/>
              </w:rPr>
              <w:t>50</w:t>
            </w:r>
          </w:p>
          <w:p w14:paraId="2EB13A80" w14:textId="77777777" w:rsidR="00291C4F" w:rsidRDefault="00000000">
            <w:pPr>
              <w:pStyle w:val="TableParagraph"/>
              <w:spacing w:before="92" w:line="212" w:lineRule="exact"/>
              <w:ind w:right="156"/>
              <w:rPr>
                <w:sz w:val="20"/>
              </w:rPr>
            </w:pPr>
            <w:r>
              <w:rPr>
                <w:position w:val="2"/>
                <w:sz w:val="20"/>
              </w:rPr>
              <w:t xml:space="preserve">/ </w:t>
            </w:r>
            <w:proofErr w:type="spellStart"/>
            <w:r>
              <w:rPr>
                <w:position w:val="2"/>
                <w:sz w:val="20"/>
              </w:rPr>
              <w:t>DegT</w:t>
            </w:r>
            <w:proofErr w:type="spellEnd"/>
            <w:r>
              <w:rPr>
                <w:sz w:val="13"/>
              </w:rPr>
              <w:t xml:space="preserve">90 </w:t>
            </w:r>
            <w:r>
              <w:rPr>
                <w:sz w:val="20"/>
              </w:rPr>
              <w:t>whole syst.</w:t>
            </w:r>
          </w:p>
          <w:p w14:paraId="601DFBC4" w14:textId="77777777" w:rsidR="00291C4F" w:rsidRDefault="00000000">
            <w:pPr>
              <w:pStyle w:val="TableParagraph"/>
              <w:spacing w:before="61"/>
              <w:rPr>
                <w:sz w:val="20"/>
              </w:rPr>
            </w:pPr>
            <w:r>
              <w:rPr>
                <w:sz w:val="20"/>
              </w:rPr>
              <w:t>(d)</w:t>
            </w:r>
          </w:p>
        </w:tc>
        <w:tc>
          <w:tcPr>
            <w:tcW w:w="790" w:type="dxa"/>
            <w:shd w:val="clear" w:color="auto" w:fill="E4E4E4"/>
          </w:tcPr>
          <w:p w14:paraId="7950820A" w14:textId="77777777" w:rsidR="00291C4F" w:rsidRDefault="00000000">
            <w:pPr>
              <w:pStyle w:val="TableParagraph"/>
              <w:spacing w:before="118"/>
              <w:ind w:right="69"/>
              <w:rPr>
                <w:sz w:val="20"/>
              </w:rPr>
            </w:pPr>
            <w:r>
              <w:rPr>
                <w:sz w:val="20"/>
              </w:rPr>
              <w:t>Kinetic, Fit</w:t>
            </w:r>
          </w:p>
        </w:tc>
        <w:tc>
          <w:tcPr>
            <w:tcW w:w="722" w:type="dxa"/>
            <w:shd w:val="clear" w:color="auto" w:fill="E4E4E4"/>
          </w:tcPr>
          <w:p w14:paraId="2099B2CB" w14:textId="77777777" w:rsidR="00291C4F" w:rsidRDefault="00000000">
            <w:pPr>
              <w:pStyle w:val="TableParagraph"/>
              <w:spacing w:before="117" w:line="233" w:lineRule="exact"/>
              <w:rPr>
                <w:sz w:val="13"/>
              </w:rPr>
            </w:pPr>
            <w:proofErr w:type="spellStart"/>
            <w:r>
              <w:rPr>
                <w:position w:val="2"/>
                <w:sz w:val="20"/>
              </w:rPr>
              <w:t>DissT</w:t>
            </w:r>
            <w:proofErr w:type="spellEnd"/>
            <w:r>
              <w:rPr>
                <w:sz w:val="13"/>
              </w:rPr>
              <w:t>50</w:t>
            </w:r>
          </w:p>
          <w:p w14:paraId="436CE4A5" w14:textId="77777777" w:rsidR="00291C4F" w:rsidRDefault="00000000">
            <w:pPr>
              <w:pStyle w:val="TableParagraph"/>
              <w:spacing w:before="0" w:line="237" w:lineRule="auto"/>
              <w:ind w:right="47"/>
              <w:rPr>
                <w:sz w:val="20"/>
              </w:rPr>
            </w:pPr>
            <w:r>
              <w:rPr>
                <w:sz w:val="20"/>
              </w:rPr>
              <w:t xml:space="preserve">/ </w:t>
            </w:r>
            <w:proofErr w:type="spellStart"/>
            <w:r>
              <w:rPr>
                <w:w w:val="95"/>
                <w:position w:val="2"/>
                <w:sz w:val="20"/>
              </w:rPr>
              <w:t>DissT</w:t>
            </w:r>
            <w:proofErr w:type="spellEnd"/>
            <w:r>
              <w:rPr>
                <w:w w:val="95"/>
                <w:sz w:val="13"/>
              </w:rPr>
              <w:t xml:space="preserve">90 </w:t>
            </w:r>
            <w:r>
              <w:rPr>
                <w:sz w:val="20"/>
              </w:rPr>
              <w:t>water</w:t>
            </w:r>
          </w:p>
          <w:p w14:paraId="438C720C" w14:textId="77777777" w:rsidR="00291C4F" w:rsidRDefault="00000000">
            <w:pPr>
              <w:pStyle w:val="TableParagraph"/>
              <w:spacing w:before="58"/>
              <w:rPr>
                <w:sz w:val="20"/>
              </w:rPr>
            </w:pPr>
            <w:r>
              <w:rPr>
                <w:sz w:val="20"/>
              </w:rPr>
              <w:t>(d)</w:t>
            </w:r>
          </w:p>
        </w:tc>
        <w:tc>
          <w:tcPr>
            <w:tcW w:w="754" w:type="dxa"/>
            <w:shd w:val="clear" w:color="auto" w:fill="E4E4E4"/>
          </w:tcPr>
          <w:p w14:paraId="7E00039B" w14:textId="77777777" w:rsidR="00291C4F" w:rsidRDefault="00000000">
            <w:pPr>
              <w:pStyle w:val="TableParagraph"/>
              <w:spacing w:before="118"/>
              <w:ind w:right="33"/>
              <w:rPr>
                <w:sz w:val="20"/>
              </w:rPr>
            </w:pPr>
            <w:r>
              <w:rPr>
                <w:sz w:val="20"/>
              </w:rPr>
              <w:t>Kinetic, Fit</w:t>
            </w:r>
          </w:p>
        </w:tc>
        <w:tc>
          <w:tcPr>
            <w:tcW w:w="770" w:type="dxa"/>
            <w:shd w:val="clear" w:color="auto" w:fill="E4E4E4"/>
          </w:tcPr>
          <w:p w14:paraId="61975BED" w14:textId="77777777" w:rsidR="00291C4F" w:rsidRDefault="00000000">
            <w:pPr>
              <w:pStyle w:val="TableParagraph"/>
              <w:spacing w:before="117" w:line="233" w:lineRule="exact"/>
              <w:rPr>
                <w:sz w:val="13"/>
              </w:rPr>
            </w:pPr>
            <w:proofErr w:type="spellStart"/>
            <w:r>
              <w:rPr>
                <w:position w:val="2"/>
                <w:sz w:val="20"/>
              </w:rPr>
              <w:t>DissT</w:t>
            </w:r>
            <w:proofErr w:type="spellEnd"/>
            <w:r>
              <w:rPr>
                <w:sz w:val="13"/>
              </w:rPr>
              <w:t>50</w:t>
            </w:r>
          </w:p>
          <w:p w14:paraId="06AE6E70" w14:textId="77777777" w:rsidR="00291C4F" w:rsidRDefault="00000000">
            <w:pPr>
              <w:pStyle w:val="TableParagraph"/>
              <w:spacing w:before="0" w:line="237" w:lineRule="auto"/>
              <w:ind w:right="95"/>
              <w:rPr>
                <w:sz w:val="20"/>
              </w:rPr>
            </w:pPr>
            <w:r>
              <w:rPr>
                <w:sz w:val="20"/>
              </w:rPr>
              <w:t xml:space="preserve">/ </w:t>
            </w:r>
            <w:proofErr w:type="spellStart"/>
            <w:r>
              <w:rPr>
                <w:w w:val="95"/>
                <w:position w:val="2"/>
                <w:sz w:val="20"/>
              </w:rPr>
              <w:t>DissT</w:t>
            </w:r>
            <w:proofErr w:type="spellEnd"/>
            <w:r>
              <w:rPr>
                <w:w w:val="95"/>
                <w:sz w:val="13"/>
              </w:rPr>
              <w:t xml:space="preserve">90 </w:t>
            </w:r>
            <w:r>
              <w:rPr>
                <w:sz w:val="20"/>
              </w:rPr>
              <w:t>sed.</w:t>
            </w:r>
          </w:p>
          <w:p w14:paraId="6CCF8245" w14:textId="77777777" w:rsidR="00291C4F" w:rsidRDefault="00000000">
            <w:pPr>
              <w:pStyle w:val="TableParagraph"/>
              <w:spacing w:before="58"/>
              <w:rPr>
                <w:sz w:val="20"/>
              </w:rPr>
            </w:pPr>
            <w:r>
              <w:rPr>
                <w:sz w:val="20"/>
              </w:rPr>
              <w:t>(d)</w:t>
            </w:r>
          </w:p>
        </w:tc>
        <w:tc>
          <w:tcPr>
            <w:tcW w:w="754" w:type="dxa"/>
            <w:shd w:val="clear" w:color="auto" w:fill="E4E4E4"/>
          </w:tcPr>
          <w:p w14:paraId="6FC58B1F" w14:textId="77777777" w:rsidR="00291C4F" w:rsidRDefault="00000000">
            <w:pPr>
              <w:pStyle w:val="TableParagraph"/>
              <w:spacing w:before="118"/>
              <w:ind w:right="33"/>
              <w:rPr>
                <w:sz w:val="20"/>
              </w:rPr>
            </w:pPr>
            <w:r>
              <w:rPr>
                <w:sz w:val="20"/>
              </w:rPr>
              <w:t>Kinetic, Fit</w:t>
            </w:r>
          </w:p>
        </w:tc>
        <w:tc>
          <w:tcPr>
            <w:tcW w:w="1318" w:type="dxa"/>
            <w:shd w:val="clear" w:color="auto" w:fill="E4E4E4"/>
          </w:tcPr>
          <w:p w14:paraId="0877206C" w14:textId="77777777" w:rsidR="00291C4F" w:rsidRDefault="00000000">
            <w:pPr>
              <w:pStyle w:val="TableParagraph"/>
              <w:spacing w:before="118"/>
              <w:ind w:right="185"/>
              <w:jc w:val="both"/>
              <w:rPr>
                <w:sz w:val="20"/>
              </w:rPr>
            </w:pPr>
            <w:r>
              <w:rPr>
                <w:sz w:val="20"/>
              </w:rPr>
              <w:t>Evaluated on EU level y/n/ Reference</w:t>
            </w:r>
          </w:p>
        </w:tc>
      </w:tr>
      <w:tr w:rsidR="00291C4F" w14:paraId="4CF50C24" w14:textId="77777777">
        <w:trPr>
          <w:trHeight w:hRule="exact" w:val="358"/>
        </w:trPr>
        <w:tc>
          <w:tcPr>
            <w:tcW w:w="1382" w:type="dxa"/>
            <w:tcBorders>
              <w:bottom w:val="nil"/>
            </w:tcBorders>
          </w:tcPr>
          <w:p w14:paraId="363D9315" w14:textId="77777777" w:rsidR="00291C4F" w:rsidRDefault="00000000">
            <w:pPr>
              <w:pStyle w:val="TableParagraph"/>
              <w:spacing w:before="118"/>
              <w:rPr>
                <w:sz w:val="20"/>
              </w:rPr>
            </w:pPr>
            <w:r>
              <w:rPr>
                <w:sz w:val="20"/>
              </w:rPr>
              <w:t>Pond system</w:t>
            </w:r>
          </w:p>
        </w:tc>
        <w:tc>
          <w:tcPr>
            <w:tcW w:w="670" w:type="dxa"/>
            <w:tcBorders>
              <w:bottom w:val="nil"/>
            </w:tcBorders>
          </w:tcPr>
          <w:p w14:paraId="734068DD" w14:textId="77777777" w:rsidR="00291C4F" w:rsidRDefault="00000000">
            <w:pPr>
              <w:pStyle w:val="TableParagraph"/>
              <w:spacing w:before="118"/>
              <w:ind w:left="50"/>
              <w:rPr>
                <w:sz w:val="20"/>
              </w:rPr>
            </w:pPr>
            <w:r>
              <w:rPr>
                <w:sz w:val="20"/>
              </w:rPr>
              <w:t>6.5/6.4</w:t>
            </w:r>
          </w:p>
        </w:tc>
        <w:tc>
          <w:tcPr>
            <w:tcW w:w="653" w:type="dxa"/>
            <w:tcBorders>
              <w:bottom w:val="nil"/>
            </w:tcBorders>
          </w:tcPr>
          <w:p w14:paraId="0903D721" w14:textId="77777777" w:rsidR="00291C4F" w:rsidRDefault="00000000">
            <w:pPr>
              <w:pStyle w:val="TableParagraph"/>
              <w:spacing w:before="118"/>
              <w:rPr>
                <w:sz w:val="20"/>
              </w:rPr>
            </w:pPr>
            <w:r>
              <w:rPr>
                <w:sz w:val="20"/>
              </w:rPr>
              <w:t>20</w:t>
            </w:r>
          </w:p>
        </w:tc>
        <w:tc>
          <w:tcPr>
            <w:tcW w:w="1138" w:type="dxa"/>
            <w:tcBorders>
              <w:bottom w:val="nil"/>
            </w:tcBorders>
          </w:tcPr>
          <w:p w14:paraId="7360D5BE" w14:textId="77777777" w:rsidR="00291C4F" w:rsidRDefault="00000000">
            <w:pPr>
              <w:pStyle w:val="TableParagraph"/>
              <w:spacing w:before="118"/>
              <w:rPr>
                <w:sz w:val="20"/>
              </w:rPr>
            </w:pPr>
            <w:r>
              <w:rPr>
                <w:sz w:val="20"/>
              </w:rPr>
              <w:t>18/60</w:t>
            </w:r>
          </w:p>
        </w:tc>
        <w:tc>
          <w:tcPr>
            <w:tcW w:w="790" w:type="dxa"/>
            <w:tcBorders>
              <w:bottom w:val="nil"/>
            </w:tcBorders>
          </w:tcPr>
          <w:p w14:paraId="64F4C22C" w14:textId="77777777" w:rsidR="00291C4F" w:rsidRDefault="00000000">
            <w:pPr>
              <w:pStyle w:val="TableParagraph"/>
              <w:spacing w:before="118"/>
              <w:rPr>
                <w:sz w:val="20"/>
              </w:rPr>
            </w:pPr>
            <w:r>
              <w:rPr>
                <w:sz w:val="20"/>
              </w:rPr>
              <w:t>SFO</w:t>
            </w:r>
          </w:p>
        </w:tc>
        <w:tc>
          <w:tcPr>
            <w:tcW w:w="722" w:type="dxa"/>
            <w:tcBorders>
              <w:bottom w:val="nil"/>
            </w:tcBorders>
          </w:tcPr>
          <w:p w14:paraId="1CC9FE68" w14:textId="77777777" w:rsidR="00291C4F" w:rsidRDefault="00000000">
            <w:pPr>
              <w:pStyle w:val="TableParagraph"/>
              <w:spacing w:before="118"/>
              <w:rPr>
                <w:sz w:val="20"/>
              </w:rPr>
            </w:pPr>
            <w:r>
              <w:rPr>
                <w:sz w:val="20"/>
              </w:rPr>
              <w:t>12.6/</w:t>
            </w:r>
          </w:p>
        </w:tc>
        <w:tc>
          <w:tcPr>
            <w:tcW w:w="754" w:type="dxa"/>
            <w:tcBorders>
              <w:bottom w:val="nil"/>
            </w:tcBorders>
          </w:tcPr>
          <w:p w14:paraId="0C31AF41" w14:textId="77777777" w:rsidR="00291C4F" w:rsidRDefault="00000000">
            <w:pPr>
              <w:pStyle w:val="TableParagraph"/>
              <w:spacing w:before="118"/>
              <w:rPr>
                <w:sz w:val="20"/>
              </w:rPr>
            </w:pPr>
            <w:r>
              <w:rPr>
                <w:sz w:val="20"/>
              </w:rPr>
              <w:t>SFO</w:t>
            </w:r>
          </w:p>
        </w:tc>
        <w:tc>
          <w:tcPr>
            <w:tcW w:w="770" w:type="dxa"/>
            <w:tcBorders>
              <w:bottom w:val="nil"/>
            </w:tcBorders>
          </w:tcPr>
          <w:p w14:paraId="691D116D" w14:textId="77777777" w:rsidR="00291C4F" w:rsidRDefault="00000000">
            <w:pPr>
              <w:pStyle w:val="TableParagraph"/>
              <w:spacing w:before="118"/>
              <w:rPr>
                <w:sz w:val="20"/>
              </w:rPr>
            </w:pPr>
            <w:r>
              <w:rPr>
                <w:sz w:val="20"/>
              </w:rPr>
              <w:t>9.8/32.6</w:t>
            </w:r>
          </w:p>
        </w:tc>
        <w:tc>
          <w:tcPr>
            <w:tcW w:w="754" w:type="dxa"/>
            <w:tcBorders>
              <w:bottom w:val="nil"/>
            </w:tcBorders>
          </w:tcPr>
          <w:p w14:paraId="1B326103" w14:textId="77777777" w:rsidR="00291C4F" w:rsidRDefault="00000000">
            <w:pPr>
              <w:pStyle w:val="TableParagraph"/>
              <w:spacing w:before="118"/>
              <w:rPr>
                <w:sz w:val="20"/>
              </w:rPr>
            </w:pPr>
            <w:r>
              <w:rPr>
                <w:sz w:val="20"/>
              </w:rPr>
              <w:t>SFO</w:t>
            </w:r>
          </w:p>
        </w:tc>
        <w:tc>
          <w:tcPr>
            <w:tcW w:w="1318" w:type="dxa"/>
            <w:tcBorders>
              <w:bottom w:val="nil"/>
            </w:tcBorders>
          </w:tcPr>
          <w:p w14:paraId="76C05E78" w14:textId="77777777" w:rsidR="00291C4F" w:rsidRDefault="00000000">
            <w:pPr>
              <w:pStyle w:val="TableParagraph"/>
              <w:spacing w:before="118"/>
              <w:rPr>
                <w:sz w:val="20"/>
              </w:rPr>
            </w:pPr>
            <w:r>
              <w:rPr>
                <w:sz w:val="20"/>
              </w:rPr>
              <w:t>Yes,</w:t>
            </w:r>
          </w:p>
        </w:tc>
      </w:tr>
      <w:tr w:rsidR="00291C4F" w14:paraId="3A3537C0" w14:textId="77777777">
        <w:trPr>
          <w:trHeight w:hRule="exact" w:val="289"/>
        </w:trPr>
        <w:tc>
          <w:tcPr>
            <w:tcW w:w="1382" w:type="dxa"/>
            <w:tcBorders>
              <w:top w:val="nil"/>
              <w:bottom w:val="nil"/>
            </w:tcBorders>
          </w:tcPr>
          <w:p w14:paraId="6FDFA64E" w14:textId="77777777" w:rsidR="00291C4F" w:rsidRDefault="00000000">
            <w:pPr>
              <w:pStyle w:val="TableParagraph"/>
              <w:spacing w:before="0" w:line="226" w:lineRule="exact"/>
              <w:rPr>
                <w:sz w:val="20"/>
              </w:rPr>
            </w:pPr>
            <w:r>
              <w:rPr>
                <w:sz w:val="20"/>
              </w:rPr>
              <w:t>(loamy sand)</w:t>
            </w:r>
          </w:p>
        </w:tc>
        <w:tc>
          <w:tcPr>
            <w:tcW w:w="670" w:type="dxa"/>
            <w:tcBorders>
              <w:top w:val="nil"/>
              <w:bottom w:val="nil"/>
            </w:tcBorders>
          </w:tcPr>
          <w:p w14:paraId="71FBE762" w14:textId="77777777" w:rsidR="00291C4F" w:rsidRDefault="00291C4F"/>
        </w:tc>
        <w:tc>
          <w:tcPr>
            <w:tcW w:w="653" w:type="dxa"/>
            <w:tcBorders>
              <w:top w:val="nil"/>
              <w:bottom w:val="nil"/>
            </w:tcBorders>
          </w:tcPr>
          <w:p w14:paraId="67E88DEA" w14:textId="77777777" w:rsidR="00291C4F" w:rsidRDefault="00291C4F"/>
        </w:tc>
        <w:tc>
          <w:tcPr>
            <w:tcW w:w="1138" w:type="dxa"/>
            <w:tcBorders>
              <w:top w:val="nil"/>
              <w:bottom w:val="nil"/>
            </w:tcBorders>
          </w:tcPr>
          <w:p w14:paraId="5F9938D3" w14:textId="77777777" w:rsidR="00291C4F" w:rsidRDefault="00291C4F"/>
        </w:tc>
        <w:tc>
          <w:tcPr>
            <w:tcW w:w="790" w:type="dxa"/>
            <w:tcBorders>
              <w:top w:val="nil"/>
              <w:bottom w:val="nil"/>
            </w:tcBorders>
          </w:tcPr>
          <w:p w14:paraId="1425E94C" w14:textId="77777777" w:rsidR="00291C4F" w:rsidRDefault="00291C4F"/>
        </w:tc>
        <w:tc>
          <w:tcPr>
            <w:tcW w:w="722" w:type="dxa"/>
            <w:tcBorders>
              <w:top w:val="nil"/>
              <w:bottom w:val="nil"/>
            </w:tcBorders>
          </w:tcPr>
          <w:p w14:paraId="0D73B8A4" w14:textId="77777777" w:rsidR="00291C4F" w:rsidRDefault="00000000">
            <w:pPr>
              <w:pStyle w:val="TableParagraph"/>
              <w:spacing w:before="55"/>
              <w:rPr>
                <w:sz w:val="20"/>
              </w:rPr>
            </w:pPr>
            <w:r>
              <w:rPr>
                <w:sz w:val="20"/>
              </w:rPr>
              <w:t>41.9</w:t>
            </w:r>
          </w:p>
        </w:tc>
        <w:tc>
          <w:tcPr>
            <w:tcW w:w="754" w:type="dxa"/>
            <w:tcBorders>
              <w:top w:val="nil"/>
              <w:bottom w:val="nil"/>
            </w:tcBorders>
          </w:tcPr>
          <w:p w14:paraId="2B7F2F9D" w14:textId="77777777" w:rsidR="00291C4F" w:rsidRDefault="00291C4F"/>
        </w:tc>
        <w:tc>
          <w:tcPr>
            <w:tcW w:w="770" w:type="dxa"/>
            <w:tcBorders>
              <w:top w:val="nil"/>
              <w:bottom w:val="nil"/>
            </w:tcBorders>
          </w:tcPr>
          <w:p w14:paraId="4952712D" w14:textId="77777777" w:rsidR="00291C4F" w:rsidRDefault="00291C4F"/>
        </w:tc>
        <w:tc>
          <w:tcPr>
            <w:tcW w:w="754" w:type="dxa"/>
            <w:tcBorders>
              <w:top w:val="nil"/>
              <w:bottom w:val="nil"/>
            </w:tcBorders>
          </w:tcPr>
          <w:p w14:paraId="7ACCAEB3" w14:textId="77777777" w:rsidR="00291C4F" w:rsidRDefault="00291C4F"/>
        </w:tc>
        <w:tc>
          <w:tcPr>
            <w:tcW w:w="1318" w:type="dxa"/>
            <w:tcBorders>
              <w:top w:val="nil"/>
              <w:bottom w:val="nil"/>
            </w:tcBorders>
          </w:tcPr>
          <w:p w14:paraId="195703B0" w14:textId="77777777" w:rsidR="00291C4F" w:rsidRDefault="00000000">
            <w:pPr>
              <w:pStyle w:val="TableParagraph"/>
              <w:spacing w:before="53"/>
              <w:rPr>
                <w:sz w:val="20"/>
              </w:rPr>
            </w:pPr>
            <w:r>
              <w:rPr>
                <w:sz w:val="20"/>
              </w:rPr>
              <w:t>Laughlin, L.A.</w:t>
            </w:r>
          </w:p>
        </w:tc>
      </w:tr>
      <w:tr w:rsidR="00291C4F" w14:paraId="546C3D25" w14:textId="77777777">
        <w:trPr>
          <w:trHeight w:hRule="exact" w:val="116"/>
        </w:trPr>
        <w:tc>
          <w:tcPr>
            <w:tcW w:w="1382" w:type="dxa"/>
            <w:tcBorders>
              <w:top w:val="nil"/>
            </w:tcBorders>
          </w:tcPr>
          <w:p w14:paraId="26A89F29" w14:textId="77777777" w:rsidR="00291C4F" w:rsidRDefault="00291C4F"/>
        </w:tc>
        <w:tc>
          <w:tcPr>
            <w:tcW w:w="670" w:type="dxa"/>
            <w:tcBorders>
              <w:top w:val="nil"/>
            </w:tcBorders>
          </w:tcPr>
          <w:p w14:paraId="2DEEBCA4" w14:textId="77777777" w:rsidR="00291C4F" w:rsidRDefault="00291C4F"/>
        </w:tc>
        <w:tc>
          <w:tcPr>
            <w:tcW w:w="653" w:type="dxa"/>
            <w:tcBorders>
              <w:top w:val="nil"/>
            </w:tcBorders>
          </w:tcPr>
          <w:p w14:paraId="3AC7A3C3" w14:textId="77777777" w:rsidR="00291C4F" w:rsidRDefault="00291C4F"/>
        </w:tc>
        <w:tc>
          <w:tcPr>
            <w:tcW w:w="1138" w:type="dxa"/>
            <w:tcBorders>
              <w:top w:val="nil"/>
            </w:tcBorders>
          </w:tcPr>
          <w:p w14:paraId="17E254EC" w14:textId="77777777" w:rsidR="00291C4F" w:rsidRDefault="00291C4F"/>
        </w:tc>
        <w:tc>
          <w:tcPr>
            <w:tcW w:w="790" w:type="dxa"/>
            <w:tcBorders>
              <w:top w:val="nil"/>
            </w:tcBorders>
          </w:tcPr>
          <w:p w14:paraId="60E0967B" w14:textId="77777777" w:rsidR="00291C4F" w:rsidRDefault="00291C4F"/>
        </w:tc>
        <w:tc>
          <w:tcPr>
            <w:tcW w:w="722" w:type="dxa"/>
            <w:tcBorders>
              <w:top w:val="nil"/>
            </w:tcBorders>
          </w:tcPr>
          <w:p w14:paraId="22F9E818" w14:textId="77777777" w:rsidR="00291C4F" w:rsidRDefault="00291C4F"/>
        </w:tc>
        <w:tc>
          <w:tcPr>
            <w:tcW w:w="754" w:type="dxa"/>
            <w:tcBorders>
              <w:top w:val="nil"/>
            </w:tcBorders>
          </w:tcPr>
          <w:p w14:paraId="68499A69" w14:textId="77777777" w:rsidR="00291C4F" w:rsidRDefault="00291C4F"/>
        </w:tc>
        <w:tc>
          <w:tcPr>
            <w:tcW w:w="770" w:type="dxa"/>
            <w:tcBorders>
              <w:top w:val="nil"/>
            </w:tcBorders>
          </w:tcPr>
          <w:p w14:paraId="6AB5A919" w14:textId="77777777" w:rsidR="00291C4F" w:rsidRDefault="00291C4F"/>
        </w:tc>
        <w:tc>
          <w:tcPr>
            <w:tcW w:w="754" w:type="dxa"/>
            <w:tcBorders>
              <w:top w:val="nil"/>
            </w:tcBorders>
          </w:tcPr>
          <w:p w14:paraId="5625270E" w14:textId="77777777" w:rsidR="00291C4F" w:rsidRDefault="00291C4F"/>
        </w:tc>
        <w:tc>
          <w:tcPr>
            <w:tcW w:w="1318" w:type="dxa"/>
            <w:vMerge w:val="restart"/>
            <w:tcBorders>
              <w:top w:val="nil"/>
            </w:tcBorders>
          </w:tcPr>
          <w:p w14:paraId="6A583167" w14:textId="77777777" w:rsidR="00291C4F" w:rsidRDefault="00000000">
            <w:pPr>
              <w:pStyle w:val="TableParagraph"/>
              <w:spacing w:before="0" w:line="225" w:lineRule="exact"/>
              <w:rPr>
                <w:sz w:val="20"/>
              </w:rPr>
            </w:pPr>
            <w:r>
              <w:rPr>
                <w:sz w:val="20"/>
              </w:rPr>
              <w:t>(2011)</w:t>
            </w:r>
          </w:p>
        </w:tc>
      </w:tr>
      <w:tr w:rsidR="00291C4F" w14:paraId="697163EA" w14:textId="77777777">
        <w:trPr>
          <w:trHeight w:hRule="exact" w:val="766"/>
        </w:trPr>
        <w:tc>
          <w:tcPr>
            <w:tcW w:w="1382" w:type="dxa"/>
          </w:tcPr>
          <w:p w14:paraId="57729087" w14:textId="77777777" w:rsidR="00291C4F" w:rsidRDefault="00000000">
            <w:pPr>
              <w:pStyle w:val="TableParagraph"/>
              <w:spacing w:before="118"/>
              <w:ind w:right="112"/>
              <w:rPr>
                <w:sz w:val="20"/>
              </w:rPr>
            </w:pPr>
            <w:r>
              <w:rPr>
                <w:sz w:val="20"/>
              </w:rPr>
              <w:t>Pond system (silt loam)</w:t>
            </w:r>
          </w:p>
        </w:tc>
        <w:tc>
          <w:tcPr>
            <w:tcW w:w="670" w:type="dxa"/>
          </w:tcPr>
          <w:p w14:paraId="611F6DF2" w14:textId="77777777" w:rsidR="00291C4F" w:rsidRDefault="00000000">
            <w:pPr>
              <w:pStyle w:val="TableParagraph"/>
              <w:spacing w:before="118"/>
              <w:ind w:left="50"/>
              <w:rPr>
                <w:sz w:val="20"/>
              </w:rPr>
            </w:pPr>
            <w:r>
              <w:rPr>
                <w:sz w:val="20"/>
              </w:rPr>
              <w:t>8.3/7.8</w:t>
            </w:r>
          </w:p>
        </w:tc>
        <w:tc>
          <w:tcPr>
            <w:tcW w:w="653" w:type="dxa"/>
          </w:tcPr>
          <w:p w14:paraId="0DC9D421" w14:textId="77777777" w:rsidR="00291C4F" w:rsidRDefault="00000000">
            <w:pPr>
              <w:pStyle w:val="TableParagraph"/>
              <w:spacing w:before="118"/>
              <w:rPr>
                <w:sz w:val="20"/>
              </w:rPr>
            </w:pPr>
            <w:r>
              <w:rPr>
                <w:sz w:val="20"/>
              </w:rPr>
              <w:t>20</w:t>
            </w:r>
          </w:p>
        </w:tc>
        <w:tc>
          <w:tcPr>
            <w:tcW w:w="1138" w:type="dxa"/>
          </w:tcPr>
          <w:p w14:paraId="12DBA918" w14:textId="77777777" w:rsidR="00291C4F" w:rsidRDefault="00000000">
            <w:pPr>
              <w:pStyle w:val="TableParagraph"/>
              <w:spacing w:before="118"/>
              <w:rPr>
                <w:sz w:val="20"/>
              </w:rPr>
            </w:pPr>
            <w:r>
              <w:rPr>
                <w:sz w:val="20"/>
              </w:rPr>
              <w:t>6.4/21.1</w:t>
            </w:r>
          </w:p>
        </w:tc>
        <w:tc>
          <w:tcPr>
            <w:tcW w:w="790" w:type="dxa"/>
          </w:tcPr>
          <w:p w14:paraId="0FF2AC8D" w14:textId="77777777" w:rsidR="00291C4F" w:rsidRDefault="00000000">
            <w:pPr>
              <w:pStyle w:val="TableParagraph"/>
              <w:spacing w:before="118"/>
              <w:rPr>
                <w:sz w:val="20"/>
              </w:rPr>
            </w:pPr>
            <w:r>
              <w:rPr>
                <w:sz w:val="20"/>
              </w:rPr>
              <w:t>SFO</w:t>
            </w:r>
          </w:p>
        </w:tc>
        <w:tc>
          <w:tcPr>
            <w:tcW w:w="722" w:type="dxa"/>
          </w:tcPr>
          <w:p w14:paraId="6BD264DA" w14:textId="77777777" w:rsidR="00291C4F" w:rsidRDefault="00000000">
            <w:pPr>
              <w:pStyle w:val="TableParagraph"/>
              <w:spacing w:before="118"/>
              <w:rPr>
                <w:sz w:val="20"/>
              </w:rPr>
            </w:pPr>
            <w:r>
              <w:rPr>
                <w:sz w:val="20"/>
              </w:rPr>
              <w:t>4.7/1</w:t>
            </w:r>
          </w:p>
          <w:p w14:paraId="0173F1EA" w14:textId="77777777" w:rsidR="00291C4F" w:rsidRDefault="00000000">
            <w:pPr>
              <w:pStyle w:val="TableParagraph"/>
              <w:rPr>
                <w:sz w:val="20"/>
              </w:rPr>
            </w:pPr>
            <w:r>
              <w:rPr>
                <w:sz w:val="20"/>
              </w:rPr>
              <w:t>5.7</w:t>
            </w:r>
          </w:p>
        </w:tc>
        <w:tc>
          <w:tcPr>
            <w:tcW w:w="754" w:type="dxa"/>
          </w:tcPr>
          <w:p w14:paraId="58145514" w14:textId="77777777" w:rsidR="00291C4F" w:rsidRDefault="00000000">
            <w:pPr>
              <w:pStyle w:val="TableParagraph"/>
              <w:spacing w:before="118"/>
              <w:rPr>
                <w:sz w:val="20"/>
              </w:rPr>
            </w:pPr>
            <w:r>
              <w:rPr>
                <w:sz w:val="20"/>
              </w:rPr>
              <w:t>SFO</w:t>
            </w:r>
          </w:p>
        </w:tc>
        <w:tc>
          <w:tcPr>
            <w:tcW w:w="770" w:type="dxa"/>
          </w:tcPr>
          <w:p w14:paraId="1F10CD84" w14:textId="77777777" w:rsidR="00291C4F" w:rsidRDefault="00000000">
            <w:pPr>
              <w:pStyle w:val="TableParagraph"/>
              <w:spacing w:before="118"/>
              <w:rPr>
                <w:sz w:val="20"/>
              </w:rPr>
            </w:pPr>
            <w:r>
              <w:rPr>
                <w:w w:val="99"/>
                <w:sz w:val="20"/>
              </w:rPr>
              <w:t>-</w:t>
            </w:r>
          </w:p>
        </w:tc>
        <w:tc>
          <w:tcPr>
            <w:tcW w:w="754" w:type="dxa"/>
          </w:tcPr>
          <w:p w14:paraId="62A8F973" w14:textId="77777777" w:rsidR="00291C4F" w:rsidRDefault="00000000">
            <w:pPr>
              <w:pStyle w:val="TableParagraph"/>
              <w:spacing w:before="118"/>
              <w:rPr>
                <w:sz w:val="20"/>
              </w:rPr>
            </w:pPr>
            <w:r>
              <w:rPr>
                <w:w w:val="99"/>
                <w:sz w:val="20"/>
              </w:rPr>
              <w:t>-</w:t>
            </w:r>
          </w:p>
        </w:tc>
        <w:tc>
          <w:tcPr>
            <w:tcW w:w="1318" w:type="dxa"/>
            <w:vMerge/>
          </w:tcPr>
          <w:p w14:paraId="077688F9" w14:textId="77777777" w:rsidR="00291C4F" w:rsidRDefault="00291C4F"/>
        </w:tc>
      </w:tr>
      <w:tr w:rsidR="00291C4F" w14:paraId="301E44C9" w14:textId="77777777">
        <w:trPr>
          <w:trHeight w:hRule="exact" w:val="994"/>
        </w:trPr>
        <w:tc>
          <w:tcPr>
            <w:tcW w:w="1382" w:type="dxa"/>
          </w:tcPr>
          <w:p w14:paraId="3E12EF56" w14:textId="77777777" w:rsidR="00291C4F" w:rsidRDefault="00000000">
            <w:pPr>
              <w:pStyle w:val="TableParagraph"/>
              <w:spacing w:before="114" w:line="226" w:lineRule="exact"/>
              <w:ind w:right="401"/>
              <w:rPr>
                <w:sz w:val="20"/>
              </w:rPr>
            </w:pPr>
            <w:r>
              <w:rPr>
                <w:sz w:val="20"/>
              </w:rPr>
              <w:t xml:space="preserve">Pond </w:t>
            </w:r>
            <w:r>
              <w:rPr>
                <w:w w:val="95"/>
                <w:sz w:val="20"/>
              </w:rPr>
              <w:t>system</w:t>
            </w:r>
          </w:p>
          <w:p w14:paraId="77747C39" w14:textId="77777777" w:rsidR="00291C4F" w:rsidRDefault="00000000">
            <w:pPr>
              <w:pStyle w:val="TableParagraph"/>
              <w:rPr>
                <w:sz w:val="20"/>
              </w:rPr>
            </w:pPr>
            <w:r>
              <w:rPr>
                <w:sz w:val="20"/>
              </w:rPr>
              <w:t xml:space="preserve">(silty </w:t>
            </w:r>
            <w:proofErr w:type="spellStart"/>
            <w:r>
              <w:rPr>
                <w:sz w:val="20"/>
              </w:rPr>
              <w:t>clayloam</w:t>
            </w:r>
            <w:proofErr w:type="spellEnd"/>
            <w:r>
              <w:rPr>
                <w:sz w:val="20"/>
              </w:rPr>
              <w:t>)</w:t>
            </w:r>
          </w:p>
        </w:tc>
        <w:tc>
          <w:tcPr>
            <w:tcW w:w="670" w:type="dxa"/>
          </w:tcPr>
          <w:p w14:paraId="4ACE8992" w14:textId="77777777" w:rsidR="00291C4F" w:rsidRDefault="00000000">
            <w:pPr>
              <w:pStyle w:val="TableParagraph"/>
              <w:spacing w:before="115"/>
              <w:ind w:left="50"/>
              <w:rPr>
                <w:sz w:val="20"/>
              </w:rPr>
            </w:pPr>
            <w:r>
              <w:rPr>
                <w:sz w:val="20"/>
              </w:rPr>
              <w:t>6.9/7.8</w:t>
            </w:r>
          </w:p>
        </w:tc>
        <w:tc>
          <w:tcPr>
            <w:tcW w:w="653" w:type="dxa"/>
          </w:tcPr>
          <w:p w14:paraId="70809169" w14:textId="77777777" w:rsidR="00291C4F" w:rsidRDefault="00000000">
            <w:pPr>
              <w:pStyle w:val="TableParagraph"/>
              <w:spacing w:before="115"/>
              <w:rPr>
                <w:sz w:val="20"/>
              </w:rPr>
            </w:pPr>
            <w:r>
              <w:rPr>
                <w:sz w:val="20"/>
              </w:rPr>
              <w:t>25</w:t>
            </w:r>
          </w:p>
        </w:tc>
        <w:tc>
          <w:tcPr>
            <w:tcW w:w="1138" w:type="dxa"/>
          </w:tcPr>
          <w:p w14:paraId="0F574E27" w14:textId="77777777" w:rsidR="00291C4F" w:rsidRDefault="00000000">
            <w:pPr>
              <w:pStyle w:val="TableParagraph"/>
              <w:spacing w:before="111"/>
              <w:ind w:right="317" w:hanging="1"/>
              <w:rPr>
                <w:sz w:val="20"/>
              </w:rPr>
            </w:pPr>
            <w:r>
              <w:rPr>
                <w:sz w:val="20"/>
              </w:rPr>
              <w:t>29</w:t>
            </w:r>
            <w:r>
              <w:rPr>
                <w:position w:val="7"/>
                <w:sz w:val="13"/>
              </w:rPr>
              <w:t xml:space="preserve">1 </w:t>
            </w:r>
            <w:r>
              <w:rPr>
                <w:sz w:val="20"/>
              </w:rPr>
              <w:t>(52)/96.3</w:t>
            </w:r>
          </w:p>
        </w:tc>
        <w:tc>
          <w:tcPr>
            <w:tcW w:w="790" w:type="dxa"/>
          </w:tcPr>
          <w:p w14:paraId="235DDBF4" w14:textId="77777777" w:rsidR="00291C4F" w:rsidRDefault="00000000">
            <w:pPr>
              <w:pStyle w:val="TableParagraph"/>
              <w:spacing w:before="115"/>
              <w:rPr>
                <w:sz w:val="20"/>
              </w:rPr>
            </w:pPr>
            <w:r>
              <w:rPr>
                <w:sz w:val="20"/>
              </w:rPr>
              <w:t>SFO</w:t>
            </w:r>
          </w:p>
        </w:tc>
        <w:tc>
          <w:tcPr>
            <w:tcW w:w="722" w:type="dxa"/>
          </w:tcPr>
          <w:p w14:paraId="62CBD271" w14:textId="77777777" w:rsidR="00291C4F" w:rsidRDefault="00000000">
            <w:pPr>
              <w:pStyle w:val="TableParagraph"/>
              <w:spacing w:before="115"/>
              <w:rPr>
                <w:sz w:val="20"/>
              </w:rPr>
            </w:pPr>
            <w:r>
              <w:rPr>
                <w:w w:val="99"/>
                <w:sz w:val="20"/>
              </w:rPr>
              <w:t>-</w:t>
            </w:r>
          </w:p>
        </w:tc>
        <w:tc>
          <w:tcPr>
            <w:tcW w:w="754" w:type="dxa"/>
          </w:tcPr>
          <w:p w14:paraId="405518BC" w14:textId="77777777" w:rsidR="00291C4F" w:rsidRDefault="00000000">
            <w:pPr>
              <w:pStyle w:val="TableParagraph"/>
              <w:spacing w:before="115"/>
              <w:rPr>
                <w:sz w:val="20"/>
              </w:rPr>
            </w:pPr>
            <w:r>
              <w:rPr>
                <w:sz w:val="20"/>
              </w:rPr>
              <w:t>SFO</w:t>
            </w:r>
          </w:p>
        </w:tc>
        <w:tc>
          <w:tcPr>
            <w:tcW w:w="770" w:type="dxa"/>
          </w:tcPr>
          <w:p w14:paraId="1BA2BC6A" w14:textId="77777777" w:rsidR="00291C4F" w:rsidRDefault="00000000">
            <w:pPr>
              <w:pStyle w:val="TableParagraph"/>
              <w:spacing w:before="115"/>
              <w:rPr>
                <w:sz w:val="20"/>
              </w:rPr>
            </w:pPr>
            <w:r>
              <w:rPr>
                <w:w w:val="99"/>
                <w:sz w:val="20"/>
              </w:rPr>
              <w:t>-</w:t>
            </w:r>
          </w:p>
        </w:tc>
        <w:tc>
          <w:tcPr>
            <w:tcW w:w="754" w:type="dxa"/>
          </w:tcPr>
          <w:p w14:paraId="4D22F95C" w14:textId="77777777" w:rsidR="00291C4F" w:rsidRDefault="00000000">
            <w:pPr>
              <w:pStyle w:val="TableParagraph"/>
              <w:spacing w:before="115"/>
              <w:rPr>
                <w:sz w:val="20"/>
              </w:rPr>
            </w:pPr>
            <w:r>
              <w:rPr>
                <w:w w:val="99"/>
                <w:sz w:val="20"/>
              </w:rPr>
              <w:t>-</w:t>
            </w:r>
          </w:p>
        </w:tc>
        <w:tc>
          <w:tcPr>
            <w:tcW w:w="1318" w:type="dxa"/>
          </w:tcPr>
          <w:p w14:paraId="51C529DE" w14:textId="77777777" w:rsidR="00291C4F" w:rsidRDefault="00000000">
            <w:pPr>
              <w:pStyle w:val="TableParagraph"/>
              <w:spacing w:before="115"/>
              <w:rPr>
                <w:sz w:val="20"/>
              </w:rPr>
            </w:pPr>
            <w:r>
              <w:rPr>
                <w:sz w:val="20"/>
              </w:rPr>
              <w:t>Yes,</w:t>
            </w:r>
          </w:p>
          <w:p w14:paraId="13E415A0" w14:textId="77777777" w:rsidR="00291C4F" w:rsidRDefault="00000000">
            <w:pPr>
              <w:pStyle w:val="TableParagraph"/>
              <w:ind w:right="380"/>
              <w:rPr>
                <w:sz w:val="20"/>
              </w:rPr>
            </w:pPr>
            <w:r>
              <w:rPr>
                <w:sz w:val="20"/>
              </w:rPr>
              <w:t>Concha, N (1993)</w:t>
            </w:r>
          </w:p>
        </w:tc>
      </w:tr>
      <w:tr w:rsidR="00291C4F" w14:paraId="456C8BC3" w14:textId="77777777">
        <w:trPr>
          <w:trHeight w:hRule="exact" w:val="473"/>
        </w:trPr>
        <w:tc>
          <w:tcPr>
            <w:tcW w:w="2705" w:type="dxa"/>
            <w:gridSpan w:val="3"/>
          </w:tcPr>
          <w:p w14:paraId="1441AC90" w14:textId="77777777" w:rsidR="00291C4F" w:rsidRDefault="00000000">
            <w:pPr>
              <w:pStyle w:val="TableParagraph"/>
              <w:spacing w:before="118"/>
              <w:rPr>
                <w:sz w:val="20"/>
              </w:rPr>
            </w:pPr>
            <w:r>
              <w:rPr>
                <w:sz w:val="20"/>
              </w:rPr>
              <w:t>Geometric mean (n=3)</w:t>
            </w:r>
          </w:p>
        </w:tc>
        <w:tc>
          <w:tcPr>
            <w:tcW w:w="1138" w:type="dxa"/>
          </w:tcPr>
          <w:p w14:paraId="3685C61D" w14:textId="77777777" w:rsidR="00291C4F" w:rsidRDefault="00000000">
            <w:pPr>
              <w:pStyle w:val="TableParagraph"/>
              <w:spacing w:before="118"/>
              <w:rPr>
                <w:sz w:val="20"/>
              </w:rPr>
            </w:pPr>
            <w:r>
              <w:rPr>
                <w:sz w:val="20"/>
              </w:rPr>
              <w:t>18.16/49.6</w:t>
            </w:r>
          </w:p>
        </w:tc>
        <w:tc>
          <w:tcPr>
            <w:tcW w:w="790" w:type="dxa"/>
          </w:tcPr>
          <w:p w14:paraId="450E0A0C" w14:textId="77777777" w:rsidR="00291C4F" w:rsidRDefault="00000000">
            <w:pPr>
              <w:pStyle w:val="TableParagraph"/>
              <w:spacing w:before="118"/>
              <w:rPr>
                <w:sz w:val="20"/>
              </w:rPr>
            </w:pPr>
            <w:r>
              <w:rPr>
                <w:w w:val="99"/>
                <w:sz w:val="20"/>
              </w:rPr>
              <w:t>-</w:t>
            </w:r>
          </w:p>
        </w:tc>
        <w:tc>
          <w:tcPr>
            <w:tcW w:w="722" w:type="dxa"/>
          </w:tcPr>
          <w:p w14:paraId="46A43B16" w14:textId="77777777" w:rsidR="00291C4F" w:rsidRDefault="00000000">
            <w:pPr>
              <w:pStyle w:val="TableParagraph"/>
              <w:spacing w:before="118"/>
              <w:rPr>
                <w:sz w:val="20"/>
              </w:rPr>
            </w:pPr>
            <w:r>
              <w:rPr>
                <w:sz w:val="20"/>
              </w:rPr>
              <w:t>7.7</w:t>
            </w:r>
          </w:p>
        </w:tc>
        <w:tc>
          <w:tcPr>
            <w:tcW w:w="754" w:type="dxa"/>
          </w:tcPr>
          <w:p w14:paraId="257B94D5" w14:textId="77777777" w:rsidR="00291C4F" w:rsidRDefault="00000000">
            <w:pPr>
              <w:pStyle w:val="TableParagraph"/>
              <w:spacing w:before="118"/>
              <w:rPr>
                <w:sz w:val="20"/>
              </w:rPr>
            </w:pPr>
            <w:r>
              <w:rPr>
                <w:w w:val="99"/>
                <w:sz w:val="20"/>
              </w:rPr>
              <w:t>-</w:t>
            </w:r>
          </w:p>
        </w:tc>
        <w:tc>
          <w:tcPr>
            <w:tcW w:w="770" w:type="dxa"/>
          </w:tcPr>
          <w:p w14:paraId="1109810E" w14:textId="77777777" w:rsidR="00291C4F" w:rsidRDefault="00000000">
            <w:pPr>
              <w:pStyle w:val="TableParagraph"/>
              <w:spacing w:before="118"/>
              <w:rPr>
                <w:sz w:val="20"/>
              </w:rPr>
            </w:pPr>
            <w:r>
              <w:rPr>
                <w:sz w:val="20"/>
              </w:rPr>
              <w:t>9.8</w:t>
            </w:r>
          </w:p>
        </w:tc>
        <w:tc>
          <w:tcPr>
            <w:tcW w:w="2071" w:type="dxa"/>
            <w:gridSpan w:val="2"/>
          </w:tcPr>
          <w:p w14:paraId="34A8A91D" w14:textId="77777777" w:rsidR="00291C4F" w:rsidRDefault="00000000">
            <w:pPr>
              <w:pStyle w:val="TableParagraph"/>
              <w:spacing w:before="118"/>
              <w:rPr>
                <w:sz w:val="20"/>
              </w:rPr>
            </w:pPr>
            <w:r>
              <w:rPr>
                <w:w w:val="99"/>
                <w:sz w:val="20"/>
              </w:rPr>
              <w:t>-</w:t>
            </w:r>
          </w:p>
        </w:tc>
      </w:tr>
    </w:tbl>
    <w:p w14:paraId="703A8397" w14:textId="77777777" w:rsidR="00291C4F" w:rsidRDefault="00000000">
      <w:pPr>
        <w:spacing w:before="113"/>
        <w:ind w:left="215"/>
        <w:rPr>
          <w:sz w:val="20"/>
        </w:rPr>
      </w:pPr>
      <w:r>
        <w:rPr>
          <w:position w:val="9"/>
          <w:sz w:val="13"/>
        </w:rPr>
        <w:t xml:space="preserve">1 </w:t>
      </w:r>
      <w:r>
        <w:rPr>
          <w:position w:val="2"/>
          <w:sz w:val="20"/>
        </w:rPr>
        <w:t>DT</w:t>
      </w:r>
      <w:r>
        <w:rPr>
          <w:sz w:val="13"/>
        </w:rPr>
        <w:t xml:space="preserve">50 </w:t>
      </w:r>
      <w:proofErr w:type="spellStart"/>
      <w:r>
        <w:rPr>
          <w:position w:val="2"/>
          <w:sz w:val="20"/>
        </w:rPr>
        <w:t>normalised</w:t>
      </w:r>
      <w:proofErr w:type="spellEnd"/>
      <w:r>
        <w:rPr>
          <w:position w:val="2"/>
          <w:sz w:val="20"/>
        </w:rPr>
        <w:t xml:space="preserve"> to 20 ℃ = 52d</w:t>
      </w:r>
    </w:p>
    <w:p w14:paraId="0FD72A33" w14:textId="77777777" w:rsidR="00291C4F" w:rsidRDefault="00291C4F">
      <w:pPr>
        <w:pStyle w:val="Tekstpodstawowy"/>
        <w:spacing w:before="1"/>
        <w:rPr>
          <w:sz w:val="29"/>
        </w:rPr>
      </w:pPr>
    </w:p>
    <w:p w14:paraId="4C7AA132" w14:textId="77777777" w:rsidR="00291C4F" w:rsidRDefault="00000000">
      <w:pPr>
        <w:tabs>
          <w:tab w:val="left" w:pos="2138"/>
        </w:tabs>
        <w:spacing w:before="91" w:after="60"/>
        <w:ind w:left="153"/>
        <w:rPr>
          <w:b/>
          <w:sz w:val="20"/>
        </w:rPr>
      </w:pPr>
      <w:bookmarkStart w:id="36" w:name="_bookmark20"/>
      <w:bookmarkEnd w:id="36"/>
      <w:r>
        <w:rPr>
          <w:b/>
          <w:sz w:val="20"/>
        </w:rPr>
        <w:t>Table</w:t>
      </w:r>
      <w:r>
        <w:rPr>
          <w:b/>
          <w:spacing w:val="-1"/>
          <w:sz w:val="20"/>
        </w:rPr>
        <w:t xml:space="preserve"> </w:t>
      </w:r>
      <w:r>
        <w:rPr>
          <w:b/>
          <w:sz w:val="20"/>
        </w:rPr>
        <w:t>8.6-2:</w:t>
      </w:r>
      <w:r>
        <w:rPr>
          <w:b/>
          <w:sz w:val="20"/>
        </w:rPr>
        <w:tab/>
        <w:t>Summary of degradation in water/sediment of</w:t>
      </w:r>
      <w:r>
        <w:rPr>
          <w:b/>
          <w:spacing w:val="-18"/>
          <w:sz w:val="20"/>
        </w:rPr>
        <w:t xml:space="preserve"> </w:t>
      </w:r>
      <w:r>
        <w:rPr>
          <w:b/>
          <w:sz w:val="20"/>
        </w:rPr>
        <w:t>2,4-DCP</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2"/>
        <w:gridCol w:w="670"/>
        <w:gridCol w:w="600"/>
        <w:gridCol w:w="1109"/>
        <w:gridCol w:w="761"/>
        <w:gridCol w:w="722"/>
        <w:gridCol w:w="754"/>
        <w:gridCol w:w="1070"/>
        <w:gridCol w:w="754"/>
        <w:gridCol w:w="1128"/>
      </w:tblGrid>
      <w:tr w:rsidR="00291C4F" w14:paraId="47FC5AF3" w14:textId="77777777">
        <w:trPr>
          <w:trHeight w:hRule="exact" w:val="473"/>
        </w:trPr>
        <w:tc>
          <w:tcPr>
            <w:tcW w:w="5244" w:type="dxa"/>
            <w:gridSpan w:val="6"/>
            <w:tcBorders>
              <w:right w:val="nil"/>
            </w:tcBorders>
            <w:shd w:val="clear" w:color="auto" w:fill="E4E4E4"/>
          </w:tcPr>
          <w:p w14:paraId="1786DD9F" w14:textId="77777777" w:rsidR="00291C4F" w:rsidRDefault="00000000">
            <w:pPr>
              <w:pStyle w:val="TableParagraph"/>
              <w:spacing w:before="118"/>
              <w:rPr>
                <w:sz w:val="20"/>
              </w:rPr>
            </w:pPr>
            <w:r>
              <w:rPr>
                <w:sz w:val="20"/>
              </w:rPr>
              <w:t>2,4-DCP Distribution (max. water 2.6 % after 26 days, and max.</w:t>
            </w:r>
          </w:p>
        </w:tc>
        <w:tc>
          <w:tcPr>
            <w:tcW w:w="754" w:type="dxa"/>
            <w:tcBorders>
              <w:left w:val="nil"/>
              <w:right w:val="nil"/>
            </w:tcBorders>
            <w:shd w:val="clear" w:color="auto" w:fill="E4E4E4"/>
          </w:tcPr>
          <w:p w14:paraId="2BF0EA2A" w14:textId="77777777" w:rsidR="00291C4F" w:rsidRDefault="00000000">
            <w:pPr>
              <w:pStyle w:val="TableParagraph"/>
              <w:spacing w:before="118"/>
              <w:ind w:left="26"/>
              <w:rPr>
                <w:sz w:val="20"/>
              </w:rPr>
            </w:pPr>
            <w:r>
              <w:rPr>
                <w:sz w:val="20"/>
              </w:rPr>
              <w:t>sediment</w:t>
            </w:r>
          </w:p>
        </w:tc>
        <w:tc>
          <w:tcPr>
            <w:tcW w:w="1070" w:type="dxa"/>
            <w:tcBorders>
              <w:left w:val="nil"/>
              <w:right w:val="nil"/>
            </w:tcBorders>
            <w:shd w:val="clear" w:color="auto" w:fill="E4E4E4"/>
          </w:tcPr>
          <w:p w14:paraId="54541916" w14:textId="77777777" w:rsidR="00291C4F" w:rsidRDefault="00000000">
            <w:pPr>
              <w:pStyle w:val="TableParagraph"/>
              <w:spacing w:before="118"/>
              <w:ind w:left="45"/>
              <w:rPr>
                <w:sz w:val="20"/>
              </w:rPr>
            </w:pPr>
            <w:r>
              <w:rPr>
                <w:sz w:val="20"/>
              </w:rPr>
              <w:t>31.8 % after</w:t>
            </w:r>
          </w:p>
        </w:tc>
        <w:tc>
          <w:tcPr>
            <w:tcW w:w="1882" w:type="dxa"/>
            <w:gridSpan w:val="2"/>
            <w:tcBorders>
              <w:left w:val="nil"/>
            </w:tcBorders>
            <w:shd w:val="clear" w:color="auto" w:fill="E4E4E4"/>
          </w:tcPr>
          <w:p w14:paraId="395333F0" w14:textId="77777777" w:rsidR="00291C4F" w:rsidRDefault="00000000">
            <w:pPr>
              <w:pStyle w:val="TableParagraph"/>
              <w:spacing w:before="118"/>
              <w:ind w:left="6"/>
              <w:rPr>
                <w:sz w:val="20"/>
              </w:rPr>
            </w:pPr>
            <w:r>
              <w:rPr>
                <w:sz w:val="20"/>
              </w:rPr>
              <w:t>13 days.)</w:t>
            </w:r>
          </w:p>
        </w:tc>
      </w:tr>
      <w:tr w:rsidR="00291C4F" w14:paraId="7280612F" w14:textId="77777777">
        <w:trPr>
          <w:trHeight w:hRule="exact" w:val="1454"/>
        </w:trPr>
        <w:tc>
          <w:tcPr>
            <w:tcW w:w="1382" w:type="dxa"/>
            <w:shd w:val="clear" w:color="auto" w:fill="E4E4E4"/>
          </w:tcPr>
          <w:p w14:paraId="3739F12C" w14:textId="77777777" w:rsidR="00291C4F" w:rsidRDefault="00000000">
            <w:pPr>
              <w:pStyle w:val="TableParagraph"/>
              <w:spacing w:before="118"/>
              <w:rPr>
                <w:sz w:val="20"/>
              </w:rPr>
            </w:pPr>
            <w:r>
              <w:rPr>
                <w:w w:val="95"/>
                <w:sz w:val="20"/>
              </w:rPr>
              <w:t xml:space="preserve">Water/sediment </w:t>
            </w:r>
            <w:r>
              <w:rPr>
                <w:sz w:val="20"/>
              </w:rPr>
              <w:t>system</w:t>
            </w:r>
          </w:p>
        </w:tc>
        <w:tc>
          <w:tcPr>
            <w:tcW w:w="670" w:type="dxa"/>
            <w:shd w:val="clear" w:color="auto" w:fill="E4E4E4"/>
          </w:tcPr>
          <w:p w14:paraId="44E5F71B" w14:textId="77777777" w:rsidR="00291C4F" w:rsidRDefault="00000000">
            <w:pPr>
              <w:pStyle w:val="TableParagraph"/>
              <w:spacing w:before="118" w:line="302" w:lineRule="auto"/>
              <w:ind w:left="50" w:right="90"/>
              <w:rPr>
                <w:sz w:val="20"/>
              </w:rPr>
            </w:pPr>
            <w:r>
              <w:rPr>
                <w:sz w:val="20"/>
              </w:rPr>
              <w:t>pH water/ sed.</w:t>
            </w:r>
          </w:p>
        </w:tc>
        <w:tc>
          <w:tcPr>
            <w:tcW w:w="600" w:type="dxa"/>
            <w:shd w:val="clear" w:color="auto" w:fill="E4E4E4"/>
          </w:tcPr>
          <w:p w14:paraId="4545A3A5" w14:textId="77777777" w:rsidR="00291C4F" w:rsidRDefault="00000000">
            <w:pPr>
              <w:pStyle w:val="TableParagraph"/>
              <w:spacing w:before="118"/>
              <w:rPr>
                <w:sz w:val="20"/>
              </w:rPr>
            </w:pPr>
            <w:r>
              <w:rPr>
                <w:sz w:val="20"/>
              </w:rPr>
              <w:t>Temp</w:t>
            </w:r>
          </w:p>
          <w:p w14:paraId="1BA3CCCE" w14:textId="77777777" w:rsidR="00291C4F" w:rsidRDefault="00000000">
            <w:pPr>
              <w:pStyle w:val="TableParagraph"/>
              <w:spacing w:before="0"/>
              <w:rPr>
                <w:sz w:val="20"/>
              </w:rPr>
            </w:pPr>
            <w:r>
              <w:rPr>
                <w:w w:val="99"/>
                <w:sz w:val="20"/>
              </w:rPr>
              <w:t>℃</w:t>
            </w:r>
          </w:p>
        </w:tc>
        <w:tc>
          <w:tcPr>
            <w:tcW w:w="1109" w:type="dxa"/>
            <w:shd w:val="clear" w:color="auto" w:fill="E4E4E4"/>
          </w:tcPr>
          <w:p w14:paraId="75F4C8D5" w14:textId="77777777" w:rsidR="00291C4F" w:rsidRDefault="00000000">
            <w:pPr>
              <w:pStyle w:val="TableParagraph"/>
              <w:spacing w:before="117"/>
              <w:rPr>
                <w:sz w:val="13"/>
              </w:rPr>
            </w:pPr>
            <w:proofErr w:type="spellStart"/>
            <w:r>
              <w:rPr>
                <w:position w:val="2"/>
                <w:sz w:val="20"/>
              </w:rPr>
              <w:t>DegT</w:t>
            </w:r>
            <w:proofErr w:type="spellEnd"/>
            <w:r>
              <w:rPr>
                <w:sz w:val="13"/>
              </w:rPr>
              <w:t>50</w:t>
            </w:r>
          </w:p>
          <w:p w14:paraId="4AC996F4" w14:textId="77777777" w:rsidR="00291C4F" w:rsidRDefault="00000000">
            <w:pPr>
              <w:pStyle w:val="TableParagraph"/>
              <w:spacing w:before="92" w:line="212" w:lineRule="exact"/>
              <w:ind w:right="127"/>
              <w:rPr>
                <w:sz w:val="20"/>
              </w:rPr>
            </w:pPr>
            <w:r>
              <w:rPr>
                <w:position w:val="2"/>
                <w:sz w:val="20"/>
              </w:rPr>
              <w:t xml:space="preserve">/ </w:t>
            </w:r>
            <w:proofErr w:type="spellStart"/>
            <w:r>
              <w:rPr>
                <w:position w:val="2"/>
                <w:sz w:val="20"/>
              </w:rPr>
              <w:t>DegT</w:t>
            </w:r>
            <w:proofErr w:type="spellEnd"/>
            <w:r>
              <w:rPr>
                <w:sz w:val="13"/>
              </w:rPr>
              <w:t xml:space="preserve">90 </w:t>
            </w:r>
            <w:r>
              <w:rPr>
                <w:sz w:val="20"/>
              </w:rPr>
              <w:t>whole syst.</w:t>
            </w:r>
          </w:p>
          <w:p w14:paraId="32B0E6FB" w14:textId="77777777" w:rsidR="00291C4F" w:rsidRDefault="00000000">
            <w:pPr>
              <w:pStyle w:val="TableParagraph"/>
              <w:spacing w:before="61"/>
              <w:rPr>
                <w:sz w:val="20"/>
              </w:rPr>
            </w:pPr>
            <w:r>
              <w:rPr>
                <w:sz w:val="20"/>
              </w:rPr>
              <w:t>(d)</w:t>
            </w:r>
          </w:p>
        </w:tc>
        <w:tc>
          <w:tcPr>
            <w:tcW w:w="761" w:type="dxa"/>
            <w:shd w:val="clear" w:color="auto" w:fill="E4E4E4"/>
          </w:tcPr>
          <w:p w14:paraId="479A0AF1" w14:textId="77777777" w:rsidR="00291C4F" w:rsidRDefault="00000000">
            <w:pPr>
              <w:pStyle w:val="TableParagraph"/>
              <w:spacing w:before="118"/>
              <w:ind w:right="40"/>
              <w:rPr>
                <w:sz w:val="20"/>
              </w:rPr>
            </w:pPr>
            <w:r>
              <w:rPr>
                <w:sz w:val="20"/>
              </w:rPr>
              <w:t>Kinetic, Fit</w:t>
            </w:r>
          </w:p>
        </w:tc>
        <w:tc>
          <w:tcPr>
            <w:tcW w:w="722" w:type="dxa"/>
            <w:shd w:val="clear" w:color="auto" w:fill="E4E4E4"/>
          </w:tcPr>
          <w:p w14:paraId="7BA29EA2" w14:textId="77777777" w:rsidR="00291C4F" w:rsidRDefault="00000000">
            <w:pPr>
              <w:pStyle w:val="TableParagraph"/>
              <w:spacing w:before="117" w:line="233" w:lineRule="exact"/>
              <w:rPr>
                <w:sz w:val="13"/>
              </w:rPr>
            </w:pPr>
            <w:proofErr w:type="spellStart"/>
            <w:r>
              <w:rPr>
                <w:position w:val="2"/>
                <w:sz w:val="20"/>
              </w:rPr>
              <w:t>DissT</w:t>
            </w:r>
            <w:proofErr w:type="spellEnd"/>
            <w:r>
              <w:rPr>
                <w:sz w:val="13"/>
              </w:rPr>
              <w:t>50</w:t>
            </w:r>
          </w:p>
          <w:p w14:paraId="28AC99F3" w14:textId="77777777" w:rsidR="00291C4F" w:rsidRDefault="00000000">
            <w:pPr>
              <w:pStyle w:val="TableParagraph"/>
              <w:spacing w:before="0" w:line="237" w:lineRule="auto"/>
              <w:ind w:right="47"/>
              <w:rPr>
                <w:sz w:val="20"/>
              </w:rPr>
            </w:pPr>
            <w:r>
              <w:rPr>
                <w:sz w:val="20"/>
              </w:rPr>
              <w:t xml:space="preserve">/ </w:t>
            </w:r>
            <w:proofErr w:type="spellStart"/>
            <w:r>
              <w:rPr>
                <w:w w:val="95"/>
                <w:position w:val="2"/>
                <w:sz w:val="20"/>
              </w:rPr>
              <w:t>DissT</w:t>
            </w:r>
            <w:proofErr w:type="spellEnd"/>
            <w:r>
              <w:rPr>
                <w:w w:val="95"/>
                <w:sz w:val="13"/>
              </w:rPr>
              <w:t xml:space="preserve">90 </w:t>
            </w:r>
            <w:r>
              <w:rPr>
                <w:sz w:val="20"/>
              </w:rPr>
              <w:t>water</w:t>
            </w:r>
          </w:p>
          <w:p w14:paraId="009AC4BD" w14:textId="77777777" w:rsidR="00291C4F" w:rsidRDefault="00000000">
            <w:pPr>
              <w:pStyle w:val="TableParagraph"/>
              <w:spacing w:before="61"/>
              <w:rPr>
                <w:sz w:val="20"/>
              </w:rPr>
            </w:pPr>
            <w:r>
              <w:rPr>
                <w:sz w:val="20"/>
              </w:rPr>
              <w:t>(d)</w:t>
            </w:r>
          </w:p>
        </w:tc>
        <w:tc>
          <w:tcPr>
            <w:tcW w:w="754" w:type="dxa"/>
            <w:shd w:val="clear" w:color="auto" w:fill="E4E4E4"/>
          </w:tcPr>
          <w:p w14:paraId="4C7A48BF" w14:textId="77777777" w:rsidR="00291C4F" w:rsidRDefault="00000000">
            <w:pPr>
              <w:pStyle w:val="TableParagraph"/>
              <w:spacing w:before="118"/>
              <w:ind w:right="33"/>
              <w:rPr>
                <w:sz w:val="20"/>
              </w:rPr>
            </w:pPr>
            <w:r>
              <w:rPr>
                <w:sz w:val="20"/>
              </w:rPr>
              <w:t>Kinetic, Fit</w:t>
            </w:r>
          </w:p>
        </w:tc>
        <w:tc>
          <w:tcPr>
            <w:tcW w:w="1070" w:type="dxa"/>
            <w:shd w:val="clear" w:color="auto" w:fill="E4E4E4"/>
          </w:tcPr>
          <w:p w14:paraId="0A45A92C" w14:textId="77777777" w:rsidR="00291C4F" w:rsidRDefault="00000000">
            <w:pPr>
              <w:pStyle w:val="TableParagraph"/>
              <w:spacing w:before="121" w:line="235" w:lineRule="auto"/>
              <w:ind w:right="292"/>
              <w:rPr>
                <w:sz w:val="20"/>
              </w:rPr>
            </w:pPr>
            <w:proofErr w:type="spellStart"/>
            <w:r>
              <w:rPr>
                <w:position w:val="2"/>
                <w:sz w:val="20"/>
              </w:rPr>
              <w:t>DissT</w:t>
            </w:r>
            <w:proofErr w:type="spellEnd"/>
            <w:r>
              <w:rPr>
                <w:sz w:val="13"/>
              </w:rPr>
              <w:t xml:space="preserve">50 </w:t>
            </w:r>
            <w:r>
              <w:rPr>
                <w:position w:val="2"/>
                <w:sz w:val="20"/>
              </w:rPr>
              <w:t xml:space="preserve">/ </w:t>
            </w:r>
            <w:proofErr w:type="spellStart"/>
            <w:r>
              <w:rPr>
                <w:position w:val="2"/>
                <w:sz w:val="20"/>
              </w:rPr>
              <w:t>DissT</w:t>
            </w:r>
            <w:proofErr w:type="spellEnd"/>
            <w:r>
              <w:rPr>
                <w:sz w:val="13"/>
              </w:rPr>
              <w:t xml:space="preserve">90 </w:t>
            </w:r>
            <w:r>
              <w:rPr>
                <w:sz w:val="20"/>
              </w:rPr>
              <w:t>sed.</w:t>
            </w:r>
          </w:p>
          <w:p w14:paraId="2D77BD80" w14:textId="77777777" w:rsidR="00291C4F" w:rsidRDefault="00000000">
            <w:pPr>
              <w:pStyle w:val="TableParagraph"/>
              <w:spacing w:before="61"/>
              <w:rPr>
                <w:sz w:val="20"/>
              </w:rPr>
            </w:pPr>
            <w:r>
              <w:rPr>
                <w:sz w:val="20"/>
              </w:rPr>
              <w:t>(d)</w:t>
            </w:r>
          </w:p>
        </w:tc>
        <w:tc>
          <w:tcPr>
            <w:tcW w:w="754" w:type="dxa"/>
            <w:shd w:val="clear" w:color="auto" w:fill="E4E4E4"/>
          </w:tcPr>
          <w:p w14:paraId="65AD9A09" w14:textId="77777777" w:rsidR="00291C4F" w:rsidRDefault="00000000">
            <w:pPr>
              <w:pStyle w:val="TableParagraph"/>
              <w:spacing w:before="118"/>
              <w:ind w:right="33"/>
              <w:rPr>
                <w:sz w:val="20"/>
              </w:rPr>
            </w:pPr>
            <w:r>
              <w:rPr>
                <w:sz w:val="20"/>
              </w:rPr>
              <w:t>Kinetic, Fit</w:t>
            </w:r>
          </w:p>
        </w:tc>
        <w:tc>
          <w:tcPr>
            <w:tcW w:w="1128" w:type="dxa"/>
            <w:shd w:val="clear" w:color="auto" w:fill="E4E4E4"/>
          </w:tcPr>
          <w:p w14:paraId="4FFB307F" w14:textId="77777777" w:rsidR="00291C4F" w:rsidRDefault="00000000">
            <w:pPr>
              <w:pStyle w:val="TableParagraph"/>
              <w:spacing w:before="118"/>
              <w:ind w:right="91"/>
              <w:rPr>
                <w:sz w:val="20"/>
              </w:rPr>
            </w:pPr>
            <w:r>
              <w:rPr>
                <w:sz w:val="20"/>
              </w:rPr>
              <w:t>Evaluated on EU level y/n/ Reference</w:t>
            </w:r>
          </w:p>
        </w:tc>
      </w:tr>
      <w:tr w:rsidR="00291C4F" w14:paraId="7987AE69" w14:textId="77777777">
        <w:trPr>
          <w:trHeight w:hRule="exact" w:val="706"/>
        </w:trPr>
        <w:tc>
          <w:tcPr>
            <w:tcW w:w="1382" w:type="dxa"/>
          </w:tcPr>
          <w:p w14:paraId="421D3B3D" w14:textId="77777777" w:rsidR="00291C4F" w:rsidRDefault="00000000">
            <w:pPr>
              <w:pStyle w:val="TableParagraph"/>
              <w:spacing w:before="118"/>
              <w:rPr>
                <w:sz w:val="20"/>
              </w:rPr>
            </w:pPr>
            <w:r>
              <w:rPr>
                <w:sz w:val="20"/>
              </w:rPr>
              <w:t>Pond system (loamy sand)</w:t>
            </w:r>
          </w:p>
        </w:tc>
        <w:tc>
          <w:tcPr>
            <w:tcW w:w="670" w:type="dxa"/>
          </w:tcPr>
          <w:p w14:paraId="7676740A" w14:textId="77777777" w:rsidR="00291C4F" w:rsidRDefault="00000000">
            <w:pPr>
              <w:pStyle w:val="TableParagraph"/>
              <w:spacing w:before="118"/>
              <w:ind w:left="50"/>
              <w:rPr>
                <w:sz w:val="20"/>
              </w:rPr>
            </w:pPr>
            <w:r>
              <w:rPr>
                <w:sz w:val="20"/>
              </w:rPr>
              <w:t>6.5/6.4</w:t>
            </w:r>
          </w:p>
        </w:tc>
        <w:tc>
          <w:tcPr>
            <w:tcW w:w="600" w:type="dxa"/>
          </w:tcPr>
          <w:p w14:paraId="394E9E84" w14:textId="77777777" w:rsidR="00291C4F" w:rsidRDefault="00000000">
            <w:pPr>
              <w:pStyle w:val="TableParagraph"/>
              <w:spacing w:before="118"/>
              <w:rPr>
                <w:sz w:val="20"/>
              </w:rPr>
            </w:pPr>
            <w:r>
              <w:rPr>
                <w:sz w:val="20"/>
              </w:rPr>
              <w:t>20</w:t>
            </w:r>
          </w:p>
        </w:tc>
        <w:tc>
          <w:tcPr>
            <w:tcW w:w="1109" w:type="dxa"/>
          </w:tcPr>
          <w:p w14:paraId="18240399" w14:textId="77777777" w:rsidR="00291C4F" w:rsidRDefault="00000000">
            <w:pPr>
              <w:pStyle w:val="TableParagraph"/>
              <w:spacing w:before="113"/>
              <w:rPr>
                <w:sz w:val="13"/>
              </w:rPr>
            </w:pPr>
            <w:r>
              <w:rPr>
                <w:sz w:val="20"/>
              </w:rPr>
              <w:t xml:space="preserve">1000 </w:t>
            </w:r>
            <w:r>
              <w:rPr>
                <w:position w:val="7"/>
                <w:sz w:val="13"/>
              </w:rPr>
              <w:t>1,2</w:t>
            </w:r>
          </w:p>
        </w:tc>
        <w:tc>
          <w:tcPr>
            <w:tcW w:w="761" w:type="dxa"/>
          </w:tcPr>
          <w:p w14:paraId="38AACFA9" w14:textId="77777777" w:rsidR="00291C4F" w:rsidRDefault="00000000">
            <w:pPr>
              <w:pStyle w:val="TableParagraph"/>
              <w:spacing w:before="118"/>
              <w:rPr>
                <w:sz w:val="20"/>
              </w:rPr>
            </w:pPr>
            <w:r>
              <w:rPr>
                <w:sz w:val="20"/>
              </w:rPr>
              <w:t>SFO</w:t>
            </w:r>
          </w:p>
        </w:tc>
        <w:tc>
          <w:tcPr>
            <w:tcW w:w="722" w:type="dxa"/>
          </w:tcPr>
          <w:p w14:paraId="0BED6063" w14:textId="77777777" w:rsidR="00291C4F" w:rsidRDefault="00000000">
            <w:pPr>
              <w:pStyle w:val="TableParagraph"/>
              <w:spacing w:before="118"/>
              <w:rPr>
                <w:sz w:val="20"/>
              </w:rPr>
            </w:pPr>
            <w:r>
              <w:rPr>
                <w:w w:val="99"/>
                <w:sz w:val="20"/>
              </w:rPr>
              <w:t>-</w:t>
            </w:r>
          </w:p>
        </w:tc>
        <w:tc>
          <w:tcPr>
            <w:tcW w:w="754" w:type="dxa"/>
          </w:tcPr>
          <w:p w14:paraId="2C976F36" w14:textId="77777777" w:rsidR="00291C4F" w:rsidRDefault="00000000">
            <w:pPr>
              <w:pStyle w:val="TableParagraph"/>
              <w:spacing w:before="118"/>
              <w:rPr>
                <w:sz w:val="20"/>
              </w:rPr>
            </w:pPr>
            <w:r>
              <w:rPr>
                <w:w w:val="99"/>
                <w:sz w:val="20"/>
              </w:rPr>
              <w:t>-</w:t>
            </w:r>
          </w:p>
        </w:tc>
        <w:tc>
          <w:tcPr>
            <w:tcW w:w="1070" w:type="dxa"/>
          </w:tcPr>
          <w:p w14:paraId="48923BC4" w14:textId="77777777" w:rsidR="00291C4F" w:rsidRDefault="00000000">
            <w:pPr>
              <w:pStyle w:val="TableParagraph"/>
              <w:spacing w:before="118"/>
              <w:rPr>
                <w:sz w:val="20"/>
              </w:rPr>
            </w:pPr>
            <w:r>
              <w:rPr>
                <w:sz w:val="20"/>
              </w:rPr>
              <w:t>197.2/654.7</w:t>
            </w:r>
          </w:p>
        </w:tc>
        <w:tc>
          <w:tcPr>
            <w:tcW w:w="754" w:type="dxa"/>
          </w:tcPr>
          <w:p w14:paraId="2D0B9D2E" w14:textId="77777777" w:rsidR="00291C4F" w:rsidRDefault="00000000">
            <w:pPr>
              <w:pStyle w:val="TableParagraph"/>
              <w:spacing w:before="118"/>
              <w:rPr>
                <w:sz w:val="20"/>
              </w:rPr>
            </w:pPr>
            <w:r>
              <w:rPr>
                <w:sz w:val="20"/>
              </w:rPr>
              <w:t>SFO</w:t>
            </w:r>
          </w:p>
        </w:tc>
        <w:tc>
          <w:tcPr>
            <w:tcW w:w="1128" w:type="dxa"/>
            <w:vMerge w:val="restart"/>
          </w:tcPr>
          <w:p w14:paraId="3199B26C" w14:textId="77777777" w:rsidR="00291C4F" w:rsidRDefault="00000000">
            <w:pPr>
              <w:pStyle w:val="TableParagraph"/>
              <w:spacing w:before="58" w:line="290" w:lineRule="atLeast"/>
              <w:ind w:right="274"/>
              <w:rPr>
                <w:sz w:val="20"/>
              </w:rPr>
            </w:pPr>
            <w:r>
              <w:rPr>
                <w:sz w:val="20"/>
              </w:rPr>
              <w:t>Yes, Laughlin,</w:t>
            </w:r>
          </w:p>
          <w:p w14:paraId="705EA25D" w14:textId="77777777" w:rsidR="00291C4F" w:rsidRDefault="00000000">
            <w:pPr>
              <w:pStyle w:val="TableParagraph"/>
              <w:spacing w:before="0"/>
              <w:rPr>
                <w:sz w:val="20"/>
              </w:rPr>
            </w:pPr>
            <w:r>
              <w:rPr>
                <w:sz w:val="20"/>
              </w:rPr>
              <w:t>L.A. (2011)</w:t>
            </w:r>
          </w:p>
        </w:tc>
      </w:tr>
      <w:tr w:rsidR="00291C4F" w14:paraId="33F13CB8" w14:textId="77777777">
        <w:trPr>
          <w:trHeight w:hRule="exact" w:val="703"/>
        </w:trPr>
        <w:tc>
          <w:tcPr>
            <w:tcW w:w="1382" w:type="dxa"/>
          </w:tcPr>
          <w:p w14:paraId="653AF03F" w14:textId="77777777" w:rsidR="00291C4F" w:rsidRDefault="00000000">
            <w:pPr>
              <w:pStyle w:val="TableParagraph"/>
              <w:spacing w:before="115"/>
              <w:ind w:right="112"/>
              <w:rPr>
                <w:sz w:val="20"/>
              </w:rPr>
            </w:pPr>
            <w:r>
              <w:rPr>
                <w:sz w:val="20"/>
              </w:rPr>
              <w:t>Pond system (silt loam)</w:t>
            </w:r>
          </w:p>
        </w:tc>
        <w:tc>
          <w:tcPr>
            <w:tcW w:w="670" w:type="dxa"/>
          </w:tcPr>
          <w:p w14:paraId="211F95B4" w14:textId="77777777" w:rsidR="00291C4F" w:rsidRDefault="00000000">
            <w:pPr>
              <w:pStyle w:val="TableParagraph"/>
              <w:spacing w:before="115"/>
              <w:ind w:left="50"/>
              <w:rPr>
                <w:sz w:val="20"/>
              </w:rPr>
            </w:pPr>
            <w:r>
              <w:rPr>
                <w:sz w:val="20"/>
              </w:rPr>
              <w:t>8.3/7.8</w:t>
            </w:r>
          </w:p>
        </w:tc>
        <w:tc>
          <w:tcPr>
            <w:tcW w:w="600" w:type="dxa"/>
          </w:tcPr>
          <w:p w14:paraId="53BED4AF" w14:textId="77777777" w:rsidR="00291C4F" w:rsidRDefault="00000000">
            <w:pPr>
              <w:pStyle w:val="TableParagraph"/>
              <w:spacing w:before="115"/>
              <w:rPr>
                <w:sz w:val="20"/>
              </w:rPr>
            </w:pPr>
            <w:r>
              <w:rPr>
                <w:sz w:val="20"/>
              </w:rPr>
              <w:t>20</w:t>
            </w:r>
          </w:p>
        </w:tc>
        <w:tc>
          <w:tcPr>
            <w:tcW w:w="1109" w:type="dxa"/>
          </w:tcPr>
          <w:p w14:paraId="5AF2238D" w14:textId="77777777" w:rsidR="00291C4F" w:rsidRDefault="00000000">
            <w:pPr>
              <w:pStyle w:val="TableParagraph"/>
              <w:spacing w:before="111"/>
              <w:rPr>
                <w:sz w:val="13"/>
              </w:rPr>
            </w:pPr>
            <w:r>
              <w:rPr>
                <w:sz w:val="20"/>
              </w:rPr>
              <w:t xml:space="preserve">10.8 </w:t>
            </w:r>
            <w:r>
              <w:rPr>
                <w:position w:val="7"/>
                <w:sz w:val="13"/>
              </w:rPr>
              <w:t>3</w:t>
            </w:r>
          </w:p>
        </w:tc>
        <w:tc>
          <w:tcPr>
            <w:tcW w:w="761" w:type="dxa"/>
          </w:tcPr>
          <w:p w14:paraId="164ABA3B" w14:textId="77777777" w:rsidR="00291C4F" w:rsidRDefault="00000000">
            <w:pPr>
              <w:pStyle w:val="TableParagraph"/>
              <w:spacing w:before="115"/>
              <w:rPr>
                <w:sz w:val="20"/>
              </w:rPr>
            </w:pPr>
            <w:r>
              <w:rPr>
                <w:sz w:val="20"/>
              </w:rPr>
              <w:t>SFO</w:t>
            </w:r>
          </w:p>
        </w:tc>
        <w:tc>
          <w:tcPr>
            <w:tcW w:w="722" w:type="dxa"/>
          </w:tcPr>
          <w:p w14:paraId="4BD73363" w14:textId="77777777" w:rsidR="00291C4F" w:rsidRDefault="00000000">
            <w:pPr>
              <w:pStyle w:val="TableParagraph"/>
              <w:spacing w:before="115"/>
              <w:rPr>
                <w:sz w:val="20"/>
              </w:rPr>
            </w:pPr>
            <w:r>
              <w:rPr>
                <w:w w:val="99"/>
                <w:sz w:val="20"/>
              </w:rPr>
              <w:t>-</w:t>
            </w:r>
          </w:p>
        </w:tc>
        <w:tc>
          <w:tcPr>
            <w:tcW w:w="754" w:type="dxa"/>
          </w:tcPr>
          <w:p w14:paraId="19DB4185" w14:textId="77777777" w:rsidR="00291C4F" w:rsidRDefault="00000000">
            <w:pPr>
              <w:pStyle w:val="TableParagraph"/>
              <w:spacing w:before="115"/>
              <w:rPr>
                <w:sz w:val="20"/>
              </w:rPr>
            </w:pPr>
            <w:r>
              <w:rPr>
                <w:w w:val="99"/>
                <w:sz w:val="20"/>
              </w:rPr>
              <w:t>-</w:t>
            </w:r>
          </w:p>
        </w:tc>
        <w:tc>
          <w:tcPr>
            <w:tcW w:w="1070" w:type="dxa"/>
          </w:tcPr>
          <w:p w14:paraId="0B6D5C05" w14:textId="77777777" w:rsidR="00291C4F" w:rsidRDefault="00000000">
            <w:pPr>
              <w:pStyle w:val="TableParagraph"/>
              <w:spacing w:before="115"/>
              <w:rPr>
                <w:sz w:val="20"/>
              </w:rPr>
            </w:pPr>
            <w:r>
              <w:rPr>
                <w:sz w:val="20"/>
              </w:rPr>
              <w:t>11/36.3</w:t>
            </w:r>
          </w:p>
        </w:tc>
        <w:tc>
          <w:tcPr>
            <w:tcW w:w="754" w:type="dxa"/>
          </w:tcPr>
          <w:p w14:paraId="7D6FD0FA" w14:textId="77777777" w:rsidR="00291C4F" w:rsidRDefault="00000000">
            <w:pPr>
              <w:pStyle w:val="TableParagraph"/>
              <w:spacing w:before="115"/>
              <w:rPr>
                <w:sz w:val="20"/>
              </w:rPr>
            </w:pPr>
            <w:r>
              <w:rPr>
                <w:sz w:val="20"/>
              </w:rPr>
              <w:t>FOMC</w:t>
            </w:r>
          </w:p>
        </w:tc>
        <w:tc>
          <w:tcPr>
            <w:tcW w:w="1128" w:type="dxa"/>
            <w:vMerge/>
          </w:tcPr>
          <w:p w14:paraId="45B10A9F" w14:textId="77777777" w:rsidR="00291C4F" w:rsidRDefault="00291C4F"/>
        </w:tc>
      </w:tr>
      <w:tr w:rsidR="00291C4F" w14:paraId="0E5BDF6E" w14:textId="77777777">
        <w:trPr>
          <w:trHeight w:hRule="exact" w:val="473"/>
        </w:trPr>
        <w:tc>
          <w:tcPr>
            <w:tcW w:w="2652" w:type="dxa"/>
            <w:gridSpan w:val="3"/>
          </w:tcPr>
          <w:p w14:paraId="48B33935" w14:textId="77777777" w:rsidR="00291C4F" w:rsidRDefault="00000000">
            <w:pPr>
              <w:pStyle w:val="TableParagraph"/>
              <w:spacing w:before="118"/>
              <w:rPr>
                <w:sz w:val="20"/>
              </w:rPr>
            </w:pPr>
            <w:r>
              <w:rPr>
                <w:sz w:val="20"/>
              </w:rPr>
              <w:t>Geometric mean (n=3)</w:t>
            </w:r>
          </w:p>
        </w:tc>
        <w:tc>
          <w:tcPr>
            <w:tcW w:w="1109" w:type="dxa"/>
          </w:tcPr>
          <w:p w14:paraId="1EA68258" w14:textId="77777777" w:rsidR="00291C4F" w:rsidRDefault="00000000">
            <w:pPr>
              <w:pStyle w:val="TableParagraph"/>
              <w:spacing w:before="118"/>
              <w:rPr>
                <w:sz w:val="20"/>
              </w:rPr>
            </w:pPr>
            <w:r>
              <w:rPr>
                <w:sz w:val="20"/>
              </w:rPr>
              <w:t>103.9</w:t>
            </w:r>
          </w:p>
        </w:tc>
        <w:tc>
          <w:tcPr>
            <w:tcW w:w="761" w:type="dxa"/>
          </w:tcPr>
          <w:p w14:paraId="74E32682" w14:textId="77777777" w:rsidR="00291C4F" w:rsidRDefault="00000000">
            <w:pPr>
              <w:pStyle w:val="TableParagraph"/>
              <w:spacing w:before="118"/>
              <w:rPr>
                <w:sz w:val="20"/>
              </w:rPr>
            </w:pPr>
            <w:r>
              <w:rPr>
                <w:w w:val="99"/>
                <w:sz w:val="20"/>
              </w:rPr>
              <w:t>-</w:t>
            </w:r>
          </w:p>
        </w:tc>
        <w:tc>
          <w:tcPr>
            <w:tcW w:w="722" w:type="dxa"/>
          </w:tcPr>
          <w:p w14:paraId="49494070" w14:textId="77777777" w:rsidR="00291C4F" w:rsidRDefault="00000000">
            <w:pPr>
              <w:pStyle w:val="TableParagraph"/>
              <w:spacing w:before="118"/>
              <w:rPr>
                <w:sz w:val="20"/>
              </w:rPr>
            </w:pPr>
            <w:r>
              <w:rPr>
                <w:w w:val="99"/>
                <w:sz w:val="20"/>
              </w:rPr>
              <w:t>-</w:t>
            </w:r>
          </w:p>
        </w:tc>
        <w:tc>
          <w:tcPr>
            <w:tcW w:w="754" w:type="dxa"/>
          </w:tcPr>
          <w:p w14:paraId="1A39E23B" w14:textId="77777777" w:rsidR="00291C4F" w:rsidRDefault="00000000">
            <w:pPr>
              <w:pStyle w:val="TableParagraph"/>
              <w:spacing w:before="118"/>
              <w:rPr>
                <w:sz w:val="20"/>
              </w:rPr>
            </w:pPr>
            <w:r>
              <w:rPr>
                <w:w w:val="99"/>
                <w:sz w:val="20"/>
              </w:rPr>
              <w:t>-</w:t>
            </w:r>
          </w:p>
        </w:tc>
        <w:tc>
          <w:tcPr>
            <w:tcW w:w="1070" w:type="dxa"/>
          </w:tcPr>
          <w:p w14:paraId="39A8A73C" w14:textId="77777777" w:rsidR="00291C4F" w:rsidRDefault="00000000">
            <w:pPr>
              <w:pStyle w:val="TableParagraph"/>
              <w:spacing w:before="118"/>
              <w:rPr>
                <w:sz w:val="20"/>
              </w:rPr>
            </w:pPr>
            <w:r>
              <w:rPr>
                <w:sz w:val="20"/>
              </w:rPr>
              <w:t>46.6</w:t>
            </w:r>
          </w:p>
        </w:tc>
        <w:tc>
          <w:tcPr>
            <w:tcW w:w="1882" w:type="dxa"/>
            <w:gridSpan w:val="2"/>
          </w:tcPr>
          <w:p w14:paraId="16246C4F" w14:textId="77777777" w:rsidR="00291C4F" w:rsidRDefault="00000000">
            <w:pPr>
              <w:pStyle w:val="TableParagraph"/>
              <w:spacing w:before="118"/>
              <w:rPr>
                <w:sz w:val="20"/>
              </w:rPr>
            </w:pPr>
            <w:r>
              <w:rPr>
                <w:w w:val="99"/>
                <w:sz w:val="20"/>
              </w:rPr>
              <w:t>-</w:t>
            </w:r>
          </w:p>
        </w:tc>
      </w:tr>
    </w:tbl>
    <w:p w14:paraId="7597326F" w14:textId="77777777" w:rsidR="00291C4F" w:rsidRDefault="00000000">
      <w:pPr>
        <w:spacing w:before="113"/>
        <w:ind w:left="215"/>
        <w:rPr>
          <w:sz w:val="20"/>
        </w:rPr>
      </w:pPr>
      <w:r>
        <w:rPr>
          <w:position w:val="7"/>
          <w:sz w:val="13"/>
        </w:rPr>
        <w:t xml:space="preserve">1 </w:t>
      </w:r>
      <w:r>
        <w:rPr>
          <w:sz w:val="20"/>
        </w:rPr>
        <w:t>No acceptable fit could be derived</w:t>
      </w:r>
    </w:p>
    <w:p w14:paraId="4476C45C" w14:textId="77777777" w:rsidR="00291C4F" w:rsidRDefault="00000000">
      <w:pPr>
        <w:spacing w:before="55"/>
        <w:ind w:left="215"/>
        <w:rPr>
          <w:sz w:val="20"/>
        </w:rPr>
      </w:pPr>
      <w:r>
        <w:rPr>
          <w:position w:val="7"/>
          <w:sz w:val="13"/>
        </w:rPr>
        <w:t xml:space="preserve">2 </w:t>
      </w:r>
      <w:r>
        <w:rPr>
          <w:sz w:val="20"/>
        </w:rPr>
        <w:t>Default value</w:t>
      </w:r>
    </w:p>
    <w:p w14:paraId="1B57D6F7" w14:textId="77777777" w:rsidR="00291C4F" w:rsidRDefault="00000000">
      <w:pPr>
        <w:spacing w:before="96" w:line="212" w:lineRule="exact"/>
        <w:ind w:left="215"/>
        <w:rPr>
          <w:sz w:val="20"/>
        </w:rPr>
      </w:pPr>
      <w:r>
        <w:rPr>
          <w:position w:val="9"/>
          <w:sz w:val="13"/>
        </w:rPr>
        <w:t xml:space="preserve">3 </w:t>
      </w:r>
      <w:r>
        <w:rPr>
          <w:position w:val="2"/>
          <w:sz w:val="20"/>
        </w:rPr>
        <w:t>According to FOCUS (2006) the DT</w:t>
      </w:r>
      <w:r>
        <w:rPr>
          <w:sz w:val="13"/>
        </w:rPr>
        <w:t xml:space="preserve">50 </w:t>
      </w:r>
      <w:r>
        <w:rPr>
          <w:position w:val="2"/>
          <w:sz w:val="20"/>
        </w:rPr>
        <w:t>was back-calculated from DT</w:t>
      </w:r>
      <w:r>
        <w:rPr>
          <w:sz w:val="13"/>
        </w:rPr>
        <w:t>90</w:t>
      </w:r>
      <w:r>
        <w:rPr>
          <w:position w:val="2"/>
          <w:sz w:val="20"/>
        </w:rPr>
        <w:t xml:space="preserve">/3.32 of the FOMC kinetic model and </w:t>
      </w:r>
      <w:r>
        <w:rPr>
          <w:sz w:val="20"/>
        </w:rPr>
        <w:t>should be used for modelling.</w:t>
      </w:r>
    </w:p>
    <w:p w14:paraId="13DE7788" w14:textId="77777777" w:rsidR="00291C4F" w:rsidRDefault="00291C4F">
      <w:pPr>
        <w:pStyle w:val="Tekstpodstawowy"/>
        <w:spacing w:before="6"/>
        <w:rPr>
          <w:sz w:val="29"/>
        </w:rPr>
      </w:pPr>
    </w:p>
    <w:p w14:paraId="589C5FEA" w14:textId="77777777" w:rsidR="00291C4F" w:rsidRDefault="00000000">
      <w:pPr>
        <w:tabs>
          <w:tab w:val="left" w:pos="2138"/>
        </w:tabs>
        <w:spacing w:before="91"/>
        <w:ind w:left="153"/>
        <w:rPr>
          <w:b/>
          <w:sz w:val="20"/>
        </w:rPr>
      </w:pPr>
      <w:r>
        <w:rPr>
          <w:b/>
          <w:sz w:val="20"/>
        </w:rPr>
        <w:t>Table</w:t>
      </w:r>
      <w:r>
        <w:rPr>
          <w:b/>
          <w:spacing w:val="-1"/>
          <w:sz w:val="20"/>
        </w:rPr>
        <w:t xml:space="preserve"> </w:t>
      </w:r>
      <w:r>
        <w:rPr>
          <w:b/>
          <w:sz w:val="20"/>
        </w:rPr>
        <w:t>8.6-3:</w:t>
      </w:r>
      <w:r>
        <w:rPr>
          <w:b/>
          <w:sz w:val="20"/>
        </w:rPr>
        <w:tab/>
        <w:t>Summary of observed</w:t>
      </w:r>
      <w:r>
        <w:rPr>
          <w:b/>
          <w:spacing w:val="-13"/>
          <w:sz w:val="20"/>
        </w:rPr>
        <w:t xml:space="preserve"> </w:t>
      </w:r>
      <w:r>
        <w:rPr>
          <w:b/>
          <w:sz w:val="20"/>
        </w:rPr>
        <w:t>metabolites</w:t>
      </w:r>
    </w:p>
    <w:p w14:paraId="0218871A"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2"/>
        <w:gridCol w:w="5275"/>
        <w:gridCol w:w="2292"/>
      </w:tblGrid>
      <w:tr w:rsidR="00291C4F" w14:paraId="35263BDF" w14:textId="77777777">
        <w:trPr>
          <w:trHeight w:hRule="exact" w:val="1224"/>
        </w:trPr>
        <w:tc>
          <w:tcPr>
            <w:tcW w:w="1382" w:type="dxa"/>
          </w:tcPr>
          <w:p w14:paraId="0203A3ED" w14:textId="77777777" w:rsidR="00291C4F" w:rsidRDefault="00000000">
            <w:pPr>
              <w:pStyle w:val="TableParagraph"/>
              <w:spacing w:before="115"/>
              <w:rPr>
                <w:sz w:val="20"/>
              </w:rPr>
            </w:pPr>
            <w:r>
              <w:rPr>
                <w:sz w:val="20"/>
              </w:rPr>
              <w:t>2,4-DCP</w:t>
            </w:r>
          </w:p>
        </w:tc>
        <w:tc>
          <w:tcPr>
            <w:tcW w:w="5275" w:type="dxa"/>
          </w:tcPr>
          <w:p w14:paraId="60B46668" w14:textId="77777777" w:rsidR="00291C4F" w:rsidRDefault="00000000">
            <w:pPr>
              <w:pStyle w:val="TableParagraph"/>
              <w:spacing w:before="115"/>
              <w:rPr>
                <w:sz w:val="20"/>
              </w:rPr>
            </w:pPr>
            <w:r>
              <w:rPr>
                <w:sz w:val="20"/>
              </w:rPr>
              <w:t>Max. in water/sediment 32.1%</w:t>
            </w:r>
          </w:p>
        </w:tc>
        <w:tc>
          <w:tcPr>
            <w:tcW w:w="2292" w:type="dxa"/>
          </w:tcPr>
          <w:p w14:paraId="03C9942C" w14:textId="77777777" w:rsidR="00291C4F" w:rsidRDefault="00000000">
            <w:pPr>
              <w:pStyle w:val="TableParagraph"/>
              <w:spacing w:before="115"/>
              <w:rPr>
                <w:sz w:val="20"/>
              </w:rPr>
            </w:pPr>
            <w:r>
              <w:rPr>
                <w:sz w:val="20"/>
              </w:rPr>
              <w:t>Yes,</w:t>
            </w:r>
          </w:p>
          <w:p w14:paraId="67461980" w14:textId="77777777" w:rsidR="00291C4F" w:rsidRDefault="00000000">
            <w:pPr>
              <w:pStyle w:val="TableParagraph"/>
              <w:ind w:right="127"/>
              <w:rPr>
                <w:sz w:val="20"/>
              </w:rPr>
            </w:pPr>
            <w:r>
              <w:rPr>
                <w:sz w:val="20"/>
              </w:rPr>
              <w:t>EFSA Conclusion (EFSA Journal 2014; 12(9):3812,</w:t>
            </w:r>
          </w:p>
          <w:p w14:paraId="074D2237" w14:textId="77777777" w:rsidR="00291C4F" w:rsidRDefault="00000000">
            <w:pPr>
              <w:pStyle w:val="TableParagraph"/>
              <w:spacing w:before="0"/>
              <w:rPr>
                <w:sz w:val="20"/>
              </w:rPr>
            </w:pPr>
            <w:r>
              <w:rPr>
                <w:sz w:val="20"/>
              </w:rPr>
              <w:t>revised 21 March 2017)</w:t>
            </w:r>
          </w:p>
        </w:tc>
      </w:tr>
    </w:tbl>
    <w:p w14:paraId="16D3B414" w14:textId="77777777" w:rsidR="00291C4F" w:rsidRDefault="00291C4F">
      <w:pPr>
        <w:rPr>
          <w:sz w:val="20"/>
        </w:rPr>
        <w:sectPr w:rsidR="00291C4F" w:rsidSect="00AE0453">
          <w:footerReference w:type="default" r:id="rId30"/>
          <w:pgSz w:w="11910" w:h="16850"/>
          <w:pgMar w:top="1440" w:right="1340" w:bottom="960" w:left="1320" w:header="715" w:footer="765" w:gutter="0"/>
          <w:cols w:space="708"/>
        </w:sectPr>
      </w:pPr>
    </w:p>
    <w:p w14:paraId="52B0237A" w14:textId="77777777" w:rsidR="00291C4F" w:rsidRDefault="00291C4F">
      <w:pPr>
        <w:pStyle w:val="Tekstpodstawowy"/>
        <w:spacing w:before="10"/>
        <w:rPr>
          <w:b/>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382"/>
        <w:gridCol w:w="5275"/>
        <w:gridCol w:w="2292"/>
      </w:tblGrid>
      <w:tr w:rsidR="00291C4F" w14:paraId="45FD3B0F" w14:textId="77777777">
        <w:trPr>
          <w:trHeight w:hRule="exact" w:val="1224"/>
        </w:trPr>
        <w:tc>
          <w:tcPr>
            <w:tcW w:w="1382" w:type="dxa"/>
          </w:tcPr>
          <w:p w14:paraId="4A4DF2B6" w14:textId="77777777" w:rsidR="00291C4F" w:rsidRDefault="00000000">
            <w:pPr>
              <w:pStyle w:val="TableParagraph"/>
              <w:spacing w:before="118"/>
              <w:rPr>
                <w:sz w:val="20"/>
              </w:rPr>
            </w:pPr>
            <w:r>
              <w:rPr>
                <w:sz w:val="20"/>
              </w:rPr>
              <w:t>2,4-DCA</w:t>
            </w:r>
          </w:p>
        </w:tc>
        <w:tc>
          <w:tcPr>
            <w:tcW w:w="5275" w:type="dxa"/>
          </w:tcPr>
          <w:p w14:paraId="2B64FF78" w14:textId="77777777" w:rsidR="00291C4F" w:rsidRDefault="00000000">
            <w:pPr>
              <w:pStyle w:val="TableParagraph"/>
              <w:spacing w:before="118"/>
              <w:rPr>
                <w:sz w:val="20"/>
              </w:rPr>
            </w:pPr>
            <w:r>
              <w:rPr>
                <w:sz w:val="20"/>
              </w:rPr>
              <w:t>Max. in water/sediment 5.3%</w:t>
            </w:r>
          </w:p>
        </w:tc>
        <w:tc>
          <w:tcPr>
            <w:tcW w:w="2292" w:type="dxa"/>
          </w:tcPr>
          <w:p w14:paraId="5CA95FC8" w14:textId="77777777" w:rsidR="00291C4F" w:rsidRDefault="00000000">
            <w:pPr>
              <w:pStyle w:val="TableParagraph"/>
              <w:spacing w:before="118"/>
              <w:rPr>
                <w:sz w:val="20"/>
              </w:rPr>
            </w:pPr>
            <w:r>
              <w:rPr>
                <w:sz w:val="20"/>
              </w:rPr>
              <w:t>Yes,</w:t>
            </w:r>
          </w:p>
          <w:p w14:paraId="68CC568B" w14:textId="77777777" w:rsidR="00291C4F" w:rsidRDefault="00000000">
            <w:pPr>
              <w:pStyle w:val="TableParagraph"/>
              <w:ind w:right="127"/>
              <w:rPr>
                <w:sz w:val="20"/>
              </w:rPr>
            </w:pPr>
            <w:r>
              <w:rPr>
                <w:sz w:val="20"/>
              </w:rPr>
              <w:t>EFSA Conclusion (EFSA Journal 2014; 12(9):3812,</w:t>
            </w:r>
          </w:p>
          <w:p w14:paraId="0220F901" w14:textId="77777777" w:rsidR="00291C4F" w:rsidRDefault="00000000">
            <w:pPr>
              <w:pStyle w:val="TableParagraph"/>
              <w:spacing w:before="0"/>
              <w:rPr>
                <w:sz w:val="20"/>
              </w:rPr>
            </w:pPr>
            <w:r>
              <w:rPr>
                <w:sz w:val="20"/>
              </w:rPr>
              <w:t>revised 21 March 2017)</w:t>
            </w:r>
          </w:p>
        </w:tc>
      </w:tr>
      <w:tr w:rsidR="00291C4F" w14:paraId="05CD103F" w14:textId="77777777">
        <w:trPr>
          <w:trHeight w:hRule="exact" w:val="475"/>
        </w:trPr>
        <w:tc>
          <w:tcPr>
            <w:tcW w:w="1382" w:type="dxa"/>
          </w:tcPr>
          <w:p w14:paraId="1ECF81ED" w14:textId="77777777" w:rsidR="00291C4F" w:rsidRDefault="00000000">
            <w:pPr>
              <w:pStyle w:val="TableParagraph"/>
              <w:spacing w:before="118"/>
              <w:rPr>
                <w:sz w:val="20"/>
              </w:rPr>
            </w:pPr>
            <w:r>
              <w:rPr>
                <w:sz w:val="20"/>
              </w:rPr>
              <w:t>4-CP</w:t>
            </w:r>
          </w:p>
        </w:tc>
        <w:tc>
          <w:tcPr>
            <w:tcW w:w="5275" w:type="dxa"/>
          </w:tcPr>
          <w:p w14:paraId="19B8128E" w14:textId="77777777" w:rsidR="00291C4F" w:rsidRDefault="00000000">
            <w:pPr>
              <w:pStyle w:val="TableParagraph"/>
              <w:spacing w:before="118"/>
              <w:rPr>
                <w:sz w:val="20"/>
              </w:rPr>
            </w:pPr>
            <w:r>
              <w:rPr>
                <w:sz w:val="20"/>
              </w:rPr>
              <w:t>Max. in water/sediment 6.9%</w:t>
            </w:r>
          </w:p>
        </w:tc>
        <w:tc>
          <w:tcPr>
            <w:tcW w:w="2292" w:type="dxa"/>
          </w:tcPr>
          <w:p w14:paraId="45AC8091" w14:textId="77777777" w:rsidR="00291C4F" w:rsidRDefault="00000000">
            <w:pPr>
              <w:pStyle w:val="TableParagraph"/>
              <w:spacing w:before="118"/>
              <w:rPr>
                <w:sz w:val="20"/>
              </w:rPr>
            </w:pPr>
            <w:r>
              <w:rPr>
                <w:sz w:val="20"/>
              </w:rPr>
              <w:t>Lewis, C.J. (2011)</w:t>
            </w:r>
          </w:p>
        </w:tc>
      </w:tr>
      <w:tr w:rsidR="00291C4F" w14:paraId="2E3BFD8B" w14:textId="77777777">
        <w:trPr>
          <w:trHeight w:hRule="exact" w:val="934"/>
        </w:trPr>
        <w:tc>
          <w:tcPr>
            <w:tcW w:w="1382" w:type="dxa"/>
          </w:tcPr>
          <w:p w14:paraId="26F50500" w14:textId="77777777" w:rsidR="00291C4F" w:rsidRDefault="00000000">
            <w:pPr>
              <w:pStyle w:val="TableParagraph"/>
              <w:spacing w:before="118"/>
              <w:ind w:right="112"/>
              <w:rPr>
                <w:sz w:val="20"/>
              </w:rPr>
            </w:pPr>
            <w:r>
              <w:rPr>
                <w:sz w:val="20"/>
              </w:rPr>
              <w:t>1,2,4-benzene- triol</w:t>
            </w:r>
          </w:p>
        </w:tc>
        <w:tc>
          <w:tcPr>
            <w:tcW w:w="5275" w:type="dxa"/>
          </w:tcPr>
          <w:p w14:paraId="20CD88C0" w14:textId="77777777" w:rsidR="00291C4F" w:rsidRDefault="00000000">
            <w:pPr>
              <w:pStyle w:val="TableParagraph"/>
              <w:spacing w:before="118"/>
              <w:rPr>
                <w:sz w:val="20"/>
              </w:rPr>
            </w:pPr>
            <w:r>
              <w:rPr>
                <w:sz w:val="20"/>
              </w:rPr>
              <w:t>Max. in water/sediment 31.7%</w:t>
            </w:r>
          </w:p>
        </w:tc>
        <w:tc>
          <w:tcPr>
            <w:tcW w:w="2292" w:type="dxa"/>
          </w:tcPr>
          <w:p w14:paraId="0803E6A0" w14:textId="77777777" w:rsidR="00291C4F" w:rsidRDefault="00000000">
            <w:pPr>
              <w:pStyle w:val="TableParagraph"/>
              <w:spacing w:before="118"/>
              <w:ind w:right="127"/>
              <w:rPr>
                <w:sz w:val="20"/>
              </w:rPr>
            </w:pPr>
            <w:r>
              <w:rPr>
                <w:sz w:val="20"/>
              </w:rPr>
              <w:t>EFSA Conclusion (EFSA Journal 2014; 12(9):3812,</w:t>
            </w:r>
          </w:p>
          <w:p w14:paraId="18B3366F" w14:textId="77777777" w:rsidR="00291C4F" w:rsidRDefault="00000000">
            <w:pPr>
              <w:pStyle w:val="TableParagraph"/>
              <w:spacing w:before="0"/>
              <w:rPr>
                <w:sz w:val="20"/>
              </w:rPr>
            </w:pPr>
            <w:r>
              <w:rPr>
                <w:sz w:val="20"/>
              </w:rPr>
              <w:t>revised 21 March 2017</w:t>
            </w:r>
          </w:p>
        </w:tc>
      </w:tr>
    </w:tbl>
    <w:p w14:paraId="4E7A8055" w14:textId="77777777" w:rsidR="00291C4F" w:rsidRDefault="00291C4F">
      <w:pPr>
        <w:pStyle w:val="Tekstpodstawowy"/>
        <w:spacing w:before="7"/>
        <w:rPr>
          <w:b/>
          <w:sz w:val="24"/>
        </w:rPr>
      </w:pPr>
    </w:p>
    <w:p w14:paraId="4C9A179E" w14:textId="77777777" w:rsidR="00291C4F" w:rsidRPr="00312C02" w:rsidRDefault="00000000">
      <w:pPr>
        <w:pStyle w:val="Nagwek2"/>
        <w:numPr>
          <w:ilvl w:val="1"/>
          <w:numId w:val="9"/>
        </w:numPr>
        <w:tabs>
          <w:tab w:val="left" w:pos="1569"/>
          <w:tab w:val="left" w:pos="1570"/>
        </w:tabs>
        <w:spacing w:before="90"/>
      </w:pPr>
      <w:bookmarkStart w:id="37" w:name="8.7_Predicted_Environmental_Concentratio"/>
      <w:bookmarkStart w:id="38" w:name="_bookmark21"/>
      <w:bookmarkEnd w:id="37"/>
      <w:bookmarkEnd w:id="38"/>
      <w:r>
        <w:rPr>
          <w:position w:val="1"/>
        </w:rPr>
        <w:t>Predicted Environmental Concentrations in soil (PEC</w:t>
      </w:r>
      <w:r>
        <w:rPr>
          <w:sz w:val="16"/>
        </w:rPr>
        <w:t>SOIL</w:t>
      </w:r>
      <w:r>
        <w:rPr>
          <w:position w:val="1"/>
        </w:rPr>
        <w:t>) (KCP</w:t>
      </w:r>
      <w:r>
        <w:rPr>
          <w:spacing w:val="-25"/>
          <w:position w:val="1"/>
        </w:rPr>
        <w:t xml:space="preserve"> </w:t>
      </w:r>
      <w:r>
        <w:rPr>
          <w:position w:val="1"/>
        </w:rPr>
        <w:t>9.1.3)</w:t>
      </w:r>
    </w:p>
    <w:p w14:paraId="08CE827F" w14:textId="77777777" w:rsidR="00312C02" w:rsidRDefault="00312C02" w:rsidP="00312C02">
      <w:pPr>
        <w:pStyle w:val="Nagwek2"/>
        <w:tabs>
          <w:tab w:val="left" w:pos="1569"/>
          <w:tab w:val="left" w:pos="1570"/>
        </w:tabs>
        <w:spacing w:before="90"/>
        <w:rPr>
          <w:position w:val="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40"/>
      </w:tblGrid>
      <w:tr w:rsidR="00A97F37" w14:paraId="41B602A2" w14:textId="77777777" w:rsidTr="00F22E8E">
        <w:trPr>
          <w:trHeight w:val="1693"/>
        </w:trPr>
        <w:tc>
          <w:tcPr>
            <w:tcW w:w="5000" w:type="pct"/>
            <w:shd w:val="clear" w:color="auto" w:fill="D9D9D9"/>
          </w:tcPr>
          <w:p w14:paraId="75028CD7" w14:textId="77777777" w:rsidR="00A97F37" w:rsidRPr="001C48C7" w:rsidRDefault="00A97F37" w:rsidP="00F22E8E">
            <w:pPr>
              <w:pStyle w:val="RepStandard"/>
              <w:spacing w:before="120" w:after="120"/>
              <w:rPr>
                <w:b/>
                <w:bCs/>
                <w:sz w:val="20"/>
                <w:szCs w:val="20"/>
                <w:lang w:eastAsia="en-US"/>
              </w:rPr>
            </w:pPr>
            <w:bookmarkStart w:id="39" w:name="_Hlk122478129"/>
            <w:r w:rsidRPr="001C48C7">
              <w:rPr>
                <w:b/>
                <w:bCs/>
                <w:sz w:val="20"/>
                <w:szCs w:val="20"/>
                <w:lang w:eastAsia="en-US"/>
              </w:rPr>
              <w:t>Review Comments:</w:t>
            </w:r>
          </w:p>
          <w:p w14:paraId="7DE20757" w14:textId="57CCEF9A" w:rsidR="00A97F37" w:rsidRPr="001C48C7" w:rsidRDefault="00A97F37" w:rsidP="00F22E8E">
            <w:pPr>
              <w:spacing w:before="120" w:after="120"/>
              <w:jc w:val="both"/>
              <w:rPr>
                <w:sz w:val="20"/>
                <w:szCs w:val="20"/>
              </w:rPr>
            </w:pPr>
            <w:r w:rsidRPr="001C48C7">
              <w:rPr>
                <w:sz w:val="20"/>
                <w:szCs w:val="20"/>
              </w:rPr>
              <w:t xml:space="preserve">The </w:t>
            </w:r>
            <w:proofErr w:type="spellStart"/>
            <w:r w:rsidRPr="001C48C7">
              <w:rPr>
                <w:sz w:val="20"/>
                <w:szCs w:val="20"/>
              </w:rPr>
              <w:t>PEC</w:t>
            </w:r>
            <w:r w:rsidRPr="001C48C7">
              <w:rPr>
                <w:sz w:val="20"/>
                <w:szCs w:val="20"/>
                <w:vertAlign w:val="subscript"/>
              </w:rPr>
              <w:t>soil</w:t>
            </w:r>
            <w:proofErr w:type="spellEnd"/>
            <w:r w:rsidRPr="001C48C7">
              <w:rPr>
                <w:sz w:val="20"/>
                <w:szCs w:val="20"/>
                <w:vertAlign w:val="subscript"/>
              </w:rPr>
              <w:t xml:space="preserve"> </w:t>
            </w:r>
            <w:r w:rsidRPr="001C48C7">
              <w:rPr>
                <w:sz w:val="20"/>
                <w:szCs w:val="20"/>
              </w:rPr>
              <w:t xml:space="preserve">calculations for 2,4-D and its metabolites: 2,4-DCP, 2,4-DCA, 4-CP were provided by the Applicant and are considered acceptable. The </w:t>
            </w:r>
            <w:r w:rsidRPr="001C48C7">
              <w:rPr>
                <w:sz w:val="20"/>
                <w:szCs w:val="20"/>
                <w:lang w:val="en-GB"/>
              </w:rPr>
              <w:t xml:space="preserve">EU agreed endpoints were used for </w:t>
            </w:r>
            <w:proofErr w:type="spellStart"/>
            <w:r w:rsidRPr="001C48C7">
              <w:rPr>
                <w:sz w:val="20"/>
                <w:szCs w:val="20"/>
                <w:lang w:val="en-GB"/>
              </w:rPr>
              <w:t>PEC</w:t>
            </w:r>
            <w:r w:rsidRPr="001C48C7">
              <w:rPr>
                <w:sz w:val="20"/>
                <w:szCs w:val="20"/>
                <w:vertAlign w:val="subscript"/>
                <w:lang w:val="en-GB"/>
              </w:rPr>
              <w:t>soil</w:t>
            </w:r>
            <w:proofErr w:type="spellEnd"/>
            <w:r w:rsidRPr="001C48C7">
              <w:rPr>
                <w:sz w:val="20"/>
                <w:szCs w:val="20"/>
                <w:lang w:val="en-GB"/>
              </w:rPr>
              <w:t xml:space="preserve"> calculations</w:t>
            </w:r>
            <w:r w:rsidR="001C48C7" w:rsidRPr="001C48C7">
              <w:rPr>
                <w:sz w:val="20"/>
                <w:szCs w:val="20"/>
                <w:lang w:val="en-GB"/>
              </w:rPr>
              <w:t xml:space="preserve"> with exception of </w:t>
            </w:r>
            <w:r w:rsidR="00884038">
              <w:rPr>
                <w:sz w:val="20"/>
                <w:szCs w:val="20"/>
                <w:lang w:val="en-GB"/>
              </w:rPr>
              <w:t xml:space="preserve">2,4-D </w:t>
            </w:r>
            <w:r w:rsidR="001C48C7" w:rsidRPr="001C48C7">
              <w:rPr>
                <w:sz w:val="20"/>
                <w:szCs w:val="20"/>
                <w:lang w:val="en-GB"/>
              </w:rPr>
              <w:t>soil DT</w:t>
            </w:r>
            <w:r w:rsidR="001C48C7" w:rsidRPr="001C48C7">
              <w:rPr>
                <w:sz w:val="20"/>
                <w:szCs w:val="20"/>
                <w:vertAlign w:val="subscript"/>
                <w:lang w:val="en-GB"/>
              </w:rPr>
              <w:t>50</w:t>
            </w:r>
            <w:r w:rsidR="001C48C7" w:rsidRPr="001C48C7">
              <w:rPr>
                <w:sz w:val="20"/>
                <w:szCs w:val="20"/>
                <w:lang w:val="en-GB"/>
              </w:rPr>
              <w:t xml:space="preserve"> of 66.6 days</w:t>
            </w:r>
            <w:r w:rsidR="00884038">
              <w:rPr>
                <w:sz w:val="20"/>
                <w:szCs w:val="20"/>
                <w:lang w:val="en-GB"/>
              </w:rPr>
              <w:t xml:space="preserve"> and 4-CP </w:t>
            </w:r>
            <w:r w:rsidR="00884038">
              <w:rPr>
                <w:sz w:val="20"/>
                <w:szCs w:val="20"/>
              </w:rPr>
              <w:t>the soil DT</w:t>
            </w:r>
            <w:r w:rsidR="00884038">
              <w:rPr>
                <w:sz w:val="20"/>
                <w:szCs w:val="20"/>
                <w:vertAlign w:val="subscript"/>
              </w:rPr>
              <w:t>50</w:t>
            </w:r>
            <w:r w:rsidR="00884038">
              <w:rPr>
                <w:sz w:val="20"/>
                <w:szCs w:val="20"/>
              </w:rPr>
              <w:t xml:space="preserve"> of 0.69 days</w:t>
            </w:r>
            <w:r w:rsidRPr="001C48C7">
              <w:rPr>
                <w:sz w:val="20"/>
                <w:szCs w:val="20"/>
                <w:lang w:val="en-GB"/>
              </w:rPr>
              <w:t>.</w:t>
            </w:r>
            <w:r w:rsidR="001C48C7" w:rsidRPr="001C48C7">
              <w:rPr>
                <w:sz w:val="20"/>
                <w:szCs w:val="20"/>
                <w:lang w:val="en-GB"/>
              </w:rPr>
              <w:t xml:space="preserve"> </w:t>
            </w:r>
            <w:r w:rsidR="00884038">
              <w:rPr>
                <w:sz w:val="20"/>
                <w:szCs w:val="20"/>
                <w:lang w:val="en-GB"/>
              </w:rPr>
              <w:t>Those values are</w:t>
            </w:r>
            <w:r w:rsidR="001C48C7" w:rsidRPr="001C48C7">
              <w:rPr>
                <w:sz w:val="20"/>
                <w:szCs w:val="20"/>
                <w:lang w:val="en-GB"/>
              </w:rPr>
              <w:t xml:space="preserve"> considered acceptable</w:t>
            </w:r>
            <w:r w:rsidR="00884038">
              <w:rPr>
                <w:sz w:val="20"/>
                <w:szCs w:val="20"/>
                <w:lang w:val="en-GB"/>
              </w:rPr>
              <w:t>.</w:t>
            </w:r>
          </w:p>
          <w:p w14:paraId="6340A2E4" w14:textId="77777777" w:rsidR="00A97F37" w:rsidRPr="006B1E4D" w:rsidRDefault="00A97F37" w:rsidP="00F22E8E">
            <w:pPr>
              <w:adjustRightInd w:val="0"/>
              <w:spacing w:before="120" w:after="120"/>
              <w:jc w:val="both"/>
            </w:pPr>
            <w:r w:rsidRPr="001C48C7">
              <w:rPr>
                <w:sz w:val="20"/>
                <w:szCs w:val="20"/>
              </w:rPr>
              <w:t xml:space="preserve">The </w:t>
            </w:r>
            <w:proofErr w:type="spellStart"/>
            <w:r w:rsidRPr="001C48C7">
              <w:rPr>
                <w:sz w:val="20"/>
                <w:szCs w:val="20"/>
              </w:rPr>
              <w:t>PEC</w:t>
            </w:r>
            <w:r w:rsidRPr="001C48C7">
              <w:rPr>
                <w:sz w:val="20"/>
                <w:szCs w:val="20"/>
                <w:vertAlign w:val="subscript"/>
              </w:rPr>
              <w:t>soil</w:t>
            </w:r>
            <w:proofErr w:type="spellEnd"/>
            <w:r w:rsidRPr="001C48C7">
              <w:rPr>
                <w:sz w:val="20"/>
                <w:szCs w:val="20"/>
              </w:rPr>
              <w:t xml:space="preserve"> reported below can be used for the risk assessment of the non-target organisms. Please refer to Section B9.</w:t>
            </w:r>
          </w:p>
        </w:tc>
      </w:tr>
    </w:tbl>
    <w:p w14:paraId="4E88E0F7" w14:textId="77777777" w:rsidR="00291C4F" w:rsidRDefault="00000000">
      <w:pPr>
        <w:pStyle w:val="Nagwek2"/>
        <w:numPr>
          <w:ilvl w:val="2"/>
          <w:numId w:val="9"/>
        </w:numPr>
        <w:tabs>
          <w:tab w:val="left" w:pos="1569"/>
          <w:tab w:val="left" w:pos="1570"/>
        </w:tabs>
        <w:spacing w:before="120"/>
      </w:pPr>
      <w:bookmarkStart w:id="40" w:name="8.7.1_Justification_for_new_endpoints"/>
      <w:bookmarkStart w:id="41" w:name="_bookmark22"/>
      <w:bookmarkEnd w:id="39"/>
      <w:bookmarkEnd w:id="40"/>
      <w:bookmarkEnd w:id="41"/>
      <w:r>
        <w:t>Justification for new</w:t>
      </w:r>
      <w:r>
        <w:rPr>
          <w:spacing w:val="-13"/>
        </w:rPr>
        <w:t xml:space="preserve"> </w:t>
      </w:r>
      <w:r>
        <w:t>endpoints</w:t>
      </w:r>
    </w:p>
    <w:p w14:paraId="742B3207" w14:textId="77777777" w:rsidR="00291C4F" w:rsidRDefault="00000000" w:rsidP="000B4E74">
      <w:pPr>
        <w:pStyle w:val="Tekstpodstawowy"/>
        <w:spacing w:before="119"/>
        <w:ind w:left="153" w:right="143"/>
        <w:jc w:val="both"/>
      </w:pPr>
      <w:r>
        <w:t xml:space="preserve">The soil PEC values for 2,4-D and its soil metabolites 2,4-DCP, 2,4-DCA, 4-CP have been calculated </w:t>
      </w:r>
      <w:r>
        <w:rPr>
          <w:position w:val="2"/>
        </w:rPr>
        <w:t>using the maximum DT</w:t>
      </w:r>
      <w:r>
        <w:rPr>
          <w:sz w:val="14"/>
        </w:rPr>
        <w:t xml:space="preserve">50 </w:t>
      </w:r>
      <w:r>
        <w:rPr>
          <w:position w:val="2"/>
        </w:rPr>
        <w:t xml:space="preserve">values established in either the EU review (EFSA Journal 2014; </w:t>
      </w:r>
      <w:r>
        <w:t>12(9):3812, revised 21 March 2017) or new studies provided in the Appendix of this</w:t>
      </w:r>
      <w:r>
        <w:rPr>
          <w:spacing w:val="-21"/>
        </w:rPr>
        <w:t xml:space="preserve"> </w:t>
      </w:r>
      <w:r>
        <w:t>document.</w:t>
      </w:r>
    </w:p>
    <w:p w14:paraId="382B2FA1" w14:textId="77777777" w:rsidR="00291C4F" w:rsidRDefault="00000000">
      <w:pPr>
        <w:pStyle w:val="Nagwek2"/>
        <w:numPr>
          <w:ilvl w:val="2"/>
          <w:numId w:val="9"/>
        </w:numPr>
        <w:tabs>
          <w:tab w:val="left" w:pos="1569"/>
          <w:tab w:val="left" w:pos="1570"/>
        </w:tabs>
      </w:pPr>
      <w:bookmarkStart w:id="42" w:name="8.7.2_Active_substance(s)_and_relevant_m"/>
      <w:bookmarkStart w:id="43" w:name="_bookmark23"/>
      <w:bookmarkEnd w:id="42"/>
      <w:bookmarkEnd w:id="43"/>
      <w:r>
        <w:t>Active substance(s) and relevant</w:t>
      </w:r>
      <w:r>
        <w:rPr>
          <w:spacing w:val="-19"/>
        </w:rPr>
        <w:t xml:space="preserve"> </w:t>
      </w:r>
      <w:r>
        <w:t>metabolite(s)</w:t>
      </w:r>
    </w:p>
    <w:p w14:paraId="6BCEFB58" w14:textId="77777777" w:rsidR="00291C4F" w:rsidRDefault="00000000">
      <w:pPr>
        <w:tabs>
          <w:tab w:val="left" w:pos="2138"/>
        </w:tabs>
        <w:spacing w:before="120" w:after="60"/>
        <w:ind w:left="153"/>
        <w:rPr>
          <w:b/>
          <w:sz w:val="20"/>
        </w:rPr>
      </w:pPr>
      <w:r>
        <w:rPr>
          <w:b/>
          <w:position w:val="1"/>
          <w:sz w:val="20"/>
        </w:rPr>
        <w:t>Table</w:t>
      </w:r>
      <w:r>
        <w:rPr>
          <w:b/>
          <w:spacing w:val="-1"/>
          <w:position w:val="1"/>
          <w:sz w:val="20"/>
        </w:rPr>
        <w:t xml:space="preserve"> </w:t>
      </w:r>
      <w:r>
        <w:rPr>
          <w:b/>
          <w:position w:val="1"/>
          <w:sz w:val="20"/>
        </w:rPr>
        <w:t>8.7-1:</w:t>
      </w:r>
      <w:r>
        <w:rPr>
          <w:b/>
          <w:position w:val="1"/>
          <w:sz w:val="20"/>
        </w:rPr>
        <w:tab/>
        <w:t>Input parameters related to application for</w:t>
      </w:r>
      <w:r>
        <w:rPr>
          <w:b/>
          <w:spacing w:val="-30"/>
          <w:position w:val="1"/>
          <w:sz w:val="20"/>
        </w:rPr>
        <w:t xml:space="preserve"> </w:t>
      </w:r>
      <w:r>
        <w:rPr>
          <w:b/>
          <w:position w:val="1"/>
          <w:sz w:val="20"/>
        </w:rPr>
        <w:t>PEC</w:t>
      </w:r>
      <w:r>
        <w:rPr>
          <w:b/>
          <w:sz w:val="13"/>
        </w:rPr>
        <w:t xml:space="preserve">soil </w:t>
      </w:r>
      <w:r>
        <w:rPr>
          <w:b/>
          <w:position w:val="1"/>
          <w:sz w:val="20"/>
        </w:rPr>
        <w:t>calculations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23"/>
        <w:gridCol w:w="4526"/>
      </w:tblGrid>
      <w:tr w:rsidR="00291C4F" w14:paraId="0858AD66" w14:textId="77777777">
        <w:trPr>
          <w:trHeight w:hRule="exact" w:val="473"/>
        </w:trPr>
        <w:tc>
          <w:tcPr>
            <w:tcW w:w="4423" w:type="dxa"/>
          </w:tcPr>
          <w:p w14:paraId="7E8D4039" w14:textId="77777777" w:rsidR="00291C4F" w:rsidRDefault="00000000">
            <w:pPr>
              <w:pStyle w:val="TableParagraph"/>
              <w:spacing w:before="118"/>
              <w:rPr>
                <w:sz w:val="20"/>
              </w:rPr>
            </w:pPr>
            <w:r>
              <w:rPr>
                <w:sz w:val="20"/>
              </w:rPr>
              <w:t>Use No.</w:t>
            </w:r>
          </w:p>
        </w:tc>
        <w:tc>
          <w:tcPr>
            <w:tcW w:w="4526" w:type="dxa"/>
          </w:tcPr>
          <w:p w14:paraId="0BE5C239" w14:textId="77777777" w:rsidR="00291C4F" w:rsidRDefault="00000000">
            <w:pPr>
              <w:pStyle w:val="TableParagraph"/>
              <w:spacing w:before="118"/>
              <w:rPr>
                <w:sz w:val="20"/>
              </w:rPr>
            </w:pPr>
            <w:r>
              <w:rPr>
                <w:w w:val="99"/>
                <w:sz w:val="20"/>
              </w:rPr>
              <w:t>1</w:t>
            </w:r>
          </w:p>
        </w:tc>
      </w:tr>
      <w:tr w:rsidR="00291C4F" w14:paraId="779D6F51" w14:textId="77777777">
        <w:trPr>
          <w:trHeight w:hRule="exact" w:val="475"/>
        </w:trPr>
        <w:tc>
          <w:tcPr>
            <w:tcW w:w="4423" w:type="dxa"/>
          </w:tcPr>
          <w:p w14:paraId="4D00C75E" w14:textId="77777777" w:rsidR="00291C4F" w:rsidRDefault="00000000">
            <w:pPr>
              <w:pStyle w:val="TableParagraph"/>
              <w:spacing w:before="118"/>
              <w:rPr>
                <w:sz w:val="20"/>
              </w:rPr>
            </w:pPr>
            <w:r>
              <w:rPr>
                <w:sz w:val="20"/>
              </w:rPr>
              <w:t>Crop</w:t>
            </w:r>
          </w:p>
        </w:tc>
        <w:tc>
          <w:tcPr>
            <w:tcW w:w="4526" w:type="dxa"/>
          </w:tcPr>
          <w:p w14:paraId="31ED4C86" w14:textId="77777777" w:rsidR="00291C4F" w:rsidRDefault="00000000">
            <w:pPr>
              <w:pStyle w:val="TableParagraph"/>
              <w:spacing w:before="118"/>
              <w:rPr>
                <w:sz w:val="20"/>
              </w:rPr>
            </w:pPr>
            <w:r>
              <w:rPr>
                <w:sz w:val="20"/>
              </w:rPr>
              <w:t>Spring cereals</w:t>
            </w:r>
          </w:p>
        </w:tc>
      </w:tr>
      <w:tr w:rsidR="00291C4F" w14:paraId="7AE4FE89" w14:textId="77777777">
        <w:trPr>
          <w:trHeight w:hRule="exact" w:val="473"/>
        </w:trPr>
        <w:tc>
          <w:tcPr>
            <w:tcW w:w="4423" w:type="dxa"/>
          </w:tcPr>
          <w:p w14:paraId="6DC470EE" w14:textId="77777777" w:rsidR="00291C4F" w:rsidRDefault="00000000">
            <w:pPr>
              <w:pStyle w:val="TableParagraph"/>
              <w:spacing w:before="115"/>
              <w:rPr>
                <w:sz w:val="20"/>
              </w:rPr>
            </w:pPr>
            <w:r>
              <w:rPr>
                <w:sz w:val="20"/>
              </w:rPr>
              <w:t xml:space="preserve">Application rate (g </w:t>
            </w:r>
            <w:proofErr w:type="spellStart"/>
            <w:r>
              <w:rPr>
                <w:sz w:val="20"/>
              </w:rPr>
              <w:t>a.s.</w:t>
            </w:r>
            <w:proofErr w:type="spellEnd"/>
            <w:r>
              <w:rPr>
                <w:sz w:val="20"/>
              </w:rPr>
              <w:t>/ha)</w:t>
            </w:r>
          </w:p>
        </w:tc>
        <w:tc>
          <w:tcPr>
            <w:tcW w:w="4526" w:type="dxa"/>
          </w:tcPr>
          <w:p w14:paraId="242D5A11" w14:textId="77777777" w:rsidR="00291C4F" w:rsidRDefault="00000000">
            <w:pPr>
              <w:pStyle w:val="TableParagraph"/>
              <w:spacing w:before="115"/>
              <w:rPr>
                <w:sz w:val="20"/>
              </w:rPr>
            </w:pPr>
            <w:r>
              <w:rPr>
                <w:sz w:val="20"/>
              </w:rPr>
              <w:t xml:space="preserve">750 g </w:t>
            </w:r>
            <w:proofErr w:type="spellStart"/>
            <w:r>
              <w:rPr>
                <w:sz w:val="20"/>
              </w:rPr>
              <w:t>a.s.</w:t>
            </w:r>
            <w:proofErr w:type="spellEnd"/>
            <w:r>
              <w:rPr>
                <w:sz w:val="20"/>
              </w:rPr>
              <w:t>/ha</w:t>
            </w:r>
          </w:p>
        </w:tc>
      </w:tr>
      <w:tr w:rsidR="00291C4F" w14:paraId="51610E7A" w14:textId="77777777">
        <w:trPr>
          <w:trHeight w:hRule="exact" w:val="475"/>
        </w:trPr>
        <w:tc>
          <w:tcPr>
            <w:tcW w:w="4423" w:type="dxa"/>
          </w:tcPr>
          <w:p w14:paraId="3E05CF19" w14:textId="77777777" w:rsidR="00291C4F" w:rsidRDefault="00000000">
            <w:pPr>
              <w:pStyle w:val="TableParagraph"/>
              <w:spacing w:before="118"/>
              <w:rPr>
                <w:sz w:val="20"/>
              </w:rPr>
            </w:pPr>
            <w:r>
              <w:rPr>
                <w:sz w:val="20"/>
              </w:rPr>
              <w:t>Number of applications/interval</w:t>
            </w:r>
          </w:p>
        </w:tc>
        <w:tc>
          <w:tcPr>
            <w:tcW w:w="4526" w:type="dxa"/>
          </w:tcPr>
          <w:p w14:paraId="7FE6B956" w14:textId="77777777" w:rsidR="00291C4F" w:rsidRDefault="00000000">
            <w:pPr>
              <w:pStyle w:val="TableParagraph"/>
              <w:spacing w:before="118"/>
              <w:rPr>
                <w:sz w:val="20"/>
              </w:rPr>
            </w:pPr>
            <w:r>
              <w:rPr>
                <w:sz w:val="20"/>
              </w:rPr>
              <w:t>1/-</w:t>
            </w:r>
          </w:p>
        </w:tc>
      </w:tr>
      <w:tr w:rsidR="00291C4F" w14:paraId="6C08EEA3" w14:textId="77777777">
        <w:trPr>
          <w:trHeight w:hRule="exact" w:val="473"/>
        </w:trPr>
        <w:tc>
          <w:tcPr>
            <w:tcW w:w="4423" w:type="dxa"/>
          </w:tcPr>
          <w:p w14:paraId="13755070" w14:textId="77777777" w:rsidR="00291C4F" w:rsidRDefault="00000000">
            <w:pPr>
              <w:pStyle w:val="TableParagraph"/>
              <w:spacing w:before="111"/>
              <w:rPr>
                <w:sz w:val="13"/>
              </w:rPr>
            </w:pPr>
            <w:r>
              <w:rPr>
                <w:sz w:val="20"/>
              </w:rPr>
              <w:t>Crop interception (%)</w:t>
            </w:r>
            <w:r>
              <w:rPr>
                <w:position w:val="7"/>
                <w:sz w:val="13"/>
              </w:rPr>
              <w:t>1</w:t>
            </w:r>
          </w:p>
        </w:tc>
        <w:tc>
          <w:tcPr>
            <w:tcW w:w="4526" w:type="dxa"/>
          </w:tcPr>
          <w:p w14:paraId="169BA4AB" w14:textId="77777777" w:rsidR="00291C4F" w:rsidRDefault="00000000">
            <w:pPr>
              <w:pStyle w:val="TableParagraph"/>
              <w:spacing w:before="115"/>
              <w:rPr>
                <w:sz w:val="20"/>
              </w:rPr>
            </w:pPr>
            <w:r>
              <w:rPr>
                <w:w w:val="99"/>
                <w:sz w:val="20"/>
              </w:rPr>
              <w:t>0</w:t>
            </w:r>
          </w:p>
        </w:tc>
      </w:tr>
      <w:tr w:rsidR="00291C4F" w14:paraId="2C69BCA6" w14:textId="77777777">
        <w:trPr>
          <w:trHeight w:hRule="exact" w:val="706"/>
        </w:trPr>
        <w:tc>
          <w:tcPr>
            <w:tcW w:w="4423" w:type="dxa"/>
          </w:tcPr>
          <w:p w14:paraId="2DB7DE19" w14:textId="77777777" w:rsidR="00291C4F" w:rsidRDefault="00000000">
            <w:pPr>
              <w:pStyle w:val="TableParagraph"/>
              <w:spacing w:before="118"/>
              <w:ind w:right="282"/>
              <w:rPr>
                <w:sz w:val="20"/>
              </w:rPr>
            </w:pPr>
            <w:r>
              <w:rPr>
                <w:sz w:val="20"/>
              </w:rPr>
              <w:t xml:space="preserve">Depth of soil layer (relevant for plateau </w:t>
            </w:r>
            <w:proofErr w:type="spellStart"/>
            <w:r>
              <w:rPr>
                <w:sz w:val="20"/>
              </w:rPr>
              <w:t>concentra</w:t>
            </w:r>
            <w:proofErr w:type="spellEnd"/>
            <w:r>
              <w:rPr>
                <w:sz w:val="20"/>
              </w:rPr>
              <w:t xml:space="preserve">- </w:t>
            </w:r>
            <w:proofErr w:type="spellStart"/>
            <w:r>
              <w:rPr>
                <w:sz w:val="20"/>
              </w:rPr>
              <w:t>tion</w:t>
            </w:r>
            <w:proofErr w:type="spellEnd"/>
            <w:r>
              <w:rPr>
                <w:sz w:val="20"/>
              </w:rPr>
              <w:t>) (cm)</w:t>
            </w:r>
          </w:p>
        </w:tc>
        <w:tc>
          <w:tcPr>
            <w:tcW w:w="4526" w:type="dxa"/>
          </w:tcPr>
          <w:p w14:paraId="01D03ABB" w14:textId="77777777" w:rsidR="00291C4F" w:rsidRDefault="00000000">
            <w:pPr>
              <w:pStyle w:val="TableParagraph"/>
              <w:spacing w:before="118"/>
              <w:rPr>
                <w:sz w:val="20"/>
              </w:rPr>
            </w:pPr>
            <w:r>
              <w:rPr>
                <w:w w:val="99"/>
                <w:sz w:val="20"/>
              </w:rPr>
              <w:t>5</w:t>
            </w:r>
          </w:p>
        </w:tc>
      </w:tr>
    </w:tbl>
    <w:p w14:paraId="6F77064B" w14:textId="77777777" w:rsidR="00291C4F" w:rsidRDefault="00000000">
      <w:pPr>
        <w:pStyle w:val="Tekstpodstawowy"/>
        <w:ind w:left="153"/>
      </w:pPr>
      <w:r>
        <w:rPr>
          <w:position w:val="7"/>
          <w:sz w:val="13"/>
        </w:rPr>
        <w:t xml:space="preserve">1 </w:t>
      </w:r>
      <w:r>
        <w:t>FOCUS groundwater interception values (FOCUS, 20</w:t>
      </w:r>
      <w:bookmarkStart w:id="44" w:name="_bookmark24"/>
      <w:bookmarkEnd w:id="44"/>
      <w:r>
        <w:t>21</w:t>
      </w:r>
      <w:hyperlink w:anchor="_bookmark25" w:history="1">
        <w:r>
          <w:rPr>
            <w:position w:val="8"/>
            <w:sz w:val="14"/>
          </w:rPr>
          <w:t>1</w:t>
        </w:r>
      </w:hyperlink>
      <w:r>
        <w:t>)</w:t>
      </w:r>
    </w:p>
    <w:p w14:paraId="443961DC" w14:textId="77777777" w:rsidR="00291C4F" w:rsidRDefault="00291C4F">
      <w:pPr>
        <w:pStyle w:val="Tekstpodstawowy"/>
        <w:spacing w:before="3"/>
        <w:rPr>
          <w:sz w:val="32"/>
        </w:rPr>
      </w:pPr>
    </w:p>
    <w:p w14:paraId="686BFD13" w14:textId="77777777" w:rsidR="00291C4F" w:rsidRDefault="00000000" w:rsidP="00CC1DF9">
      <w:pPr>
        <w:pStyle w:val="Tekstpodstawowy"/>
        <w:ind w:left="153" w:right="178"/>
        <w:jc w:val="both"/>
      </w:pPr>
      <w:r>
        <w:t>The Predicted Environmental Concentrations in soil for 2,4-D were calculated using the methods described in ‘Soil persistence models and EU registration’ – the final report of the soil modelling work group of FOCUS (February, 1997) and the following equation:</w:t>
      </w:r>
    </w:p>
    <w:p w14:paraId="11D8BF09" w14:textId="0E951822" w:rsidR="00291C4F" w:rsidRDefault="0053416E">
      <w:pPr>
        <w:pStyle w:val="Tekstpodstawowy"/>
        <w:spacing w:before="180" w:line="219" w:lineRule="exact"/>
        <w:ind w:left="4766"/>
      </w:pPr>
      <w:r>
        <w:rPr>
          <w:noProof/>
        </w:rPr>
        <mc:AlternateContent>
          <mc:Choice Requires="wps">
            <w:drawing>
              <wp:anchor distT="0" distB="0" distL="114300" distR="114300" simplePos="0" relativeHeight="1504" behindDoc="0" locked="0" layoutInCell="1" allowOverlap="1" wp14:anchorId="1BA8BFF1" wp14:editId="5188F7BE">
                <wp:simplePos x="0" y="0"/>
                <wp:positionH relativeFrom="page">
                  <wp:posOffset>3136265</wp:posOffset>
                </wp:positionH>
                <wp:positionV relativeFrom="paragraph">
                  <wp:posOffset>327660</wp:posOffset>
                </wp:positionV>
                <wp:extent cx="2415540" cy="0"/>
                <wp:effectExtent l="12065" t="13335" r="10795" b="5715"/>
                <wp:wrapNone/>
                <wp:docPr id="497054890" name="Line 1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1554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351B07" id="Line 105" o:spid="_x0000_s1026" style="position:absolute;z-index:15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6.95pt,25.8pt" to="437.15pt,2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" strokeweight=".72pt">
                <w10:wrap anchorx="page"/>
              </v:line>
            </w:pict>
          </mc:Fallback>
        </mc:AlternateContent>
      </w:r>
      <w:r>
        <w:t xml:space="preserve">A[g/ha] </w:t>
      </w:r>
      <w:r>
        <w:rPr>
          <w:rFonts w:ascii="Symbol" w:hAnsi="Symbol"/>
        </w:rPr>
        <w:t></w:t>
      </w:r>
      <w:r>
        <w:t xml:space="preserve"> (1 – F)</w:t>
      </w:r>
    </w:p>
    <w:p w14:paraId="43257CC8" w14:textId="77777777" w:rsidR="00291C4F" w:rsidRDefault="00291C4F">
      <w:pPr>
        <w:spacing w:line="219" w:lineRule="exact"/>
        <w:sectPr w:rsidR="00291C4F" w:rsidSect="00AE0453">
          <w:footerReference w:type="default" r:id="rId31"/>
          <w:pgSz w:w="11910" w:h="16850"/>
          <w:pgMar w:top="1440" w:right="1340" w:bottom="960" w:left="1320" w:header="715" w:footer="765" w:gutter="0"/>
          <w:cols w:space="708"/>
        </w:sectPr>
      </w:pPr>
    </w:p>
    <w:p w14:paraId="1030ED8F" w14:textId="77777777" w:rsidR="00291C4F" w:rsidRDefault="00291C4F">
      <w:pPr>
        <w:pStyle w:val="Tekstpodstawowy"/>
      </w:pPr>
    </w:p>
    <w:p w14:paraId="401645D0" w14:textId="77777777" w:rsidR="00291C4F" w:rsidRDefault="00291C4F">
      <w:pPr>
        <w:pStyle w:val="Tekstpodstawowy"/>
        <w:spacing w:before="10"/>
        <w:rPr>
          <w:sz w:val="27"/>
        </w:rPr>
      </w:pPr>
    </w:p>
    <w:p w14:paraId="3181259D" w14:textId="77777777" w:rsidR="00291C4F" w:rsidRDefault="00000000">
      <w:pPr>
        <w:ind w:left="153"/>
        <w:rPr>
          <w:sz w:val="20"/>
        </w:rPr>
      </w:pPr>
      <w:r>
        <w:rPr>
          <w:sz w:val="20"/>
        </w:rPr>
        <w:t>Where:</w:t>
      </w:r>
    </w:p>
    <w:p w14:paraId="428CC4D6" w14:textId="77777777" w:rsidR="00291C4F" w:rsidRDefault="00000000">
      <w:pPr>
        <w:ind w:left="153"/>
        <w:rPr>
          <w:sz w:val="20"/>
        </w:rPr>
      </w:pPr>
      <w:r>
        <w:rPr>
          <w:sz w:val="20"/>
        </w:rPr>
        <w:t>A = Application rate</w:t>
      </w:r>
    </w:p>
    <w:p w14:paraId="2D68268D" w14:textId="77777777" w:rsidR="00291C4F" w:rsidRDefault="00000000">
      <w:pPr>
        <w:pStyle w:val="Tekstpodstawowy"/>
        <w:spacing w:line="244" w:lineRule="exact"/>
        <w:ind w:left="102"/>
      </w:pPr>
      <w:r>
        <w:br w:type="column"/>
      </w:r>
      <w:r>
        <w:t>PEC (mg/kg) =</w:t>
      </w:r>
    </w:p>
    <w:p w14:paraId="0F9BBCC7" w14:textId="77777777" w:rsidR="00291C4F" w:rsidRDefault="00000000">
      <w:pPr>
        <w:pStyle w:val="Tekstpodstawowy"/>
        <w:spacing w:before="184"/>
        <w:ind w:left="153"/>
      </w:pPr>
      <w:r>
        <w:br w:type="column"/>
      </w:r>
      <w:r>
        <w:t xml:space="preserve">100 × d [cm] </w:t>
      </w:r>
      <w:r>
        <w:rPr>
          <w:rFonts w:ascii="Symbol" w:hAnsi="Symbol"/>
        </w:rPr>
        <w:t></w:t>
      </w:r>
      <w:r>
        <w:t xml:space="preserve"> ρ [g/cm</w:t>
      </w:r>
      <w:r>
        <w:rPr>
          <w:position w:val="8"/>
          <w:sz w:val="14"/>
        </w:rPr>
        <w:t>3</w:t>
      </w:r>
      <w:r>
        <w:t>]</w:t>
      </w:r>
    </w:p>
    <w:p w14:paraId="64A5D1B1" w14:textId="77777777" w:rsidR="00291C4F" w:rsidRDefault="00291C4F">
      <w:pPr>
        <w:sectPr w:rsidR="00291C4F" w:rsidSect="00AE0453">
          <w:type w:val="continuous"/>
          <w:pgSz w:w="11910" w:h="16850"/>
          <w:pgMar w:top="1400" w:right="1340" w:bottom="280" w:left="1320" w:header="708" w:footer="708" w:gutter="0"/>
          <w:cols w:num="3" w:space="708" w:equalWidth="0">
            <w:col w:w="1807" w:space="40"/>
            <w:col w:w="1451" w:space="974"/>
            <w:col w:w="4978"/>
          </w:cols>
        </w:sectPr>
      </w:pPr>
    </w:p>
    <w:p w14:paraId="486A645E" w14:textId="77777777" w:rsidR="00291C4F" w:rsidRDefault="00000000">
      <w:pPr>
        <w:ind w:left="153"/>
        <w:rPr>
          <w:sz w:val="20"/>
        </w:rPr>
      </w:pPr>
      <w:r>
        <w:rPr>
          <w:sz w:val="20"/>
        </w:rPr>
        <w:lastRenderedPageBreak/>
        <w:t>F = Fraction intercepted by crop</w:t>
      </w:r>
    </w:p>
    <w:p w14:paraId="349947A9" w14:textId="77777777" w:rsidR="00291C4F" w:rsidRDefault="00000000">
      <w:pPr>
        <w:spacing w:line="228" w:lineRule="exact"/>
        <w:ind w:left="153"/>
        <w:rPr>
          <w:sz w:val="20"/>
        </w:rPr>
      </w:pPr>
      <w:r>
        <w:rPr>
          <w:sz w:val="20"/>
        </w:rPr>
        <w:t>d = Depth of field soil layer (5 cm)</w:t>
      </w:r>
    </w:p>
    <w:p w14:paraId="775EEC3E" w14:textId="77777777" w:rsidR="00291C4F" w:rsidRDefault="00000000">
      <w:pPr>
        <w:spacing w:line="233" w:lineRule="exact"/>
        <w:ind w:left="153"/>
        <w:rPr>
          <w:sz w:val="20"/>
        </w:rPr>
      </w:pPr>
      <w:r>
        <w:rPr>
          <w:sz w:val="20"/>
        </w:rPr>
        <w:t>ρ = Dry bulk density (1.5 g/cm</w:t>
      </w:r>
      <w:r>
        <w:rPr>
          <w:position w:val="7"/>
          <w:sz w:val="13"/>
        </w:rPr>
        <w:t>3</w:t>
      </w:r>
      <w:r>
        <w:rPr>
          <w:sz w:val="20"/>
        </w:rPr>
        <w:t>)</w:t>
      </w:r>
    </w:p>
    <w:p w14:paraId="653F9C21" w14:textId="712AFB3B" w:rsidR="00291C4F" w:rsidRDefault="0053416E">
      <w:pPr>
        <w:pStyle w:val="Tekstpodstawowy"/>
        <w:spacing w:before="7"/>
        <w:rPr>
          <w:sz w:val="18"/>
        </w:rPr>
      </w:pPr>
      <w:r>
        <w:rPr>
          <w:noProof/>
        </w:rPr>
        <mc:AlternateContent>
          <mc:Choice Requires="wps">
            <w:drawing>
              <wp:anchor distT="0" distB="0" distL="0" distR="0" simplePos="0" relativeHeight="1480" behindDoc="0" locked="0" layoutInCell="1" allowOverlap="1" wp14:anchorId="33D85419" wp14:editId="7CAC183E">
                <wp:simplePos x="0" y="0"/>
                <wp:positionH relativeFrom="page">
                  <wp:posOffset>935990</wp:posOffset>
                </wp:positionH>
                <wp:positionV relativeFrom="paragraph">
                  <wp:posOffset>165100</wp:posOffset>
                </wp:positionV>
                <wp:extent cx="1828800" cy="0"/>
                <wp:effectExtent l="12065" t="12700" r="6985" b="6350"/>
                <wp:wrapTopAndBottom/>
                <wp:docPr id="1274000654" name="Line 10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0470CD" id="Line 104" o:spid="_x0000_s1026" style="position:absolute;z-index:1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3.7pt,13pt" to="217.7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" strokeweight=".6pt">
                <w10:wrap type="topAndBottom" anchorx="page"/>
              </v:line>
            </w:pict>
          </mc:Fallback>
        </mc:AlternateContent>
      </w:r>
    </w:p>
    <w:p w14:paraId="54558071" w14:textId="77777777" w:rsidR="00291C4F" w:rsidRDefault="00000000">
      <w:pPr>
        <w:spacing w:before="63"/>
        <w:ind w:left="153"/>
        <w:rPr>
          <w:sz w:val="20"/>
        </w:rPr>
      </w:pPr>
      <w:bookmarkStart w:id="45" w:name="_bookmark25"/>
      <w:bookmarkEnd w:id="45"/>
      <w:r>
        <w:rPr>
          <w:position w:val="7"/>
          <w:sz w:val="13"/>
        </w:rPr>
        <w:t xml:space="preserve">1 </w:t>
      </w:r>
      <w:r>
        <w:rPr>
          <w:sz w:val="20"/>
        </w:rPr>
        <w:t>FOCUS, 2021, Generic Guidance for Tier 1 FOCUS Ground Water Assessments Version 2.3, June 2021.</w:t>
      </w:r>
    </w:p>
    <w:p w14:paraId="5A9C5007" w14:textId="77777777" w:rsidR="00291C4F" w:rsidRDefault="00291C4F">
      <w:pPr>
        <w:rPr>
          <w:sz w:val="20"/>
        </w:rPr>
      </w:pPr>
    </w:p>
    <w:p w14:paraId="707A3A0E" w14:textId="77777777" w:rsidR="00291C4F" w:rsidRDefault="00000000" w:rsidP="00CC1DF9">
      <w:pPr>
        <w:pStyle w:val="Tekstpodstawowy"/>
        <w:spacing w:before="95" w:line="237" w:lineRule="auto"/>
        <w:ind w:left="153" w:right="36"/>
        <w:jc w:val="both"/>
      </w:pPr>
      <w:r>
        <w:t>The calculation assumes an even distribution to a depth of 5 cm with a soil bulk density of 1.5 g/cm</w:t>
      </w:r>
      <w:r>
        <w:rPr>
          <w:position w:val="8"/>
          <w:sz w:val="14"/>
        </w:rPr>
        <w:t>3</w:t>
      </w:r>
      <w:r>
        <w:t>. The FOCUS groundwater interception values (FOCUS, 2021</w:t>
      </w:r>
      <w:hyperlink w:anchor="_bookmark24" w:history="1">
        <w:r>
          <w:rPr>
            <w:position w:val="8"/>
            <w:sz w:val="14"/>
          </w:rPr>
          <w:t>1</w:t>
        </w:r>
      </w:hyperlink>
      <w:r>
        <w:t xml:space="preserve">) were used where appropriate along </w:t>
      </w:r>
      <w:r>
        <w:rPr>
          <w:position w:val="2"/>
        </w:rPr>
        <w:t>with the maximum laboratory DT</w:t>
      </w:r>
      <w:r>
        <w:rPr>
          <w:sz w:val="14"/>
        </w:rPr>
        <w:t xml:space="preserve">50 </w:t>
      </w:r>
      <w:r>
        <w:rPr>
          <w:position w:val="2"/>
        </w:rPr>
        <w:t>values established in the EU review.</w:t>
      </w:r>
    </w:p>
    <w:p w14:paraId="1C122E37" w14:textId="77777777" w:rsidR="00291C4F" w:rsidRDefault="00000000">
      <w:pPr>
        <w:pStyle w:val="Tekstpodstawowy"/>
        <w:spacing w:before="120"/>
        <w:ind w:left="153"/>
      </w:pPr>
      <w:r>
        <w:t>The PEC at specific times (t) after the final application is given by:</w:t>
      </w:r>
    </w:p>
    <w:p w14:paraId="0083A2AA" w14:textId="77777777" w:rsidR="00291C4F" w:rsidRDefault="00291C4F">
      <w:pPr>
        <w:pStyle w:val="Tekstpodstawowy"/>
        <w:spacing w:before="2"/>
        <w:rPr>
          <w:sz w:val="20"/>
        </w:rPr>
      </w:pPr>
    </w:p>
    <w:p w14:paraId="55040D74" w14:textId="77777777" w:rsidR="00291C4F" w:rsidRDefault="00000000">
      <w:pPr>
        <w:pStyle w:val="Tekstpodstawowy"/>
        <w:tabs>
          <w:tab w:val="left" w:pos="3796"/>
        </w:tabs>
        <w:ind w:left="1682"/>
        <w:rPr>
          <w:sz w:val="14"/>
        </w:rPr>
      </w:pPr>
      <w:r>
        <w:rPr>
          <w:position w:val="2"/>
        </w:rPr>
        <w:t>PEC(mg/kg) =</w:t>
      </w:r>
      <w:r>
        <w:rPr>
          <w:position w:val="2"/>
        </w:rPr>
        <w:tab/>
        <w:t>Initial PEC</w:t>
      </w:r>
      <w:r>
        <w:rPr>
          <w:sz w:val="14"/>
        </w:rPr>
        <w:t xml:space="preserve">S </w:t>
      </w:r>
      <w:r>
        <w:rPr>
          <w:position w:val="2"/>
        </w:rPr>
        <w:t>after last application ×</w:t>
      </w:r>
      <w:r>
        <w:rPr>
          <w:spacing w:val="-10"/>
          <w:position w:val="2"/>
        </w:rPr>
        <w:t xml:space="preserve"> </w:t>
      </w:r>
      <w:r>
        <w:rPr>
          <w:position w:val="2"/>
        </w:rPr>
        <w:t>e</w:t>
      </w:r>
      <w:r>
        <w:rPr>
          <w:position w:val="10"/>
          <w:sz w:val="14"/>
        </w:rPr>
        <w:t>-kt</w:t>
      </w:r>
    </w:p>
    <w:p w14:paraId="1784EFBD" w14:textId="77777777" w:rsidR="00291C4F" w:rsidRDefault="00000000">
      <w:pPr>
        <w:spacing w:before="178"/>
        <w:ind w:left="153"/>
        <w:rPr>
          <w:sz w:val="20"/>
        </w:rPr>
      </w:pPr>
      <w:r>
        <w:rPr>
          <w:sz w:val="20"/>
        </w:rPr>
        <w:t>Where:</w:t>
      </w:r>
    </w:p>
    <w:p w14:paraId="61EDE75F" w14:textId="77777777" w:rsidR="00291C4F" w:rsidRDefault="00000000">
      <w:pPr>
        <w:ind w:left="153"/>
        <w:rPr>
          <w:sz w:val="20"/>
        </w:rPr>
      </w:pPr>
      <w:r>
        <w:rPr>
          <w:sz w:val="20"/>
        </w:rPr>
        <w:t>k = first order degradation/dissipation rate constant (ln(2)/half-life)</w:t>
      </w:r>
    </w:p>
    <w:p w14:paraId="7ED20CD0" w14:textId="77777777" w:rsidR="00291C4F" w:rsidRDefault="00291C4F">
      <w:pPr>
        <w:pStyle w:val="Tekstpodstawowy"/>
      </w:pPr>
    </w:p>
    <w:p w14:paraId="5B427794" w14:textId="77777777" w:rsidR="00291C4F" w:rsidRDefault="00000000" w:rsidP="00CC1DF9">
      <w:pPr>
        <w:pStyle w:val="Tekstpodstawowy"/>
        <w:spacing w:before="177" w:line="242" w:lineRule="auto"/>
        <w:ind w:left="153" w:right="36"/>
        <w:jc w:val="both"/>
      </w:pPr>
      <w:r>
        <w:t>The maximum (‘moving window’) time weighted average (TWA) PEC values are found by calculating a set of TWA PEC over a time window that is moved along the time axis. The average PEC within a day is calculated by:</w:t>
      </w:r>
    </w:p>
    <w:p w14:paraId="1FF257E3" w14:textId="77777777" w:rsidR="00291C4F" w:rsidRDefault="00291C4F">
      <w:pPr>
        <w:pStyle w:val="Tekstpodstawowy"/>
        <w:spacing w:before="3"/>
        <w:rPr>
          <w:sz w:val="20"/>
        </w:rPr>
      </w:pPr>
    </w:p>
    <w:p w14:paraId="2F226141" w14:textId="77777777" w:rsidR="00291C4F" w:rsidRDefault="00291C4F">
      <w:pPr>
        <w:rPr>
          <w:sz w:val="20"/>
        </w:rPr>
        <w:sectPr w:rsidR="00291C4F" w:rsidSect="00AE0453">
          <w:footerReference w:type="default" r:id="rId32"/>
          <w:pgSz w:w="11910" w:h="16850"/>
          <w:pgMar w:top="1440" w:right="1340" w:bottom="960" w:left="1320" w:header="715" w:footer="765" w:gutter="0"/>
          <w:cols w:space="708"/>
        </w:sectPr>
      </w:pPr>
    </w:p>
    <w:p w14:paraId="54F9C085" w14:textId="77777777" w:rsidR="00291C4F" w:rsidRDefault="00291C4F">
      <w:pPr>
        <w:pStyle w:val="Tekstpodstawowy"/>
        <w:spacing w:before="8"/>
      </w:pPr>
    </w:p>
    <w:p w14:paraId="0C5B9A37" w14:textId="717D5BFE" w:rsidR="00291C4F" w:rsidRDefault="0053416E">
      <w:pPr>
        <w:spacing w:before="1"/>
        <w:ind w:left="261"/>
        <w:rPr>
          <w:sz w:val="20"/>
        </w:rPr>
      </w:pPr>
      <w:r>
        <w:rPr>
          <w:noProof/>
        </w:rPr>
        <mc:AlternateContent>
          <mc:Choice Requires="wps">
            <w:drawing>
              <wp:anchor distT="0" distB="0" distL="114300" distR="114300" simplePos="0" relativeHeight="502689176" behindDoc="1" locked="0" layoutInCell="1" allowOverlap="1" wp14:anchorId="0D1F0ADE" wp14:editId="468EDB3C">
                <wp:simplePos x="0" y="0"/>
                <wp:positionH relativeFrom="page">
                  <wp:posOffset>3055620</wp:posOffset>
                </wp:positionH>
                <wp:positionV relativeFrom="paragraph">
                  <wp:posOffset>85725</wp:posOffset>
                </wp:positionV>
                <wp:extent cx="2620010" cy="0"/>
                <wp:effectExtent l="7620" t="9525" r="10795" b="9525"/>
                <wp:wrapNone/>
                <wp:docPr id="1599429559" name="Line 10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20010"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174259" id="Line 103" o:spid="_x0000_s1026" style="position:absolute;z-index:-627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40.6pt,6.75pt" to="446.9pt,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" strokeweight=".72pt">
                <w10:wrap anchorx="page"/>
              </v:line>
            </w:pict>
          </mc:Fallback>
        </mc:AlternateContent>
      </w:r>
      <w:r>
        <w:rPr>
          <w:sz w:val="20"/>
        </w:rPr>
        <w:t>Average PEC over a day (mg/kg)</w:t>
      </w:r>
      <w:r>
        <w:rPr>
          <w:spacing w:val="-27"/>
          <w:sz w:val="20"/>
        </w:rPr>
        <w:t xml:space="preserve"> </w:t>
      </w:r>
      <w:r>
        <w:rPr>
          <w:sz w:val="20"/>
        </w:rPr>
        <w:t>=</w:t>
      </w:r>
    </w:p>
    <w:p w14:paraId="3137F909" w14:textId="77777777" w:rsidR="00291C4F" w:rsidRDefault="00000000">
      <w:pPr>
        <w:spacing w:before="94" w:line="381" w:lineRule="auto"/>
        <w:ind w:left="1612" w:right="2275" w:hanging="1352"/>
        <w:rPr>
          <w:sz w:val="20"/>
        </w:rPr>
      </w:pPr>
      <w:r>
        <w:br w:type="column"/>
      </w:r>
      <w:r>
        <w:rPr>
          <w:sz w:val="20"/>
        </w:rPr>
        <w:t>Actual PEC at start of day × (1-e</w:t>
      </w:r>
      <w:r>
        <w:rPr>
          <w:position w:val="7"/>
          <w:sz w:val="13"/>
        </w:rPr>
        <w:t>-k</w:t>
      </w:r>
      <w:r>
        <w:rPr>
          <w:sz w:val="20"/>
        </w:rPr>
        <w:t>) k</w:t>
      </w:r>
    </w:p>
    <w:p w14:paraId="4B59ABEE" w14:textId="77777777" w:rsidR="00291C4F" w:rsidRDefault="00291C4F">
      <w:pPr>
        <w:spacing w:line="381" w:lineRule="auto"/>
        <w:rPr>
          <w:sz w:val="20"/>
        </w:rPr>
        <w:sectPr w:rsidR="00291C4F" w:rsidSect="00AE0453">
          <w:type w:val="continuous"/>
          <w:pgSz w:w="11910" w:h="16850"/>
          <w:pgMar w:top="1400" w:right="1340" w:bottom="280" w:left="1320" w:header="708" w:footer="708" w:gutter="0"/>
          <w:cols w:num="2" w:space="708" w:equalWidth="0">
            <w:col w:w="3082" w:space="809"/>
            <w:col w:w="5359"/>
          </w:cols>
        </w:sectPr>
      </w:pPr>
    </w:p>
    <w:p w14:paraId="21414F49" w14:textId="77777777" w:rsidR="00291C4F" w:rsidRDefault="00000000" w:rsidP="00CC1DF9">
      <w:pPr>
        <w:pStyle w:val="Tekstpodstawowy"/>
        <w:spacing w:before="92" w:line="244" w:lineRule="auto"/>
        <w:ind w:left="153" w:right="408"/>
        <w:jc w:val="both"/>
      </w:pPr>
      <w:r>
        <w:t>The TWA over the moving window is calculated from the simple numerical average of these daily values.</w:t>
      </w:r>
    </w:p>
    <w:p w14:paraId="3AB4B960" w14:textId="77777777" w:rsidR="00291C4F" w:rsidRDefault="00000000">
      <w:pPr>
        <w:tabs>
          <w:tab w:val="left" w:pos="2138"/>
        </w:tabs>
        <w:spacing w:before="151" w:after="57"/>
        <w:ind w:left="153"/>
        <w:rPr>
          <w:b/>
          <w:sz w:val="20"/>
        </w:rPr>
      </w:pPr>
      <w:r>
        <w:rPr>
          <w:b/>
          <w:position w:val="1"/>
          <w:sz w:val="20"/>
        </w:rPr>
        <w:t>Table</w:t>
      </w:r>
      <w:r>
        <w:rPr>
          <w:b/>
          <w:spacing w:val="-1"/>
          <w:position w:val="1"/>
          <w:sz w:val="20"/>
        </w:rPr>
        <w:t xml:space="preserve"> </w:t>
      </w:r>
      <w:r>
        <w:rPr>
          <w:b/>
          <w:position w:val="1"/>
          <w:sz w:val="20"/>
        </w:rPr>
        <w:t>8.7-2:</w:t>
      </w:r>
      <w:r>
        <w:rPr>
          <w:b/>
          <w:position w:val="1"/>
          <w:sz w:val="20"/>
        </w:rPr>
        <w:tab/>
        <w:t>Input parameter for active substance(s) for</w:t>
      </w:r>
      <w:r>
        <w:rPr>
          <w:b/>
          <w:spacing w:val="-29"/>
          <w:position w:val="1"/>
          <w:sz w:val="20"/>
        </w:rPr>
        <w:t xml:space="preserve"> </w:t>
      </w:r>
      <w:r>
        <w:rPr>
          <w:b/>
          <w:position w:val="1"/>
          <w:sz w:val="20"/>
        </w:rPr>
        <w:t>PEC</w:t>
      </w:r>
      <w:r>
        <w:rPr>
          <w:b/>
          <w:sz w:val="13"/>
        </w:rPr>
        <w:t xml:space="preserve">soil </w:t>
      </w:r>
      <w:r>
        <w:rPr>
          <w:b/>
          <w:position w:val="1"/>
          <w:sz w:val="20"/>
        </w:rPr>
        <w:t>calculation</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94"/>
        <w:gridCol w:w="1457"/>
        <w:gridCol w:w="1459"/>
        <w:gridCol w:w="1459"/>
        <w:gridCol w:w="1680"/>
      </w:tblGrid>
      <w:tr w:rsidR="00291C4F" w14:paraId="4FE016BB" w14:textId="77777777">
        <w:trPr>
          <w:trHeight w:hRule="exact" w:val="1224"/>
        </w:trPr>
        <w:tc>
          <w:tcPr>
            <w:tcW w:w="2894" w:type="dxa"/>
            <w:shd w:val="clear" w:color="auto" w:fill="E4E4E4"/>
          </w:tcPr>
          <w:p w14:paraId="42387B28" w14:textId="77777777" w:rsidR="00291C4F" w:rsidRDefault="00000000">
            <w:pPr>
              <w:pStyle w:val="TableParagraph"/>
              <w:spacing w:before="118"/>
              <w:rPr>
                <w:sz w:val="20"/>
              </w:rPr>
            </w:pPr>
            <w:r>
              <w:rPr>
                <w:sz w:val="20"/>
              </w:rPr>
              <w:t>Compound</w:t>
            </w:r>
          </w:p>
        </w:tc>
        <w:tc>
          <w:tcPr>
            <w:tcW w:w="1457" w:type="dxa"/>
            <w:shd w:val="clear" w:color="auto" w:fill="E4E4E4"/>
          </w:tcPr>
          <w:p w14:paraId="0BD97ADC" w14:textId="77777777" w:rsidR="00291C4F" w:rsidRDefault="00000000">
            <w:pPr>
              <w:pStyle w:val="TableParagraph"/>
              <w:spacing w:before="118"/>
              <w:ind w:left="50" w:right="182"/>
              <w:rPr>
                <w:sz w:val="20"/>
              </w:rPr>
            </w:pPr>
            <w:r>
              <w:rPr>
                <w:sz w:val="20"/>
              </w:rPr>
              <w:t>Molecular weight (g/mol)</w:t>
            </w:r>
          </w:p>
        </w:tc>
        <w:tc>
          <w:tcPr>
            <w:tcW w:w="1459" w:type="dxa"/>
            <w:shd w:val="clear" w:color="auto" w:fill="E4E4E4"/>
          </w:tcPr>
          <w:p w14:paraId="314B0EC8" w14:textId="77777777" w:rsidR="00291C4F" w:rsidRDefault="00000000">
            <w:pPr>
              <w:pStyle w:val="TableParagraph"/>
              <w:spacing w:before="118"/>
              <w:ind w:right="33"/>
              <w:rPr>
                <w:sz w:val="20"/>
              </w:rPr>
            </w:pPr>
            <w:r>
              <w:rPr>
                <w:sz w:val="20"/>
              </w:rPr>
              <w:t>Max. occurrence (%)</w:t>
            </w:r>
          </w:p>
        </w:tc>
        <w:tc>
          <w:tcPr>
            <w:tcW w:w="1459" w:type="dxa"/>
            <w:shd w:val="clear" w:color="auto" w:fill="E4E4E4"/>
          </w:tcPr>
          <w:p w14:paraId="2782E5BA" w14:textId="77777777" w:rsidR="00291C4F" w:rsidRDefault="00000000">
            <w:pPr>
              <w:pStyle w:val="TableParagraph"/>
              <w:spacing w:before="117"/>
              <w:rPr>
                <w:sz w:val="13"/>
              </w:rPr>
            </w:pPr>
            <w:r>
              <w:rPr>
                <w:position w:val="2"/>
                <w:sz w:val="20"/>
              </w:rPr>
              <w:t>DT</w:t>
            </w:r>
            <w:r>
              <w:rPr>
                <w:sz w:val="13"/>
              </w:rPr>
              <w:t>50</w:t>
            </w:r>
          </w:p>
          <w:p w14:paraId="63B3C697" w14:textId="77777777" w:rsidR="00291C4F" w:rsidRDefault="00000000">
            <w:pPr>
              <w:pStyle w:val="TableParagraph"/>
              <w:spacing w:before="56"/>
              <w:rPr>
                <w:sz w:val="20"/>
              </w:rPr>
            </w:pPr>
            <w:r>
              <w:rPr>
                <w:sz w:val="20"/>
              </w:rPr>
              <w:t>(days)</w:t>
            </w:r>
          </w:p>
        </w:tc>
        <w:tc>
          <w:tcPr>
            <w:tcW w:w="1680" w:type="dxa"/>
            <w:shd w:val="clear" w:color="auto" w:fill="E4E4E4"/>
          </w:tcPr>
          <w:p w14:paraId="02D68DA3" w14:textId="77777777" w:rsidR="00291C4F" w:rsidRDefault="00000000">
            <w:pPr>
              <w:pStyle w:val="TableParagraph"/>
              <w:spacing w:before="118"/>
              <w:ind w:right="104"/>
              <w:rPr>
                <w:sz w:val="20"/>
              </w:rPr>
            </w:pPr>
            <w:r>
              <w:rPr>
                <w:sz w:val="20"/>
              </w:rPr>
              <w:t xml:space="preserve">Value in accord- </w:t>
            </w:r>
            <w:proofErr w:type="spellStart"/>
            <w:r>
              <w:rPr>
                <w:sz w:val="20"/>
              </w:rPr>
              <w:t>ance</w:t>
            </w:r>
            <w:proofErr w:type="spellEnd"/>
            <w:r>
              <w:rPr>
                <w:sz w:val="20"/>
              </w:rPr>
              <w:t xml:space="preserve"> with EU end- point y/n/</w:t>
            </w:r>
          </w:p>
          <w:p w14:paraId="7C046693" w14:textId="77777777" w:rsidR="00291C4F" w:rsidRDefault="00000000">
            <w:pPr>
              <w:pStyle w:val="TableParagraph"/>
              <w:rPr>
                <w:sz w:val="20"/>
              </w:rPr>
            </w:pPr>
            <w:r>
              <w:rPr>
                <w:sz w:val="20"/>
              </w:rPr>
              <w:t>Reference</w:t>
            </w:r>
          </w:p>
        </w:tc>
      </w:tr>
      <w:tr w:rsidR="00291C4F" w14:paraId="295F198B" w14:textId="77777777">
        <w:trPr>
          <w:trHeight w:hRule="exact" w:val="1164"/>
        </w:trPr>
        <w:tc>
          <w:tcPr>
            <w:tcW w:w="2894" w:type="dxa"/>
          </w:tcPr>
          <w:p w14:paraId="62D4E21E" w14:textId="77777777" w:rsidR="00291C4F" w:rsidRDefault="00000000">
            <w:pPr>
              <w:pStyle w:val="TableParagraph"/>
              <w:spacing w:before="118"/>
              <w:rPr>
                <w:sz w:val="20"/>
              </w:rPr>
            </w:pPr>
            <w:r>
              <w:rPr>
                <w:sz w:val="20"/>
              </w:rPr>
              <w:t>2,4-D</w:t>
            </w:r>
          </w:p>
        </w:tc>
        <w:tc>
          <w:tcPr>
            <w:tcW w:w="1457" w:type="dxa"/>
          </w:tcPr>
          <w:p w14:paraId="1BF37F1A" w14:textId="77777777" w:rsidR="00291C4F" w:rsidRDefault="00000000">
            <w:pPr>
              <w:pStyle w:val="TableParagraph"/>
              <w:spacing w:before="118"/>
              <w:ind w:left="50"/>
              <w:rPr>
                <w:sz w:val="20"/>
              </w:rPr>
            </w:pPr>
            <w:r>
              <w:rPr>
                <w:sz w:val="20"/>
              </w:rPr>
              <w:t>221</w:t>
            </w:r>
          </w:p>
        </w:tc>
        <w:tc>
          <w:tcPr>
            <w:tcW w:w="1459" w:type="dxa"/>
          </w:tcPr>
          <w:p w14:paraId="675FD8FE" w14:textId="77777777" w:rsidR="00291C4F" w:rsidRDefault="00000000">
            <w:pPr>
              <w:pStyle w:val="TableParagraph"/>
              <w:spacing w:before="118"/>
              <w:rPr>
                <w:sz w:val="20"/>
              </w:rPr>
            </w:pPr>
            <w:r>
              <w:rPr>
                <w:w w:val="99"/>
                <w:sz w:val="20"/>
              </w:rPr>
              <w:t>-</w:t>
            </w:r>
          </w:p>
        </w:tc>
        <w:tc>
          <w:tcPr>
            <w:tcW w:w="1459" w:type="dxa"/>
          </w:tcPr>
          <w:p w14:paraId="63146C3A" w14:textId="77777777" w:rsidR="00291C4F" w:rsidRDefault="00000000">
            <w:pPr>
              <w:pStyle w:val="TableParagraph"/>
              <w:spacing w:before="121" w:line="230" w:lineRule="exact"/>
              <w:ind w:right="126"/>
              <w:jc w:val="both"/>
              <w:rPr>
                <w:sz w:val="13"/>
              </w:rPr>
            </w:pPr>
            <w:r>
              <w:rPr>
                <w:sz w:val="20"/>
              </w:rPr>
              <w:t xml:space="preserve">66.6 (SFO nor- </w:t>
            </w:r>
            <w:proofErr w:type="spellStart"/>
            <w:r>
              <w:rPr>
                <w:sz w:val="20"/>
              </w:rPr>
              <w:t>malised</w:t>
            </w:r>
            <w:proofErr w:type="spellEnd"/>
            <w:r>
              <w:rPr>
                <w:sz w:val="20"/>
              </w:rPr>
              <w:t xml:space="preserve"> worst- case, laboratory study)</w:t>
            </w:r>
            <w:r>
              <w:rPr>
                <w:position w:val="7"/>
                <w:sz w:val="13"/>
              </w:rPr>
              <w:t>1</w:t>
            </w:r>
          </w:p>
        </w:tc>
        <w:tc>
          <w:tcPr>
            <w:tcW w:w="1680" w:type="dxa"/>
          </w:tcPr>
          <w:p w14:paraId="2188D2C0" w14:textId="77777777" w:rsidR="00291C4F" w:rsidRDefault="00000000">
            <w:pPr>
              <w:pStyle w:val="TableParagraph"/>
              <w:spacing w:before="118"/>
              <w:rPr>
                <w:sz w:val="20"/>
              </w:rPr>
            </w:pPr>
            <w:r>
              <w:rPr>
                <w:sz w:val="20"/>
              </w:rPr>
              <w:t>Yes,</w:t>
            </w:r>
          </w:p>
          <w:p w14:paraId="1909D5E3" w14:textId="77777777" w:rsidR="00291C4F" w:rsidRDefault="00000000">
            <w:pPr>
              <w:pStyle w:val="TableParagraph"/>
              <w:ind w:right="653"/>
              <w:rPr>
                <w:sz w:val="20"/>
              </w:rPr>
            </w:pPr>
            <w:r>
              <w:rPr>
                <w:sz w:val="20"/>
              </w:rPr>
              <w:t>Cohen, S.P. (1991a)</w:t>
            </w:r>
          </w:p>
        </w:tc>
      </w:tr>
    </w:tbl>
    <w:p w14:paraId="4063A630" w14:textId="77777777" w:rsidR="00291C4F" w:rsidRDefault="00000000">
      <w:pPr>
        <w:spacing w:before="140" w:line="230" w:lineRule="exact"/>
        <w:ind w:left="215"/>
        <w:rPr>
          <w:sz w:val="20"/>
        </w:rPr>
      </w:pPr>
      <w:r>
        <w:rPr>
          <w:position w:val="9"/>
          <w:sz w:val="13"/>
        </w:rPr>
        <w:t xml:space="preserve">1 </w:t>
      </w:r>
      <w:r>
        <w:rPr>
          <w:position w:val="2"/>
          <w:sz w:val="20"/>
        </w:rPr>
        <w:t xml:space="preserve">Conservative approach; </w:t>
      </w:r>
      <w:proofErr w:type="spellStart"/>
      <w:r>
        <w:rPr>
          <w:position w:val="2"/>
          <w:sz w:val="20"/>
        </w:rPr>
        <w:t>normalised</w:t>
      </w:r>
      <w:proofErr w:type="spellEnd"/>
      <w:r>
        <w:rPr>
          <w:position w:val="2"/>
          <w:sz w:val="20"/>
        </w:rPr>
        <w:t xml:space="preserve"> data resulted in a longer max. DT</w:t>
      </w:r>
      <w:r>
        <w:rPr>
          <w:sz w:val="13"/>
        </w:rPr>
        <w:t xml:space="preserve">50 </w:t>
      </w:r>
      <w:r>
        <w:rPr>
          <w:position w:val="2"/>
          <w:sz w:val="20"/>
        </w:rPr>
        <w:t>soil than the measured values (max. DT</w:t>
      </w:r>
      <w:r>
        <w:rPr>
          <w:sz w:val="13"/>
        </w:rPr>
        <w:t xml:space="preserve">50 </w:t>
      </w:r>
      <w:r>
        <w:rPr>
          <w:position w:val="2"/>
          <w:sz w:val="20"/>
        </w:rPr>
        <w:t>soil = 58.9 d)</w:t>
      </w:r>
    </w:p>
    <w:p w14:paraId="49EB5E39" w14:textId="77777777" w:rsidR="00291C4F" w:rsidRDefault="00291C4F">
      <w:pPr>
        <w:pStyle w:val="Tekstpodstawowy"/>
        <w:rPr>
          <w:sz w:val="20"/>
        </w:rPr>
      </w:pPr>
    </w:p>
    <w:p w14:paraId="0DA75D68" w14:textId="77777777" w:rsidR="00291C4F" w:rsidRDefault="00000000">
      <w:pPr>
        <w:tabs>
          <w:tab w:val="left" w:pos="2138"/>
        </w:tabs>
        <w:spacing w:before="90" w:after="60"/>
        <w:ind w:left="153"/>
        <w:rPr>
          <w:b/>
          <w:sz w:val="20"/>
        </w:rPr>
      </w:pPr>
      <w:r>
        <w:rPr>
          <w:b/>
          <w:position w:val="1"/>
          <w:sz w:val="20"/>
        </w:rPr>
        <w:t>Table</w:t>
      </w:r>
      <w:r>
        <w:rPr>
          <w:b/>
          <w:spacing w:val="-1"/>
          <w:position w:val="1"/>
          <w:sz w:val="20"/>
        </w:rPr>
        <w:t xml:space="preserve"> </w:t>
      </w:r>
      <w:r>
        <w:rPr>
          <w:b/>
          <w:position w:val="1"/>
          <w:sz w:val="20"/>
        </w:rPr>
        <w:t>8.7-3:</w:t>
      </w:r>
      <w:r>
        <w:rPr>
          <w:b/>
          <w:position w:val="1"/>
          <w:sz w:val="20"/>
        </w:rPr>
        <w:tab/>
        <w:t>PEC</w:t>
      </w:r>
      <w:r>
        <w:rPr>
          <w:b/>
          <w:sz w:val="13"/>
        </w:rPr>
        <w:t xml:space="preserve">soil </w:t>
      </w:r>
      <w:r>
        <w:rPr>
          <w:b/>
          <w:position w:val="1"/>
          <w:sz w:val="20"/>
        </w:rPr>
        <w:t>for 2,4-D on spring cereals (1 x 750 g</w:t>
      </w:r>
      <w:r>
        <w:rPr>
          <w:b/>
          <w:spacing w:val="-19"/>
          <w:position w:val="1"/>
          <w:sz w:val="20"/>
        </w:rPr>
        <w:t xml:space="preserve"> </w:t>
      </w:r>
      <w:proofErr w:type="spellStart"/>
      <w:r>
        <w:rPr>
          <w:b/>
          <w:position w:val="1"/>
          <w:sz w:val="20"/>
        </w:rPr>
        <w:t>a.s.</w:t>
      </w:r>
      <w:proofErr w:type="spellEnd"/>
      <w:r>
        <w:rPr>
          <w:b/>
          <w:position w:val="1"/>
          <w:sz w:val="20"/>
        </w:rPr>
        <w:t>/ha)</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27"/>
        <w:gridCol w:w="1270"/>
        <w:gridCol w:w="1937"/>
        <w:gridCol w:w="1716"/>
      </w:tblGrid>
      <w:tr w:rsidR="00291C4F" w14:paraId="016CFF90" w14:textId="77777777">
        <w:trPr>
          <w:trHeight w:hRule="exact" w:val="473"/>
        </w:trPr>
        <w:tc>
          <w:tcPr>
            <w:tcW w:w="5297" w:type="dxa"/>
            <w:gridSpan w:val="2"/>
            <w:vMerge w:val="restart"/>
            <w:shd w:val="clear" w:color="auto" w:fill="E4E4E4"/>
          </w:tcPr>
          <w:p w14:paraId="68B71F5E" w14:textId="77777777" w:rsidR="00291C4F" w:rsidRDefault="00000000">
            <w:pPr>
              <w:pStyle w:val="TableParagraph"/>
              <w:spacing w:before="117" w:line="295" w:lineRule="auto"/>
              <w:ind w:right="4570"/>
              <w:rPr>
                <w:sz w:val="20"/>
              </w:rPr>
            </w:pPr>
            <w:r>
              <w:rPr>
                <w:position w:val="2"/>
                <w:sz w:val="20"/>
              </w:rPr>
              <w:t>PEC</w:t>
            </w:r>
            <w:r>
              <w:rPr>
                <w:sz w:val="13"/>
              </w:rPr>
              <w:t xml:space="preserve">soil </w:t>
            </w:r>
            <w:r>
              <w:rPr>
                <w:sz w:val="20"/>
              </w:rPr>
              <w:t>(mg/kg)</w:t>
            </w:r>
          </w:p>
        </w:tc>
        <w:tc>
          <w:tcPr>
            <w:tcW w:w="3653" w:type="dxa"/>
            <w:gridSpan w:val="2"/>
            <w:shd w:val="clear" w:color="auto" w:fill="E4E4E4"/>
          </w:tcPr>
          <w:p w14:paraId="543B4904" w14:textId="77777777" w:rsidR="00291C4F" w:rsidRDefault="00000000">
            <w:pPr>
              <w:pStyle w:val="TableParagraph"/>
              <w:spacing w:before="118"/>
              <w:rPr>
                <w:sz w:val="20"/>
              </w:rPr>
            </w:pPr>
            <w:r>
              <w:rPr>
                <w:sz w:val="20"/>
              </w:rPr>
              <w:t>Spring cereals</w:t>
            </w:r>
          </w:p>
        </w:tc>
      </w:tr>
      <w:tr w:rsidR="00291C4F" w14:paraId="69041C32" w14:textId="77777777">
        <w:trPr>
          <w:trHeight w:hRule="exact" w:val="475"/>
        </w:trPr>
        <w:tc>
          <w:tcPr>
            <w:tcW w:w="5297" w:type="dxa"/>
            <w:gridSpan w:val="2"/>
            <w:vMerge/>
            <w:shd w:val="clear" w:color="auto" w:fill="E4E4E4"/>
          </w:tcPr>
          <w:p w14:paraId="4D94FA5F" w14:textId="77777777" w:rsidR="00291C4F" w:rsidRDefault="00291C4F"/>
        </w:tc>
        <w:tc>
          <w:tcPr>
            <w:tcW w:w="3653" w:type="dxa"/>
            <w:gridSpan w:val="2"/>
            <w:shd w:val="clear" w:color="auto" w:fill="E4E4E4"/>
          </w:tcPr>
          <w:p w14:paraId="6755FE27" w14:textId="77777777" w:rsidR="00291C4F" w:rsidRDefault="00000000">
            <w:pPr>
              <w:pStyle w:val="TableParagraph"/>
              <w:spacing w:before="118"/>
              <w:rPr>
                <w:sz w:val="20"/>
              </w:rPr>
            </w:pPr>
            <w:r>
              <w:rPr>
                <w:sz w:val="20"/>
              </w:rPr>
              <w:t>Single application</w:t>
            </w:r>
          </w:p>
        </w:tc>
      </w:tr>
      <w:tr w:rsidR="00291C4F" w14:paraId="2810ED8F" w14:textId="77777777">
        <w:trPr>
          <w:trHeight w:hRule="exact" w:val="473"/>
        </w:trPr>
        <w:tc>
          <w:tcPr>
            <w:tcW w:w="5297" w:type="dxa"/>
            <w:gridSpan w:val="2"/>
            <w:vMerge/>
            <w:shd w:val="clear" w:color="auto" w:fill="E4E4E4"/>
          </w:tcPr>
          <w:p w14:paraId="5DBA97EF" w14:textId="77777777" w:rsidR="00291C4F" w:rsidRDefault="00291C4F"/>
        </w:tc>
        <w:tc>
          <w:tcPr>
            <w:tcW w:w="1937" w:type="dxa"/>
            <w:shd w:val="clear" w:color="auto" w:fill="E4E4E4"/>
          </w:tcPr>
          <w:p w14:paraId="5A6389A2" w14:textId="77777777" w:rsidR="00291C4F" w:rsidRDefault="00000000">
            <w:pPr>
              <w:pStyle w:val="TableParagraph"/>
              <w:spacing w:before="118"/>
              <w:rPr>
                <w:sz w:val="20"/>
              </w:rPr>
            </w:pPr>
            <w:r>
              <w:rPr>
                <w:sz w:val="20"/>
              </w:rPr>
              <w:t>Actual</w:t>
            </w:r>
          </w:p>
        </w:tc>
        <w:tc>
          <w:tcPr>
            <w:tcW w:w="1716" w:type="dxa"/>
            <w:shd w:val="clear" w:color="auto" w:fill="E4E4E4"/>
          </w:tcPr>
          <w:p w14:paraId="37A3F594" w14:textId="77777777" w:rsidR="00291C4F" w:rsidRDefault="00000000">
            <w:pPr>
              <w:pStyle w:val="TableParagraph"/>
              <w:spacing w:before="118"/>
              <w:rPr>
                <w:sz w:val="20"/>
              </w:rPr>
            </w:pPr>
            <w:r>
              <w:rPr>
                <w:sz w:val="20"/>
              </w:rPr>
              <w:t>TWA</w:t>
            </w:r>
          </w:p>
        </w:tc>
      </w:tr>
      <w:tr w:rsidR="00291C4F" w14:paraId="40C2FE09" w14:textId="77777777">
        <w:trPr>
          <w:trHeight w:hRule="exact" w:val="475"/>
        </w:trPr>
        <w:tc>
          <w:tcPr>
            <w:tcW w:w="5297" w:type="dxa"/>
            <w:gridSpan w:val="2"/>
          </w:tcPr>
          <w:p w14:paraId="2C7642AB" w14:textId="77777777" w:rsidR="00291C4F" w:rsidRDefault="00000000">
            <w:pPr>
              <w:pStyle w:val="TableParagraph"/>
              <w:spacing w:before="118"/>
              <w:rPr>
                <w:sz w:val="20"/>
              </w:rPr>
            </w:pPr>
            <w:r>
              <w:rPr>
                <w:sz w:val="20"/>
              </w:rPr>
              <w:t>Initial</w:t>
            </w:r>
          </w:p>
        </w:tc>
        <w:tc>
          <w:tcPr>
            <w:tcW w:w="1937" w:type="dxa"/>
          </w:tcPr>
          <w:p w14:paraId="4FE86B0B" w14:textId="77777777" w:rsidR="00291C4F" w:rsidRDefault="00000000">
            <w:pPr>
              <w:pStyle w:val="TableParagraph"/>
              <w:spacing w:before="118"/>
              <w:rPr>
                <w:sz w:val="20"/>
              </w:rPr>
            </w:pPr>
            <w:r>
              <w:rPr>
                <w:sz w:val="20"/>
              </w:rPr>
              <w:t>1.000</w:t>
            </w:r>
          </w:p>
        </w:tc>
        <w:tc>
          <w:tcPr>
            <w:tcW w:w="1716" w:type="dxa"/>
          </w:tcPr>
          <w:p w14:paraId="225F656E" w14:textId="77777777" w:rsidR="00291C4F" w:rsidRDefault="00000000">
            <w:pPr>
              <w:pStyle w:val="TableParagraph"/>
              <w:spacing w:before="118"/>
              <w:rPr>
                <w:sz w:val="20"/>
              </w:rPr>
            </w:pPr>
            <w:r>
              <w:rPr>
                <w:w w:val="99"/>
                <w:sz w:val="20"/>
              </w:rPr>
              <w:t>-</w:t>
            </w:r>
          </w:p>
        </w:tc>
      </w:tr>
      <w:tr w:rsidR="00291C4F" w14:paraId="208138BD" w14:textId="77777777">
        <w:trPr>
          <w:trHeight w:hRule="exact" w:val="473"/>
        </w:trPr>
        <w:tc>
          <w:tcPr>
            <w:tcW w:w="4027" w:type="dxa"/>
            <w:vMerge w:val="restart"/>
          </w:tcPr>
          <w:p w14:paraId="13986747" w14:textId="77777777" w:rsidR="00291C4F" w:rsidRDefault="00000000">
            <w:pPr>
              <w:pStyle w:val="TableParagraph"/>
              <w:spacing w:before="118"/>
              <w:rPr>
                <w:sz w:val="20"/>
              </w:rPr>
            </w:pPr>
            <w:r>
              <w:rPr>
                <w:sz w:val="20"/>
              </w:rPr>
              <w:t>Short term</w:t>
            </w:r>
          </w:p>
        </w:tc>
        <w:tc>
          <w:tcPr>
            <w:tcW w:w="1270" w:type="dxa"/>
          </w:tcPr>
          <w:p w14:paraId="58BED79F" w14:textId="77777777" w:rsidR="00291C4F" w:rsidRDefault="00000000">
            <w:pPr>
              <w:pStyle w:val="TableParagraph"/>
              <w:spacing w:before="118"/>
              <w:rPr>
                <w:sz w:val="20"/>
              </w:rPr>
            </w:pPr>
            <w:r>
              <w:rPr>
                <w:sz w:val="20"/>
              </w:rPr>
              <w:t>24h</w:t>
            </w:r>
          </w:p>
        </w:tc>
        <w:tc>
          <w:tcPr>
            <w:tcW w:w="1937" w:type="dxa"/>
          </w:tcPr>
          <w:p w14:paraId="2C62DDE2" w14:textId="77777777" w:rsidR="00291C4F" w:rsidRDefault="00000000">
            <w:pPr>
              <w:pStyle w:val="TableParagraph"/>
              <w:spacing w:before="118"/>
              <w:rPr>
                <w:sz w:val="20"/>
              </w:rPr>
            </w:pPr>
            <w:r>
              <w:rPr>
                <w:sz w:val="20"/>
              </w:rPr>
              <w:t>0.990</w:t>
            </w:r>
          </w:p>
        </w:tc>
        <w:tc>
          <w:tcPr>
            <w:tcW w:w="1716" w:type="dxa"/>
          </w:tcPr>
          <w:p w14:paraId="67E6E8E3" w14:textId="77777777" w:rsidR="00291C4F" w:rsidRDefault="00000000">
            <w:pPr>
              <w:pStyle w:val="TableParagraph"/>
              <w:spacing w:before="118"/>
              <w:rPr>
                <w:sz w:val="20"/>
              </w:rPr>
            </w:pPr>
            <w:r>
              <w:rPr>
                <w:sz w:val="20"/>
              </w:rPr>
              <w:t>0.995</w:t>
            </w:r>
          </w:p>
        </w:tc>
      </w:tr>
      <w:tr w:rsidR="00291C4F" w14:paraId="3655FE33" w14:textId="77777777">
        <w:trPr>
          <w:trHeight w:hRule="exact" w:val="475"/>
        </w:trPr>
        <w:tc>
          <w:tcPr>
            <w:tcW w:w="4027" w:type="dxa"/>
            <w:vMerge/>
          </w:tcPr>
          <w:p w14:paraId="186A7032" w14:textId="77777777" w:rsidR="00291C4F" w:rsidRDefault="00291C4F"/>
        </w:tc>
        <w:tc>
          <w:tcPr>
            <w:tcW w:w="1270" w:type="dxa"/>
          </w:tcPr>
          <w:p w14:paraId="465EF738" w14:textId="77777777" w:rsidR="00291C4F" w:rsidRDefault="00000000">
            <w:pPr>
              <w:pStyle w:val="TableParagraph"/>
              <w:spacing w:before="118"/>
              <w:rPr>
                <w:sz w:val="20"/>
              </w:rPr>
            </w:pPr>
            <w:r>
              <w:rPr>
                <w:sz w:val="20"/>
              </w:rPr>
              <w:t>2d</w:t>
            </w:r>
          </w:p>
        </w:tc>
        <w:tc>
          <w:tcPr>
            <w:tcW w:w="1937" w:type="dxa"/>
          </w:tcPr>
          <w:p w14:paraId="443EFD01" w14:textId="77777777" w:rsidR="00291C4F" w:rsidRDefault="00000000">
            <w:pPr>
              <w:pStyle w:val="TableParagraph"/>
              <w:spacing w:before="118"/>
              <w:rPr>
                <w:sz w:val="20"/>
              </w:rPr>
            </w:pPr>
            <w:r>
              <w:rPr>
                <w:sz w:val="20"/>
              </w:rPr>
              <w:t>0.979</w:t>
            </w:r>
          </w:p>
        </w:tc>
        <w:tc>
          <w:tcPr>
            <w:tcW w:w="1716" w:type="dxa"/>
          </w:tcPr>
          <w:p w14:paraId="3F7CEB27" w14:textId="77777777" w:rsidR="00291C4F" w:rsidRDefault="00000000">
            <w:pPr>
              <w:pStyle w:val="TableParagraph"/>
              <w:spacing w:before="118"/>
              <w:rPr>
                <w:sz w:val="20"/>
              </w:rPr>
            </w:pPr>
            <w:r>
              <w:rPr>
                <w:sz w:val="20"/>
              </w:rPr>
              <w:t>0.990</w:t>
            </w:r>
          </w:p>
        </w:tc>
      </w:tr>
      <w:tr w:rsidR="00291C4F" w14:paraId="749F9256" w14:textId="77777777">
        <w:trPr>
          <w:trHeight w:hRule="exact" w:val="473"/>
        </w:trPr>
        <w:tc>
          <w:tcPr>
            <w:tcW w:w="4027" w:type="dxa"/>
            <w:vMerge/>
          </w:tcPr>
          <w:p w14:paraId="1C05CBDD" w14:textId="77777777" w:rsidR="00291C4F" w:rsidRDefault="00291C4F"/>
        </w:tc>
        <w:tc>
          <w:tcPr>
            <w:tcW w:w="1270" w:type="dxa"/>
          </w:tcPr>
          <w:p w14:paraId="256A8EE4" w14:textId="77777777" w:rsidR="00291C4F" w:rsidRDefault="00000000">
            <w:pPr>
              <w:pStyle w:val="TableParagraph"/>
              <w:spacing w:before="118"/>
              <w:rPr>
                <w:sz w:val="20"/>
              </w:rPr>
            </w:pPr>
            <w:r>
              <w:rPr>
                <w:sz w:val="20"/>
              </w:rPr>
              <w:t>4d</w:t>
            </w:r>
          </w:p>
        </w:tc>
        <w:tc>
          <w:tcPr>
            <w:tcW w:w="1937" w:type="dxa"/>
          </w:tcPr>
          <w:p w14:paraId="03F87DC0" w14:textId="77777777" w:rsidR="00291C4F" w:rsidRDefault="00000000">
            <w:pPr>
              <w:pStyle w:val="TableParagraph"/>
              <w:spacing w:before="118"/>
              <w:rPr>
                <w:sz w:val="20"/>
              </w:rPr>
            </w:pPr>
            <w:r>
              <w:rPr>
                <w:sz w:val="20"/>
              </w:rPr>
              <w:t>0.959</w:t>
            </w:r>
          </w:p>
        </w:tc>
        <w:tc>
          <w:tcPr>
            <w:tcW w:w="1716" w:type="dxa"/>
          </w:tcPr>
          <w:p w14:paraId="6EFCD5B6" w14:textId="77777777" w:rsidR="00291C4F" w:rsidRDefault="00000000">
            <w:pPr>
              <w:pStyle w:val="TableParagraph"/>
              <w:spacing w:before="118"/>
              <w:rPr>
                <w:sz w:val="20"/>
              </w:rPr>
            </w:pPr>
            <w:r>
              <w:rPr>
                <w:sz w:val="20"/>
              </w:rPr>
              <w:t>0.979</w:t>
            </w:r>
          </w:p>
        </w:tc>
      </w:tr>
    </w:tbl>
    <w:p w14:paraId="28BDEAC0" w14:textId="77777777" w:rsidR="00291C4F" w:rsidRDefault="00291C4F">
      <w:pPr>
        <w:rPr>
          <w:sz w:val="20"/>
        </w:rPr>
        <w:sectPr w:rsidR="00291C4F" w:rsidSect="00AE0453">
          <w:type w:val="continuous"/>
          <w:pgSz w:w="11910" w:h="16850"/>
          <w:pgMar w:top="1400" w:right="1340" w:bottom="280" w:left="1320" w:header="708" w:footer="708" w:gutter="0"/>
          <w:cols w:space="708"/>
        </w:sectPr>
      </w:pPr>
    </w:p>
    <w:p w14:paraId="18E384D2" w14:textId="77777777" w:rsidR="00291C4F" w:rsidRDefault="00291C4F">
      <w:pPr>
        <w:pStyle w:val="Tekstpodstawowy"/>
        <w:spacing w:before="10"/>
        <w:rPr>
          <w:b/>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27"/>
        <w:gridCol w:w="1270"/>
        <w:gridCol w:w="1937"/>
        <w:gridCol w:w="1716"/>
      </w:tblGrid>
      <w:tr w:rsidR="00291C4F" w14:paraId="13477F9E" w14:textId="77777777">
        <w:trPr>
          <w:trHeight w:hRule="exact" w:val="475"/>
        </w:trPr>
        <w:tc>
          <w:tcPr>
            <w:tcW w:w="4027" w:type="dxa"/>
            <w:vMerge w:val="restart"/>
          </w:tcPr>
          <w:p w14:paraId="6B6B2130" w14:textId="77777777" w:rsidR="00291C4F" w:rsidRDefault="00000000">
            <w:pPr>
              <w:pStyle w:val="TableParagraph"/>
              <w:spacing w:before="118"/>
              <w:rPr>
                <w:sz w:val="20"/>
              </w:rPr>
            </w:pPr>
            <w:r>
              <w:rPr>
                <w:sz w:val="20"/>
              </w:rPr>
              <w:t>Long term</w:t>
            </w:r>
          </w:p>
        </w:tc>
        <w:tc>
          <w:tcPr>
            <w:tcW w:w="1270" w:type="dxa"/>
          </w:tcPr>
          <w:p w14:paraId="07E5116C" w14:textId="77777777" w:rsidR="00291C4F" w:rsidRDefault="00000000">
            <w:pPr>
              <w:pStyle w:val="TableParagraph"/>
              <w:spacing w:before="118"/>
              <w:rPr>
                <w:sz w:val="20"/>
              </w:rPr>
            </w:pPr>
            <w:r>
              <w:rPr>
                <w:sz w:val="20"/>
              </w:rPr>
              <w:t>7d</w:t>
            </w:r>
          </w:p>
        </w:tc>
        <w:tc>
          <w:tcPr>
            <w:tcW w:w="1937" w:type="dxa"/>
            <w:tcBorders>
              <w:top w:val="nil"/>
            </w:tcBorders>
          </w:tcPr>
          <w:p w14:paraId="79DA0DC2" w14:textId="77777777" w:rsidR="00291C4F" w:rsidRDefault="00000000">
            <w:pPr>
              <w:pStyle w:val="TableParagraph"/>
              <w:spacing w:before="123"/>
              <w:rPr>
                <w:sz w:val="20"/>
              </w:rPr>
            </w:pPr>
            <w:r>
              <w:rPr>
                <w:sz w:val="20"/>
              </w:rPr>
              <w:t>0.930</w:t>
            </w:r>
          </w:p>
        </w:tc>
        <w:tc>
          <w:tcPr>
            <w:tcW w:w="1716" w:type="dxa"/>
            <w:tcBorders>
              <w:top w:val="nil"/>
            </w:tcBorders>
          </w:tcPr>
          <w:p w14:paraId="3D4ECE27" w14:textId="77777777" w:rsidR="00291C4F" w:rsidRDefault="00000000">
            <w:pPr>
              <w:pStyle w:val="TableParagraph"/>
              <w:spacing w:before="123"/>
              <w:rPr>
                <w:sz w:val="20"/>
              </w:rPr>
            </w:pPr>
            <w:r>
              <w:rPr>
                <w:sz w:val="20"/>
              </w:rPr>
              <w:t>0.964</w:t>
            </w:r>
          </w:p>
        </w:tc>
      </w:tr>
      <w:tr w:rsidR="00291C4F" w14:paraId="05151157" w14:textId="77777777">
        <w:trPr>
          <w:trHeight w:hRule="exact" w:val="473"/>
        </w:trPr>
        <w:tc>
          <w:tcPr>
            <w:tcW w:w="4027" w:type="dxa"/>
            <w:vMerge/>
          </w:tcPr>
          <w:p w14:paraId="38F794E2" w14:textId="77777777" w:rsidR="00291C4F" w:rsidRDefault="00291C4F"/>
        </w:tc>
        <w:tc>
          <w:tcPr>
            <w:tcW w:w="1270" w:type="dxa"/>
          </w:tcPr>
          <w:p w14:paraId="0D177CB1" w14:textId="77777777" w:rsidR="00291C4F" w:rsidRDefault="00000000">
            <w:pPr>
              <w:pStyle w:val="TableParagraph"/>
              <w:spacing w:before="118"/>
              <w:rPr>
                <w:sz w:val="20"/>
              </w:rPr>
            </w:pPr>
            <w:r>
              <w:rPr>
                <w:sz w:val="20"/>
              </w:rPr>
              <w:t>14d</w:t>
            </w:r>
          </w:p>
        </w:tc>
        <w:tc>
          <w:tcPr>
            <w:tcW w:w="1937" w:type="dxa"/>
          </w:tcPr>
          <w:p w14:paraId="59175CEE" w14:textId="77777777" w:rsidR="00291C4F" w:rsidRDefault="00000000">
            <w:pPr>
              <w:pStyle w:val="TableParagraph"/>
              <w:spacing w:before="118"/>
              <w:rPr>
                <w:sz w:val="20"/>
              </w:rPr>
            </w:pPr>
            <w:r>
              <w:rPr>
                <w:sz w:val="20"/>
              </w:rPr>
              <w:t>0.864</w:t>
            </w:r>
          </w:p>
        </w:tc>
        <w:tc>
          <w:tcPr>
            <w:tcW w:w="1716" w:type="dxa"/>
          </w:tcPr>
          <w:p w14:paraId="7054ED00" w14:textId="77777777" w:rsidR="00291C4F" w:rsidRDefault="00000000">
            <w:pPr>
              <w:pStyle w:val="TableParagraph"/>
              <w:spacing w:before="118"/>
              <w:rPr>
                <w:sz w:val="20"/>
              </w:rPr>
            </w:pPr>
            <w:r>
              <w:rPr>
                <w:sz w:val="20"/>
              </w:rPr>
              <w:t>0.931</w:t>
            </w:r>
          </w:p>
        </w:tc>
      </w:tr>
      <w:tr w:rsidR="00291C4F" w14:paraId="41119794" w14:textId="77777777">
        <w:trPr>
          <w:trHeight w:hRule="exact" w:val="475"/>
        </w:trPr>
        <w:tc>
          <w:tcPr>
            <w:tcW w:w="4027" w:type="dxa"/>
            <w:vMerge/>
          </w:tcPr>
          <w:p w14:paraId="1446DF4B" w14:textId="77777777" w:rsidR="00291C4F" w:rsidRDefault="00291C4F"/>
        </w:tc>
        <w:tc>
          <w:tcPr>
            <w:tcW w:w="1270" w:type="dxa"/>
          </w:tcPr>
          <w:p w14:paraId="7DF10BEC" w14:textId="77777777" w:rsidR="00291C4F" w:rsidRDefault="00000000">
            <w:pPr>
              <w:pStyle w:val="TableParagraph"/>
              <w:spacing w:before="118"/>
              <w:rPr>
                <w:sz w:val="20"/>
              </w:rPr>
            </w:pPr>
            <w:r>
              <w:rPr>
                <w:sz w:val="20"/>
              </w:rPr>
              <w:t>21d</w:t>
            </w:r>
          </w:p>
        </w:tc>
        <w:tc>
          <w:tcPr>
            <w:tcW w:w="1937" w:type="dxa"/>
          </w:tcPr>
          <w:p w14:paraId="2363481C" w14:textId="77777777" w:rsidR="00291C4F" w:rsidRDefault="00000000">
            <w:pPr>
              <w:pStyle w:val="TableParagraph"/>
              <w:spacing w:before="118"/>
              <w:rPr>
                <w:sz w:val="20"/>
              </w:rPr>
            </w:pPr>
            <w:r>
              <w:rPr>
                <w:sz w:val="20"/>
              </w:rPr>
              <w:t>0.804</w:t>
            </w:r>
          </w:p>
        </w:tc>
        <w:tc>
          <w:tcPr>
            <w:tcW w:w="1716" w:type="dxa"/>
          </w:tcPr>
          <w:p w14:paraId="32D218E3" w14:textId="77777777" w:rsidR="00291C4F" w:rsidRDefault="00000000">
            <w:pPr>
              <w:pStyle w:val="TableParagraph"/>
              <w:spacing w:before="118"/>
              <w:rPr>
                <w:sz w:val="20"/>
              </w:rPr>
            </w:pPr>
            <w:r>
              <w:rPr>
                <w:sz w:val="20"/>
              </w:rPr>
              <w:t>0.898</w:t>
            </w:r>
          </w:p>
        </w:tc>
      </w:tr>
      <w:tr w:rsidR="00291C4F" w14:paraId="4AD3D4A0" w14:textId="77777777">
        <w:trPr>
          <w:trHeight w:hRule="exact" w:val="473"/>
        </w:trPr>
        <w:tc>
          <w:tcPr>
            <w:tcW w:w="4027" w:type="dxa"/>
            <w:vMerge/>
          </w:tcPr>
          <w:p w14:paraId="5AF0DDCF" w14:textId="77777777" w:rsidR="00291C4F" w:rsidRDefault="00291C4F"/>
        </w:tc>
        <w:tc>
          <w:tcPr>
            <w:tcW w:w="1270" w:type="dxa"/>
          </w:tcPr>
          <w:p w14:paraId="657A2E41" w14:textId="77777777" w:rsidR="00291C4F" w:rsidRDefault="00000000">
            <w:pPr>
              <w:pStyle w:val="TableParagraph"/>
              <w:spacing w:before="118"/>
              <w:rPr>
                <w:sz w:val="20"/>
              </w:rPr>
            </w:pPr>
            <w:r>
              <w:rPr>
                <w:sz w:val="20"/>
              </w:rPr>
              <w:t>28d</w:t>
            </w:r>
          </w:p>
        </w:tc>
        <w:tc>
          <w:tcPr>
            <w:tcW w:w="1937" w:type="dxa"/>
          </w:tcPr>
          <w:p w14:paraId="1B4D6E93" w14:textId="77777777" w:rsidR="00291C4F" w:rsidRDefault="00000000">
            <w:pPr>
              <w:pStyle w:val="TableParagraph"/>
              <w:spacing w:before="118"/>
              <w:rPr>
                <w:sz w:val="20"/>
              </w:rPr>
            </w:pPr>
            <w:r>
              <w:rPr>
                <w:sz w:val="20"/>
              </w:rPr>
              <w:t>0.747</w:t>
            </w:r>
          </w:p>
        </w:tc>
        <w:tc>
          <w:tcPr>
            <w:tcW w:w="1716" w:type="dxa"/>
          </w:tcPr>
          <w:p w14:paraId="0497B3A8" w14:textId="77777777" w:rsidR="00291C4F" w:rsidRDefault="00000000">
            <w:pPr>
              <w:pStyle w:val="TableParagraph"/>
              <w:spacing w:before="118"/>
              <w:rPr>
                <w:sz w:val="20"/>
              </w:rPr>
            </w:pPr>
            <w:r>
              <w:rPr>
                <w:sz w:val="20"/>
              </w:rPr>
              <w:t>0.867</w:t>
            </w:r>
          </w:p>
        </w:tc>
      </w:tr>
      <w:tr w:rsidR="00291C4F" w14:paraId="593EE3EF" w14:textId="77777777">
        <w:trPr>
          <w:trHeight w:hRule="exact" w:val="475"/>
        </w:trPr>
        <w:tc>
          <w:tcPr>
            <w:tcW w:w="4027" w:type="dxa"/>
            <w:vMerge/>
          </w:tcPr>
          <w:p w14:paraId="3B90D87D" w14:textId="77777777" w:rsidR="00291C4F" w:rsidRDefault="00291C4F"/>
        </w:tc>
        <w:tc>
          <w:tcPr>
            <w:tcW w:w="1270" w:type="dxa"/>
          </w:tcPr>
          <w:p w14:paraId="3ECE0F7F" w14:textId="77777777" w:rsidR="00291C4F" w:rsidRDefault="00000000">
            <w:pPr>
              <w:pStyle w:val="TableParagraph"/>
              <w:spacing w:before="118"/>
              <w:rPr>
                <w:sz w:val="20"/>
              </w:rPr>
            </w:pPr>
            <w:r>
              <w:rPr>
                <w:sz w:val="20"/>
              </w:rPr>
              <w:t>48d</w:t>
            </w:r>
          </w:p>
        </w:tc>
        <w:tc>
          <w:tcPr>
            <w:tcW w:w="1937" w:type="dxa"/>
          </w:tcPr>
          <w:p w14:paraId="02355E0C" w14:textId="77777777" w:rsidR="00291C4F" w:rsidRDefault="00000000">
            <w:pPr>
              <w:pStyle w:val="TableParagraph"/>
              <w:spacing w:before="118"/>
              <w:rPr>
                <w:sz w:val="20"/>
              </w:rPr>
            </w:pPr>
            <w:r>
              <w:rPr>
                <w:sz w:val="20"/>
              </w:rPr>
              <w:t>0.607</w:t>
            </w:r>
          </w:p>
        </w:tc>
        <w:tc>
          <w:tcPr>
            <w:tcW w:w="1716" w:type="dxa"/>
          </w:tcPr>
          <w:p w14:paraId="54659CD8" w14:textId="77777777" w:rsidR="00291C4F" w:rsidRDefault="00000000">
            <w:pPr>
              <w:pStyle w:val="TableParagraph"/>
              <w:spacing w:before="118"/>
              <w:rPr>
                <w:sz w:val="20"/>
              </w:rPr>
            </w:pPr>
            <w:r>
              <w:rPr>
                <w:sz w:val="20"/>
              </w:rPr>
              <w:t>0.787</w:t>
            </w:r>
          </w:p>
        </w:tc>
      </w:tr>
      <w:tr w:rsidR="00291C4F" w14:paraId="71D44DE3" w14:textId="77777777">
        <w:trPr>
          <w:trHeight w:hRule="exact" w:val="473"/>
        </w:trPr>
        <w:tc>
          <w:tcPr>
            <w:tcW w:w="4027" w:type="dxa"/>
            <w:vMerge/>
          </w:tcPr>
          <w:p w14:paraId="5CBB3405" w14:textId="77777777" w:rsidR="00291C4F" w:rsidRDefault="00291C4F"/>
        </w:tc>
        <w:tc>
          <w:tcPr>
            <w:tcW w:w="1270" w:type="dxa"/>
          </w:tcPr>
          <w:p w14:paraId="14C788BF" w14:textId="77777777" w:rsidR="00291C4F" w:rsidRDefault="00000000">
            <w:pPr>
              <w:pStyle w:val="TableParagraph"/>
              <w:spacing w:before="118"/>
              <w:rPr>
                <w:sz w:val="20"/>
              </w:rPr>
            </w:pPr>
            <w:r>
              <w:rPr>
                <w:sz w:val="20"/>
              </w:rPr>
              <w:t>100d</w:t>
            </w:r>
          </w:p>
        </w:tc>
        <w:tc>
          <w:tcPr>
            <w:tcW w:w="1937" w:type="dxa"/>
          </w:tcPr>
          <w:p w14:paraId="45D5D490" w14:textId="77777777" w:rsidR="00291C4F" w:rsidRDefault="00000000">
            <w:pPr>
              <w:pStyle w:val="TableParagraph"/>
              <w:spacing w:before="118"/>
              <w:rPr>
                <w:sz w:val="20"/>
              </w:rPr>
            </w:pPr>
            <w:r>
              <w:rPr>
                <w:sz w:val="20"/>
              </w:rPr>
              <w:t>0.353</w:t>
            </w:r>
          </w:p>
        </w:tc>
        <w:tc>
          <w:tcPr>
            <w:tcW w:w="1716" w:type="dxa"/>
          </w:tcPr>
          <w:p w14:paraId="37487599" w14:textId="77777777" w:rsidR="00291C4F" w:rsidRDefault="00000000">
            <w:pPr>
              <w:pStyle w:val="TableParagraph"/>
              <w:spacing w:before="118"/>
              <w:rPr>
                <w:sz w:val="20"/>
              </w:rPr>
            </w:pPr>
            <w:r>
              <w:rPr>
                <w:sz w:val="20"/>
              </w:rPr>
              <w:t>0.621</w:t>
            </w:r>
          </w:p>
        </w:tc>
      </w:tr>
      <w:tr w:rsidR="00291C4F" w14:paraId="2D6D9692" w14:textId="77777777">
        <w:trPr>
          <w:trHeight w:hRule="exact" w:val="766"/>
        </w:trPr>
        <w:tc>
          <w:tcPr>
            <w:tcW w:w="5297" w:type="dxa"/>
            <w:gridSpan w:val="2"/>
          </w:tcPr>
          <w:p w14:paraId="78BCFF76" w14:textId="77777777" w:rsidR="00291C4F" w:rsidRDefault="00000000">
            <w:pPr>
              <w:pStyle w:val="TableParagraph"/>
              <w:spacing w:before="118" w:line="302" w:lineRule="auto"/>
              <w:ind w:right="2960"/>
              <w:rPr>
                <w:sz w:val="20"/>
              </w:rPr>
            </w:pPr>
            <w:r>
              <w:rPr>
                <w:sz w:val="20"/>
              </w:rPr>
              <w:t>Plateau concentration (5cm) after year 2</w:t>
            </w:r>
          </w:p>
        </w:tc>
        <w:tc>
          <w:tcPr>
            <w:tcW w:w="1937" w:type="dxa"/>
          </w:tcPr>
          <w:p w14:paraId="05A157C5" w14:textId="77777777" w:rsidR="00291C4F" w:rsidRDefault="00000000">
            <w:pPr>
              <w:pStyle w:val="TableParagraph"/>
              <w:spacing w:before="118"/>
              <w:rPr>
                <w:sz w:val="20"/>
              </w:rPr>
            </w:pPr>
            <w:r>
              <w:rPr>
                <w:w w:val="99"/>
                <w:sz w:val="20"/>
              </w:rPr>
              <w:t>-</w:t>
            </w:r>
          </w:p>
        </w:tc>
        <w:tc>
          <w:tcPr>
            <w:tcW w:w="1716" w:type="dxa"/>
          </w:tcPr>
          <w:p w14:paraId="19B0C476" w14:textId="77777777" w:rsidR="00291C4F" w:rsidRDefault="00000000">
            <w:pPr>
              <w:pStyle w:val="TableParagraph"/>
              <w:spacing w:before="118"/>
              <w:rPr>
                <w:sz w:val="20"/>
              </w:rPr>
            </w:pPr>
            <w:r>
              <w:rPr>
                <w:w w:val="99"/>
                <w:sz w:val="20"/>
              </w:rPr>
              <w:t>-</w:t>
            </w:r>
          </w:p>
        </w:tc>
      </w:tr>
      <w:tr w:rsidR="00291C4F" w14:paraId="473B8D58" w14:textId="77777777">
        <w:trPr>
          <w:trHeight w:hRule="exact" w:val="763"/>
        </w:trPr>
        <w:tc>
          <w:tcPr>
            <w:tcW w:w="5297" w:type="dxa"/>
            <w:gridSpan w:val="2"/>
          </w:tcPr>
          <w:p w14:paraId="60361F40" w14:textId="77777777" w:rsidR="00291C4F" w:rsidRDefault="00000000">
            <w:pPr>
              <w:pStyle w:val="TableParagraph"/>
              <w:spacing w:before="117"/>
              <w:rPr>
                <w:sz w:val="13"/>
              </w:rPr>
            </w:pPr>
            <w:r>
              <w:rPr>
                <w:position w:val="2"/>
                <w:sz w:val="20"/>
              </w:rPr>
              <w:t>PEC</w:t>
            </w:r>
            <w:r>
              <w:rPr>
                <w:sz w:val="13"/>
              </w:rPr>
              <w:t>accumulation</w:t>
            </w:r>
          </w:p>
          <w:p w14:paraId="1759CDA4" w14:textId="77777777" w:rsidR="00291C4F" w:rsidRDefault="00000000">
            <w:pPr>
              <w:pStyle w:val="TableParagraph"/>
              <w:spacing w:before="53"/>
              <w:rPr>
                <w:sz w:val="20"/>
              </w:rPr>
            </w:pPr>
            <w:r>
              <w:rPr>
                <w:position w:val="2"/>
                <w:sz w:val="20"/>
              </w:rPr>
              <w:t>(PEC</w:t>
            </w:r>
            <w:r>
              <w:rPr>
                <w:sz w:val="13"/>
              </w:rPr>
              <w:t xml:space="preserve">actual </w:t>
            </w:r>
            <w:r>
              <w:rPr>
                <w:position w:val="2"/>
                <w:sz w:val="20"/>
              </w:rPr>
              <w:t>+PEC</w:t>
            </w:r>
            <w:r>
              <w:rPr>
                <w:sz w:val="13"/>
              </w:rPr>
              <w:t>soil plateau</w:t>
            </w:r>
            <w:r>
              <w:rPr>
                <w:position w:val="2"/>
                <w:sz w:val="20"/>
              </w:rPr>
              <w:t>)</w:t>
            </w:r>
          </w:p>
        </w:tc>
        <w:tc>
          <w:tcPr>
            <w:tcW w:w="1937" w:type="dxa"/>
          </w:tcPr>
          <w:p w14:paraId="6B32DBED" w14:textId="77777777" w:rsidR="00291C4F" w:rsidRDefault="00000000">
            <w:pPr>
              <w:pStyle w:val="TableParagraph"/>
              <w:spacing w:before="118"/>
              <w:rPr>
                <w:sz w:val="20"/>
              </w:rPr>
            </w:pPr>
            <w:r>
              <w:rPr>
                <w:w w:val="99"/>
                <w:sz w:val="20"/>
              </w:rPr>
              <w:t>-</w:t>
            </w:r>
          </w:p>
        </w:tc>
        <w:tc>
          <w:tcPr>
            <w:tcW w:w="1716" w:type="dxa"/>
          </w:tcPr>
          <w:p w14:paraId="192BFAA7" w14:textId="77777777" w:rsidR="00291C4F" w:rsidRDefault="00000000">
            <w:pPr>
              <w:pStyle w:val="TableParagraph"/>
              <w:spacing w:before="118"/>
              <w:rPr>
                <w:sz w:val="20"/>
              </w:rPr>
            </w:pPr>
            <w:r>
              <w:rPr>
                <w:w w:val="99"/>
                <w:sz w:val="20"/>
              </w:rPr>
              <w:t>-</w:t>
            </w:r>
          </w:p>
        </w:tc>
      </w:tr>
    </w:tbl>
    <w:p w14:paraId="52AA370B" w14:textId="77777777" w:rsidR="00291C4F" w:rsidRDefault="00291C4F">
      <w:pPr>
        <w:pStyle w:val="Tekstpodstawowy"/>
        <w:rPr>
          <w:b/>
          <w:sz w:val="14"/>
        </w:rPr>
      </w:pPr>
    </w:p>
    <w:p w14:paraId="670E852C" w14:textId="77777777" w:rsidR="00291C4F" w:rsidRDefault="00000000">
      <w:pPr>
        <w:pStyle w:val="Tekstpodstawowy"/>
        <w:spacing w:before="91"/>
        <w:ind w:left="153"/>
        <w:jc w:val="both"/>
      </w:pPr>
      <w:r>
        <w:rPr>
          <w:position w:val="2"/>
        </w:rPr>
        <w:t>As the DT</w:t>
      </w:r>
      <w:bookmarkStart w:id="46" w:name="PECsoil_of_metabolites"/>
      <w:bookmarkEnd w:id="46"/>
      <w:r>
        <w:rPr>
          <w:sz w:val="14"/>
        </w:rPr>
        <w:t xml:space="preserve">90 </w:t>
      </w:r>
      <w:r>
        <w:rPr>
          <w:position w:val="2"/>
        </w:rPr>
        <w:t>of 2,4-D in soil is &lt;365 days, an accumulation in soil calculation was not required</w:t>
      </w:r>
    </w:p>
    <w:p w14:paraId="3317E391" w14:textId="77777777" w:rsidR="00291C4F" w:rsidRDefault="00000000">
      <w:pPr>
        <w:spacing w:before="117"/>
        <w:ind w:left="153"/>
        <w:jc w:val="both"/>
        <w:rPr>
          <w:b/>
          <w:sz w:val="24"/>
        </w:rPr>
      </w:pPr>
      <w:r>
        <w:rPr>
          <w:b/>
          <w:position w:val="1"/>
          <w:sz w:val="24"/>
        </w:rPr>
        <w:t>PEC</w:t>
      </w:r>
      <w:r>
        <w:rPr>
          <w:b/>
          <w:sz w:val="16"/>
        </w:rPr>
        <w:t xml:space="preserve">soil </w:t>
      </w:r>
      <w:r>
        <w:rPr>
          <w:b/>
          <w:position w:val="1"/>
          <w:sz w:val="24"/>
        </w:rPr>
        <w:t>of metabolites</w:t>
      </w:r>
    </w:p>
    <w:p w14:paraId="368211CF" w14:textId="77777777" w:rsidR="00291C4F" w:rsidRDefault="00000000" w:rsidP="00CC1DF9">
      <w:pPr>
        <w:pStyle w:val="Tekstpodstawowy"/>
        <w:spacing w:before="120" w:line="242" w:lineRule="auto"/>
        <w:ind w:left="153" w:right="36"/>
        <w:jc w:val="both"/>
      </w:pPr>
      <w:r>
        <w:t>Predicted Environmental Concentrations in soil for the metabolites 2,4-DCP, 2,4-DCA and 4-CP were obtained using pseudo application rates using correction factors according to the following equations:</w:t>
      </w:r>
    </w:p>
    <w:p w14:paraId="36F20DC3" w14:textId="77777777" w:rsidR="00291C4F" w:rsidRDefault="00291C4F">
      <w:pPr>
        <w:spacing w:line="242" w:lineRule="auto"/>
        <w:jc w:val="both"/>
        <w:sectPr w:rsidR="00291C4F" w:rsidSect="00AE0453">
          <w:footerReference w:type="default" r:id="rId33"/>
          <w:pgSz w:w="11910" w:h="16850"/>
          <w:pgMar w:top="1440" w:right="1340" w:bottom="960" w:left="1320" w:header="715" w:footer="765" w:gutter="0"/>
          <w:cols w:space="708"/>
        </w:sectPr>
      </w:pPr>
    </w:p>
    <w:p w14:paraId="7F06CA54" w14:textId="77777777" w:rsidR="00291C4F" w:rsidRDefault="00000000">
      <w:pPr>
        <w:spacing w:before="68" w:line="480" w:lineRule="atLeast"/>
        <w:ind w:left="153" w:firstLine="498"/>
      </w:pPr>
      <w:r>
        <w:rPr>
          <w:position w:val="5"/>
        </w:rPr>
        <w:t>A</w:t>
      </w:r>
      <w:r>
        <w:rPr>
          <w:sz w:val="16"/>
        </w:rPr>
        <w:t xml:space="preserve">metabolite </w:t>
      </w:r>
      <w:r>
        <w:rPr>
          <w:position w:val="5"/>
        </w:rPr>
        <w:t>(g/ha) = A</w:t>
      </w:r>
      <w:r>
        <w:rPr>
          <w:sz w:val="16"/>
        </w:rPr>
        <w:t xml:space="preserve">parent </w:t>
      </w:r>
      <w:r>
        <w:rPr>
          <w:position w:val="5"/>
        </w:rPr>
        <w:t xml:space="preserve">× </w:t>
      </w:r>
      <w:r>
        <w:t>Where:</w:t>
      </w:r>
    </w:p>
    <w:p w14:paraId="428CE636" w14:textId="77777777" w:rsidR="00291C4F" w:rsidRDefault="00000000">
      <w:pPr>
        <w:pStyle w:val="Tekstpodstawowy"/>
        <w:spacing w:before="95" w:line="211" w:lineRule="exact"/>
        <w:ind w:left="48"/>
      </w:pPr>
      <w:r>
        <w:br w:type="column"/>
      </w:r>
      <w:r>
        <w:t>maximum metabolite observed (%)</w:t>
      </w:r>
    </w:p>
    <w:p w14:paraId="32687C76" w14:textId="27797915" w:rsidR="00291C4F" w:rsidRDefault="0053416E">
      <w:pPr>
        <w:pStyle w:val="Tekstpodstawowy"/>
        <w:tabs>
          <w:tab w:val="left" w:pos="3305"/>
        </w:tabs>
        <w:spacing w:line="361" w:lineRule="exact"/>
        <w:ind w:left="1464"/>
      </w:pPr>
      <w:r>
        <w:rPr>
          <w:noProof/>
        </w:rPr>
        <mc:AlternateContent>
          <mc:Choice Requires="wps">
            <w:drawing>
              <wp:anchor distT="0" distB="0" distL="114300" distR="114300" simplePos="0" relativeHeight="502689200" behindDoc="1" locked="0" layoutInCell="1" allowOverlap="1" wp14:anchorId="7AF09A92" wp14:editId="0AD1A37C">
                <wp:simplePos x="0" y="0"/>
                <wp:positionH relativeFrom="page">
                  <wp:posOffset>2837815</wp:posOffset>
                </wp:positionH>
                <wp:positionV relativeFrom="paragraph">
                  <wp:posOffset>64135</wp:posOffset>
                </wp:positionV>
                <wp:extent cx="2009775" cy="0"/>
                <wp:effectExtent l="8890" t="6985" r="10160" b="12065"/>
                <wp:wrapNone/>
                <wp:docPr id="1139958484" name="Line 1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0977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E2E5FF" id="Line 102" o:spid="_x0000_s1026" style="position:absolute;z-index:-6272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23.45pt,5.05pt" to="381.7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" strokeweight=".72pt">
                <w10:wrap anchorx="page"/>
              </v:line>
            </w:pict>
          </mc:Fallback>
        </mc:AlternateContent>
      </w:r>
      <w:r>
        <w:rPr>
          <w:position w:val="-14"/>
        </w:rPr>
        <w:t>100</w:t>
      </w:r>
      <w:r>
        <w:rPr>
          <w:position w:val="-14"/>
        </w:rPr>
        <w:tab/>
      </w:r>
      <w:r>
        <w:t>× molar correction</w:t>
      </w:r>
      <w:r>
        <w:rPr>
          <w:spacing w:val="-5"/>
        </w:rPr>
        <w:t xml:space="preserve"> </w:t>
      </w:r>
      <w:r>
        <w:t>factor</w:t>
      </w:r>
    </w:p>
    <w:p w14:paraId="6D7B8259" w14:textId="77777777" w:rsidR="00291C4F" w:rsidRDefault="00291C4F">
      <w:pPr>
        <w:spacing w:line="361" w:lineRule="exact"/>
        <w:sectPr w:rsidR="00291C4F" w:rsidSect="00AE0453">
          <w:type w:val="continuous"/>
          <w:pgSz w:w="11910" w:h="16850"/>
          <w:pgMar w:top="1400" w:right="1340" w:bottom="280" w:left="1320" w:header="708" w:footer="708" w:gutter="0"/>
          <w:cols w:num="2" w:space="708" w:equalWidth="0">
            <w:col w:w="3060" w:space="40"/>
            <w:col w:w="6150"/>
          </w:cols>
        </w:sectPr>
      </w:pPr>
    </w:p>
    <w:p w14:paraId="3644751D" w14:textId="77777777" w:rsidR="00291C4F" w:rsidRDefault="00000000">
      <w:pPr>
        <w:pStyle w:val="Tekstpodstawowy"/>
        <w:tabs>
          <w:tab w:val="left" w:pos="1569"/>
        </w:tabs>
        <w:ind w:left="153" w:right="991"/>
      </w:pPr>
      <w:r>
        <w:rPr>
          <w:position w:val="2"/>
        </w:rPr>
        <w:t>A</w:t>
      </w:r>
      <w:r>
        <w:rPr>
          <w:sz w:val="14"/>
        </w:rPr>
        <w:t xml:space="preserve">parent  </w:t>
      </w:r>
      <w:r>
        <w:rPr>
          <w:spacing w:val="19"/>
          <w:sz w:val="14"/>
        </w:rPr>
        <w:t xml:space="preserve"> </w:t>
      </w:r>
      <w:r>
        <w:rPr>
          <w:position w:val="2"/>
        </w:rPr>
        <w:t>=</w:t>
      </w:r>
      <w:r>
        <w:rPr>
          <w:position w:val="2"/>
        </w:rPr>
        <w:tab/>
        <w:t>Total application rate of the parent, adjusted for crop interception</w:t>
      </w:r>
      <w:r>
        <w:rPr>
          <w:spacing w:val="-19"/>
          <w:position w:val="2"/>
        </w:rPr>
        <w:t xml:space="preserve"> </w:t>
      </w:r>
      <w:r>
        <w:rPr>
          <w:position w:val="2"/>
        </w:rPr>
        <w:t>(g</w:t>
      </w:r>
      <w:r>
        <w:rPr>
          <w:spacing w:val="-4"/>
          <w:position w:val="2"/>
        </w:rPr>
        <w:t xml:space="preserve"> </w:t>
      </w:r>
      <w:proofErr w:type="spellStart"/>
      <w:r>
        <w:rPr>
          <w:position w:val="2"/>
        </w:rPr>
        <w:t>a.s.</w:t>
      </w:r>
      <w:proofErr w:type="spellEnd"/>
      <w:r>
        <w:rPr>
          <w:position w:val="2"/>
        </w:rPr>
        <w:t>/ha) A</w:t>
      </w:r>
      <w:r>
        <w:rPr>
          <w:sz w:val="14"/>
        </w:rPr>
        <w:t>metabolite</w:t>
      </w:r>
      <w:r>
        <w:rPr>
          <w:spacing w:val="-2"/>
          <w:sz w:val="14"/>
        </w:rPr>
        <w:t xml:space="preserve"> </w:t>
      </w:r>
      <w:r>
        <w:rPr>
          <w:position w:val="2"/>
        </w:rPr>
        <w:t>=</w:t>
      </w:r>
      <w:r>
        <w:rPr>
          <w:position w:val="2"/>
        </w:rPr>
        <w:tab/>
        <w:t>Equivalent application rate of the metabolite (g</w:t>
      </w:r>
      <w:r>
        <w:rPr>
          <w:spacing w:val="-11"/>
          <w:position w:val="2"/>
        </w:rPr>
        <w:t xml:space="preserve"> </w:t>
      </w:r>
      <w:proofErr w:type="spellStart"/>
      <w:r>
        <w:rPr>
          <w:position w:val="2"/>
        </w:rPr>
        <w:t>a.s.</w:t>
      </w:r>
      <w:proofErr w:type="spellEnd"/>
      <w:r>
        <w:rPr>
          <w:position w:val="2"/>
        </w:rPr>
        <w:t>/ha)</w:t>
      </w:r>
    </w:p>
    <w:p w14:paraId="7B4D98D9" w14:textId="77777777" w:rsidR="00291C4F" w:rsidRDefault="00291C4F">
      <w:pPr>
        <w:pStyle w:val="Tekstpodstawowy"/>
        <w:rPr>
          <w:sz w:val="20"/>
        </w:rPr>
      </w:pPr>
    </w:p>
    <w:p w14:paraId="6AEDA953" w14:textId="77777777" w:rsidR="00291C4F" w:rsidRDefault="00291C4F">
      <w:pPr>
        <w:rPr>
          <w:sz w:val="20"/>
        </w:rPr>
        <w:sectPr w:rsidR="00291C4F" w:rsidSect="00AE0453">
          <w:type w:val="continuous"/>
          <w:pgSz w:w="11910" w:h="16850"/>
          <w:pgMar w:top="1400" w:right="1340" w:bottom="280" w:left="1320" w:header="708" w:footer="708" w:gutter="0"/>
          <w:cols w:space="708"/>
        </w:sectPr>
      </w:pPr>
    </w:p>
    <w:p w14:paraId="3A85D5F4" w14:textId="77777777" w:rsidR="00291C4F" w:rsidRDefault="00291C4F">
      <w:pPr>
        <w:pStyle w:val="Tekstpodstawowy"/>
        <w:spacing w:before="5"/>
        <w:rPr>
          <w:sz w:val="35"/>
        </w:rPr>
      </w:pPr>
    </w:p>
    <w:p w14:paraId="3B6DD4C5" w14:textId="45DAA67B" w:rsidR="00291C4F" w:rsidRDefault="0053416E">
      <w:pPr>
        <w:pStyle w:val="Tekstpodstawowy"/>
        <w:ind w:left="1737"/>
      </w:pPr>
      <w:r>
        <w:rPr>
          <w:noProof/>
        </w:rPr>
        <mc:AlternateContent>
          <mc:Choice Requires="wps">
            <w:drawing>
              <wp:anchor distT="0" distB="0" distL="114300" distR="114300" simplePos="0" relativeHeight="502689224" behindDoc="1" locked="0" layoutInCell="1" allowOverlap="1" wp14:anchorId="7B66CE85" wp14:editId="5FA130D1">
                <wp:simplePos x="0" y="0"/>
                <wp:positionH relativeFrom="page">
                  <wp:posOffset>3415030</wp:posOffset>
                </wp:positionH>
                <wp:positionV relativeFrom="paragraph">
                  <wp:posOffset>90805</wp:posOffset>
                </wp:positionV>
                <wp:extent cx="2204085" cy="0"/>
                <wp:effectExtent l="5080" t="5080" r="10160" b="13970"/>
                <wp:wrapNone/>
                <wp:docPr id="1856348025" name="Line 10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204085" cy="0"/>
                        </a:xfrm>
                        <a:prstGeom prst="line">
                          <a:avLst/>
                        </a:prstGeom>
                        <a:noFill/>
                        <a:ln w="9144">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AFE2B" id="Line 101" o:spid="_x0000_s1026" style="position:absolute;z-index:-627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68.9pt,7.15pt" to="442.45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" strokeweight=".72pt">
                <w10:wrap anchorx="page"/>
              </v:line>
            </w:pict>
          </mc:Fallback>
        </mc:AlternateContent>
      </w:r>
      <w:r>
        <w:t>Molar correction factor =</w:t>
      </w:r>
    </w:p>
    <w:p w14:paraId="7F886F51" w14:textId="77777777" w:rsidR="00291C4F" w:rsidRDefault="00000000">
      <w:pPr>
        <w:pStyle w:val="Tekstpodstawowy"/>
        <w:spacing w:before="10"/>
        <w:rPr>
          <w:sz w:val="20"/>
        </w:rPr>
      </w:pPr>
      <w:r>
        <w:br w:type="column"/>
      </w:r>
    </w:p>
    <w:p w14:paraId="302369E4" w14:textId="77777777" w:rsidR="00291C4F" w:rsidRDefault="00000000">
      <w:pPr>
        <w:pStyle w:val="Tekstpodstawowy"/>
        <w:spacing w:line="300" w:lineRule="auto"/>
        <w:ind w:left="236" w:right="1701" w:hanging="190"/>
      </w:pPr>
      <w:r>
        <w:t>molecular weight of metabolite (g/mol) molecular weight of parent (g/mol)</w:t>
      </w:r>
    </w:p>
    <w:p w14:paraId="59A22638" w14:textId="77777777" w:rsidR="00291C4F" w:rsidRDefault="00291C4F">
      <w:pPr>
        <w:spacing w:line="300" w:lineRule="auto"/>
        <w:sectPr w:rsidR="00291C4F" w:rsidSect="00AE0453">
          <w:type w:val="continuous"/>
          <w:pgSz w:w="11910" w:h="16850"/>
          <w:pgMar w:top="1400" w:right="1340" w:bottom="280" w:left="1320" w:header="708" w:footer="708" w:gutter="0"/>
          <w:cols w:num="2" w:space="708" w:equalWidth="0">
            <w:col w:w="3972" w:space="40"/>
            <w:col w:w="5238"/>
          </w:cols>
        </w:sectPr>
      </w:pPr>
    </w:p>
    <w:p w14:paraId="3CA11CBE" w14:textId="77777777" w:rsidR="00291C4F" w:rsidRDefault="00291C4F">
      <w:pPr>
        <w:pStyle w:val="Tekstpodstawowy"/>
        <w:rPr>
          <w:sz w:val="19"/>
        </w:rPr>
      </w:pPr>
    </w:p>
    <w:p w14:paraId="0BD87C2B" w14:textId="77777777" w:rsidR="00291C4F" w:rsidRDefault="00000000">
      <w:pPr>
        <w:tabs>
          <w:tab w:val="left" w:pos="2138"/>
        </w:tabs>
        <w:spacing w:before="90" w:after="60"/>
        <w:ind w:left="153"/>
        <w:rPr>
          <w:b/>
          <w:sz w:val="20"/>
        </w:rPr>
      </w:pPr>
      <w:r>
        <w:rPr>
          <w:b/>
          <w:position w:val="1"/>
          <w:sz w:val="20"/>
        </w:rPr>
        <w:t>Table</w:t>
      </w:r>
      <w:r>
        <w:rPr>
          <w:b/>
          <w:spacing w:val="-1"/>
          <w:position w:val="1"/>
          <w:sz w:val="20"/>
        </w:rPr>
        <w:t xml:space="preserve"> </w:t>
      </w:r>
      <w:r>
        <w:rPr>
          <w:b/>
          <w:position w:val="1"/>
          <w:sz w:val="20"/>
        </w:rPr>
        <w:t>8.7-4:</w:t>
      </w:r>
      <w:r>
        <w:rPr>
          <w:b/>
          <w:position w:val="1"/>
          <w:sz w:val="20"/>
        </w:rPr>
        <w:tab/>
        <w:t>Input parameter for 2,4-D metabolites for</w:t>
      </w:r>
      <w:r>
        <w:rPr>
          <w:b/>
          <w:spacing w:val="-28"/>
          <w:position w:val="1"/>
          <w:sz w:val="20"/>
        </w:rPr>
        <w:t xml:space="preserve"> </w:t>
      </w:r>
      <w:r>
        <w:rPr>
          <w:b/>
          <w:position w:val="1"/>
          <w:sz w:val="20"/>
        </w:rPr>
        <w:t>PEC</w:t>
      </w:r>
      <w:r>
        <w:rPr>
          <w:b/>
          <w:sz w:val="13"/>
        </w:rPr>
        <w:t xml:space="preserve">soil </w:t>
      </w:r>
      <w:r>
        <w:rPr>
          <w:b/>
          <w:position w:val="1"/>
          <w:sz w:val="20"/>
        </w:rPr>
        <w:t>calculation</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8"/>
        <w:gridCol w:w="1078"/>
        <w:gridCol w:w="1082"/>
        <w:gridCol w:w="1085"/>
        <w:gridCol w:w="1315"/>
        <w:gridCol w:w="1356"/>
        <w:gridCol w:w="1075"/>
      </w:tblGrid>
      <w:tr w:rsidR="00291C4F" w14:paraId="6C32E8D7" w14:textId="77777777">
        <w:trPr>
          <w:trHeight w:hRule="exact" w:val="1685"/>
        </w:trPr>
        <w:tc>
          <w:tcPr>
            <w:tcW w:w="1958" w:type="dxa"/>
            <w:shd w:val="clear" w:color="auto" w:fill="E7E6E6"/>
          </w:tcPr>
          <w:p w14:paraId="0B203A9E" w14:textId="77777777" w:rsidR="00291C4F" w:rsidRDefault="00000000">
            <w:pPr>
              <w:pStyle w:val="TableParagraph"/>
              <w:spacing w:before="118"/>
              <w:rPr>
                <w:sz w:val="20"/>
              </w:rPr>
            </w:pPr>
            <w:r>
              <w:rPr>
                <w:sz w:val="20"/>
              </w:rPr>
              <w:t>Compound</w:t>
            </w:r>
          </w:p>
        </w:tc>
        <w:tc>
          <w:tcPr>
            <w:tcW w:w="1078" w:type="dxa"/>
            <w:shd w:val="clear" w:color="auto" w:fill="E7E6E6"/>
          </w:tcPr>
          <w:p w14:paraId="6E756D54" w14:textId="77777777" w:rsidR="00291C4F" w:rsidRDefault="00000000">
            <w:pPr>
              <w:pStyle w:val="TableParagraph"/>
              <w:spacing w:before="118"/>
              <w:ind w:left="50" w:right="176"/>
              <w:rPr>
                <w:sz w:val="20"/>
              </w:rPr>
            </w:pPr>
            <w:r>
              <w:rPr>
                <w:sz w:val="20"/>
              </w:rPr>
              <w:t>Molecular weight (g/mol)</w:t>
            </w:r>
          </w:p>
        </w:tc>
        <w:tc>
          <w:tcPr>
            <w:tcW w:w="1082" w:type="dxa"/>
            <w:shd w:val="clear" w:color="auto" w:fill="E7E6E6"/>
          </w:tcPr>
          <w:p w14:paraId="29F0169E" w14:textId="77777777" w:rsidR="00291C4F" w:rsidRDefault="00000000">
            <w:pPr>
              <w:pStyle w:val="TableParagraph"/>
              <w:spacing w:before="118"/>
              <w:rPr>
                <w:sz w:val="20"/>
              </w:rPr>
            </w:pPr>
            <w:r>
              <w:rPr>
                <w:sz w:val="20"/>
              </w:rPr>
              <w:t>Molar</w:t>
            </w:r>
          </w:p>
          <w:p w14:paraId="7AA082D6" w14:textId="77777777" w:rsidR="00291C4F" w:rsidRDefault="00000000">
            <w:pPr>
              <w:pStyle w:val="TableParagraph"/>
              <w:ind w:right="129"/>
              <w:rPr>
                <w:sz w:val="20"/>
              </w:rPr>
            </w:pPr>
            <w:r>
              <w:rPr>
                <w:sz w:val="20"/>
              </w:rPr>
              <w:t>correction fraction [-]</w:t>
            </w:r>
          </w:p>
        </w:tc>
        <w:tc>
          <w:tcPr>
            <w:tcW w:w="1085" w:type="dxa"/>
            <w:shd w:val="clear" w:color="auto" w:fill="E7E6E6"/>
          </w:tcPr>
          <w:p w14:paraId="7AC84AF8" w14:textId="77777777" w:rsidR="00291C4F" w:rsidRDefault="00000000">
            <w:pPr>
              <w:pStyle w:val="TableParagraph"/>
              <w:spacing w:before="118"/>
              <w:rPr>
                <w:sz w:val="20"/>
              </w:rPr>
            </w:pPr>
            <w:r>
              <w:rPr>
                <w:sz w:val="20"/>
              </w:rPr>
              <w:t>Max.</w:t>
            </w:r>
          </w:p>
          <w:p w14:paraId="70F0F66A" w14:textId="77777777" w:rsidR="00291C4F" w:rsidRDefault="00000000">
            <w:pPr>
              <w:pStyle w:val="TableParagraph"/>
              <w:ind w:right="126"/>
              <w:rPr>
                <w:sz w:val="20"/>
              </w:rPr>
            </w:pPr>
            <w:r>
              <w:rPr>
                <w:sz w:val="20"/>
              </w:rPr>
              <w:t>occurrence (%)</w:t>
            </w:r>
          </w:p>
        </w:tc>
        <w:tc>
          <w:tcPr>
            <w:tcW w:w="1315" w:type="dxa"/>
            <w:shd w:val="clear" w:color="auto" w:fill="E7E6E6"/>
          </w:tcPr>
          <w:p w14:paraId="672A371E" w14:textId="77777777" w:rsidR="00291C4F" w:rsidRDefault="00000000">
            <w:pPr>
              <w:pStyle w:val="TableParagraph"/>
              <w:spacing w:before="118"/>
              <w:ind w:right="344"/>
              <w:rPr>
                <w:sz w:val="13"/>
              </w:rPr>
            </w:pPr>
            <w:r>
              <w:rPr>
                <w:w w:val="95"/>
                <w:sz w:val="20"/>
              </w:rPr>
              <w:t xml:space="preserve">Worst-case </w:t>
            </w:r>
            <w:r>
              <w:rPr>
                <w:sz w:val="20"/>
              </w:rPr>
              <w:t xml:space="preserve">non- </w:t>
            </w:r>
            <w:proofErr w:type="spellStart"/>
            <w:r>
              <w:rPr>
                <w:sz w:val="20"/>
              </w:rPr>
              <w:t>normalised</w:t>
            </w:r>
            <w:proofErr w:type="spellEnd"/>
            <w:r>
              <w:rPr>
                <w:sz w:val="20"/>
              </w:rPr>
              <w:t xml:space="preserve"> persistence </w:t>
            </w:r>
            <w:r>
              <w:rPr>
                <w:position w:val="2"/>
                <w:sz w:val="20"/>
              </w:rPr>
              <w:t>soil DT</w:t>
            </w:r>
            <w:r>
              <w:rPr>
                <w:sz w:val="13"/>
              </w:rPr>
              <w:t>50</w:t>
            </w:r>
          </w:p>
          <w:p w14:paraId="5991686B" w14:textId="77777777" w:rsidR="00291C4F" w:rsidRDefault="00000000">
            <w:pPr>
              <w:pStyle w:val="TableParagraph"/>
              <w:spacing w:before="56"/>
              <w:rPr>
                <w:sz w:val="20"/>
              </w:rPr>
            </w:pPr>
            <w:r>
              <w:rPr>
                <w:sz w:val="20"/>
              </w:rPr>
              <w:t>(days)</w:t>
            </w:r>
          </w:p>
        </w:tc>
        <w:tc>
          <w:tcPr>
            <w:tcW w:w="1356" w:type="dxa"/>
            <w:shd w:val="clear" w:color="auto" w:fill="E7E6E6"/>
          </w:tcPr>
          <w:p w14:paraId="3A5FA7A4" w14:textId="77777777" w:rsidR="00291C4F" w:rsidRDefault="00000000">
            <w:pPr>
              <w:pStyle w:val="TableParagraph"/>
              <w:spacing w:before="118"/>
              <w:ind w:right="36"/>
              <w:rPr>
                <w:sz w:val="20"/>
              </w:rPr>
            </w:pPr>
            <w:r>
              <w:rPr>
                <w:sz w:val="20"/>
              </w:rPr>
              <w:t xml:space="preserve">Pseudo application rate (g </w:t>
            </w:r>
            <w:proofErr w:type="spellStart"/>
            <w:r>
              <w:rPr>
                <w:sz w:val="20"/>
              </w:rPr>
              <w:t>a.s.</w:t>
            </w:r>
            <w:proofErr w:type="spellEnd"/>
            <w:r>
              <w:rPr>
                <w:sz w:val="20"/>
              </w:rPr>
              <w:t>/ha)</w:t>
            </w:r>
          </w:p>
        </w:tc>
        <w:tc>
          <w:tcPr>
            <w:tcW w:w="1075" w:type="dxa"/>
            <w:shd w:val="clear" w:color="auto" w:fill="E7E6E6"/>
          </w:tcPr>
          <w:p w14:paraId="02AEFF18" w14:textId="77777777" w:rsidR="00291C4F" w:rsidRDefault="00000000">
            <w:pPr>
              <w:pStyle w:val="TableParagraph"/>
              <w:spacing w:before="118"/>
              <w:ind w:right="94"/>
              <w:rPr>
                <w:sz w:val="20"/>
              </w:rPr>
            </w:pPr>
            <w:r>
              <w:rPr>
                <w:sz w:val="20"/>
              </w:rPr>
              <w:t>Value in accordance with EU endpoint y/n/</w:t>
            </w:r>
          </w:p>
          <w:p w14:paraId="0E7CFE42" w14:textId="77777777" w:rsidR="00291C4F" w:rsidRDefault="00000000">
            <w:pPr>
              <w:pStyle w:val="TableParagraph"/>
              <w:rPr>
                <w:sz w:val="20"/>
              </w:rPr>
            </w:pPr>
            <w:r>
              <w:rPr>
                <w:sz w:val="20"/>
              </w:rPr>
              <w:t>Reference</w:t>
            </w:r>
          </w:p>
        </w:tc>
      </w:tr>
      <w:tr w:rsidR="00291C4F" w14:paraId="2CA5BE2D" w14:textId="77777777">
        <w:trPr>
          <w:trHeight w:hRule="exact" w:val="473"/>
        </w:trPr>
        <w:tc>
          <w:tcPr>
            <w:tcW w:w="1958" w:type="dxa"/>
          </w:tcPr>
          <w:p w14:paraId="781B8028" w14:textId="77777777" w:rsidR="00291C4F" w:rsidRDefault="00000000">
            <w:pPr>
              <w:pStyle w:val="TableParagraph"/>
              <w:spacing w:before="118"/>
              <w:rPr>
                <w:sz w:val="20"/>
              </w:rPr>
            </w:pPr>
            <w:r>
              <w:rPr>
                <w:sz w:val="20"/>
              </w:rPr>
              <w:t>2,4-DCP</w:t>
            </w:r>
          </w:p>
        </w:tc>
        <w:tc>
          <w:tcPr>
            <w:tcW w:w="1078" w:type="dxa"/>
          </w:tcPr>
          <w:p w14:paraId="521068B4" w14:textId="77777777" w:rsidR="00291C4F" w:rsidRDefault="00000000">
            <w:pPr>
              <w:pStyle w:val="TableParagraph"/>
              <w:spacing w:before="118"/>
              <w:ind w:left="50"/>
              <w:rPr>
                <w:sz w:val="20"/>
              </w:rPr>
            </w:pPr>
            <w:r>
              <w:rPr>
                <w:sz w:val="20"/>
              </w:rPr>
              <w:t>163</w:t>
            </w:r>
          </w:p>
        </w:tc>
        <w:tc>
          <w:tcPr>
            <w:tcW w:w="1082" w:type="dxa"/>
          </w:tcPr>
          <w:p w14:paraId="5A8DAA10" w14:textId="77777777" w:rsidR="00291C4F" w:rsidRDefault="00000000">
            <w:pPr>
              <w:pStyle w:val="TableParagraph"/>
              <w:spacing w:before="118"/>
              <w:rPr>
                <w:sz w:val="20"/>
              </w:rPr>
            </w:pPr>
            <w:r>
              <w:rPr>
                <w:sz w:val="20"/>
              </w:rPr>
              <w:t>0.738</w:t>
            </w:r>
          </w:p>
        </w:tc>
        <w:tc>
          <w:tcPr>
            <w:tcW w:w="1085" w:type="dxa"/>
          </w:tcPr>
          <w:p w14:paraId="07C21E81" w14:textId="77777777" w:rsidR="00291C4F" w:rsidRDefault="00000000">
            <w:pPr>
              <w:pStyle w:val="TableParagraph"/>
              <w:spacing w:before="118"/>
              <w:rPr>
                <w:sz w:val="20"/>
              </w:rPr>
            </w:pPr>
            <w:r>
              <w:rPr>
                <w:sz w:val="20"/>
              </w:rPr>
              <w:t>8.7</w:t>
            </w:r>
          </w:p>
        </w:tc>
        <w:tc>
          <w:tcPr>
            <w:tcW w:w="1315" w:type="dxa"/>
          </w:tcPr>
          <w:p w14:paraId="3D18E38D" w14:textId="77777777" w:rsidR="00291C4F" w:rsidRDefault="00000000">
            <w:pPr>
              <w:pStyle w:val="TableParagraph"/>
              <w:spacing w:before="118"/>
              <w:rPr>
                <w:sz w:val="20"/>
              </w:rPr>
            </w:pPr>
            <w:r>
              <w:rPr>
                <w:sz w:val="20"/>
              </w:rPr>
              <w:t>14.0</w:t>
            </w:r>
          </w:p>
        </w:tc>
        <w:tc>
          <w:tcPr>
            <w:tcW w:w="1356" w:type="dxa"/>
          </w:tcPr>
          <w:p w14:paraId="7EDE63E6" w14:textId="77777777" w:rsidR="00291C4F" w:rsidRDefault="00000000">
            <w:pPr>
              <w:pStyle w:val="TableParagraph"/>
              <w:spacing w:before="118"/>
              <w:rPr>
                <w:sz w:val="20"/>
              </w:rPr>
            </w:pPr>
            <w:r>
              <w:rPr>
                <w:sz w:val="20"/>
              </w:rPr>
              <w:t>48.15</w:t>
            </w:r>
          </w:p>
        </w:tc>
        <w:tc>
          <w:tcPr>
            <w:tcW w:w="1075" w:type="dxa"/>
          </w:tcPr>
          <w:p w14:paraId="34AB59EE" w14:textId="77777777" w:rsidR="00291C4F" w:rsidRDefault="00000000">
            <w:pPr>
              <w:pStyle w:val="TableParagraph"/>
              <w:spacing w:before="118"/>
              <w:rPr>
                <w:sz w:val="20"/>
              </w:rPr>
            </w:pPr>
            <w:r>
              <w:rPr>
                <w:w w:val="99"/>
                <w:sz w:val="20"/>
              </w:rPr>
              <w:t>Y</w:t>
            </w:r>
          </w:p>
        </w:tc>
      </w:tr>
      <w:tr w:rsidR="00291C4F" w14:paraId="0F7366A4" w14:textId="77777777">
        <w:trPr>
          <w:trHeight w:hRule="exact" w:val="994"/>
        </w:trPr>
        <w:tc>
          <w:tcPr>
            <w:tcW w:w="1958" w:type="dxa"/>
          </w:tcPr>
          <w:p w14:paraId="6D7D9F75" w14:textId="77777777" w:rsidR="00291C4F" w:rsidRDefault="00000000">
            <w:pPr>
              <w:pStyle w:val="TableParagraph"/>
              <w:spacing w:before="118"/>
              <w:rPr>
                <w:sz w:val="20"/>
              </w:rPr>
            </w:pPr>
            <w:r>
              <w:rPr>
                <w:sz w:val="20"/>
              </w:rPr>
              <w:t>2,4-DCA</w:t>
            </w:r>
          </w:p>
        </w:tc>
        <w:tc>
          <w:tcPr>
            <w:tcW w:w="1078" w:type="dxa"/>
          </w:tcPr>
          <w:p w14:paraId="075B46EA" w14:textId="77777777" w:rsidR="00291C4F" w:rsidRDefault="00000000">
            <w:pPr>
              <w:pStyle w:val="TableParagraph"/>
              <w:spacing w:before="118"/>
              <w:ind w:left="50"/>
              <w:rPr>
                <w:sz w:val="20"/>
              </w:rPr>
            </w:pPr>
            <w:r>
              <w:rPr>
                <w:sz w:val="20"/>
              </w:rPr>
              <w:t>177</w:t>
            </w:r>
          </w:p>
        </w:tc>
        <w:tc>
          <w:tcPr>
            <w:tcW w:w="1082" w:type="dxa"/>
          </w:tcPr>
          <w:p w14:paraId="53BC38C7" w14:textId="77777777" w:rsidR="00291C4F" w:rsidRDefault="00000000">
            <w:pPr>
              <w:pStyle w:val="TableParagraph"/>
              <w:spacing w:before="118"/>
              <w:rPr>
                <w:sz w:val="20"/>
              </w:rPr>
            </w:pPr>
            <w:r>
              <w:rPr>
                <w:sz w:val="20"/>
              </w:rPr>
              <w:t>0.801</w:t>
            </w:r>
          </w:p>
        </w:tc>
        <w:tc>
          <w:tcPr>
            <w:tcW w:w="1085" w:type="dxa"/>
          </w:tcPr>
          <w:p w14:paraId="76DB05DA" w14:textId="77777777" w:rsidR="00291C4F" w:rsidRDefault="00000000">
            <w:pPr>
              <w:pStyle w:val="TableParagraph"/>
              <w:spacing w:before="118"/>
              <w:rPr>
                <w:sz w:val="20"/>
              </w:rPr>
            </w:pPr>
            <w:r>
              <w:rPr>
                <w:sz w:val="20"/>
              </w:rPr>
              <w:t>15</w:t>
            </w:r>
          </w:p>
        </w:tc>
        <w:tc>
          <w:tcPr>
            <w:tcW w:w="1315" w:type="dxa"/>
          </w:tcPr>
          <w:p w14:paraId="4B7C7B0C" w14:textId="77777777" w:rsidR="00291C4F" w:rsidRDefault="00000000">
            <w:pPr>
              <w:pStyle w:val="TableParagraph"/>
              <w:spacing w:before="118"/>
              <w:rPr>
                <w:sz w:val="20"/>
              </w:rPr>
            </w:pPr>
            <w:r>
              <w:rPr>
                <w:sz w:val="20"/>
              </w:rPr>
              <w:t>15.4</w:t>
            </w:r>
          </w:p>
        </w:tc>
        <w:tc>
          <w:tcPr>
            <w:tcW w:w="1356" w:type="dxa"/>
          </w:tcPr>
          <w:p w14:paraId="01896922" w14:textId="77777777" w:rsidR="00291C4F" w:rsidRDefault="00000000">
            <w:pPr>
              <w:pStyle w:val="TableParagraph"/>
              <w:spacing w:before="118"/>
              <w:rPr>
                <w:sz w:val="20"/>
              </w:rPr>
            </w:pPr>
            <w:r>
              <w:rPr>
                <w:sz w:val="20"/>
              </w:rPr>
              <w:t>90.11</w:t>
            </w:r>
          </w:p>
        </w:tc>
        <w:tc>
          <w:tcPr>
            <w:tcW w:w="1075" w:type="dxa"/>
          </w:tcPr>
          <w:p w14:paraId="0F92F4CD" w14:textId="77777777" w:rsidR="00291C4F" w:rsidRDefault="00000000">
            <w:pPr>
              <w:pStyle w:val="TableParagraph"/>
              <w:spacing w:before="118"/>
              <w:rPr>
                <w:sz w:val="20"/>
              </w:rPr>
            </w:pPr>
            <w:r>
              <w:rPr>
                <w:sz w:val="20"/>
              </w:rPr>
              <w:t>Y,</w:t>
            </w:r>
          </w:p>
          <w:p w14:paraId="13C61FD6" w14:textId="77777777" w:rsidR="00291C4F" w:rsidRDefault="00000000">
            <w:pPr>
              <w:pStyle w:val="TableParagraph"/>
              <w:rPr>
                <w:sz w:val="20"/>
              </w:rPr>
            </w:pPr>
            <w:r>
              <w:rPr>
                <w:sz w:val="20"/>
              </w:rPr>
              <w:t>Liu, D.</w:t>
            </w:r>
          </w:p>
          <w:p w14:paraId="32C01F09" w14:textId="77777777" w:rsidR="00291C4F" w:rsidRDefault="00000000">
            <w:pPr>
              <w:pStyle w:val="TableParagraph"/>
              <w:spacing w:before="0"/>
              <w:rPr>
                <w:sz w:val="20"/>
              </w:rPr>
            </w:pPr>
            <w:r>
              <w:rPr>
                <w:sz w:val="20"/>
              </w:rPr>
              <w:t>(2011)</w:t>
            </w:r>
          </w:p>
        </w:tc>
      </w:tr>
      <w:tr w:rsidR="00291C4F" w14:paraId="3C919041" w14:textId="77777777">
        <w:trPr>
          <w:trHeight w:hRule="exact" w:val="1106"/>
        </w:trPr>
        <w:tc>
          <w:tcPr>
            <w:tcW w:w="1958" w:type="dxa"/>
          </w:tcPr>
          <w:p w14:paraId="59354C8C" w14:textId="77777777" w:rsidR="00291C4F" w:rsidRDefault="00000000">
            <w:pPr>
              <w:pStyle w:val="TableParagraph"/>
              <w:spacing w:before="113"/>
              <w:rPr>
                <w:sz w:val="13"/>
              </w:rPr>
            </w:pPr>
            <w:r>
              <w:rPr>
                <w:sz w:val="20"/>
              </w:rPr>
              <w:t>4-CP</w:t>
            </w:r>
            <w:r>
              <w:rPr>
                <w:position w:val="7"/>
                <w:sz w:val="13"/>
              </w:rPr>
              <w:t>1</w:t>
            </w:r>
          </w:p>
        </w:tc>
        <w:tc>
          <w:tcPr>
            <w:tcW w:w="1078" w:type="dxa"/>
          </w:tcPr>
          <w:p w14:paraId="6CC68A6F" w14:textId="77777777" w:rsidR="00291C4F" w:rsidRDefault="00000000">
            <w:pPr>
              <w:pStyle w:val="TableParagraph"/>
              <w:spacing w:before="118"/>
              <w:ind w:left="50"/>
              <w:rPr>
                <w:sz w:val="20"/>
              </w:rPr>
            </w:pPr>
            <w:r>
              <w:rPr>
                <w:sz w:val="20"/>
              </w:rPr>
              <w:t>128.6</w:t>
            </w:r>
          </w:p>
        </w:tc>
        <w:tc>
          <w:tcPr>
            <w:tcW w:w="1082" w:type="dxa"/>
          </w:tcPr>
          <w:p w14:paraId="17B9B851" w14:textId="77777777" w:rsidR="00291C4F" w:rsidRDefault="00000000">
            <w:pPr>
              <w:pStyle w:val="TableParagraph"/>
              <w:spacing w:before="118"/>
              <w:rPr>
                <w:sz w:val="20"/>
              </w:rPr>
            </w:pPr>
            <w:r>
              <w:rPr>
                <w:sz w:val="20"/>
              </w:rPr>
              <w:t>0.582</w:t>
            </w:r>
          </w:p>
        </w:tc>
        <w:tc>
          <w:tcPr>
            <w:tcW w:w="1085" w:type="dxa"/>
          </w:tcPr>
          <w:p w14:paraId="4AE0B5CB" w14:textId="77777777" w:rsidR="00291C4F" w:rsidRDefault="00000000">
            <w:pPr>
              <w:pStyle w:val="TableParagraph"/>
              <w:spacing w:before="118"/>
              <w:rPr>
                <w:sz w:val="20"/>
              </w:rPr>
            </w:pPr>
            <w:r>
              <w:rPr>
                <w:sz w:val="20"/>
              </w:rPr>
              <w:t>33</w:t>
            </w:r>
          </w:p>
        </w:tc>
        <w:tc>
          <w:tcPr>
            <w:tcW w:w="1315" w:type="dxa"/>
          </w:tcPr>
          <w:p w14:paraId="29AB19B2" w14:textId="77777777" w:rsidR="00291C4F" w:rsidRDefault="00000000">
            <w:pPr>
              <w:pStyle w:val="TableParagraph"/>
              <w:spacing w:before="118"/>
              <w:rPr>
                <w:sz w:val="20"/>
              </w:rPr>
            </w:pPr>
            <w:r>
              <w:rPr>
                <w:sz w:val="20"/>
              </w:rPr>
              <w:t>0.69</w:t>
            </w:r>
          </w:p>
        </w:tc>
        <w:tc>
          <w:tcPr>
            <w:tcW w:w="1356" w:type="dxa"/>
          </w:tcPr>
          <w:p w14:paraId="24057930" w14:textId="77777777" w:rsidR="00291C4F" w:rsidRDefault="00000000">
            <w:pPr>
              <w:pStyle w:val="TableParagraph"/>
              <w:spacing w:before="118"/>
              <w:rPr>
                <w:sz w:val="20"/>
              </w:rPr>
            </w:pPr>
            <w:r>
              <w:rPr>
                <w:sz w:val="20"/>
              </w:rPr>
              <w:t>144.05</w:t>
            </w:r>
          </w:p>
        </w:tc>
        <w:tc>
          <w:tcPr>
            <w:tcW w:w="1075" w:type="dxa"/>
          </w:tcPr>
          <w:p w14:paraId="0106F0C5" w14:textId="77777777" w:rsidR="00291C4F" w:rsidRDefault="00000000">
            <w:pPr>
              <w:pStyle w:val="TableParagraph"/>
              <w:spacing w:before="118"/>
              <w:ind w:right="132"/>
              <w:rPr>
                <w:sz w:val="20"/>
              </w:rPr>
            </w:pPr>
            <w:r>
              <w:rPr>
                <w:sz w:val="20"/>
              </w:rPr>
              <w:t>N, Swales, S.E.;</w:t>
            </w:r>
          </w:p>
          <w:p w14:paraId="024F703D" w14:textId="77777777" w:rsidR="00291C4F" w:rsidRDefault="00000000">
            <w:pPr>
              <w:pStyle w:val="TableParagraph"/>
              <w:spacing w:before="0"/>
              <w:ind w:right="255"/>
              <w:rPr>
                <w:sz w:val="20"/>
              </w:rPr>
            </w:pPr>
            <w:r>
              <w:rPr>
                <w:sz w:val="20"/>
              </w:rPr>
              <w:t>Crabtree, G.A.</w:t>
            </w:r>
          </w:p>
        </w:tc>
      </w:tr>
    </w:tbl>
    <w:p w14:paraId="3757E684" w14:textId="77777777" w:rsidR="00291C4F" w:rsidRDefault="00291C4F">
      <w:pPr>
        <w:rPr>
          <w:sz w:val="20"/>
        </w:rPr>
        <w:sectPr w:rsidR="00291C4F" w:rsidSect="00AE0453">
          <w:type w:val="continuous"/>
          <w:pgSz w:w="11910" w:h="16850"/>
          <w:pgMar w:top="1400" w:right="1340" w:bottom="280" w:left="1320" w:header="708" w:footer="708" w:gutter="0"/>
          <w:cols w:space="708"/>
        </w:sectPr>
      </w:pPr>
    </w:p>
    <w:p w14:paraId="42331977" w14:textId="77777777" w:rsidR="00291C4F" w:rsidRDefault="00291C4F">
      <w:pPr>
        <w:pStyle w:val="Tekstpodstawowy"/>
        <w:spacing w:before="10"/>
        <w:rPr>
          <w:b/>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8"/>
        <w:gridCol w:w="1078"/>
        <w:gridCol w:w="1082"/>
        <w:gridCol w:w="1085"/>
        <w:gridCol w:w="1315"/>
        <w:gridCol w:w="1356"/>
        <w:gridCol w:w="1075"/>
      </w:tblGrid>
      <w:tr w:rsidR="00291C4F" w14:paraId="17017B36" w14:textId="77777777">
        <w:trPr>
          <w:trHeight w:hRule="exact" w:val="415"/>
        </w:trPr>
        <w:tc>
          <w:tcPr>
            <w:tcW w:w="1958" w:type="dxa"/>
          </w:tcPr>
          <w:p w14:paraId="3D64B6F5" w14:textId="77777777" w:rsidR="00291C4F" w:rsidRDefault="00291C4F"/>
        </w:tc>
        <w:tc>
          <w:tcPr>
            <w:tcW w:w="1078" w:type="dxa"/>
          </w:tcPr>
          <w:p w14:paraId="5BCBAED7" w14:textId="77777777" w:rsidR="00291C4F" w:rsidRDefault="00291C4F"/>
        </w:tc>
        <w:tc>
          <w:tcPr>
            <w:tcW w:w="1082" w:type="dxa"/>
          </w:tcPr>
          <w:p w14:paraId="2FFF6624" w14:textId="77777777" w:rsidR="00291C4F" w:rsidRDefault="00291C4F"/>
        </w:tc>
        <w:tc>
          <w:tcPr>
            <w:tcW w:w="1085" w:type="dxa"/>
          </w:tcPr>
          <w:p w14:paraId="73FE4C77" w14:textId="77777777" w:rsidR="00291C4F" w:rsidRDefault="00291C4F"/>
        </w:tc>
        <w:tc>
          <w:tcPr>
            <w:tcW w:w="1315" w:type="dxa"/>
          </w:tcPr>
          <w:p w14:paraId="7DC865D1" w14:textId="77777777" w:rsidR="00291C4F" w:rsidRDefault="00291C4F"/>
        </w:tc>
        <w:tc>
          <w:tcPr>
            <w:tcW w:w="1356" w:type="dxa"/>
          </w:tcPr>
          <w:p w14:paraId="0BF6F50C" w14:textId="77777777" w:rsidR="00291C4F" w:rsidRDefault="00291C4F"/>
        </w:tc>
        <w:tc>
          <w:tcPr>
            <w:tcW w:w="1075" w:type="dxa"/>
          </w:tcPr>
          <w:p w14:paraId="1C23730D" w14:textId="77777777" w:rsidR="00291C4F" w:rsidRDefault="00000000">
            <w:pPr>
              <w:pStyle w:val="TableParagraph"/>
              <w:spacing w:before="58"/>
              <w:rPr>
                <w:sz w:val="20"/>
              </w:rPr>
            </w:pPr>
            <w:r>
              <w:rPr>
                <w:sz w:val="20"/>
              </w:rPr>
              <w:t>(2015a)</w:t>
            </w:r>
          </w:p>
        </w:tc>
      </w:tr>
    </w:tbl>
    <w:p w14:paraId="2EE09704" w14:textId="77777777" w:rsidR="00291C4F" w:rsidRDefault="00000000">
      <w:pPr>
        <w:pStyle w:val="Tekstpodstawowy"/>
        <w:ind w:left="153" w:right="127" w:hanging="1"/>
        <w:jc w:val="both"/>
      </w:pPr>
      <w:r>
        <w:rPr>
          <w:position w:val="8"/>
          <w:sz w:val="14"/>
        </w:rPr>
        <w:t xml:space="preserve">1 </w:t>
      </w:r>
      <w:r>
        <w:t>Note that anaerobic conditions leading to the formation of 4-CP in soil are not expected when used according to the intended GAP, however it is included in the risk assessment for the avoidance of any doubt.</w:t>
      </w:r>
    </w:p>
    <w:p w14:paraId="790E4A78" w14:textId="77777777" w:rsidR="00291C4F" w:rsidRDefault="00291C4F">
      <w:pPr>
        <w:pStyle w:val="Tekstpodstawowy"/>
        <w:spacing w:before="11"/>
        <w:rPr>
          <w:sz w:val="27"/>
        </w:rPr>
      </w:pPr>
    </w:p>
    <w:p w14:paraId="344BCB84" w14:textId="77777777" w:rsidR="00291C4F" w:rsidRDefault="00000000">
      <w:pPr>
        <w:tabs>
          <w:tab w:val="left" w:pos="2138"/>
        </w:tabs>
        <w:spacing w:after="58"/>
        <w:ind w:left="153"/>
        <w:jc w:val="both"/>
        <w:rPr>
          <w:b/>
          <w:sz w:val="20"/>
        </w:rPr>
      </w:pPr>
      <w:r>
        <w:rPr>
          <w:b/>
          <w:position w:val="1"/>
          <w:sz w:val="20"/>
        </w:rPr>
        <w:t>Table</w:t>
      </w:r>
      <w:r>
        <w:rPr>
          <w:b/>
          <w:spacing w:val="-1"/>
          <w:position w:val="1"/>
          <w:sz w:val="20"/>
        </w:rPr>
        <w:t xml:space="preserve"> </w:t>
      </w:r>
      <w:r>
        <w:rPr>
          <w:b/>
          <w:position w:val="1"/>
          <w:sz w:val="20"/>
        </w:rPr>
        <w:t>8.7-5:</w:t>
      </w:r>
      <w:r>
        <w:rPr>
          <w:b/>
          <w:position w:val="1"/>
          <w:sz w:val="20"/>
        </w:rPr>
        <w:tab/>
        <w:t>PEC</w:t>
      </w:r>
      <w:r>
        <w:rPr>
          <w:b/>
          <w:sz w:val="13"/>
        </w:rPr>
        <w:t xml:space="preserve">soil </w:t>
      </w:r>
      <w:r>
        <w:rPr>
          <w:b/>
          <w:position w:val="1"/>
          <w:sz w:val="20"/>
        </w:rPr>
        <w:t>for 2,4-DCP on spring cereals (1 x 750 g</w:t>
      </w:r>
      <w:r>
        <w:rPr>
          <w:b/>
          <w:spacing w:val="-22"/>
          <w:position w:val="1"/>
          <w:sz w:val="20"/>
        </w:rPr>
        <w:t xml:space="preserve"> </w:t>
      </w:r>
      <w:proofErr w:type="spellStart"/>
      <w:r>
        <w:rPr>
          <w:b/>
          <w:position w:val="1"/>
          <w:sz w:val="20"/>
        </w:rPr>
        <w:t>a.s.</w:t>
      </w:r>
      <w:proofErr w:type="spellEnd"/>
      <w:r>
        <w:rPr>
          <w:b/>
          <w:position w:val="1"/>
          <w:sz w:val="20"/>
        </w:rPr>
        <w:t>/ha)</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27"/>
        <w:gridCol w:w="1270"/>
        <w:gridCol w:w="1937"/>
        <w:gridCol w:w="1716"/>
      </w:tblGrid>
      <w:tr w:rsidR="00291C4F" w14:paraId="499DE900" w14:textId="77777777">
        <w:trPr>
          <w:trHeight w:hRule="exact" w:val="475"/>
        </w:trPr>
        <w:tc>
          <w:tcPr>
            <w:tcW w:w="5297" w:type="dxa"/>
            <w:gridSpan w:val="2"/>
            <w:vMerge w:val="restart"/>
            <w:shd w:val="clear" w:color="auto" w:fill="E4E4E4"/>
          </w:tcPr>
          <w:p w14:paraId="5ACB4C69" w14:textId="77777777" w:rsidR="00291C4F" w:rsidRDefault="00000000">
            <w:pPr>
              <w:pStyle w:val="TableParagraph"/>
              <w:spacing w:before="117" w:line="300" w:lineRule="auto"/>
              <w:ind w:right="4570"/>
              <w:rPr>
                <w:sz w:val="20"/>
              </w:rPr>
            </w:pPr>
            <w:r>
              <w:rPr>
                <w:position w:val="2"/>
                <w:sz w:val="20"/>
              </w:rPr>
              <w:t>PEC</w:t>
            </w:r>
            <w:r>
              <w:rPr>
                <w:sz w:val="13"/>
              </w:rPr>
              <w:t xml:space="preserve">soil </w:t>
            </w:r>
            <w:r>
              <w:rPr>
                <w:sz w:val="20"/>
              </w:rPr>
              <w:t>(mg/kg)</w:t>
            </w:r>
          </w:p>
        </w:tc>
        <w:tc>
          <w:tcPr>
            <w:tcW w:w="3653" w:type="dxa"/>
            <w:gridSpan w:val="2"/>
            <w:shd w:val="clear" w:color="auto" w:fill="E4E4E4"/>
          </w:tcPr>
          <w:p w14:paraId="443F4098" w14:textId="77777777" w:rsidR="00291C4F" w:rsidRDefault="00000000">
            <w:pPr>
              <w:pStyle w:val="TableParagraph"/>
              <w:spacing w:before="118"/>
              <w:rPr>
                <w:sz w:val="20"/>
              </w:rPr>
            </w:pPr>
            <w:r>
              <w:rPr>
                <w:sz w:val="20"/>
              </w:rPr>
              <w:t>Spring cereals</w:t>
            </w:r>
          </w:p>
        </w:tc>
      </w:tr>
      <w:tr w:rsidR="00291C4F" w14:paraId="2F0C8E63" w14:textId="77777777">
        <w:trPr>
          <w:trHeight w:hRule="exact" w:val="473"/>
        </w:trPr>
        <w:tc>
          <w:tcPr>
            <w:tcW w:w="5297" w:type="dxa"/>
            <w:gridSpan w:val="2"/>
            <w:vMerge/>
            <w:shd w:val="clear" w:color="auto" w:fill="E4E4E4"/>
          </w:tcPr>
          <w:p w14:paraId="4A00806A" w14:textId="77777777" w:rsidR="00291C4F" w:rsidRDefault="00291C4F"/>
        </w:tc>
        <w:tc>
          <w:tcPr>
            <w:tcW w:w="3653" w:type="dxa"/>
            <w:gridSpan w:val="2"/>
            <w:shd w:val="clear" w:color="auto" w:fill="E4E4E4"/>
          </w:tcPr>
          <w:p w14:paraId="104B2D11" w14:textId="77777777" w:rsidR="00291C4F" w:rsidRDefault="00000000">
            <w:pPr>
              <w:pStyle w:val="TableParagraph"/>
              <w:spacing w:before="118"/>
              <w:rPr>
                <w:sz w:val="20"/>
              </w:rPr>
            </w:pPr>
            <w:r>
              <w:rPr>
                <w:sz w:val="20"/>
              </w:rPr>
              <w:t>Single application</w:t>
            </w:r>
          </w:p>
        </w:tc>
      </w:tr>
      <w:tr w:rsidR="00291C4F" w14:paraId="1F54DE7D" w14:textId="77777777">
        <w:trPr>
          <w:trHeight w:hRule="exact" w:val="475"/>
        </w:trPr>
        <w:tc>
          <w:tcPr>
            <w:tcW w:w="5297" w:type="dxa"/>
            <w:gridSpan w:val="2"/>
            <w:vMerge/>
            <w:shd w:val="clear" w:color="auto" w:fill="E4E4E4"/>
          </w:tcPr>
          <w:p w14:paraId="0FBF4210" w14:textId="77777777" w:rsidR="00291C4F" w:rsidRDefault="00291C4F"/>
        </w:tc>
        <w:tc>
          <w:tcPr>
            <w:tcW w:w="1937" w:type="dxa"/>
            <w:shd w:val="clear" w:color="auto" w:fill="E4E4E4"/>
          </w:tcPr>
          <w:p w14:paraId="375607FA" w14:textId="77777777" w:rsidR="00291C4F" w:rsidRDefault="00000000">
            <w:pPr>
              <w:pStyle w:val="TableParagraph"/>
              <w:spacing w:before="118"/>
              <w:rPr>
                <w:sz w:val="20"/>
              </w:rPr>
            </w:pPr>
            <w:r>
              <w:rPr>
                <w:sz w:val="20"/>
              </w:rPr>
              <w:t>Actual</w:t>
            </w:r>
          </w:p>
        </w:tc>
        <w:tc>
          <w:tcPr>
            <w:tcW w:w="1716" w:type="dxa"/>
            <w:shd w:val="clear" w:color="auto" w:fill="E4E4E4"/>
          </w:tcPr>
          <w:p w14:paraId="7A7CC314" w14:textId="77777777" w:rsidR="00291C4F" w:rsidRDefault="00000000">
            <w:pPr>
              <w:pStyle w:val="TableParagraph"/>
              <w:spacing w:before="118"/>
              <w:rPr>
                <w:sz w:val="20"/>
              </w:rPr>
            </w:pPr>
            <w:r>
              <w:rPr>
                <w:sz w:val="20"/>
              </w:rPr>
              <w:t>TWA</w:t>
            </w:r>
          </w:p>
        </w:tc>
      </w:tr>
      <w:tr w:rsidR="00291C4F" w14:paraId="6DB4538D" w14:textId="77777777">
        <w:trPr>
          <w:trHeight w:hRule="exact" w:val="473"/>
        </w:trPr>
        <w:tc>
          <w:tcPr>
            <w:tcW w:w="5297" w:type="dxa"/>
            <w:gridSpan w:val="2"/>
          </w:tcPr>
          <w:p w14:paraId="15E81D95" w14:textId="77777777" w:rsidR="00291C4F" w:rsidRDefault="00000000">
            <w:pPr>
              <w:pStyle w:val="TableParagraph"/>
              <w:spacing w:before="118"/>
              <w:rPr>
                <w:sz w:val="20"/>
              </w:rPr>
            </w:pPr>
            <w:r>
              <w:rPr>
                <w:sz w:val="20"/>
              </w:rPr>
              <w:t>Initial</w:t>
            </w:r>
          </w:p>
        </w:tc>
        <w:tc>
          <w:tcPr>
            <w:tcW w:w="1937" w:type="dxa"/>
          </w:tcPr>
          <w:p w14:paraId="04C38B24" w14:textId="77777777" w:rsidR="00291C4F" w:rsidRDefault="00000000">
            <w:pPr>
              <w:pStyle w:val="TableParagraph"/>
              <w:spacing w:before="118"/>
              <w:rPr>
                <w:sz w:val="20"/>
              </w:rPr>
            </w:pPr>
            <w:r>
              <w:rPr>
                <w:sz w:val="20"/>
              </w:rPr>
              <w:t>0.0642</w:t>
            </w:r>
          </w:p>
        </w:tc>
        <w:tc>
          <w:tcPr>
            <w:tcW w:w="1716" w:type="dxa"/>
          </w:tcPr>
          <w:p w14:paraId="5CBD856B" w14:textId="77777777" w:rsidR="00291C4F" w:rsidRDefault="00000000">
            <w:pPr>
              <w:pStyle w:val="TableParagraph"/>
              <w:spacing w:before="118"/>
              <w:rPr>
                <w:sz w:val="20"/>
              </w:rPr>
            </w:pPr>
            <w:r>
              <w:rPr>
                <w:w w:val="99"/>
                <w:sz w:val="20"/>
              </w:rPr>
              <w:t>-</w:t>
            </w:r>
          </w:p>
        </w:tc>
      </w:tr>
      <w:tr w:rsidR="00291C4F" w14:paraId="53EEDFF0" w14:textId="77777777">
        <w:trPr>
          <w:trHeight w:hRule="exact" w:val="475"/>
        </w:trPr>
        <w:tc>
          <w:tcPr>
            <w:tcW w:w="4027" w:type="dxa"/>
            <w:vMerge w:val="restart"/>
          </w:tcPr>
          <w:p w14:paraId="39F647D4" w14:textId="77777777" w:rsidR="00291C4F" w:rsidRDefault="00000000">
            <w:pPr>
              <w:pStyle w:val="TableParagraph"/>
              <w:spacing w:before="118"/>
              <w:rPr>
                <w:sz w:val="20"/>
              </w:rPr>
            </w:pPr>
            <w:r>
              <w:rPr>
                <w:sz w:val="20"/>
              </w:rPr>
              <w:t>Short term</w:t>
            </w:r>
          </w:p>
        </w:tc>
        <w:tc>
          <w:tcPr>
            <w:tcW w:w="1270" w:type="dxa"/>
          </w:tcPr>
          <w:p w14:paraId="382E5061" w14:textId="77777777" w:rsidR="00291C4F" w:rsidRDefault="00000000">
            <w:pPr>
              <w:pStyle w:val="TableParagraph"/>
              <w:spacing w:before="118"/>
              <w:rPr>
                <w:sz w:val="20"/>
              </w:rPr>
            </w:pPr>
            <w:r>
              <w:rPr>
                <w:sz w:val="20"/>
              </w:rPr>
              <w:t>24h</w:t>
            </w:r>
          </w:p>
        </w:tc>
        <w:tc>
          <w:tcPr>
            <w:tcW w:w="1937" w:type="dxa"/>
          </w:tcPr>
          <w:p w14:paraId="63CE7433" w14:textId="77777777" w:rsidR="00291C4F" w:rsidRDefault="00000000">
            <w:pPr>
              <w:pStyle w:val="TableParagraph"/>
              <w:spacing w:before="118"/>
              <w:rPr>
                <w:sz w:val="20"/>
              </w:rPr>
            </w:pPr>
            <w:r>
              <w:rPr>
                <w:sz w:val="20"/>
              </w:rPr>
              <w:t>0.0611</w:t>
            </w:r>
          </w:p>
        </w:tc>
        <w:tc>
          <w:tcPr>
            <w:tcW w:w="1716" w:type="dxa"/>
          </w:tcPr>
          <w:p w14:paraId="024CB600" w14:textId="77777777" w:rsidR="00291C4F" w:rsidRDefault="00000000">
            <w:pPr>
              <w:pStyle w:val="TableParagraph"/>
              <w:spacing w:before="118"/>
              <w:rPr>
                <w:sz w:val="20"/>
              </w:rPr>
            </w:pPr>
            <w:r>
              <w:rPr>
                <w:sz w:val="20"/>
              </w:rPr>
              <w:t>0.0626</w:t>
            </w:r>
          </w:p>
        </w:tc>
      </w:tr>
      <w:tr w:rsidR="00291C4F" w14:paraId="57D21A37" w14:textId="77777777">
        <w:trPr>
          <w:trHeight w:hRule="exact" w:val="473"/>
        </w:trPr>
        <w:tc>
          <w:tcPr>
            <w:tcW w:w="4027" w:type="dxa"/>
            <w:vMerge/>
          </w:tcPr>
          <w:p w14:paraId="0E11CE0A" w14:textId="77777777" w:rsidR="00291C4F" w:rsidRDefault="00291C4F"/>
        </w:tc>
        <w:tc>
          <w:tcPr>
            <w:tcW w:w="1270" w:type="dxa"/>
          </w:tcPr>
          <w:p w14:paraId="5C1A0390" w14:textId="77777777" w:rsidR="00291C4F" w:rsidRDefault="00000000">
            <w:pPr>
              <w:pStyle w:val="TableParagraph"/>
              <w:spacing w:before="118"/>
              <w:rPr>
                <w:sz w:val="20"/>
              </w:rPr>
            </w:pPr>
            <w:r>
              <w:rPr>
                <w:sz w:val="20"/>
              </w:rPr>
              <w:t>2d</w:t>
            </w:r>
          </w:p>
        </w:tc>
        <w:tc>
          <w:tcPr>
            <w:tcW w:w="1937" w:type="dxa"/>
          </w:tcPr>
          <w:p w14:paraId="6D079269" w14:textId="77777777" w:rsidR="00291C4F" w:rsidRDefault="00000000">
            <w:pPr>
              <w:pStyle w:val="TableParagraph"/>
              <w:spacing w:before="118"/>
              <w:rPr>
                <w:sz w:val="20"/>
              </w:rPr>
            </w:pPr>
            <w:r>
              <w:rPr>
                <w:sz w:val="20"/>
              </w:rPr>
              <w:t>0.0581</w:t>
            </w:r>
          </w:p>
        </w:tc>
        <w:tc>
          <w:tcPr>
            <w:tcW w:w="1716" w:type="dxa"/>
          </w:tcPr>
          <w:p w14:paraId="5688C3F3" w14:textId="77777777" w:rsidR="00291C4F" w:rsidRDefault="00000000">
            <w:pPr>
              <w:pStyle w:val="TableParagraph"/>
              <w:spacing w:before="118"/>
              <w:rPr>
                <w:sz w:val="20"/>
              </w:rPr>
            </w:pPr>
            <w:r>
              <w:rPr>
                <w:sz w:val="20"/>
              </w:rPr>
              <w:t>0.0611</w:t>
            </w:r>
          </w:p>
        </w:tc>
      </w:tr>
      <w:tr w:rsidR="00291C4F" w14:paraId="1E61F4E7" w14:textId="77777777">
        <w:trPr>
          <w:trHeight w:hRule="exact" w:val="475"/>
        </w:trPr>
        <w:tc>
          <w:tcPr>
            <w:tcW w:w="4027" w:type="dxa"/>
            <w:vMerge/>
          </w:tcPr>
          <w:p w14:paraId="3244A120" w14:textId="77777777" w:rsidR="00291C4F" w:rsidRDefault="00291C4F"/>
        </w:tc>
        <w:tc>
          <w:tcPr>
            <w:tcW w:w="1270" w:type="dxa"/>
          </w:tcPr>
          <w:p w14:paraId="0DE606BE" w14:textId="77777777" w:rsidR="00291C4F" w:rsidRDefault="00000000">
            <w:pPr>
              <w:pStyle w:val="TableParagraph"/>
              <w:spacing w:before="118"/>
              <w:rPr>
                <w:sz w:val="20"/>
              </w:rPr>
            </w:pPr>
            <w:r>
              <w:rPr>
                <w:sz w:val="20"/>
              </w:rPr>
              <w:t>4d</w:t>
            </w:r>
          </w:p>
        </w:tc>
        <w:tc>
          <w:tcPr>
            <w:tcW w:w="1937" w:type="dxa"/>
          </w:tcPr>
          <w:p w14:paraId="4C9D70C1" w14:textId="77777777" w:rsidR="00291C4F" w:rsidRDefault="00000000">
            <w:pPr>
              <w:pStyle w:val="TableParagraph"/>
              <w:spacing w:before="118"/>
              <w:rPr>
                <w:sz w:val="20"/>
              </w:rPr>
            </w:pPr>
            <w:r>
              <w:rPr>
                <w:sz w:val="20"/>
              </w:rPr>
              <w:t>0.0527</w:t>
            </w:r>
          </w:p>
        </w:tc>
        <w:tc>
          <w:tcPr>
            <w:tcW w:w="1716" w:type="dxa"/>
          </w:tcPr>
          <w:p w14:paraId="4EFB6BC3" w14:textId="77777777" w:rsidR="00291C4F" w:rsidRDefault="00000000">
            <w:pPr>
              <w:pStyle w:val="TableParagraph"/>
              <w:spacing w:before="118"/>
              <w:rPr>
                <w:sz w:val="20"/>
              </w:rPr>
            </w:pPr>
            <w:r>
              <w:rPr>
                <w:sz w:val="20"/>
              </w:rPr>
              <w:t>0.0582</w:t>
            </w:r>
          </w:p>
        </w:tc>
      </w:tr>
      <w:tr w:rsidR="00291C4F" w14:paraId="06F5B812" w14:textId="77777777">
        <w:trPr>
          <w:trHeight w:hRule="exact" w:val="473"/>
        </w:trPr>
        <w:tc>
          <w:tcPr>
            <w:tcW w:w="4027" w:type="dxa"/>
            <w:vMerge w:val="restart"/>
          </w:tcPr>
          <w:p w14:paraId="2EFD0C53" w14:textId="77777777" w:rsidR="00291C4F" w:rsidRDefault="00000000">
            <w:pPr>
              <w:pStyle w:val="TableParagraph"/>
              <w:spacing w:before="118"/>
              <w:rPr>
                <w:sz w:val="20"/>
              </w:rPr>
            </w:pPr>
            <w:r>
              <w:rPr>
                <w:sz w:val="20"/>
              </w:rPr>
              <w:t>Long term</w:t>
            </w:r>
          </w:p>
        </w:tc>
        <w:tc>
          <w:tcPr>
            <w:tcW w:w="1270" w:type="dxa"/>
          </w:tcPr>
          <w:p w14:paraId="3CCE8DCA" w14:textId="77777777" w:rsidR="00291C4F" w:rsidRDefault="00000000">
            <w:pPr>
              <w:pStyle w:val="TableParagraph"/>
              <w:spacing w:before="118"/>
              <w:rPr>
                <w:sz w:val="20"/>
              </w:rPr>
            </w:pPr>
            <w:r>
              <w:rPr>
                <w:sz w:val="20"/>
              </w:rPr>
              <w:t>7d</w:t>
            </w:r>
          </w:p>
        </w:tc>
        <w:tc>
          <w:tcPr>
            <w:tcW w:w="1937" w:type="dxa"/>
          </w:tcPr>
          <w:p w14:paraId="5B225CB7" w14:textId="77777777" w:rsidR="00291C4F" w:rsidRDefault="00000000">
            <w:pPr>
              <w:pStyle w:val="TableParagraph"/>
              <w:spacing w:before="118"/>
              <w:rPr>
                <w:sz w:val="20"/>
              </w:rPr>
            </w:pPr>
            <w:r>
              <w:rPr>
                <w:sz w:val="20"/>
              </w:rPr>
              <w:t>0.0454</w:t>
            </w:r>
          </w:p>
        </w:tc>
        <w:tc>
          <w:tcPr>
            <w:tcW w:w="1716" w:type="dxa"/>
          </w:tcPr>
          <w:p w14:paraId="504BCC9E" w14:textId="77777777" w:rsidR="00291C4F" w:rsidRDefault="00000000">
            <w:pPr>
              <w:pStyle w:val="TableParagraph"/>
              <w:spacing w:before="118"/>
              <w:rPr>
                <w:sz w:val="20"/>
              </w:rPr>
            </w:pPr>
            <w:r>
              <w:rPr>
                <w:sz w:val="20"/>
              </w:rPr>
              <w:t>0.0543</w:t>
            </w:r>
          </w:p>
        </w:tc>
      </w:tr>
      <w:tr w:rsidR="00291C4F" w14:paraId="42278878" w14:textId="77777777">
        <w:trPr>
          <w:trHeight w:hRule="exact" w:val="475"/>
        </w:trPr>
        <w:tc>
          <w:tcPr>
            <w:tcW w:w="4027" w:type="dxa"/>
            <w:vMerge/>
          </w:tcPr>
          <w:p w14:paraId="1BA348E2" w14:textId="77777777" w:rsidR="00291C4F" w:rsidRDefault="00291C4F"/>
        </w:tc>
        <w:tc>
          <w:tcPr>
            <w:tcW w:w="1270" w:type="dxa"/>
          </w:tcPr>
          <w:p w14:paraId="622FBE5F" w14:textId="77777777" w:rsidR="00291C4F" w:rsidRDefault="00000000">
            <w:pPr>
              <w:pStyle w:val="TableParagraph"/>
              <w:spacing w:before="118"/>
              <w:rPr>
                <w:sz w:val="20"/>
              </w:rPr>
            </w:pPr>
            <w:r>
              <w:rPr>
                <w:sz w:val="20"/>
              </w:rPr>
              <w:t>14d</w:t>
            </w:r>
          </w:p>
        </w:tc>
        <w:tc>
          <w:tcPr>
            <w:tcW w:w="1937" w:type="dxa"/>
          </w:tcPr>
          <w:p w14:paraId="5CA72C29" w14:textId="77777777" w:rsidR="00291C4F" w:rsidRDefault="00000000">
            <w:pPr>
              <w:pStyle w:val="TableParagraph"/>
              <w:spacing w:before="118"/>
              <w:rPr>
                <w:sz w:val="20"/>
              </w:rPr>
            </w:pPr>
            <w:r>
              <w:rPr>
                <w:sz w:val="20"/>
              </w:rPr>
              <w:t>0.0321</w:t>
            </w:r>
          </w:p>
        </w:tc>
        <w:tc>
          <w:tcPr>
            <w:tcW w:w="1716" w:type="dxa"/>
          </w:tcPr>
          <w:p w14:paraId="1455FF15" w14:textId="77777777" w:rsidR="00291C4F" w:rsidRDefault="00000000">
            <w:pPr>
              <w:pStyle w:val="TableParagraph"/>
              <w:spacing w:before="118"/>
              <w:rPr>
                <w:sz w:val="20"/>
              </w:rPr>
            </w:pPr>
            <w:r>
              <w:rPr>
                <w:sz w:val="20"/>
              </w:rPr>
              <w:t>0.0463</w:t>
            </w:r>
          </w:p>
        </w:tc>
      </w:tr>
      <w:tr w:rsidR="00291C4F" w14:paraId="7DC345DB" w14:textId="77777777">
        <w:trPr>
          <w:trHeight w:hRule="exact" w:val="473"/>
        </w:trPr>
        <w:tc>
          <w:tcPr>
            <w:tcW w:w="4027" w:type="dxa"/>
            <w:vMerge/>
          </w:tcPr>
          <w:p w14:paraId="01AB3425" w14:textId="77777777" w:rsidR="00291C4F" w:rsidRDefault="00291C4F"/>
        </w:tc>
        <w:tc>
          <w:tcPr>
            <w:tcW w:w="1270" w:type="dxa"/>
          </w:tcPr>
          <w:p w14:paraId="1FFC2D09" w14:textId="77777777" w:rsidR="00291C4F" w:rsidRDefault="00000000">
            <w:pPr>
              <w:pStyle w:val="TableParagraph"/>
              <w:spacing w:before="118"/>
              <w:rPr>
                <w:sz w:val="20"/>
              </w:rPr>
            </w:pPr>
            <w:r>
              <w:rPr>
                <w:sz w:val="20"/>
              </w:rPr>
              <w:t>21d</w:t>
            </w:r>
          </w:p>
        </w:tc>
        <w:tc>
          <w:tcPr>
            <w:tcW w:w="1937" w:type="dxa"/>
          </w:tcPr>
          <w:p w14:paraId="28587197" w14:textId="77777777" w:rsidR="00291C4F" w:rsidRDefault="00000000">
            <w:pPr>
              <w:pStyle w:val="TableParagraph"/>
              <w:spacing w:before="118"/>
              <w:rPr>
                <w:sz w:val="20"/>
              </w:rPr>
            </w:pPr>
            <w:r>
              <w:rPr>
                <w:sz w:val="20"/>
              </w:rPr>
              <w:t>0.0227</w:t>
            </w:r>
          </w:p>
        </w:tc>
        <w:tc>
          <w:tcPr>
            <w:tcW w:w="1716" w:type="dxa"/>
          </w:tcPr>
          <w:p w14:paraId="640A64A0" w14:textId="77777777" w:rsidR="00291C4F" w:rsidRDefault="00000000">
            <w:pPr>
              <w:pStyle w:val="TableParagraph"/>
              <w:spacing w:before="118"/>
              <w:rPr>
                <w:sz w:val="20"/>
              </w:rPr>
            </w:pPr>
            <w:r>
              <w:rPr>
                <w:sz w:val="20"/>
              </w:rPr>
              <w:t>0.0399</w:t>
            </w:r>
          </w:p>
        </w:tc>
      </w:tr>
      <w:tr w:rsidR="00291C4F" w14:paraId="57F1F08B" w14:textId="77777777">
        <w:trPr>
          <w:trHeight w:hRule="exact" w:val="475"/>
        </w:trPr>
        <w:tc>
          <w:tcPr>
            <w:tcW w:w="4027" w:type="dxa"/>
            <w:vMerge/>
          </w:tcPr>
          <w:p w14:paraId="475BECCD" w14:textId="77777777" w:rsidR="00291C4F" w:rsidRDefault="00291C4F"/>
        </w:tc>
        <w:tc>
          <w:tcPr>
            <w:tcW w:w="1270" w:type="dxa"/>
          </w:tcPr>
          <w:p w14:paraId="2C985342" w14:textId="77777777" w:rsidR="00291C4F" w:rsidRDefault="00000000">
            <w:pPr>
              <w:pStyle w:val="TableParagraph"/>
              <w:spacing w:before="118"/>
              <w:rPr>
                <w:sz w:val="20"/>
              </w:rPr>
            </w:pPr>
            <w:r>
              <w:rPr>
                <w:sz w:val="20"/>
              </w:rPr>
              <w:t>28d</w:t>
            </w:r>
          </w:p>
        </w:tc>
        <w:tc>
          <w:tcPr>
            <w:tcW w:w="1937" w:type="dxa"/>
          </w:tcPr>
          <w:p w14:paraId="6ABEDC32" w14:textId="77777777" w:rsidR="00291C4F" w:rsidRDefault="00000000">
            <w:pPr>
              <w:pStyle w:val="TableParagraph"/>
              <w:spacing w:before="118"/>
              <w:rPr>
                <w:sz w:val="20"/>
              </w:rPr>
            </w:pPr>
            <w:r>
              <w:rPr>
                <w:sz w:val="20"/>
              </w:rPr>
              <w:t>0.0161</w:t>
            </w:r>
          </w:p>
        </w:tc>
        <w:tc>
          <w:tcPr>
            <w:tcW w:w="1716" w:type="dxa"/>
          </w:tcPr>
          <w:p w14:paraId="37126679" w14:textId="77777777" w:rsidR="00291C4F" w:rsidRDefault="00000000">
            <w:pPr>
              <w:pStyle w:val="TableParagraph"/>
              <w:spacing w:before="118"/>
              <w:rPr>
                <w:sz w:val="20"/>
              </w:rPr>
            </w:pPr>
            <w:r>
              <w:rPr>
                <w:sz w:val="20"/>
              </w:rPr>
              <w:t>0.0347</w:t>
            </w:r>
          </w:p>
        </w:tc>
      </w:tr>
      <w:tr w:rsidR="00291C4F" w14:paraId="2DAAC38B" w14:textId="77777777">
        <w:trPr>
          <w:trHeight w:hRule="exact" w:val="473"/>
        </w:trPr>
        <w:tc>
          <w:tcPr>
            <w:tcW w:w="4027" w:type="dxa"/>
            <w:vMerge/>
          </w:tcPr>
          <w:p w14:paraId="77A5F45C" w14:textId="77777777" w:rsidR="00291C4F" w:rsidRDefault="00291C4F"/>
        </w:tc>
        <w:tc>
          <w:tcPr>
            <w:tcW w:w="1270" w:type="dxa"/>
          </w:tcPr>
          <w:p w14:paraId="349C74E5" w14:textId="77777777" w:rsidR="00291C4F" w:rsidRDefault="00000000">
            <w:pPr>
              <w:pStyle w:val="TableParagraph"/>
              <w:spacing w:before="118"/>
              <w:rPr>
                <w:sz w:val="20"/>
              </w:rPr>
            </w:pPr>
            <w:r>
              <w:rPr>
                <w:sz w:val="20"/>
              </w:rPr>
              <w:t>48d</w:t>
            </w:r>
          </w:p>
        </w:tc>
        <w:tc>
          <w:tcPr>
            <w:tcW w:w="1937" w:type="dxa"/>
          </w:tcPr>
          <w:p w14:paraId="713D3840" w14:textId="77777777" w:rsidR="00291C4F" w:rsidRDefault="00000000">
            <w:pPr>
              <w:pStyle w:val="TableParagraph"/>
              <w:spacing w:before="118"/>
              <w:rPr>
                <w:sz w:val="20"/>
              </w:rPr>
            </w:pPr>
            <w:r>
              <w:rPr>
                <w:sz w:val="20"/>
              </w:rPr>
              <w:t>0.0060</w:t>
            </w:r>
          </w:p>
        </w:tc>
        <w:tc>
          <w:tcPr>
            <w:tcW w:w="1716" w:type="dxa"/>
          </w:tcPr>
          <w:p w14:paraId="54A3DEE4" w14:textId="77777777" w:rsidR="00291C4F" w:rsidRDefault="00000000">
            <w:pPr>
              <w:pStyle w:val="TableParagraph"/>
              <w:spacing w:before="118"/>
              <w:rPr>
                <w:sz w:val="20"/>
              </w:rPr>
            </w:pPr>
            <w:r>
              <w:rPr>
                <w:sz w:val="20"/>
              </w:rPr>
              <w:t>0.0245</w:t>
            </w:r>
          </w:p>
        </w:tc>
      </w:tr>
      <w:tr w:rsidR="00291C4F" w14:paraId="498A4E40" w14:textId="77777777">
        <w:trPr>
          <w:trHeight w:hRule="exact" w:val="475"/>
        </w:trPr>
        <w:tc>
          <w:tcPr>
            <w:tcW w:w="4027" w:type="dxa"/>
            <w:vMerge/>
          </w:tcPr>
          <w:p w14:paraId="0B1C88DC" w14:textId="77777777" w:rsidR="00291C4F" w:rsidRDefault="00291C4F"/>
        </w:tc>
        <w:tc>
          <w:tcPr>
            <w:tcW w:w="1270" w:type="dxa"/>
          </w:tcPr>
          <w:p w14:paraId="60BB1FD6" w14:textId="77777777" w:rsidR="00291C4F" w:rsidRDefault="00000000">
            <w:pPr>
              <w:pStyle w:val="TableParagraph"/>
              <w:spacing w:before="118"/>
              <w:rPr>
                <w:sz w:val="20"/>
              </w:rPr>
            </w:pPr>
            <w:r>
              <w:rPr>
                <w:sz w:val="20"/>
              </w:rPr>
              <w:t>100d</w:t>
            </w:r>
          </w:p>
        </w:tc>
        <w:tc>
          <w:tcPr>
            <w:tcW w:w="1937" w:type="dxa"/>
          </w:tcPr>
          <w:p w14:paraId="05C12C43" w14:textId="77777777" w:rsidR="00291C4F" w:rsidRDefault="00000000">
            <w:pPr>
              <w:pStyle w:val="TableParagraph"/>
              <w:spacing w:before="118"/>
              <w:rPr>
                <w:sz w:val="20"/>
              </w:rPr>
            </w:pPr>
            <w:r>
              <w:rPr>
                <w:sz w:val="20"/>
              </w:rPr>
              <w:t>0.0005</w:t>
            </w:r>
          </w:p>
        </w:tc>
        <w:tc>
          <w:tcPr>
            <w:tcW w:w="1716" w:type="dxa"/>
          </w:tcPr>
          <w:p w14:paraId="5ECBBFCF" w14:textId="77777777" w:rsidR="00291C4F" w:rsidRDefault="00000000">
            <w:pPr>
              <w:pStyle w:val="TableParagraph"/>
              <w:spacing w:before="118"/>
              <w:rPr>
                <w:sz w:val="20"/>
              </w:rPr>
            </w:pPr>
            <w:r>
              <w:rPr>
                <w:sz w:val="20"/>
              </w:rPr>
              <w:t>0.0129</w:t>
            </w:r>
          </w:p>
        </w:tc>
      </w:tr>
      <w:tr w:rsidR="00291C4F" w14:paraId="396F6002" w14:textId="77777777">
        <w:trPr>
          <w:trHeight w:hRule="exact" w:val="473"/>
        </w:trPr>
        <w:tc>
          <w:tcPr>
            <w:tcW w:w="5297" w:type="dxa"/>
            <w:gridSpan w:val="2"/>
          </w:tcPr>
          <w:p w14:paraId="59E8D639" w14:textId="77777777" w:rsidR="00291C4F" w:rsidRDefault="00000000">
            <w:pPr>
              <w:pStyle w:val="TableParagraph"/>
              <w:spacing w:before="118"/>
              <w:rPr>
                <w:sz w:val="20"/>
              </w:rPr>
            </w:pPr>
            <w:r>
              <w:rPr>
                <w:sz w:val="20"/>
              </w:rPr>
              <w:t>Plateau concentration (5cm)</w:t>
            </w:r>
          </w:p>
        </w:tc>
        <w:tc>
          <w:tcPr>
            <w:tcW w:w="1937" w:type="dxa"/>
          </w:tcPr>
          <w:p w14:paraId="546F34E7" w14:textId="77777777" w:rsidR="00291C4F" w:rsidRDefault="00000000">
            <w:pPr>
              <w:pStyle w:val="TableParagraph"/>
              <w:spacing w:before="118"/>
              <w:rPr>
                <w:sz w:val="20"/>
              </w:rPr>
            </w:pPr>
            <w:r>
              <w:rPr>
                <w:w w:val="99"/>
                <w:sz w:val="20"/>
              </w:rPr>
              <w:t>-</w:t>
            </w:r>
          </w:p>
        </w:tc>
        <w:tc>
          <w:tcPr>
            <w:tcW w:w="1716" w:type="dxa"/>
          </w:tcPr>
          <w:p w14:paraId="494D66D9" w14:textId="77777777" w:rsidR="00291C4F" w:rsidRDefault="00000000">
            <w:pPr>
              <w:pStyle w:val="TableParagraph"/>
              <w:spacing w:before="118"/>
              <w:rPr>
                <w:sz w:val="20"/>
              </w:rPr>
            </w:pPr>
            <w:r>
              <w:rPr>
                <w:w w:val="99"/>
                <w:sz w:val="20"/>
              </w:rPr>
              <w:t>-</w:t>
            </w:r>
          </w:p>
        </w:tc>
      </w:tr>
      <w:tr w:rsidR="00291C4F" w14:paraId="1C6F8157" w14:textId="77777777">
        <w:trPr>
          <w:trHeight w:hRule="exact" w:val="766"/>
        </w:trPr>
        <w:tc>
          <w:tcPr>
            <w:tcW w:w="5297" w:type="dxa"/>
            <w:gridSpan w:val="2"/>
          </w:tcPr>
          <w:p w14:paraId="00C30A04" w14:textId="77777777" w:rsidR="00291C4F" w:rsidRDefault="00000000">
            <w:pPr>
              <w:pStyle w:val="TableParagraph"/>
              <w:spacing w:before="117"/>
              <w:rPr>
                <w:sz w:val="13"/>
              </w:rPr>
            </w:pPr>
            <w:r>
              <w:rPr>
                <w:position w:val="2"/>
                <w:sz w:val="20"/>
              </w:rPr>
              <w:t>PEC</w:t>
            </w:r>
            <w:r>
              <w:rPr>
                <w:sz w:val="13"/>
              </w:rPr>
              <w:t>accumulation</w:t>
            </w:r>
          </w:p>
          <w:p w14:paraId="5563F466" w14:textId="77777777" w:rsidR="00291C4F" w:rsidRDefault="00000000">
            <w:pPr>
              <w:pStyle w:val="TableParagraph"/>
              <w:spacing w:before="55"/>
              <w:rPr>
                <w:sz w:val="20"/>
              </w:rPr>
            </w:pPr>
            <w:r>
              <w:rPr>
                <w:position w:val="2"/>
                <w:sz w:val="20"/>
              </w:rPr>
              <w:t>(PEC</w:t>
            </w:r>
            <w:r>
              <w:rPr>
                <w:sz w:val="13"/>
              </w:rPr>
              <w:t xml:space="preserve">act </w:t>
            </w:r>
            <w:r>
              <w:rPr>
                <w:position w:val="2"/>
                <w:sz w:val="20"/>
              </w:rPr>
              <w:t>+PEC</w:t>
            </w:r>
            <w:r>
              <w:rPr>
                <w:sz w:val="13"/>
              </w:rPr>
              <w:t>soil plateau</w:t>
            </w:r>
            <w:r>
              <w:rPr>
                <w:position w:val="2"/>
                <w:sz w:val="20"/>
              </w:rPr>
              <w:t>)</w:t>
            </w:r>
          </w:p>
        </w:tc>
        <w:tc>
          <w:tcPr>
            <w:tcW w:w="1937" w:type="dxa"/>
          </w:tcPr>
          <w:p w14:paraId="76A3C8B1" w14:textId="77777777" w:rsidR="00291C4F" w:rsidRDefault="00000000">
            <w:pPr>
              <w:pStyle w:val="TableParagraph"/>
              <w:spacing w:before="118"/>
              <w:rPr>
                <w:sz w:val="20"/>
              </w:rPr>
            </w:pPr>
            <w:r>
              <w:rPr>
                <w:w w:val="99"/>
                <w:sz w:val="20"/>
              </w:rPr>
              <w:t>-</w:t>
            </w:r>
          </w:p>
        </w:tc>
        <w:tc>
          <w:tcPr>
            <w:tcW w:w="1716" w:type="dxa"/>
          </w:tcPr>
          <w:p w14:paraId="0457193A" w14:textId="77777777" w:rsidR="00291C4F" w:rsidRDefault="00000000">
            <w:pPr>
              <w:pStyle w:val="TableParagraph"/>
              <w:spacing w:before="118"/>
              <w:rPr>
                <w:sz w:val="20"/>
              </w:rPr>
            </w:pPr>
            <w:r>
              <w:rPr>
                <w:w w:val="99"/>
                <w:sz w:val="20"/>
              </w:rPr>
              <w:t>-</w:t>
            </w:r>
          </w:p>
        </w:tc>
      </w:tr>
    </w:tbl>
    <w:p w14:paraId="7CC1B414" w14:textId="77777777" w:rsidR="00291C4F" w:rsidRDefault="00291C4F">
      <w:pPr>
        <w:rPr>
          <w:sz w:val="20"/>
        </w:rPr>
        <w:sectPr w:rsidR="00291C4F" w:rsidSect="00AE0453">
          <w:footerReference w:type="default" r:id="rId34"/>
          <w:pgSz w:w="11910" w:h="16850"/>
          <w:pgMar w:top="1440" w:right="1340" w:bottom="960" w:left="1320" w:header="715" w:footer="765" w:gutter="0"/>
          <w:cols w:space="708"/>
        </w:sectPr>
      </w:pPr>
    </w:p>
    <w:p w14:paraId="2E265C6D" w14:textId="77777777" w:rsidR="00291C4F" w:rsidRDefault="00291C4F">
      <w:pPr>
        <w:pStyle w:val="Tekstpodstawowy"/>
        <w:rPr>
          <w:b/>
          <w:sz w:val="14"/>
        </w:rPr>
      </w:pPr>
    </w:p>
    <w:p w14:paraId="10B49080" w14:textId="77777777" w:rsidR="00291C4F" w:rsidRDefault="00000000">
      <w:pPr>
        <w:tabs>
          <w:tab w:val="left" w:pos="2138"/>
        </w:tabs>
        <w:spacing w:before="91"/>
        <w:ind w:left="153"/>
        <w:rPr>
          <w:b/>
          <w:sz w:val="20"/>
        </w:rPr>
      </w:pPr>
      <w:r>
        <w:rPr>
          <w:b/>
          <w:position w:val="1"/>
          <w:sz w:val="20"/>
        </w:rPr>
        <w:t>Table</w:t>
      </w:r>
      <w:r>
        <w:rPr>
          <w:b/>
          <w:spacing w:val="-1"/>
          <w:position w:val="1"/>
          <w:sz w:val="20"/>
        </w:rPr>
        <w:t xml:space="preserve"> </w:t>
      </w:r>
      <w:r>
        <w:rPr>
          <w:b/>
          <w:position w:val="1"/>
          <w:sz w:val="20"/>
        </w:rPr>
        <w:t>8.7-6:</w:t>
      </w:r>
      <w:r>
        <w:rPr>
          <w:b/>
          <w:position w:val="1"/>
          <w:sz w:val="20"/>
        </w:rPr>
        <w:tab/>
        <w:t>PEC</w:t>
      </w:r>
      <w:r>
        <w:rPr>
          <w:b/>
          <w:sz w:val="13"/>
        </w:rPr>
        <w:t xml:space="preserve">soil </w:t>
      </w:r>
      <w:r>
        <w:rPr>
          <w:b/>
          <w:position w:val="1"/>
          <w:sz w:val="20"/>
        </w:rPr>
        <w:t>for 2,4-DCA on spring cereals (1 x 750 g</w:t>
      </w:r>
      <w:r>
        <w:rPr>
          <w:b/>
          <w:spacing w:val="-23"/>
          <w:position w:val="1"/>
          <w:sz w:val="20"/>
        </w:rPr>
        <w:t xml:space="preserve"> </w:t>
      </w:r>
      <w:proofErr w:type="spellStart"/>
      <w:r>
        <w:rPr>
          <w:b/>
          <w:position w:val="1"/>
          <w:sz w:val="20"/>
        </w:rPr>
        <w:t>a.s.</w:t>
      </w:r>
      <w:proofErr w:type="spellEnd"/>
      <w:r>
        <w:rPr>
          <w:b/>
          <w:position w:val="1"/>
          <w:sz w:val="20"/>
        </w:rPr>
        <w:t>/ha)</w:t>
      </w:r>
    </w:p>
    <w:p w14:paraId="7A183C3D"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27"/>
        <w:gridCol w:w="1270"/>
        <w:gridCol w:w="1937"/>
        <w:gridCol w:w="1716"/>
      </w:tblGrid>
      <w:tr w:rsidR="00291C4F" w14:paraId="4C995122" w14:textId="77777777">
        <w:trPr>
          <w:trHeight w:hRule="exact" w:val="475"/>
        </w:trPr>
        <w:tc>
          <w:tcPr>
            <w:tcW w:w="5297" w:type="dxa"/>
            <w:gridSpan w:val="2"/>
            <w:vMerge w:val="restart"/>
            <w:shd w:val="clear" w:color="auto" w:fill="E4E4E4"/>
          </w:tcPr>
          <w:p w14:paraId="0ECBE3C7" w14:textId="77777777" w:rsidR="00291C4F" w:rsidRDefault="00000000">
            <w:pPr>
              <w:pStyle w:val="TableParagraph"/>
              <w:spacing w:before="117" w:line="300" w:lineRule="auto"/>
              <w:ind w:right="4570"/>
              <w:rPr>
                <w:sz w:val="20"/>
              </w:rPr>
            </w:pPr>
            <w:r>
              <w:rPr>
                <w:position w:val="2"/>
                <w:sz w:val="20"/>
              </w:rPr>
              <w:t>PEC</w:t>
            </w:r>
            <w:r>
              <w:rPr>
                <w:sz w:val="13"/>
              </w:rPr>
              <w:t xml:space="preserve">soil </w:t>
            </w:r>
            <w:r>
              <w:rPr>
                <w:sz w:val="20"/>
              </w:rPr>
              <w:t>(mg/kg)</w:t>
            </w:r>
          </w:p>
        </w:tc>
        <w:tc>
          <w:tcPr>
            <w:tcW w:w="3653" w:type="dxa"/>
            <w:gridSpan w:val="2"/>
            <w:shd w:val="clear" w:color="auto" w:fill="E4E4E4"/>
          </w:tcPr>
          <w:p w14:paraId="3EEE0742" w14:textId="77777777" w:rsidR="00291C4F" w:rsidRDefault="00000000">
            <w:pPr>
              <w:pStyle w:val="TableParagraph"/>
              <w:spacing w:before="118"/>
              <w:rPr>
                <w:sz w:val="20"/>
              </w:rPr>
            </w:pPr>
            <w:r>
              <w:rPr>
                <w:sz w:val="20"/>
              </w:rPr>
              <w:t>Spring cereals</w:t>
            </w:r>
          </w:p>
        </w:tc>
      </w:tr>
      <w:tr w:rsidR="00291C4F" w14:paraId="5468B630" w14:textId="77777777">
        <w:trPr>
          <w:trHeight w:hRule="exact" w:val="473"/>
        </w:trPr>
        <w:tc>
          <w:tcPr>
            <w:tcW w:w="5297" w:type="dxa"/>
            <w:gridSpan w:val="2"/>
            <w:vMerge/>
            <w:shd w:val="clear" w:color="auto" w:fill="E4E4E4"/>
          </w:tcPr>
          <w:p w14:paraId="30CA5D3E" w14:textId="77777777" w:rsidR="00291C4F" w:rsidRDefault="00291C4F"/>
        </w:tc>
        <w:tc>
          <w:tcPr>
            <w:tcW w:w="3653" w:type="dxa"/>
            <w:gridSpan w:val="2"/>
            <w:shd w:val="clear" w:color="auto" w:fill="E4E4E4"/>
          </w:tcPr>
          <w:p w14:paraId="5E67EFD5" w14:textId="77777777" w:rsidR="00291C4F" w:rsidRDefault="00000000">
            <w:pPr>
              <w:pStyle w:val="TableParagraph"/>
              <w:spacing w:before="118"/>
              <w:rPr>
                <w:sz w:val="20"/>
              </w:rPr>
            </w:pPr>
            <w:r>
              <w:rPr>
                <w:sz w:val="20"/>
              </w:rPr>
              <w:t>Single application</w:t>
            </w:r>
          </w:p>
        </w:tc>
      </w:tr>
      <w:tr w:rsidR="00291C4F" w14:paraId="5D47A003" w14:textId="77777777">
        <w:trPr>
          <w:trHeight w:hRule="exact" w:val="475"/>
        </w:trPr>
        <w:tc>
          <w:tcPr>
            <w:tcW w:w="5297" w:type="dxa"/>
            <w:gridSpan w:val="2"/>
            <w:vMerge/>
            <w:shd w:val="clear" w:color="auto" w:fill="E4E4E4"/>
          </w:tcPr>
          <w:p w14:paraId="50223A49" w14:textId="77777777" w:rsidR="00291C4F" w:rsidRDefault="00291C4F"/>
        </w:tc>
        <w:tc>
          <w:tcPr>
            <w:tcW w:w="1937" w:type="dxa"/>
            <w:shd w:val="clear" w:color="auto" w:fill="E4E4E4"/>
          </w:tcPr>
          <w:p w14:paraId="4C22DD1B" w14:textId="77777777" w:rsidR="00291C4F" w:rsidRDefault="00000000">
            <w:pPr>
              <w:pStyle w:val="TableParagraph"/>
              <w:spacing w:before="118"/>
              <w:rPr>
                <w:sz w:val="20"/>
              </w:rPr>
            </w:pPr>
            <w:r>
              <w:rPr>
                <w:sz w:val="20"/>
              </w:rPr>
              <w:t>Actual</w:t>
            </w:r>
          </w:p>
        </w:tc>
        <w:tc>
          <w:tcPr>
            <w:tcW w:w="1716" w:type="dxa"/>
            <w:shd w:val="clear" w:color="auto" w:fill="E4E4E4"/>
          </w:tcPr>
          <w:p w14:paraId="708945CC" w14:textId="77777777" w:rsidR="00291C4F" w:rsidRDefault="00000000">
            <w:pPr>
              <w:pStyle w:val="TableParagraph"/>
              <w:spacing w:before="118"/>
              <w:rPr>
                <w:sz w:val="20"/>
              </w:rPr>
            </w:pPr>
            <w:r>
              <w:rPr>
                <w:sz w:val="20"/>
              </w:rPr>
              <w:t>TWA</w:t>
            </w:r>
          </w:p>
        </w:tc>
      </w:tr>
      <w:tr w:rsidR="00291C4F" w14:paraId="0C2D1F0E" w14:textId="77777777">
        <w:trPr>
          <w:trHeight w:hRule="exact" w:val="473"/>
        </w:trPr>
        <w:tc>
          <w:tcPr>
            <w:tcW w:w="5297" w:type="dxa"/>
            <w:gridSpan w:val="2"/>
          </w:tcPr>
          <w:p w14:paraId="1FD28B80" w14:textId="77777777" w:rsidR="00291C4F" w:rsidRDefault="00000000">
            <w:pPr>
              <w:pStyle w:val="TableParagraph"/>
              <w:spacing w:before="118"/>
              <w:rPr>
                <w:sz w:val="20"/>
              </w:rPr>
            </w:pPr>
            <w:r>
              <w:rPr>
                <w:sz w:val="20"/>
              </w:rPr>
              <w:t>Initial</w:t>
            </w:r>
          </w:p>
        </w:tc>
        <w:tc>
          <w:tcPr>
            <w:tcW w:w="1937" w:type="dxa"/>
          </w:tcPr>
          <w:p w14:paraId="6B3E835E" w14:textId="7EEA5E01" w:rsidR="00291C4F" w:rsidRDefault="00000000">
            <w:pPr>
              <w:pStyle w:val="TableParagraph"/>
              <w:spacing w:before="118"/>
              <w:rPr>
                <w:sz w:val="20"/>
              </w:rPr>
            </w:pPr>
            <w:r>
              <w:rPr>
                <w:sz w:val="20"/>
              </w:rPr>
              <w:t>0.120</w:t>
            </w:r>
          </w:p>
        </w:tc>
        <w:tc>
          <w:tcPr>
            <w:tcW w:w="1716" w:type="dxa"/>
          </w:tcPr>
          <w:p w14:paraId="58428D21" w14:textId="77777777" w:rsidR="00291C4F" w:rsidRDefault="00000000">
            <w:pPr>
              <w:pStyle w:val="TableParagraph"/>
              <w:spacing w:before="118"/>
              <w:rPr>
                <w:sz w:val="20"/>
              </w:rPr>
            </w:pPr>
            <w:r>
              <w:rPr>
                <w:w w:val="99"/>
                <w:sz w:val="20"/>
              </w:rPr>
              <w:t>-</w:t>
            </w:r>
          </w:p>
        </w:tc>
      </w:tr>
      <w:tr w:rsidR="00291C4F" w14:paraId="4A7C9686" w14:textId="77777777">
        <w:trPr>
          <w:trHeight w:hRule="exact" w:val="475"/>
        </w:trPr>
        <w:tc>
          <w:tcPr>
            <w:tcW w:w="4027" w:type="dxa"/>
            <w:vMerge w:val="restart"/>
          </w:tcPr>
          <w:p w14:paraId="3A0D1D6D" w14:textId="77777777" w:rsidR="00291C4F" w:rsidRDefault="00000000">
            <w:pPr>
              <w:pStyle w:val="TableParagraph"/>
              <w:spacing w:before="118"/>
              <w:rPr>
                <w:sz w:val="20"/>
              </w:rPr>
            </w:pPr>
            <w:r>
              <w:rPr>
                <w:sz w:val="20"/>
              </w:rPr>
              <w:t>Short term</w:t>
            </w:r>
          </w:p>
        </w:tc>
        <w:tc>
          <w:tcPr>
            <w:tcW w:w="1270" w:type="dxa"/>
          </w:tcPr>
          <w:p w14:paraId="242EA110" w14:textId="77777777" w:rsidR="00291C4F" w:rsidRDefault="00000000">
            <w:pPr>
              <w:pStyle w:val="TableParagraph"/>
              <w:spacing w:before="118"/>
              <w:rPr>
                <w:sz w:val="20"/>
              </w:rPr>
            </w:pPr>
            <w:r>
              <w:rPr>
                <w:sz w:val="20"/>
              </w:rPr>
              <w:t>24h</w:t>
            </w:r>
          </w:p>
        </w:tc>
        <w:tc>
          <w:tcPr>
            <w:tcW w:w="1937" w:type="dxa"/>
          </w:tcPr>
          <w:p w14:paraId="2BE59AB6" w14:textId="77777777" w:rsidR="00291C4F" w:rsidRDefault="00000000">
            <w:pPr>
              <w:pStyle w:val="TableParagraph"/>
              <w:spacing w:before="118"/>
              <w:rPr>
                <w:sz w:val="20"/>
              </w:rPr>
            </w:pPr>
            <w:r>
              <w:rPr>
                <w:sz w:val="20"/>
              </w:rPr>
              <w:t>0.115</w:t>
            </w:r>
          </w:p>
        </w:tc>
        <w:tc>
          <w:tcPr>
            <w:tcW w:w="1716" w:type="dxa"/>
          </w:tcPr>
          <w:p w14:paraId="226CFEED" w14:textId="77777777" w:rsidR="00291C4F" w:rsidRDefault="00000000">
            <w:pPr>
              <w:pStyle w:val="TableParagraph"/>
              <w:spacing w:before="118"/>
              <w:rPr>
                <w:sz w:val="20"/>
              </w:rPr>
            </w:pPr>
            <w:r>
              <w:rPr>
                <w:sz w:val="20"/>
              </w:rPr>
              <w:t>0.117</w:t>
            </w:r>
          </w:p>
        </w:tc>
      </w:tr>
      <w:tr w:rsidR="00291C4F" w14:paraId="18C331F1" w14:textId="77777777">
        <w:trPr>
          <w:trHeight w:hRule="exact" w:val="473"/>
        </w:trPr>
        <w:tc>
          <w:tcPr>
            <w:tcW w:w="4027" w:type="dxa"/>
            <w:vMerge/>
          </w:tcPr>
          <w:p w14:paraId="28A77703" w14:textId="77777777" w:rsidR="00291C4F" w:rsidRDefault="00291C4F"/>
        </w:tc>
        <w:tc>
          <w:tcPr>
            <w:tcW w:w="1270" w:type="dxa"/>
          </w:tcPr>
          <w:p w14:paraId="3B8D69E2" w14:textId="77777777" w:rsidR="00291C4F" w:rsidRDefault="00000000">
            <w:pPr>
              <w:pStyle w:val="TableParagraph"/>
              <w:spacing w:before="118"/>
              <w:rPr>
                <w:sz w:val="20"/>
              </w:rPr>
            </w:pPr>
            <w:r>
              <w:rPr>
                <w:sz w:val="20"/>
              </w:rPr>
              <w:t>2d</w:t>
            </w:r>
          </w:p>
        </w:tc>
        <w:tc>
          <w:tcPr>
            <w:tcW w:w="1937" w:type="dxa"/>
          </w:tcPr>
          <w:p w14:paraId="3B23DAFE" w14:textId="77777777" w:rsidR="00291C4F" w:rsidRDefault="00000000">
            <w:pPr>
              <w:pStyle w:val="TableParagraph"/>
              <w:spacing w:before="118"/>
              <w:rPr>
                <w:sz w:val="20"/>
              </w:rPr>
            </w:pPr>
            <w:r>
              <w:rPr>
                <w:sz w:val="20"/>
              </w:rPr>
              <w:t>0.110</w:t>
            </w:r>
          </w:p>
        </w:tc>
        <w:tc>
          <w:tcPr>
            <w:tcW w:w="1716" w:type="dxa"/>
          </w:tcPr>
          <w:p w14:paraId="69951E95" w14:textId="77777777" w:rsidR="00291C4F" w:rsidRDefault="00000000">
            <w:pPr>
              <w:pStyle w:val="TableParagraph"/>
              <w:spacing w:before="118"/>
              <w:rPr>
                <w:sz w:val="20"/>
              </w:rPr>
            </w:pPr>
            <w:r>
              <w:rPr>
                <w:sz w:val="20"/>
              </w:rPr>
              <w:t>0.115</w:t>
            </w:r>
          </w:p>
        </w:tc>
      </w:tr>
      <w:tr w:rsidR="00291C4F" w14:paraId="36F81C40" w14:textId="77777777">
        <w:trPr>
          <w:trHeight w:hRule="exact" w:val="475"/>
        </w:trPr>
        <w:tc>
          <w:tcPr>
            <w:tcW w:w="4027" w:type="dxa"/>
            <w:vMerge/>
          </w:tcPr>
          <w:p w14:paraId="135FAF0A" w14:textId="77777777" w:rsidR="00291C4F" w:rsidRDefault="00291C4F"/>
        </w:tc>
        <w:tc>
          <w:tcPr>
            <w:tcW w:w="1270" w:type="dxa"/>
          </w:tcPr>
          <w:p w14:paraId="58CAC6DB" w14:textId="77777777" w:rsidR="00291C4F" w:rsidRDefault="00000000">
            <w:pPr>
              <w:pStyle w:val="TableParagraph"/>
              <w:spacing w:before="118"/>
              <w:rPr>
                <w:sz w:val="20"/>
              </w:rPr>
            </w:pPr>
            <w:r>
              <w:rPr>
                <w:sz w:val="20"/>
              </w:rPr>
              <w:t>4d</w:t>
            </w:r>
          </w:p>
        </w:tc>
        <w:tc>
          <w:tcPr>
            <w:tcW w:w="1937" w:type="dxa"/>
          </w:tcPr>
          <w:p w14:paraId="763BB08C" w14:textId="77777777" w:rsidR="00291C4F" w:rsidRDefault="00000000">
            <w:pPr>
              <w:pStyle w:val="TableParagraph"/>
              <w:spacing w:before="118"/>
              <w:rPr>
                <w:sz w:val="20"/>
              </w:rPr>
            </w:pPr>
            <w:r>
              <w:rPr>
                <w:sz w:val="20"/>
              </w:rPr>
              <w:t>0.100</w:t>
            </w:r>
          </w:p>
        </w:tc>
        <w:tc>
          <w:tcPr>
            <w:tcW w:w="1716" w:type="dxa"/>
          </w:tcPr>
          <w:p w14:paraId="6AF0E7C3" w14:textId="77777777" w:rsidR="00291C4F" w:rsidRDefault="00000000">
            <w:pPr>
              <w:pStyle w:val="TableParagraph"/>
              <w:spacing w:before="118"/>
              <w:rPr>
                <w:sz w:val="20"/>
              </w:rPr>
            </w:pPr>
            <w:r>
              <w:rPr>
                <w:sz w:val="20"/>
              </w:rPr>
              <w:t>0.110</w:t>
            </w:r>
          </w:p>
        </w:tc>
      </w:tr>
      <w:tr w:rsidR="00291C4F" w14:paraId="631FF028" w14:textId="77777777">
        <w:trPr>
          <w:trHeight w:hRule="exact" w:val="473"/>
        </w:trPr>
        <w:tc>
          <w:tcPr>
            <w:tcW w:w="4027" w:type="dxa"/>
            <w:vMerge w:val="restart"/>
          </w:tcPr>
          <w:p w14:paraId="67609931" w14:textId="77777777" w:rsidR="00291C4F" w:rsidRDefault="00000000">
            <w:pPr>
              <w:pStyle w:val="TableParagraph"/>
              <w:spacing w:before="118"/>
              <w:rPr>
                <w:sz w:val="20"/>
              </w:rPr>
            </w:pPr>
            <w:r>
              <w:rPr>
                <w:sz w:val="20"/>
              </w:rPr>
              <w:t>Long term</w:t>
            </w:r>
          </w:p>
        </w:tc>
        <w:tc>
          <w:tcPr>
            <w:tcW w:w="1270" w:type="dxa"/>
          </w:tcPr>
          <w:p w14:paraId="7FE1D3C0" w14:textId="77777777" w:rsidR="00291C4F" w:rsidRDefault="00000000">
            <w:pPr>
              <w:pStyle w:val="TableParagraph"/>
              <w:spacing w:before="118"/>
              <w:rPr>
                <w:sz w:val="20"/>
              </w:rPr>
            </w:pPr>
            <w:r>
              <w:rPr>
                <w:sz w:val="20"/>
              </w:rPr>
              <w:t>7d</w:t>
            </w:r>
          </w:p>
        </w:tc>
        <w:tc>
          <w:tcPr>
            <w:tcW w:w="1937" w:type="dxa"/>
          </w:tcPr>
          <w:p w14:paraId="15855C9F" w14:textId="77777777" w:rsidR="00291C4F" w:rsidRDefault="00000000">
            <w:pPr>
              <w:pStyle w:val="TableParagraph"/>
              <w:spacing w:before="118"/>
              <w:rPr>
                <w:sz w:val="20"/>
              </w:rPr>
            </w:pPr>
            <w:r>
              <w:rPr>
                <w:sz w:val="20"/>
              </w:rPr>
              <w:t>0.088</w:t>
            </w:r>
          </w:p>
        </w:tc>
        <w:tc>
          <w:tcPr>
            <w:tcW w:w="1716" w:type="dxa"/>
          </w:tcPr>
          <w:p w14:paraId="383EFA95" w14:textId="77777777" w:rsidR="00291C4F" w:rsidRDefault="00000000">
            <w:pPr>
              <w:pStyle w:val="TableParagraph"/>
              <w:spacing w:before="118"/>
              <w:rPr>
                <w:sz w:val="20"/>
              </w:rPr>
            </w:pPr>
            <w:r>
              <w:rPr>
                <w:sz w:val="20"/>
              </w:rPr>
              <w:t>0.103</w:t>
            </w:r>
          </w:p>
        </w:tc>
      </w:tr>
      <w:tr w:rsidR="00291C4F" w14:paraId="683CE856" w14:textId="77777777">
        <w:trPr>
          <w:trHeight w:hRule="exact" w:val="475"/>
        </w:trPr>
        <w:tc>
          <w:tcPr>
            <w:tcW w:w="4027" w:type="dxa"/>
            <w:vMerge/>
          </w:tcPr>
          <w:p w14:paraId="5B4D1A0D" w14:textId="77777777" w:rsidR="00291C4F" w:rsidRDefault="00291C4F"/>
        </w:tc>
        <w:tc>
          <w:tcPr>
            <w:tcW w:w="1270" w:type="dxa"/>
          </w:tcPr>
          <w:p w14:paraId="37ED57AA" w14:textId="77777777" w:rsidR="00291C4F" w:rsidRDefault="00000000">
            <w:pPr>
              <w:pStyle w:val="TableParagraph"/>
              <w:spacing w:before="118"/>
              <w:rPr>
                <w:sz w:val="20"/>
              </w:rPr>
            </w:pPr>
            <w:r>
              <w:rPr>
                <w:sz w:val="20"/>
              </w:rPr>
              <w:t>14d</w:t>
            </w:r>
          </w:p>
        </w:tc>
        <w:tc>
          <w:tcPr>
            <w:tcW w:w="1937" w:type="dxa"/>
          </w:tcPr>
          <w:p w14:paraId="2748E0A9" w14:textId="77777777" w:rsidR="00291C4F" w:rsidRDefault="00000000">
            <w:pPr>
              <w:pStyle w:val="TableParagraph"/>
              <w:spacing w:before="118"/>
              <w:rPr>
                <w:sz w:val="20"/>
              </w:rPr>
            </w:pPr>
            <w:r>
              <w:rPr>
                <w:sz w:val="20"/>
              </w:rPr>
              <w:t>0.064</w:t>
            </w:r>
          </w:p>
        </w:tc>
        <w:tc>
          <w:tcPr>
            <w:tcW w:w="1716" w:type="dxa"/>
          </w:tcPr>
          <w:p w14:paraId="31DF8D4F" w14:textId="77777777" w:rsidR="00291C4F" w:rsidRDefault="00000000">
            <w:pPr>
              <w:pStyle w:val="TableParagraph"/>
              <w:spacing w:before="118"/>
              <w:rPr>
                <w:sz w:val="20"/>
              </w:rPr>
            </w:pPr>
            <w:r>
              <w:rPr>
                <w:sz w:val="20"/>
              </w:rPr>
              <w:t>0.089</w:t>
            </w:r>
          </w:p>
        </w:tc>
      </w:tr>
      <w:tr w:rsidR="00291C4F" w14:paraId="58A95342" w14:textId="77777777">
        <w:trPr>
          <w:trHeight w:hRule="exact" w:val="473"/>
        </w:trPr>
        <w:tc>
          <w:tcPr>
            <w:tcW w:w="4027" w:type="dxa"/>
            <w:vMerge/>
          </w:tcPr>
          <w:p w14:paraId="03AA26E1" w14:textId="77777777" w:rsidR="00291C4F" w:rsidRDefault="00291C4F"/>
        </w:tc>
        <w:tc>
          <w:tcPr>
            <w:tcW w:w="1270" w:type="dxa"/>
          </w:tcPr>
          <w:p w14:paraId="31A22DFA" w14:textId="77777777" w:rsidR="00291C4F" w:rsidRDefault="00000000">
            <w:pPr>
              <w:pStyle w:val="TableParagraph"/>
              <w:spacing w:before="118"/>
              <w:rPr>
                <w:sz w:val="20"/>
              </w:rPr>
            </w:pPr>
            <w:r>
              <w:rPr>
                <w:sz w:val="20"/>
              </w:rPr>
              <w:t>21d</w:t>
            </w:r>
          </w:p>
        </w:tc>
        <w:tc>
          <w:tcPr>
            <w:tcW w:w="1937" w:type="dxa"/>
          </w:tcPr>
          <w:p w14:paraId="35CA980D" w14:textId="77777777" w:rsidR="00291C4F" w:rsidRDefault="00000000">
            <w:pPr>
              <w:pStyle w:val="TableParagraph"/>
              <w:spacing w:before="118"/>
              <w:rPr>
                <w:sz w:val="20"/>
              </w:rPr>
            </w:pPr>
            <w:r>
              <w:rPr>
                <w:sz w:val="20"/>
              </w:rPr>
              <w:t>0.047</w:t>
            </w:r>
          </w:p>
        </w:tc>
        <w:tc>
          <w:tcPr>
            <w:tcW w:w="1716" w:type="dxa"/>
          </w:tcPr>
          <w:p w14:paraId="38380875" w14:textId="77777777" w:rsidR="00291C4F" w:rsidRDefault="00000000">
            <w:pPr>
              <w:pStyle w:val="TableParagraph"/>
              <w:spacing w:before="118"/>
              <w:rPr>
                <w:sz w:val="20"/>
              </w:rPr>
            </w:pPr>
            <w:r>
              <w:rPr>
                <w:sz w:val="20"/>
              </w:rPr>
              <w:t>0.078</w:t>
            </w:r>
          </w:p>
        </w:tc>
      </w:tr>
      <w:tr w:rsidR="00291C4F" w14:paraId="4C078257" w14:textId="77777777">
        <w:trPr>
          <w:trHeight w:hRule="exact" w:val="475"/>
        </w:trPr>
        <w:tc>
          <w:tcPr>
            <w:tcW w:w="4027" w:type="dxa"/>
            <w:vMerge/>
          </w:tcPr>
          <w:p w14:paraId="72EBF43F" w14:textId="77777777" w:rsidR="00291C4F" w:rsidRDefault="00291C4F"/>
        </w:tc>
        <w:tc>
          <w:tcPr>
            <w:tcW w:w="1270" w:type="dxa"/>
          </w:tcPr>
          <w:p w14:paraId="61061CF4" w14:textId="77777777" w:rsidR="00291C4F" w:rsidRDefault="00000000">
            <w:pPr>
              <w:pStyle w:val="TableParagraph"/>
              <w:spacing w:before="118"/>
              <w:rPr>
                <w:sz w:val="20"/>
              </w:rPr>
            </w:pPr>
            <w:r>
              <w:rPr>
                <w:sz w:val="20"/>
              </w:rPr>
              <w:t>28d</w:t>
            </w:r>
          </w:p>
        </w:tc>
        <w:tc>
          <w:tcPr>
            <w:tcW w:w="1937" w:type="dxa"/>
          </w:tcPr>
          <w:p w14:paraId="4291B773" w14:textId="77777777" w:rsidR="00291C4F" w:rsidRDefault="00000000">
            <w:pPr>
              <w:pStyle w:val="TableParagraph"/>
              <w:spacing w:before="118"/>
              <w:rPr>
                <w:sz w:val="20"/>
              </w:rPr>
            </w:pPr>
            <w:r>
              <w:rPr>
                <w:sz w:val="20"/>
              </w:rPr>
              <w:t>0.034</w:t>
            </w:r>
          </w:p>
        </w:tc>
        <w:tc>
          <w:tcPr>
            <w:tcW w:w="1716" w:type="dxa"/>
          </w:tcPr>
          <w:p w14:paraId="6B378573" w14:textId="77777777" w:rsidR="00291C4F" w:rsidRDefault="00000000">
            <w:pPr>
              <w:pStyle w:val="TableParagraph"/>
              <w:spacing w:before="118"/>
              <w:rPr>
                <w:sz w:val="20"/>
              </w:rPr>
            </w:pPr>
            <w:r>
              <w:rPr>
                <w:sz w:val="20"/>
              </w:rPr>
              <w:t>0.068</w:t>
            </w:r>
          </w:p>
        </w:tc>
      </w:tr>
      <w:tr w:rsidR="00291C4F" w14:paraId="37638808" w14:textId="77777777">
        <w:trPr>
          <w:trHeight w:hRule="exact" w:val="473"/>
        </w:trPr>
        <w:tc>
          <w:tcPr>
            <w:tcW w:w="4027" w:type="dxa"/>
            <w:vMerge/>
          </w:tcPr>
          <w:p w14:paraId="57201D4B" w14:textId="77777777" w:rsidR="00291C4F" w:rsidRDefault="00291C4F"/>
        </w:tc>
        <w:tc>
          <w:tcPr>
            <w:tcW w:w="1270" w:type="dxa"/>
          </w:tcPr>
          <w:p w14:paraId="0610B059" w14:textId="77777777" w:rsidR="00291C4F" w:rsidRDefault="00000000">
            <w:pPr>
              <w:pStyle w:val="TableParagraph"/>
              <w:spacing w:before="118"/>
              <w:rPr>
                <w:sz w:val="20"/>
              </w:rPr>
            </w:pPr>
            <w:r>
              <w:rPr>
                <w:sz w:val="20"/>
              </w:rPr>
              <w:t>48d</w:t>
            </w:r>
          </w:p>
        </w:tc>
        <w:tc>
          <w:tcPr>
            <w:tcW w:w="1937" w:type="dxa"/>
          </w:tcPr>
          <w:p w14:paraId="494A019A" w14:textId="77777777" w:rsidR="00291C4F" w:rsidRDefault="00000000">
            <w:pPr>
              <w:pStyle w:val="TableParagraph"/>
              <w:spacing w:before="118"/>
              <w:rPr>
                <w:sz w:val="20"/>
              </w:rPr>
            </w:pPr>
            <w:r>
              <w:rPr>
                <w:sz w:val="20"/>
              </w:rPr>
              <w:t>0.014</w:t>
            </w:r>
          </w:p>
        </w:tc>
        <w:tc>
          <w:tcPr>
            <w:tcW w:w="1716" w:type="dxa"/>
          </w:tcPr>
          <w:p w14:paraId="372C3E6C" w14:textId="77777777" w:rsidR="00291C4F" w:rsidRDefault="00000000">
            <w:pPr>
              <w:pStyle w:val="TableParagraph"/>
              <w:spacing w:before="118"/>
              <w:rPr>
                <w:sz w:val="20"/>
              </w:rPr>
            </w:pPr>
            <w:r>
              <w:rPr>
                <w:sz w:val="20"/>
              </w:rPr>
              <w:t>0.049</w:t>
            </w:r>
          </w:p>
        </w:tc>
      </w:tr>
      <w:tr w:rsidR="00291C4F" w14:paraId="401EB38F" w14:textId="77777777">
        <w:trPr>
          <w:trHeight w:hRule="exact" w:val="475"/>
        </w:trPr>
        <w:tc>
          <w:tcPr>
            <w:tcW w:w="4027" w:type="dxa"/>
            <w:vMerge/>
          </w:tcPr>
          <w:p w14:paraId="006669BC" w14:textId="77777777" w:rsidR="00291C4F" w:rsidRDefault="00291C4F"/>
        </w:tc>
        <w:tc>
          <w:tcPr>
            <w:tcW w:w="1270" w:type="dxa"/>
          </w:tcPr>
          <w:p w14:paraId="73F30811" w14:textId="77777777" w:rsidR="00291C4F" w:rsidRDefault="00000000">
            <w:pPr>
              <w:pStyle w:val="TableParagraph"/>
              <w:spacing w:before="118"/>
              <w:rPr>
                <w:sz w:val="20"/>
              </w:rPr>
            </w:pPr>
            <w:r>
              <w:rPr>
                <w:sz w:val="20"/>
              </w:rPr>
              <w:t>100d</w:t>
            </w:r>
          </w:p>
        </w:tc>
        <w:tc>
          <w:tcPr>
            <w:tcW w:w="1937" w:type="dxa"/>
          </w:tcPr>
          <w:p w14:paraId="4D896BEA" w14:textId="77777777" w:rsidR="00291C4F" w:rsidRDefault="00000000">
            <w:pPr>
              <w:pStyle w:val="TableParagraph"/>
              <w:spacing w:before="118"/>
              <w:rPr>
                <w:sz w:val="20"/>
              </w:rPr>
            </w:pPr>
            <w:r>
              <w:rPr>
                <w:sz w:val="20"/>
              </w:rPr>
              <w:t>0.001</w:t>
            </w:r>
          </w:p>
        </w:tc>
        <w:tc>
          <w:tcPr>
            <w:tcW w:w="1716" w:type="dxa"/>
          </w:tcPr>
          <w:p w14:paraId="2BFDBBE9" w14:textId="77777777" w:rsidR="00291C4F" w:rsidRDefault="00000000">
            <w:pPr>
              <w:pStyle w:val="TableParagraph"/>
              <w:spacing w:before="118"/>
              <w:rPr>
                <w:sz w:val="20"/>
              </w:rPr>
            </w:pPr>
            <w:r>
              <w:rPr>
                <w:sz w:val="20"/>
              </w:rPr>
              <w:t>0.026</w:t>
            </w:r>
          </w:p>
        </w:tc>
      </w:tr>
      <w:tr w:rsidR="00291C4F" w14:paraId="27C2520B" w14:textId="77777777">
        <w:trPr>
          <w:trHeight w:hRule="exact" w:val="473"/>
        </w:trPr>
        <w:tc>
          <w:tcPr>
            <w:tcW w:w="5297" w:type="dxa"/>
            <w:gridSpan w:val="2"/>
          </w:tcPr>
          <w:p w14:paraId="74DB4D96" w14:textId="77777777" w:rsidR="00291C4F" w:rsidRDefault="00000000">
            <w:pPr>
              <w:pStyle w:val="TableParagraph"/>
              <w:spacing w:before="118"/>
              <w:rPr>
                <w:sz w:val="20"/>
              </w:rPr>
            </w:pPr>
            <w:r>
              <w:rPr>
                <w:sz w:val="20"/>
              </w:rPr>
              <w:t>Plateau concentration (5cm)</w:t>
            </w:r>
          </w:p>
        </w:tc>
        <w:tc>
          <w:tcPr>
            <w:tcW w:w="1937" w:type="dxa"/>
          </w:tcPr>
          <w:p w14:paraId="1C3C6F20" w14:textId="77777777" w:rsidR="00291C4F" w:rsidRDefault="00000000">
            <w:pPr>
              <w:pStyle w:val="TableParagraph"/>
              <w:spacing w:before="118"/>
              <w:rPr>
                <w:sz w:val="20"/>
              </w:rPr>
            </w:pPr>
            <w:r>
              <w:rPr>
                <w:w w:val="99"/>
                <w:sz w:val="20"/>
              </w:rPr>
              <w:t>-</w:t>
            </w:r>
          </w:p>
        </w:tc>
        <w:tc>
          <w:tcPr>
            <w:tcW w:w="1716" w:type="dxa"/>
          </w:tcPr>
          <w:p w14:paraId="557FED60" w14:textId="77777777" w:rsidR="00291C4F" w:rsidRDefault="00000000">
            <w:pPr>
              <w:pStyle w:val="TableParagraph"/>
              <w:spacing w:before="118"/>
              <w:rPr>
                <w:sz w:val="20"/>
              </w:rPr>
            </w:pPr>
            <w:r>
              <w:rPr>
                <w:w w:val="99"/>
                <w:sz w:val="20"/>
              </w:rPr>
              <w:t>-</w:t>
            </w:r>
          </w:p>
        </w:tc>
      </w:tr>
      <w:tr w:rsidR="00291C4F" w14:paraId="4109C4E1" w14:textId="77777777">
        <w:trPr>
          <w:trHeight w:hRule="exact" w:val="766"/>
        </w:trPr>
        <w:tc>
          <w:tcPr>
            <w:tcW w:w="5297" w:type="dxa"/>
            <w:gridSpan w:val="2"/>
          </w:tcPr>
          <w:p w14:paraId="64D2457D" w14:textId="77777777" w:rsidR="00291C4F" w:rsidRDefault="00000000">
            <w:pPr>
              <w:pStyle w:val="TableParagraph"/>
              <w:spacing w:before="117"/>
              <w:rPr>
                <w:sz w:val="13"/>
              </w:rPr>
            </w:pPr>
            <w:r>
              <w:rPr>
                <w:position w:val="2"/>
                <w:sz w:val="20"/>
              </w:rPr>
              <w:t>PEC</w:t>
            </w:r>
            <w:r>
              <w:rPr>
                <w:sz w:val="13"/>
              </w:rPr>
              <w:t>accumulation</w:t>
            </w:r>
          </w:p>
          <w:p w14:paraId="71C0AFEA" w14:textId="77777777" w:rsidR="00291C4F" w:rsidRDefault="00000000">
            <w:pPr>
              <w:pStyle w:val="TableParagraph"/>
              <w:spacing w:before="55"/>
              <w:rPr>
                <w:sz w:val="20"/>
              </w:rPr>
            </w:pPr>
            <w:r>
              <w:rPr>
                <w:position w:val="2"/>
                <w:sz w:val="20"/>
              </w:rPr>
              <w:t>(PEC</w:t>
            </w:r>
            <w:r>
              <w:rPr>
                <w:sz w:val="13"/>
              </w:rPr>
              <w:t xml:space="preserve">act </w:t>
            </w:r>
            <w:r>
              <w:rPr>
                <w:position w:val="2"/>
                <w:sz w:val="20"/>
              </w:rPr>
              <w:t>+PEC</w:t>
            </w:r>
            <w:r>
              <w:rPr>
                <w:sz w:val="13"/>
              </w:rPr>
              <w:t>soil plateau</w:t>
            </w:r>
            <w:r>
              <w:rPr>
                <w:position w:val="2"/>
                <w:sz w:val="20"/>
              </w:rPr>
              <w:t>)</w:t>
            </w:r>
          </w:p>
        </w:tc>
        <w:tc>
          <w:tcPr>
            <w:tcW w:w="1937" w:type="dxa"/>
          </w:tcPr>
          <w:p w14:paraId="0829863E" w14:textId="77777777" w:rsidR="00291C4F" w:rsidRDefault="00000000">
            <w:pPr>
              <w:pStyle w:val="TableParagraph"/>
              <w:spacing w:before="118"/>
              <w:rPr>
                <w:sz w:val="20"/>
              </w:rPr>
            </w:pPr>
            <w:r>
              <w:rPr>
                <w:w w:val="99"/>
                <w:sz w:val="20"/>
              </w:rPr>
              <w:t>-</w:t>
            </w:r>
          </w:p>
        </w:tc>
        <w:tc>
          <w:tcPr>
            <w:tcW w:w="1716" w:type="dxa"/>
          </w:tcPr>
          <w:p w14:paraId="3C0FB118" w14:textId="77777777" w:rsidR="00291C4F" w:rsidRDefault="00000000">
            <w:pPr>
              <w:pStyle w:val="TableParagraph"/>
              <w:spacing w:before="118"/>
              <w:rPr>
                <w:sz w:val="20"/>
              </w:rPr>
            </w:pPr>
            <w:r>
              <w:rPr>
                <w:w w:val="99"/>
                <w:sz w:val="20"/>
              </w:rPr>
              <w:t>-</w:t>
            </w:r>
          </w:p>
        </w:tc>
      </w:tr>
    </w:tbl>
    <w:p w14:paraId="2ED2B971" w14:textId="77777777" w:rsidR="00291C4F" w:rsidRDefault="00291C4F">
      <w:pPr>
        <w:rPr>
          <w:sz w:val="20"/>
        </w:rPr>
        <w:sectPr w:rsidR="00291C4F" w:rsidSect="00AE0453">
          <w:footerReference w:type="default" r:id="rId35"/>
          <w:pgSz w:w="11910" w:h="16850"/>
          <w:pgMar w:top="1440" w:right="1340" w:bottom="960" w:left="1320" w:header="715" w:footer="765" w:gutter="0"/>
          <w:cols w:space="708"/>
        </w:sectPr>
      </w:pPr>
    </w:p>
    <w:p w14:paraId="6520E563" w14:textId="77777777" w:rsidR="00291C4F" w:rsidRDefault="00291C4F">
      <w:pPr>
        <w:pStyle w:val="Tekstpodstawowy"/>
        <w:rPr>
          <w:b/>
          <w:sz w:val="20"/>
        </w:rPr>
      </w:pPr>
    </w:p>
    <w:p w14:paraId="3A0CEFCA" w14:textId="77777777" w:rsidR="00291C4F" w:rsidRDefault="00291C4F">
      <w:pPr>
        <w:pStyle w:val="Tekstpodstawowy"/>
        <w:spacing w:before="3"/>
        <w:rPr>
          <w:b/>
          <w:sz w:val="19"/>
        </w:rPr>
      </w:pPr>
    </w:p>
    <w:p w14:paraId="1D57F6A5" w14:textId="77777777" w:rsidR="00291C4F" w:rsidRDefault="00000000">
      <w:pPr>
        <w:tabs>
          <w:tab w:val="left" w:pos="2138"/>
        </w:tabs>
        <w:spacing w:before="91"/>
        <w:ind w:left="153"/>
        <w:rPr>
          <w:b/>
          <w:sz w:val="20"/>
        </w:rPr>
      </w:pPr>
      <w:r>
        <w:rPr>
          <w:b/>
          <w:position w:val="1"/>
          <w:sz w:val="20"/>
        </w:rPr>
        <w:t>Table</w:t>
      </w:r>
      <w:r>
        <w:rPr>
          <w:b/>
          <w:spacing w:val="-1"/>
          <w:position w:val="1"/>
          <w:sz w:val="20"/>
        </w:rPr>
        <w:t xml:space="preserve"> </w:t>
      </w:r>
      <w:r>
        <w:rPr>
          <w:b/>
          <w:position w:val="1"/>
          <w:sz w:val="20"/>
        </w:rPr>
        <w:t>8.7-7:</w:t>
      </w:r>
      <w:r>
        <w:rPr>
          <w:b/>
          <w:position w:val="1"/>
          <w:sz w:val="20"/>
        </w:rPr>
        <w:tab/>
        <w:t>PEC</w:t>
      </w:r>
      <w:r>
        <w:rPr>
          <w:b/>
          <w:sz w:val="13"/>
        </w:rPr>
        <w:t xml:space="preserve">soil </w:t>
      </w:r>
      <w:r>
        <w:rPr>
          <w:b/>
          <w:position w:val="1"/>
          <w:sz w:val="20"/>
        </w:rPr>
        <w:t>for 4-CP on spring cereals (1 x 750 g</w:t>
      </w:r>
      <w:r>
        <w:rPr>
          <w:b/>
          <w:spacing w:val="-19"/>
          <w:position w:val="1"/>
          <w:sz w:val="20"/>
        </w:rPr>
        <w:t xml:space="preserve"> </w:t>
      </w:r>
      <w:proofErr w:type="spellStart"/>
      <w:r>
        <w:rPr>
          <w:b/>
          <w:position w:val="1"/>
          <w:sz w:val="20"/>
        </w:rPr>
        <w:t>a.s.</w:t>
      </w:r>
      <w:proofErr w:type="spellEnd"/>
      <w:r>
        <w:rPr>
          <w:b/>
          <w:position w:val="1"/>
          <w:sz w:val="20"/>
        </w:rPr>
        <w:t>/ha)</w:t>
      </w:r>
    </w:p>
    <w:p w14:paraId="529DDEBF"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27"/>
        <w:gridCol w:w="1270"/>
        <w:gridCol w:w="1937"/>
        <w:gridCol w:w="1716"/>
      </w:tblGrid>
      <w:tr w:rsidR="00291C4F" w14:paraId="3A47A101" w14:textId="77777777">
        <w:trPr>
          <w:trHeight w:hRule="exact" w:val="475"/>
        </w:trPr>
        <w:tc>
          <w:tcPr>
            <w:tcW w:w="5297" w:type="dxa"/>
            <w:gridSpan w:val="2"/>
            <w:vMerge w:val="restart"/>
            <w:shd w:val="clear" w:color="auto" w:fill="E4E4E4"/>
          </w:tcPr>
          <w:p w14:paraId="0D77382E" w14:textId="77777777" w:rsidR="00291C4F" w:rsidRDefault="00000000">
            <w:pPr>
              <w:pStyle w:val="TableParagraph"/>
              <w:spacing w:before="117" w:line="300" w:lineRule="auto"/>
              <w:ind w:right="4570"/>
              <w:rPr>
                <w:sz w:val="20"/>
              </w:rPr>
            </w:pPr>
            <w:r>
              <w:rPr>
                <w:position w:val="2"/>
                <w:sz w:val="20"/>
              </w:rPr>
              <w:t>PEC</w:t>
            </w:r>
            <w:r>
              <w:rPr>
                <w:sz w:val="13"/>
              </w:rPr>
              <w:t xml:space="preserve">soil </w:t>
            </w:r>
            <w:r>
              <w:rPr>
                <w:sz w:val="20"/>
              </w:rPr>
              <w:t>(mg/kg)</w:t>
            </w:r>
          </w:p>
        </w:tc>
        <w:tc>
          <w:tcPr>
            <w:tcW w:w="3653" w:type="dxa"/>
            <w:gridSpan w:val="2"/>
            <w:shd w:val="clear" w:color="auto" w:fill="E4E4E4"/>
          </w:tcPr>
          <w:p w14:paraId="31B2FAAE" w14:textId="77777777" w:rsidR="00291C4F" w:rsidRDefault="00000000">
            <w:pPr>
              <w:pStyle w:val="TableParagraph"/>
              <w:spacing w:before="118"/>
              <w:rPr>
                <w:sz w:val="20"/>
              </w:rPr>
            </w:pPr>
            <w:r>
              <w:rPr>
                <w:sz w:val="20"/>
              </w:rPr>
              <w:t>Spring cereals</w:t>
            </w:r>
          </w:p>
        </w:tc>
      </w:tr>
      <w:tr w:rsidR="00291C4F" w14:paraId="70037D8B" w14:textId="77777777">
        <w:trPr>
          <w:trHeight w:hRule="exact" w:val="473"/>
        </w:trPr>
        <w:tc>
          <w:tcPr>
            <w:tcW w:w="5297" w:type="dxa"/>
            <w:gridSpan w:val="2"/>
            <w:vMerge/>
            <w:shd w:val="clear" w:color="auto" w:fill="E4E4E4"/>
          </w:tcPr>
          <w:p w14:paraId="68F87B41" w14:textId="77777777" w:rsidR="00291C4F" w:rsidRDefault="00291C4F"/>
        </w:tc>
        <w:tc>
          <w:tcPr>
            <w:tcW w:w="3653" w:type="dxa"/>
            <w:gridSpan w:val="2"/>
            <w:shd w:val="clear" w:color="auto" w:fill="E4E4E4"/>
          </w:tcPr>
          <w:p w14:paraId="1F9D48ED" w14:textId="77777777" w:rsidR="00291C4F" w:rsidRDefault="00000000">
            <w:pPr>
              <w:pStyle w:val="TableParagraph"/>
              <w:spacing w:before="115"/>
              <w:rPr>
                <w:sz w:val="20"/>
              </w:rPr>
            </w:pPr>
            <w:r>
              <w:rPr>
                <w:sz w:val="20"/>
              </w:rPr>
              <w:t>Single application</w:t>
            </w:r>
          </w:p>
        </w:tc>
      </w:tr>
      <w:tr w:rsidR="00291C4F" w14:paraId="2A46D217" w14:textId="77777777">
        <w:trPr>
          <w:trHeight w:hRule="exact" w:val="475"/>
        </w:trPr>
        <w:tc>
          <w:tcPr>
            <w:tcW w:w="5297" w:type="dxa"/>
            <w:gridSpan w:val="2"/>
            <w:vMerge/>
            <w:shd w:val="clear" w:color="auto" w:fill="E4E4E4"/>
          </w:tcPr>
          <w:p w14:paraId="50F42858" w14:textId="77777777" w:rsidR="00291C4F" w:rsidRDefault="00291C4F"/>
        </w:tc>
        <w:tc>
          <w:tcPr>
            <w:tcW w:w="1937" w:type="dxa"/>
            <w:shd w:val="clear" w:color="auto" w:fill="E4E4E4"/>
          </w:tcPr>
          <w:p w14:paraId="41BC92B5" w14:textId="77777777" w:rsidR="00291C4F" w:rsidRDefault="00000000">
            <w:pPr>
              <w:pStyle w:val="TableParagraph"/>
              <w:spacing w:before="118"/>
              <w:rPr>
                <w:sz w:val="20"/>
              </w:rPr>
            </w:pPr>
            <w:r>
              <w:rPr>
                <w:sz w:val="20"/>
              </w:rPr>
              <w:t>Actual</w:t>
            </w:r>
          </w:p>
        </w:tc>
        <w:tc>
          <w:tcPr>
            <w:tcW w:w="1716" w:type="dxa"/>
            <w:shd w:val="clear" w:color="auto" w:fill="E4E4E4"/>
          </w:tcPr>
          <w:p w14:paraId="7A550251" w14:textId="77777777" w:rsidR="00291C4F" w:rsidRDefault="00000000">
            <w:pPr>
              <w:pStyle w:val="TableParagraph"/>
              <w:spacing w:before="118"/>
              <w:rPr>
                <w:sz w:val="20"/>
              </w:rPr>
            </w:pPr>
            <w:r>
              <w:rPr>
                <w:sz w:val="20"/>
              </w:rPr>
              <w:t>TWA</w:t>
            </w:r>
          </w:p>
        </w:tc>
      </w:tr>
      <w:tr w:rsidR="00291C4F" w14:paraId="4A85C785" w14:textId="77777777">
        <w:trPr>
          <w:trHeight w:hRule="exact" w:val="473"/>
        </w:trPr>
        <w:tc>
          <w:tcPr>
            <w:tcW w:w="5297" w:type="dxa"/>
            <w:gridSpan w:val="2"/>
          </w:tcPr>
          <w:p w14:paraId="79F68F26" w14:textId="77777777" w:rsidR="00291C4F" w:rsidRDefault="00000000">
            <w:pPr>
              <w:pStyle w:val="TableParagraph"/>
              <w:spacing w:before="115"/>
              <w:rPr>
                <w:sz w:val="20"/>
              </w:rPr>
            </w:pPr>
            <w:r>
              <w:rPr>
                <w:sz w:val="20"/>
              </w:rPr>
              <w:t>Initial</w:t>
            </w:r>
          </w:p>
        </w:tc>
        <w:tc>
          <w:tcPr>
            <w:tcW w:w="1937" w:type="dxa"/>
          </w:tcPr>
          <w:p w14:paraId="02DE99FF" w14:textId="77777777" w:rsidR="00291C4F" w:rsidRDefault="00000000">
            <w:pPr>
              <w:pStyle w:val="TableParagraph"/>
              <w:spacing w:before="115"/>
              <w:rPr>
                <w:sz w:val="20"/>
              </w:rPr>
            </w:pPr>
            <w:r>
              <w:rPr>
                <w:sz w:val="20"/>
              </w:rPr>
              <w:t>0.192</w:t>
            </w:r>
          </w:p>
        </w:tc>
        <w:tc>
          <w:tcPr>
            <w:tcW w:w="1716" w:type="dxa"/>
          </w:tcPr>
          <w:p w14:paraId="30C68269" w14:textId="77777777" w:rsidR="00291C4F" w:rsidRDefault="00000000">
            <w:pPr>
              <w:pStyle w:val="TableParagraph"/>
              <w:spacing w:before="115"/>
              <w:rPr>
                <w:sz w:val="20"/>
              </w:rPr>
            </w:pPr>
            <w:r>
              <w:rPr>
                <w:w w:val="99"/>
                <w:sz w:val="20"/>
              </w:rPr>
              <w:t>-</w:t>
            </w:r>
          </w:p>
        </w:tc>
      </w:tr>
      <w:tr w:rsidR="00291C4F" w14:paraId="77014F27" w14:textId="77777777">
        <w:trPr>
          <w:trHeight w:hRule="exact" w:val="475"/>
        </w:trPr>
        <w:tc>
          <w:tcPr>
            <w:tcW w:w="4027" w:type="dxa"/>
            <w:vMerge w:val="restart"/>
          </w:tcPr>
          <w:p w14:paraId="09440DD7" w14:textId="77777777" w:rsidR="00291C4F" w:rsidRDefault="00000000">
            <w:pPr>
              <w:pStyle w:val="TableParagraph"/>
              <w:spacing w:before="118"/>
              <w:rPr>
                <w:sz w:val="20"/>
              </w:rPr>
            </w:pPr>
            <w:r>
              <w:rPr>
                <w:sz w:val="20"/>
              </w:rPr>
              <w:t>Short term</w:t>
            </w:r>
          </w:p>
        </w:tc>
        <w:tc>
          <w:tcPr>
            <w:tcW w:w="1270" w:type="dxa"/>
          </w:tcPr>
          <w:p w14:paraId="12D3A063" w14:textId="77777777" w:rsidR="00291C4F" w:rsidRDefault="00000000">
            <w:pPr>
              <w:pStyle w:val="TableParagraph"/>
              <w:spacing w:before="118"/>
              <w:rPr>
                <w:sz w:val="20"/>
              </w:rPr>
            </w:pPr>
            <w:r>
              <w:rPr>
                <w:sz w:val="20"/>
              </w:rPr>
              <w:t>24h</w:t>
            </w:r>
          </w:p>
        </w:tc>
        <w:tc>
          <w:tcPr>
            <w:tcW w:w="1937" w:type="dxa"/>
          </w:tcPr>
          <w:p w14:paraId="5BBCC10B" w14:textId="77777777" w:rsidR="00291C4F" w:rsidRDefault="00000000">
            <w:pPr>
              <w:pStyle w:val="TableParagraph"/>
              <w:spacing w:before="118"/>
              <w:rPr>
                <w:sz w:val="20"/>
              </w:rPr>
            </w:pPr>
            <w:r>
              <w:rPr>
                <w:sz w:val="20"/>
              </w:rPr>
              <w:t>0.070</w:t>
            </w:r>
          </w:p>
        </w:tc>
        <w:tc>
          <w:tcPr>
            <w:tcW w:w="1716" w:type="dxa"/>
          </w:tcPr>
          <w:p w14:paraId="73469CFB" w14:textId="77777777" w:rsidR="00291C4F" w:rsidRDefault="00000000">
            <w:pPr>
              <w:pStyle w:val="TableParagraph"/>
              <w:spacing w:before="118"/>
              <w:rPr>
                <w:sz w:val="20"/>
              </w:rPr>
            </w:pPr>
            <w:r>
              <w:rPr>
                <w:sz w:val="20"/>
              </w:rPr>
              <w:t>0.121</w:t>
            </w:r>
          </w:p>
        </w:tc>
      </w:tr>
      <w:tr w:rsidR="00291C4F" w14:paraId="49CA09A8" w14:textId="77777777">
        <w:trPr>
          <w:trHeight w:hRule="exact" w:val="473"/>
        </w:trPr>
        <w:tc>
          <w:tcPr>
            <w:tcW w:w="4027" w:type="dxa"/>
            <w:vMerge/>
          </w:tcPr>
          <w:p w14:paraId="084682AF" w14:textId="77777777" w:rsidR="00291C4F" w:rsidRDefault="00291C4F"/>
        </w:tc>
        <w:tc>
          <w:tcPr>
            <w:tcW w:w="1270" w:type="dxa"/>
          </w:tcPr>
          <w:p w14:paraId="14101C43" w14:textId="77777777" w:rsidR="00291C4F" w:rsidRDefault="00000000">
            <w:pPr>
              <w:pStyle w:val="TableParagraph"/>
              <w:spacing w:before="115"/>
              <w:rPr>
                <w:sz w:val="20"/>
              </w:rPr>
            </w:pPr>
            <w:r>
              <w:rPr>
                <w:sz w:val="20"/>
              </w:rPr>
              <w:t>2d</w:t>
            </w:r>
          </w:p>
        </w:tc>
        <w:tc>
          <w:tcPr>
            <w:tcW w:w="1937" w:type="dxa"/>
          </w:tcPr>
          <w:p w14:paraId="49190204" w14:textId="77777777" w:rsidR="00291C4F" w:rsidRDefault="00000000">
            <w:pPr>
              <w:pStyle w:val="TableParagraph"/>
              <w:spacing w:before="115"/>
              <w:rPr>
                <w:sz w:val="20"/>
              </w:rPr>
            </w:pPr>
            <w:r>
              <w:rPr>
                <w:sz w:val="20"/>
              </w:rPr>
              <w:t>0.026</w:t>
            </w:r>
          </w:p>
        </w:tc>
        <w:tc>
          <w:tcPr>
            <w:tcW w:w="1716" w:type="dxa"/>
          </w:tcPr>
          <w:p w14:paraId="5F6F3ED3" w14:textId="77777777" w:rsidR="00291C4F" w:rsidRDefault="00000000">
            <w:pPr>
              <w:pStyle w:val="TableParagraph"/>
              <w:spacing w:before="115"/>
              <w:rPr>
                <w:sz w:val="20"/>
              </w:rPr>
            </w:pPr>
            <w:r>
              <w:rPr>
                <w:sz w:val="20"/>
              </w:rPr>
              <w:t>0.083</w:t>
            </w:r>
          </w:p>
        </w:tc>
      </w:tr>
      <w:tr w:rsidR="00291C4F" w14:paraId="1F6CE896" w14:textId="77777777">
        <w:trPr>
          <w:trHeight w:hRule="exact" w:val="473"/>
        </w:trPr>
        <w:tc>
          <w:tcPr>
            <w:tcW w:w="4027" w:type="dxa"/>
            <w:vMerge/>
          </w:tcPr>
          <w:p w14:paraId="66E1462C" w14:textId="77777777" w:rsidR="00291C4F" w:rsidRDefault="00291C4F"/>
        </w:tc>
        <w:tc>
          <w:tcPr>
            <w:tcW w:w="1270" w:type="dxa"/>
          </w:tcPr>
          <w:p w14:paraId="6B4E0583" w14:textId="77777777" w:rsidR="00291C4F" w:rsidRDefault="00000000">
            <w:pPr>
              <w:pStyle w:val="TableParagraph"/>
              <w:spacing w:before="118"/>
              <w:rPr>
                <w:sz w:val="20"/>
              </w:rPr>
            </w:pPr>
            <w:r>
              <w:rPr>
                <w:sz w:val="20"/>
              </w:rPr>
              <w:t>4d</w:t>
            </w:r>
          </w:p>
        </w:tc>
        <w:tc>
          <w:tcPr>
            <w:tcW w:w="1937" w:type="dxa"/>
          </w:tcPr>
          <w:p w14:paraId="2B365246" w14:textId="77777777" w:rsidR="00291C4F" w:rsidRDefault="00000000">
            <w:pPr>
              <w:pStyle w:val="TableParagraph"/>
              <w:spacing w:before="118"/>
              <w:rPr>
                <w:sz w:val="20"/>
              </w:rPr>
            </w:pPr>
            <w:r>
              <w:rPr>
                <w:sz w:val="20"/>
              </w:rPr>
              <w:t>0.003</w:t>
            </w:r>
          </w:p>
        </w:tc>
        <w:tc>
          <w:tcPr>
            <w:tcW w:w="1716" w:type="dxa"/>
          </w:tcPr>
          <w:p w14:paraId="5DFF1F9E" w14:textId="77777777" w:rsidR="00291C4F" w:rsidRDefault="00000000">
            <w:pPr>
              <w:pStyle w:val="TableParagraph"/>
              <w:spacing w:before="118"/>
              <w:rPr>
                <w:sz w:val="20"/>
              </w:rPr>
            </w:pPr>
            <w:r>
              <w:rPr>
                <w:sz w:val="20"/>
              </w:rPr>
              <w:t>0.047</w:t>
            </w:r>
          </w:p>
        </w:tc>
      </w:tr>
      <w:tr w:rsidR="00291C4F" w14:paraId="55D5D496" w14:textId="77777777">
        <w:trPr>
          <w:trHeight w:hRule="exact" w:val="475"/>
        </w:trPr>
        <w:tc>
          <w:tcPr>
            <w:tcW w:w="4027" w:type="dxa"/>
            <w:vMerge w:val="restart"/>
          </w:tcPr>
          <w:p w14:paraId="30238375" w14:textId="77777777" w:rsidR="00291C4F" w:rsidRDefault="00000000">
            <w:pPr>
              <w:pStyle w:val="TableParagraph"/>
              <w:spacing w:before="118"/>
              <w:rPr>
                <w:sz w:val="20"/>
              </w:rPr>
            </w:pPr>
            <w:r>
              <w:rPr>
                <w:sz w:val="20"/>
              </w:rPr>
              <w:t>Long term</w:t>
            </w:r>
          </w:p>
        </w:tc>
        <w:tc>
          <w:tcPr>
            <w:tcW w:w="1270" w:type="dxa"/>
          </w:tcPr>
          <w:p w14:paraId="5D76E57C" w14:textId="77777777" w:rsidR="00291C4F" w:rsidRDefault="00000000">
            <w:pPr>
              <w:pStyle w:val="TableParagraph"/>
              <w:spacing w:before="118"/>
              <w:rPr>
                <w:sz w:val="20"/>
              </w:rPr>
            </w:pPr>
            <w:r>
              <w:rPr>
                <w:sz w:val="20"/>
              </w:rPr>
              <w:t>7d</w:t>
            </w:r>
          </w:p>
        </w:tc>
        <w:tc>
          <w:tcPr>
            <w:tcW w:w="1937" w:type="dxa"/>
          </w:tcPr>
          <w:p w14:paraId="354EB8EA" w14:textId="77777777" w:rsidR="00291C4F" w:rsidRDefault="00000000">
            <w:pPr>
              <w:pStyle w:val="TableParagraph"/>
              <w:spacing w:before="118"/>
              <w:rPr>
                <w:sz w:val="20"/>
              </w:rPr>
            </w:pPr>
            <w:r>
              <w:rPr>
                <w:sz w:val="20"/>
              </w:rPr>
              <w:t>0.000</w:t>
            </w:r>
          </w:p>
        </w:tc>
        <w:tc>
          <w:tcPr>
            <w:tcW w:w="1716" w:type="dxa"/>
          </w:tcPr>
          <w:p w14:paraId="2818ADF2" w14:textId="77777777" w:rsidR="00291C4F" w:rsidRDefault="00000000">
            <w:pPr>
              <w:pStyle w:val="TableParagraph"/>
              <w:spacing w:before="118"/>
              <w:rPr>
                <w:sz w:val="20"/>
              </w:rPr>
            </w:pPr>
            <w:r>
              <w:rPr>
                <w:sz w:val="20"/>
              </w:rPr>
              <w:t>0.027</w:t>
            </w:r>
          </w:p>
        </w:tc>
      </w:tr>
      <w:tr w:rsidR="00291C4F" w14:paraId="37ADF458" w14:textId="77777777">
        <w:trPr>
          <w:trHeight w:hRule="exact" w:val="473"/>
        </w:trPr>
        <w:tc>
          <w:tcPr>
            <w:tcW w:w="4027" w:type="dxa"/>
            <w:vMerge/>
          </w:tcPr>
          <w:p w14:paraId="074956C3" w14:textId="77777777" w:rsidR="00291C4F" w:rsidRDefault="00291C4F"/>
        </w:tc>
        <w:tc>
          <w:tcPr>
            <w:tcW w:w="1270" w:type="dxa"/>
          </w:tcPr>
          <w:p w14:paraId="23922945" w14:textId="77777777" w:rsidR="00291C4F" w:rsidRDefault="00000000">
            <w:pPr>
              <w:pStyle w:val="TableParagraph"/>
              <w:spacing w:before="118"/>
              <w:rPr>
                <w:sz w:val="20"/>
              </w:rPr>
            </w:pPr>
            <w:r>
              <w:rPr>
                <w:sz w:val="20"/>
              </w:rPr>
              <w:t>14d</w:t>
            </w:r>
          </w:p>
        </w:tc>
        <w:tc>
          <w:tcPr>
            <w:tcW w:w="1937" w:type="dxa"/>
          </w:tcPr>
          <w:p w14:paraId="3945F8E9" w14:textId="77777777" w:rsidR="00291C4F" w:rsidRDefault="00000000">
            <w:pPr>
              <w:pStyle w:val="TableParagraph"/>
              <w:spacing w:before="118"/>
              <w:rPr>
                <w:sz w:val="20"/>
              </w:rPr>
            </w:pPr>
            <w:r>
              <w:rPr>
                <w:sz w:val="20"/>
              </w:rPr>
              <w:t>0.000</w:t>
            </w:r>
          </w:p>
        </w:tc>
        <w:tc>
          <w:tcPr>
            <w:tcW w:w="1716" w:type="dxa"/>
          </w:tcPr>
          <w:p w14:paraId="4C6AC900" w14:textId="77777777" w:rsidR="00291C4F" w:rsidRDefault="00000000">
            <w:pPr>
              <w:pStyle w:val="TableParagraph"/>
              <w:spacing w:before="118"/>
              <w:rPr>
                <w:sz w:val="20"/>
              </w:rPr>
            </w:pPr>
            <w:r>
              <w:rPr>
                <w:sz w:val="20"/>
              </w:rPr>
              <w:t>0.014</w:t>
            </w:r>
          </w:p>
        </w:tc>
      </w:tr>
      <w:tr w:rsidR="00291C4F" w14:paraId="50C033B2" w14:textId="77777777">
        <w:trPr>
          <w:trHeight w:hRule="exact" w:val="475"/>
        </w:trPr>
        <w:tc>
          <w:tcPr>
            <w:tcW w:w="4027" w:type="dxa"/>
            <w:vMerge/>
          </w:tcPr>
          <w:p w14:paraId="2783AAAA" w14:textId="77777777" w:rsidR="00291C4F" w:rsidRDefault="00291C4F"/>
        </w:tc>
        <w:tc>
          <w:tcPr>
            <w:tcW w:w="1270" w:type="dxa"/>
          </w:tcPr>
          <w:p w14:paraId="0136F54F" w14:textId="77777777" w:rsidR="00291C4F" w:rsidRDefault="00000000">
            <w:pPr>
              <w:pStyle w:val="TableParagraph"/>
              <w:spacing w:before="118"/>
              <w:rPr>
                <w:sz w:val="20"/>
              </w:rPr>
            </w:pPr>
            <w:r>
              <w:rPr>
                <w:sz w:val="20"/>
              </w:rPr>
              <w:t>21d</w:t>
            </w:r>
          </w:p>
        </w:tc>
        <w:tc>
          <w:tcPr>
            <w:tcW w:w="1937" w:type="dxa"/>
          </w:tcPr>
          <w:p w14:paraId="346D77FF" w14:textId="77777777" w:rsidR="00291C4F" w:rsidRDefault="00000000">
            <w:pPr>
              <w:pStyle w:val="TableParagraph"/>
              <w:spacing w:before="118"/>
              <w:rPr>
                <w:sz w:val="20"/>
              </w:rPr>
            </w:pPr>
            <w:r>
              <w:rPr>
                <w:sz w:val="20"/>
              </w:rPr>
              <w:t>0.000</w:t>
            </w:r>
          </w:p>
        </w:tc>
        <w:tc>
          <w:tcPr>
            <w:tcW w:w="1716" w:type="dxa"/>
          </w:tcPr>
          <w:p w14:paraId="66A13020" w14:textId="77777777" w:rsidR="00291C4F" w:rsidRDefault="00000000">
            <w:pPr>
              <w:pStyle w:val="TableParagraph"/>
              <w:spacing w:before="118"/>
              <w:rPr>
                <w:sz w:val="20"/>
              </w:rPr>
            </w:pPr>
            <w:r>
              <w:rPr>
                <w:sz w:val="20"/>
              </w:rPr>
              <w:t>0.009</w:t>
            </w:r>
          </w:p>
        </w:tc>
      </w:tr>
      <w:tr w:rsidR="00291C4F" w14:paraId="0B9A8280" w14:textId="77777777">
        <w:trPr>
          <w:trHeight w:hRule="exact" w:val="473"/>
        </w:trPr>
        <w:tc>
          <w:tcPr>
            <w:tcW w:w="4027" w:type="dxa"/>
            <w:vMerge/>
          </w:tcPr>
          <w:p w14:paraId="788C23C1" w14:textId="77777777" w:rsidR="00291C4F" w:rsidRDefault="00291C4F"/>
        </w:tc>
        <w:tc>
          <w:tcPr>
            <w:tcW w:w="1270" w:type="dxa"/>
          </w:tcPr>
          <w:p w14:paraId="33449920" w14:textId="77777777" w:rsidR="00291C4F" w:rsidRDefault="00000000">
            <w:pPr>
              <w:pStyle w:val="TableParagraph"/>
              <w:spacing w:before="118"/>
              <w:rPr>
                <w:sz w:val="20"/>
              </w:rPr>
            </w:pPr>
            <w:r>
              <w:rPr>
                <w:sz w:val="20"/>
              </w:rPr>
              <w:t>28d</w:t>
            </w:r>
          </w:p>
        </w:tc>
        <w:tc>
          <w:tcPr>
            <w:tcW w:w="1937" w:type="dxa"/>
          </w:tcPr>
          <w:p w14:paraId="69B33DC2" w14:textId="77777777" w:rsidR="00291C4F" w:rsidRDefault="00000000">
            <w:pPr>
              <w:pStyle w:val="TableParagraph"/>
              <w:spacing w:before="118"/>
              <w:rPr>
                <w:sz w:val="20"/>
              </w:rPr>
            </w:pPr>
            <w:r>
              <w:rPr>
                <w:sz w:val="20"/>
              </w:rPr>
              <w:t>0.000</w:t>
            </w:r>
          </w:p>
        </w:tc>
        <w:tc>
          <w:tcPr>
            <w:tcW w:w="1716" w:type="dxa"/>
          </w:tcPr>
          <w:p w14:paraId="1C553337" w14:textId="77777777" w:rsidR="00291C4F" w:rsidRDefault="00000000">
            <w:pPr>
              <w:pStyle w:val="TableParagraph"/>
              <w:spacing w:before="118"/>
              <w:rPr>
                <w:sz w:val="20"/>
              </w:rPr>
            </w:pPr>
            <w:r>
              <w:rPr>
                <w:sz w:val="20"/>
              </w:rPr>
              <w:t>0.007</w:t>
            </w:r>
          </w:p>
        </w:tc>
      </w:tr>
      <w:tr w:rsidR="00291C4F" w14:paraId="05E06ACA" w14:textId="77777777">
        <w:trPr>
          <w:trHeight w:hRule="exact" w:val="475"/>
        </w:trPr>
        <w:tc>
          <w:tcPr>
            <w:tcW w:w="4027" w:type="dxa"/>
            <w:vMerge/>
          </w:tcPr>
          <w:p w14:paraId="418D20D9" w14:textId="77777777" w:rsidR="00291C4F" w:rsidRDefault="00291C4F"/>
        </w:tc>
        <w:tc>
          <w:tcPr>
            <w:tcW w:w="1270" w:type="dxa"/>
          </w:tcPr>
          <w:p w14:paraId="5E31EF16" w14:textId="77777777" w:rsidR="00291C4F" w:rsidRDefault="00000000">
            <w:pPr>
              <w:pStyle w:val="TableParagraph"/>
              <w:spacing w:before="118"/>
              <w:rPr>
                <w:sz w:val="20"/>
              </w:rPr>
            </w:pPr>
            <w:r>
              <w:rPr>
                <w:sz w:val="20"/>
              </w:rPr>
              <w:t>48d</w:t>
            </w:r>
          </w:p>
        </w:tc>
        <w:tc>
          <w:tcPr>
            <w:tcW w:w="1937" w:type="dxa"/>
          </w:tcPr>
          <w:p w14:paraId="3CADF90E" w14:textId="77777777" w:rsidR="00291C4F" w:rsidRDefault="00000000">
            <w:pPr>
              <w:pStyle w:val="TableParagraph"/>
              <w:spacing w:before="118"/>
              <w:rPr>
                <w:sz w:val="20"/>
              </w:rPr>
            </w:pPr>
            <w:r>
              <w:rPr>
                <w:sz w:val="20"/>
              </w:rPr>
              <w:t>0.000</w:t>
            </w:r>
          </w:p>
        </w:tc>
        <w:tc>
          <w:tcPr>
            <w:tcW w:w="1716" w:type="dxa"/>
          </w:tcPr>
          <w:p w14:paraId="793874A9" w14:textId="77777777" w:rsidR="00291C4F" w:rsidRDefault="00000000">
            <w:pPr>
              <w:pStyle w:val="TableParagraph"/>
              <w:spacing w:before="118"/>
              <w:rPr>
                <w:sz w:val="20"/>
              </w:rPr>
            </w:pPr>
            <w:r>
              <w:rPr>
                <w:sz w:val="20"/>
              </w:rPr>
              <w:t>0.004</w:t>
            </w:r>
          </w:p>
        </w:tc>
      </w:tr>
      <w:tr w:rsidR="00291C4F" w14:paraId="6CAE58A5" w14:textId="77777777">
        <w:trPr>
          <w:trHeight w:hRule="exact" w:val="473"/>
        </w:trPr>
        <w:tc>
          <w:tcPr>
            <w:tcW w:w="4027" w:type="dxa"/>
            <w:vMerge/>
          </w:tcPr>
          <w:p w14:paraId="0D6D705F" w14:textId="77777777" w:rsidR="00291C4F" w:rsidRDefault="00291C4F"/>
        </w:tc>
        <w:tc>
          <w:tcPr>
            <w:tcW w:w="1270" w:type="dxa"/>
          </w:tcPr>
          <w:p w14:paraId="3A7CADB3" w14:textId="77777777" w:rsidR="00291C4F" w:rsidRDefault="00000000">
            <w:pPr>
              <w:pStyle w:val="TableParagraph"/>
              <w:spacing w:before="118"/>
              <w:rPr>
                <w:sz w:val="20"/>
              </w:rPr>
            </w:pPr>
            <w:r>
              <w:rPr>
                <w:sz w:val="20"/>
              </w:rPr>
              <w:t>100d</w:t>
            </w:r>
          </w:p>
        </w:tc>
        <w:tc>
          <w:tcPr>
            <w:tcW w:w="1937" w:type="dxa"/>
          </w:tcPr>
          <w:p w14:paraId="5C2086EA" w14:textId="77777777" w:rsidR="00291C4F" w:rsidRDefault="00000000">
            <w:pPr>
              <w:pStyle w:val="TableParagraph"/>
              <w:spacing w:before="118"/>
              <w:rPr>
                <w:sz w:val="20"/>
              </w:rPr>
            </w:pPr>
            <w:r>
              <w:rPr>
                <w:sz w:val="20"/>
              </w:rPr>
              <w:t>0.000</w:t>
            </w:r>
          </w:p>
        </w:tc>
        <w:tc>
          <w:tcPr>
            <w:tcW w:w="1716" w:type="dxa"/>
          </w:tcPr>
          <w:p w14:paraId="66E4A582" w14:textId="77777777" w:rsidR="00291C4F" w:rsidRDefault="00000000">
            <w:pPr>
              <w:pStyle w:val="TableParagraph"/>
              <w:spacing w:before="118"/>
              <w:rPr>
                <w:sz w:val="20"/>
              </w:rPr>
            </w:pPr>
            <w:r>
              <w:rPr>
                <w:sz w:val="20"/>
              </w:rPr>
              <w:t>0.002</w:t>
            </w:r>
          </w:p>
        </w:tc>
      </w:tr>
      <w:tr w:rsidR="00291C4F" w14:paraId="23CCB0BE" w14:textId="77777777">
        <w:trPr>
          <w:trHeight w:hRule="exact" w:val="475"/>
        </w:trPr>
        <w:tc>
          <w:tcPr>
            <w:tcW w:w="5297" w:type="dxa"/>
            <w:gridSpan w:val="2"/>
          </w:tcPr>
          <w:p w14:paraId="778BABC6" w14:textId="77777777" w:rsidR="00291C4F" w:rsidRDefault="00000000">
            <w:pPr>
              <w:pStyle w:val="TableParagraph"/>
              <w:spacing w:before="118"/>
              <w:rPr>
                <w:sz w:val="20"/>
              </w:rPr>
            </w:pPr>
            <w:r>
              <w:rPr>
                <w:sz w:val="20"/>
              </w:rPr>
              <w:t>Plateau concentration (5cm)</w:t>
            </w:r>
          </w:p>
        </w:tc>
        <w:tc>
          <w:tcPr>
            <w:tcW w:w="1937" w:type="dxa"/>
          </w:tcPr>
          <w:p w14:paraId="4449B242" w14:textId="77777777" w:rsidR="00291C4F" w:rsidRDefault="00000000">
            <w:pPr>
              <w:pStyle w:val="TableParagraph"/>
              <w:spacing w:before="118"/>
              <w:rPr>
                <w:sz w:val="20"/>
              </w:rPr>
            </w:pPr>
            <w:r>
              <w:rPr>
                <w:w w:val="99"/>
                <w:sz w:val="20"/>
              </w:rPr>
              <w:t>-</w:t>
            </w:r>
          </w:p>
        </w:tc>
        <w:tc>
          <w:tcPr>
            <w:tcW w:w="1716" w:type="dxa"/>
          </w:tcPr>
          <w:p w14:paraId="5A485409" w14:textId="77777777" w:rsidR="00291C4F" w:rsidRDefault="00000000">
            <w:pPr>
              <w:pStyle w:val="TableParagraph"/>
              <w:spacing w:before="118"/>
              <w:rPr>
                <w:sz w:val="20"/>
              </w:rPr>
            </w:pPr>
            <w:r>
              <w:rPr>
                <w:w w:val="99"/>
                <w:sz w:val="20"/>
              </w:rPr>
              <w:t>-</w:t>
            </w:r>
          </w:p>
        </w:tc>
      </w:tr>
      <w:tr w:rsidR="00291C4F" w14:paraId="5F6DD2E1" w14:textId="77777777">
        <w:trPr>
          <w:trHeight w:hRule="exact" w:val="763"/>
        </w:trPr>
        <w:tc>
          <w:tcPr>
            <w:tcW w:w="5297" w:type="dxa"/>
            <w:gridSpan w:val="2"/>
          </w:tcPr>
          <w:p w14:paraId="7EA529D5" w14:textId="77777777" w:rsidR="00291C4F" w:rsidRDefault="00000000">
            <w:pPr>
              <w:pStyle w:val="TableParagraph"/>
              <w:spacing w:before="117"/>
              <w:rPr>
                <w:sz w:val="13"/>
              </w:rPr>
            </w:pPr>
            <w:r>
              <w:rPr>
                <w:position w:val="2"/>
                <w:sz w:val="20"/>
              </w:rPr>
              <w:t>PEC</w:t>
            </w:r>
            <w:r>
              <w:rPr>
                <w:sz w:val="13"/>
              </w:rPr>
              <w:t>accumulation</w:t>
            </w:r>
          </w:p>
          <w:p w14:paraId="2142D527" w14:textId="77777777" w:rsidR="00291C4F" w:rsidRDefault="00000000">
            <w:pPr>
              <w:pStyle w:val="TableParagraph"/>
              <w:spacing w:before="55"/>
              <w:rPr>
                <w:sz w:val="20"/>
              </w:rPr>
            </w:pPr>
            <w:r>
              <w:rPr>
                <w:position w:val="2"/>
                <w:sz w:val="20"/>
              </w:rPr>
              <w:t>(PEC</w:t>
            </w:r>
            <w:r>
              <w:rPr>
                <w:sz w:val="13"/>
              </w:rPr>
              <w:t xml:space="preserve">act </w:t>
            </w:r>
            <w:r>
              <w:rPr>
                <w:position w:val="2"/>
                <w:sz w:val="20"/>
              </w:rPr>
              <w:t>+PEC</w:t>
            </w:r>
            <w:r>
              <w:rPr>
                <w:sz w:val="13"/>
              </w:rPr>
              <w:t>soil plateau</w:t>
            </w:r>
            <w:r>
              <w:rPr>
                <w:position w:val="2"/>
                <w:sz w:val="20"/>
              </w:rPr>
              <w:t>)</w:t>
            </w:r>
          </w:p>
        </w:tc>
        <w:tc>
          <w:tcPr>
            <w:tcW w:w="1937" w:type="dxa"/>
          </w:tcPr>
          <w:p w14:paraId="1BF80DEA" w14:textId="77777777" w:rsidR="00291C4F" w:rsidRDefault="00000000">
            <w:pPr>
              <w:pStyle w:val="TableParagraph"/>
              <w:spacing w:before="118"/>
              <w:rPr>
                <w:sz w:val="20"/>
              </w:rPr>
            </w:pPr>
            <w:r>
              <w:rPr>
                <w:w w:val="99"/>
                <w:sz w:val="20"/>
              </w:rPr>
              <w:t>-</w:t>
            </w:r>
          </w:p>
        </w:tc>
        <w:tc>
          <w:tcPr>
            <w:tcW w:w="1716" w:type="dxa"/>
          </w:tcPr>
          <w:p w14:paraId="163A8E32" w14:textId="77777777" w:rsidR="00291C4F" w:rsidRDefault="00000000">
            <w:pPr>
              <w:pStyle w:val="TableParagraph"/>
              <w:spacing w:before="118"/>
              <w:rPr>
                <w:sz w:val="20"/>
              </w:rPr>
            </w:pPr>
            <w:r>
              <w:rPr>
                <w:w w:val="99"/>
                <w:sz w:val="20"/>
              </w:rPr>
              <w:t>-</w:t>
            </w:r>
          </w:p>
        </w:tc>
      </w:tr>
    </w:tbl>
    <w:p w14:paraId="133FDCDB" w14:textId="77777777" w:rsidR="00291C4F" w:rsidRDefault="00291C4F">
      <w:pPr>
        <w:pStyle w:val="Tekstpodstawowy"/>
        <w:spacing w:before="6"/>
        <w:rPr>
          <w:b/>
          <w:sz w:val="32"/>
        </w:rPr>
      </w:pPr>
    </w:p>
    <w:p w14:paraId="14086C3E" w14:textId="77777777" w:rsidR="00291C4F" w:rsidRDefault="00000000">
      <w:pPr>
        <w:pStyle w:val="Nagwek2"/>
        <w:numPr>
          <w:ilvl w:val="1"/>
          <w:numId w:val="9"/>
        </w:numPr>
        <w:tabs>
          <w:tab w:val="left" w:pos="1569"/>
          <w:tab w:val="left" w:pos="1570"/>
        </w:tabs>
        <w:spacing w:before="0"/>
        <w:ind w:left="1572" w:right="166" w:hanging="1419"/>
      </w:pPr>
      <w:bookmarkStart w:id="47" w:name="8.8_Predicted_Environmental_Concentratio"/>
      <w:bookmarkStart w:id="48" w:name="_bookmark26"/>
      <w:bookmarkEnd w:id="47"/>
      <w:bookmarkEnd w:id="48"/>
      <w:r>
        <w:rPr>
          <w:position w:val="1"/>
        </w:rPr>
        <w:t>Predicted Environmental Concentrations in groundwater (PEC</w:t>
      </w:r>
      <w:r>
        <w:rPr>
          <w:sz w:val="16"/>
        </w:rPr>
        <w:t>GW</w:t>
      </w:r>
      <w:r>
        <w:rPr>
          <w:position w:val="1"/>
        </w:rPr>
        <w:t xml:space="preserve">) (KCP </w:t>
      </w:r>
      <w:r>
        <w:t>9.2.4)</w:t>
      </w:r>
    </w:p>
    <w:p w14:paraId="64E0FE99" w14:textId="77777777" w:rsidR="000C0059" w:rsidRDefault="000C0059" w:rsidP="000C0059">
      <w:pPr>
        <w:pStyle w:val="Nagwek2"/>
        <w:tabs>
          <w:tab w:val="left" w:pos="1569"/>
          <w:tab w:val="left" w:pos="1570"/>
        </w:tabs>
        <w:spacing w:before="0"/>
        <w:ind w:right="16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40"/>
      </w:tblGrid>
      <w:tr w:rsidR="000C0059" w14:paraId="63A30A36" w14:textId="77777777" w:rsidTr="00F22E8E">
        <w:trPr>
          <w:trHeight w:val="2001"/>
        </w:trPr>
        <w:tc>
          <w:tcPr>
            <w:tcW w:w="5000" w:type="pct"/>
            <w:shd w:val="clear" w:color="auto" w:fill="D9D9D9"/>
          </w:tcPr>
          <w:p w14:paraId="01B7C156" w14:textId="77777777" w:rsidR="000C0059" w:rsidRPr="000C0059" w:rsidRDefault="000C0059" w:rsidP="00F22E8E">
            <w:pPr>
              <w:pStyle w:val="RepStandard"/>
              <w:spacing w:before="120" w:after="120"/>
              <w:rPr>
                <w:b/>
                <w:bCs/>
                <w:sz w:val="20"/>
                <w:szCs w:val="20"/>
                <w:lang w:eastAsia="en-US"/>
              </w:rPr>
            </w:pPr>
            <w:bookmarkStart w:id="49" w:name="_Hlk122478198"/>
            <w:r w:rsidRPr="000C0059">
              <w:rPr>
                <w:b/>
                <w:bCs/>
                <w:sz w:val="20"/>
                <w:szCs w:val="20"/>
                <w:lang w:eastAsia="en-US"/>
              </w:rPr>
              <w:t>Review Comments:</w:t>
            </w:r>
          </w:p>
          <w:p w14:paraId="0180A530" w14:textId="4A7866F3" w:rsidR="000C0059" w:rsidRPr="000C0059" w:rsidRDefault="000C0059" w:rsidP="00F22E8E">
            <w:pPr>
              <w:adjustRightInd w:val="0"/>
              <w:spacing w:before="120" w:after="120"/>
              <w:jc w:val="both"/>
              <w:rPr>
                <w:sz w:val="20"/>
                <w:szCs w:val="20"/>
              </w:rPr>
            </w:pPr>
            <w:r w:rsidRPr="000C0059">
              <w:rPr>
                <w:sz w:val="20"/>
                <w:szCs w:val="20"/>
              </w:rPr>
              <w:t>The PEC</w:t>
            </w:r>
            <w:r w:rsidRPr="000C0059">
              <w:rPr>
                <w:sz w:val="20"/>
                <w:szCs w:val="20"/>
                <w:vertAlign w:val="subscript"/>
              </w:rPr>
              <w:t xml:space="preserve">GW </w:t>
            </w:r>
            <w:r w:rsidRPr="000C0059">
              <w:rPr>
                <w:sz w:val="20"/>
                <w:szCs w:val="20"/>
              </w:rPr>
              <w:t xml:space="preserve">calculations for 2,4-D and its metabolites 2,4-DCP, 2,4-DCA and 4-CP were provided by the applicant and are considered acceptable. </w:t>
            </w:r>
          </w:p>
          <w:p w14:paraId="3F4DC49C" w14:textId="5AE637FC" w:rsidR="000C0059" w:rsidRPr="000C0059" w:rsidRDefault="000C0059" w:rsidP="00F22E8E">
            <w:pPr>
              <w:adjustRightInd w:val="0"/>
              <w:spacing w:before="120" w:after="120"/>
              <w:jc w:val="both"/>
              <w:rPr>
                <w:sz w:val="20"/>
                <w:szCs w:val="20"/>
                <w:lang w:val="en-GB"/>
              </w:rPr>
            </w:pPr>
            <w:r w:rsidRPr="000C0059">
              <w:rPr>
                <w:sz w:val="20"/>
                <w:szCs w:val="20"/>
              </w:rPr>
              <w:t xml:space="preserve">The EU agreed endpoints, derived from the datasets presented in the EFSA Journal 2014; 12(9):3812, revised 21 March 2017, were used, </w:t>
            </w:r>
            <w:r w:rsidRPr="000C0059">
              <w:rPr>
                <w:sz w:val="20"/>
                <w:szCs w:val="20"/>
                <w:lang w:val="en-GB"/>
              </w:rPr>
              <w:t>with exceptions of the 2,4-D the K</w:t>
            </w:r>
            <w:r w:rsidRPr="000C0059">
              <w:rPr>
                <w:sz w:val="20"/>
                <w:szCs w:val="20"/>
                <w:vertAlign w:val="subscript"/>
                <w:lang w:val="en-GB"/>
              </w:rPr>
              <w:t>FOC</w:t>
            </w:r>
            <w:r w:rsidRPr="000C0059">
              <w:rPr>
                <w:sz w:val="20"/>
                <w:szCs w:val="20"/>
                <w:lang w:val="en-GB"/>
              </w:rPr>
              <w:t xml:space="preserve"> of 58.6 mL/g and soil DT</w:t>
            </w:r>
            <w:r w:rsidRPr="000C0059">
              <w:rPr>
                <w:sz w:val="20"/>
                <w:szCs w:val="20"/>
                <w:vertAlign w:val="subscript"/>
                <w:lang w:val="en-GB"/>
              </w:rPr>
              <w:t>50</w:t>
            </w:r>
            <w:r w:rsidRPr="000C0059">
              <w:rPr>
                <w:sz w:val="20"/>
                <w:szCs w:val="20"/>
                <w:lang w:val="en-GB"/>
              </w:rPr>
              <w:t xml:space="preserve"> of 4.14 days</w:t>
            </w:r>
            <w:r w:rsidR="00C31B0E">
              <w:rPr>
                <w:sz w:val="20"/>
                <w:szCs w:val="20"/>
                <w:lang w:val="en-GB"/>
              </w:rPr>
              <w:t xml:space="preserve"> and 4-CP </w:t>
            </w:r>
            <w:r w:rsidR="00C31B0E">
              <w:rPr>
                <w:sz w:val="20"/>
                <w:szCs w:val="20"/>
              </w:rPr>
              <w:t>mean DT</w:t>
            </w:r>
            <w:r w:rsidR="00C31B0E">
              <w:rPr>
                <w:sz w:val="20"/>
                <w:szCs w:val="20"/>
                <w:vertAlign w:val="subscript"/>
              </w:rPr>
              <w:t>50</w:t>
            </w:r>
            <w:r w:rsidR="00C31B0E">
              <w:rPr>
                <w:sz w:val="20"/>
                <w:szCs w:val="20"/>
              </w:rPr>
              <w:t xml:space="preserve"> of 0.22 days</w:t>
            </w:r>
            <w:r w:rsidRPr="000C0059">
              <w:rPr>
                <w:sz w:val="20"/>
                <w:szCs w:val="20"/>
              </w:rPr>
              <w:t xml:space="preserve">. Those values were accepted in other </w:t>
            </w:r>
            <w:r w:rsidR="00702675">
              <w:rPr>
                <w:sz w:val="20"/>
                <w:szCs w:val="20"/>
              </w:rPr>
              <w:t>XXXX</w:t>
            </w:r>
            <w:r w:rsidRPr="000C0059">
              <w:rPr>
                <w:sz w:val="20"/>
                <w:szCs w:val="20"/>
              </w:rPr>
              <w:t xml:space="preserve"> products e.g. </w:t>
            </w:r>
            <w:proofErr w:type="spellStart"/>
            <w:r w:rsidRPr="000C0059">
              <w:rPr>
                <w:sz w:val="20"/>
                <w:szCs w:val="20"/>
              </w:rPr>
              <w:t>Tricera</w:t>
            </w:r>
            <w:proofErr w:type="spellEnd"/>
            <w:r w:rsidRPr="000C0059">
              <w:rPr>
                <w:sz w:val="20"/>
                <w:szCs w:val="20"/>
              </w:rPr>
              <w:t xml:space="preserve">.   </w:t>
            </w:r>
          </w:p>
          <w:p w14:paraId="73B0E08A" w14:textId="41F4A0C1" w:rsidR="000C0059" w:rsidRPr="006B1E4D" w:rsidRDefault="000C0059" w:rsidP="000C0059">
            <w:pPr>
              <w:suppressAutoHyphens/>
              <w:spacing w:before="120" w:after="120"/>
              <w:jc w:val="both"/>
            </w:pPr>
            <w:r w:rsidRPr="000C0059">
              <w:rPr>
                <w:sz w:val="20"/>
                <w:szCs w:val="20"/>
              </w:rPr>
              <w:t>The results of FOCUS groundwater calculation for 2,4-D and its metabolites 2,4-DCP, 2,4-DCA and 4-CP indicated that PEC</w:t>
            </w:r>
            <w:r w:rsidRPr="000C0059">
              <w:rPr>
                <w:sz w:val="20"/>
                <w:szCs w:val="20"/>
                <w:vertAlign w:val="subscript"/>
              </w:rPr>
              <w:t>GW</w:t>
            </w:r>
            <w:r w:rsidRPr="000C0059">
              <w:rPr>
                <w:sz w:val="20"/>
                <w:szCs w:val="20"/>
              </w:rPr>
              <w:t xml:space="preserve"> values do not exceed the regulatory trigger of 0.1 µg/L at 1 m depth in any of the scenarios.</w:t>
            </w:r>
            <w:r w:rsidRPr="003D2E66">
              <w:t xml:space="preserve"> </w:t>
            </w:r>
          </w:p>
        </w:tc>
      </w:tr>
      <w:bookmarkEnd w:id="49"/>
    </w:tbl>
    <w:p w14:paraId="42EC63A6" w14:textId="77777777" w:rsidR="000C0059" w:rsidRDefault="000C0059" w:rsidP="000C0059">
      <w:pPr>
        <w:pStyle w:val="Nagwek2"/>
        <w:tabs>
          <w:tab w:val="left" w:pos="1569"/>
          <w:tab w:val="left" w:pos="1570"/>
        </w:tabs>
        <w:spacing w:before="0"/>
        <w:ind w:left="0" w:right="166"/>
      </w:pPr>
    </w:p>
    <w:p w14:paraId="222D4038" w14:textId="77777777" w:rsidR="00291C4F" w:rsidRDefault="00000000">
      <w:pPr>
        <w:pStyle w:val="Nagwek2"/>
        <w:numPr>
          <w:ilvl w:val="2"/>
          <w:numId w:val="9"/>
        </w:numPr>
        <w:tabs>
          <w:tab w:val="left" w:pos="1569"/>
          <w:tab w:val="left" w:pos="1570"/>
        </w:tabs>
        <w:spacing w:before="120"/>
      </w:pPr>
      <w:bookmarkStart w:id="50" w:name="8.8.1_Justification_for_new_endpoints"/>
      <w:bookmarkStart w:id="51" w:name="_bookmark27"/>
      <w:bookmarkEnd w:id="50"/>
      <w:bookmarkEnd w:id="51"/>
      <w:r>
        <w:t>Justification for new</w:t>
      </w:r>
      <w:r>
        <w:rPr>
          <w:spacing w:val="-13"/>
        </w:rPr>
        <w:t xml:space="preserve"> </w:t>
      </w:r>
      <w:r>
        <w:t>endpoints</w:t>
      </w:r>
    </w:p>
    <w:p w14:paraId="3D0578F0" w14:textId="77777777" w:rsidR="00291C4F" w:rsidRDefault="00000000" w:rsidP="00917D8C">
      <w:pPr>
        <w:pStyle w:val="Tekstpodstawowy"/>
        <w:spacing w:before="119"/>
        <w:ind w:left="153" w:right="380"/>
        <w:jc w:val="both"/>
      </w:pPr>
      <w:r>
        <w:t>The PEC of 2,4-D and its metabolites 2,4-DCP, 2,4-DCA and 4-CP in ground water (PEC</w:t>
      </w:r>
      <w:r>
        <w:rPr>
          <w:position w:val="-1"/>
          <w:sz w:val="14"/>
        </w:rPr>
        <w:t>GW</w:t>
      </w:r>
      <w:r>
        <w:t>) have been assessed with either the EU agreed endpoints (EFSA Journal 2014; 12(9):3812, revised 21 March 2017) or new studies provided in the Appendix.</w:t>
      </w:r>
    </w:p>
    <w:p w14:paraId="15FD6BCD" w14:textId="77777777" w:rsidR="00291C4F" w:rsidRDefault="00291C4F">
      <w:pPr>
        <w:sectPr w:rsidR="00291C4F" w:rsidSect="00AE0453">
          <w:footerReference w:type="default" r:id="rId36"/>
          <w:pgSz w:w="11910" w:h="16850"/>
          <w:pgMar w:top="1440" w:right="1340" w:bottom="960" w:left="1320" w:header="715" w:footer="765" w:gutter="0"/>
          <w:cols w:space="708"/>
        </w:sectPr>
      </w:pPr>
    </w:p>
    <w:p w14:paraId="361D5E6E" w14:textId="77777777" w:rsidR="00291C4F" w:rsidRDefault="00291C4F">
      <w:pPr>
        <w:pStyle w:val="Tekstpodstawowy"/>
        <w:rPr>
          <w:sz w:val="14"/>
        </w:rPr>
      </w:pPr>
    </w:p>
    <w:p w14:paraId="1FBC7C54" w14:textId="77777777" w:rsidR="00291C4F" w:rsidRDefault="00000000">
      <w:pPr>
        <w:pStyle w:val="Nagwek2"/>
        <w:numPr>
          <w:ilvl w:val="2"/>
          <w:numId w:val="9"/>
        </w:numPr>
        <w:tabs>
          <w:tab w:val="left" w:pos="1569"/>
          <w:tab w:val="left" w:pos="1570"/>
        </w:tabs>
        <w:spacing w:before="90"/>
      </w:pPr>
      <w:bookmarkStart w:id="52" w:name="8.8.2_Active_substance(s)_and_relevant_m"/>
      <w:bookmarkStart w:id="53" w:name="_bookmark28"/>
      <w:bookmarkEnd w:id="52"/>
      <w:bookmarkEnd w:id="53"/>
      <w:r>
        <w:t>Active substance(s) and relevant metabolite(s) (KCP</w:t>
      </w:r>
      <w:r>
        <w:rPr>
          <w:spacing w:val="-31"/>
        </w:rPr>
        <w:t xml:space="preserve"> </w:t>
      </w:r>
      <w:r>
        <w:t>9.2.4.1)</w:t>
      </w:r>
    </w:p>
    <w:p w14:paraId="1CFA583E" w14:textId="77777777" w:rsidR="00291C4F" w:rsidRDefault="00000000">
      <w:pPr>
        <w:pStyle w:val="Tekstpodstawowy"/>
        <w:spacing w:before="119" w:line="244" w:lineRule="auto"/>
        <w:ind w:left="153" w:right="400"/>
      </w:pPr>
      <w:r>
        <w:t>The following groundwater modelling report on 2,4-D and the soil metabolites 2,4-DCP, 2,4-DCA and 4-CP has not previously been reviewed and is provided in support of this assessment.</w:t>
      </w:r>
    </w:p>
    <w:p w14:paraId="4B17FF11" w14:textId="77777777" w:rsidR="00291C4F" w:rsidRDefault="00291C4F">
      <w:pPr>
        <w:pStyle w:val="Tekstpodstawowy"/>
        <w:spacing w:before="9"/>
        <w:rPr>
          <w:sz w:val="9"/>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6"/>
        <w:gridCol w:w="6924"/>
      </w:tblGrid>
      <w:tr w:rsidR="00291C4F" w14:paraId="56E6F249" w14:textId="77777777">
        <w:trPr>
          <w:trHeight w:hRule="exact" w:val="360"/>
        </w:trPr>
        <w:tc>
          <w:tcPr>
            <w:tcW w:w="2026" w:type="dxa"/>
          </w:tcPr>
          <w:p w14:paraId="72A10005" w14:textId="77777777" w:rsidR="00291C4F" w:rsidRDefault="00000000">
            <w:pPr>
              <w:pStyle w:val="TableParagraph"/>
              <w:ind w:left="103"/>
              <w:rPr>
                <w:sz w:val="20"/>
              </w:rPr>
            </w:pPr>
            <w:r>
              <w:rPr>
                <w:sz w:val="20"/>
              </w:rPr>
              <w:t>Report:</w:t>
            </w:r>
          </w:p>
        </w:tc>
        <w:tc>
          <w:tcPr>
            <w:tcW w:w="6924" w:type="dxa"/>
          </w:tcPr>
          <w:p w14:paraId="258ABFA5" w14:textId="77777777" w:rsidR="00291C4F" w:rsidRDefault="00000000">
            <w:pPr>
              <w:pStyle w:val="TableParagraph"/>
              <w:ind w:left="103"/>
              <w:rPr>
                <w:sz w:val="20"/>
              </w:rPr>
            </w:pPr>
            <w:r>
              <w:rPr>
                <w:sz w:val="20"/>
              </w:rPr>
              <w:t>CP 9.2.4.1/01, Verity, C. (2022)</w:t>
            </w:r>
          </w:p>
        </w:tc>
      </w:tr>
      <w:tr w:rsidR="00291C4F" w14:paraId="7A718169" w14:textId="77777777">
        <w:trPr>
          <w:trHeight w:hRule="exact" w:val="590"/>
        </w:trPr>
        <w:tc>
          <w:tcPr>
            <w:tcW w:w="2026" w:type="dxa"/>
          </w:tcPr>
          <w:p w14:paraId="74E9B016" w14:textId="77777777" w:rsidR="00291C4F" w:rsidRDefault="00000000">
            <w:pPr>
              <w:pStyle w:val="TableParagraph"/>
              <w:ind w:left="103"/>
              <w:rPr>
                <w:sz w:val="20"/>
              </w:rPr>
            </w:pPr>
            <w:r>
              <w:rPr>
                <w:sz w:val="20"/>
              </w:rPr>
              <w:t>Title:</w:t>
            </w:r>
          </w:p>
        </w:tc>
        <w:tc>
          <w:tcPr>
            <w:tcW w:w="6924" w:type="dxa"/>
          </w:tcPr>
          <w:p w14:paraId="44152677" w14:textId="77777777" w:rsidR="00291C4F" w:rsidRDefault="00000000">
            <w:pPr>
              <w:pStyle w:val="TableParagraph"/>
              <w:ind w:left="103" w:right="364"/>
              <w:rPr>
                <w:sz w:val="20"/>
              </w:rPr>
            </w:pPr>
            <w:r>
              <w:rPr>
                <w:sz w:val="20"/>
              </w:rPr>
              <w:t>A modelling assessment of 2,4-D and its metabolites applied to spring cereals in groundwater in the central zone</w:t>
            </w:r>
          </w:p>
        </w:tc>
      </w:tr>
      <w:tr w:rsidR="00291C4F" w14:paraId="113AE8CA" w14:textId="77777777">
        <w:trPr>
          <w:trHeight w:hRule="exact" w:val="360"/>
        </w:trPr>
        <w:tc>
          <w:tcPr>
            <w:tcW w:w="2026" w:type="dxa"/>
          </w:tcPr>
          <w:p w14:paraId="6F7EA5B5" w14:textId="77777777" w:rsidR="00291C4F" w:rsidRDefault="00000000">
            <w:pPr>
              <w:pStyle w:val="TableParagraph"/>
              <w:ind w:left="103"/>
              <w:rPr>
                <w:sz w:val="20"/>
              </w:rPr>
            </w:pPr>
            <w:r>
              <w:rPr>
                <w:sz w:val="20"/>
              </w:rPr>
              <w:t>Document No.:</w:t>
            </w:r>
          </w:p>
        </w:tc>
        <w:tc>
          <w:tcPr>
            <w:tcW w:w="6924" w:type="dxa"/>
          </w:tcPr>
          <w:p w14:paraId="68A807AA" w14:textId="77777777" w:rsidR="00291C4F" w:rsidRDefault="00000000">
            <w:pPr>
              <w:pStyle w:val="TableParagraph"/>
              <w:ind w:left="103"/>
              <w:rPr>
                <w:sz w:val="20"/>
              </w:rPr>
            </w:pPr>
            <w:r>
              <w:rPr>
                <w:sz w:val="20"/>
              </w:rPr>
              <w:t>Report No. 0572580-GW2</w:t>
            </w:r>
          </w:p>
        </w:tc>
      </w:tr>
      <w:tr w:rsidR="00291C4F" w14:paraId="5E0602CA" w14:textId="77777777">
        <w:trPr>
          <w:trHeight w:hRule="exact" w:val="650"/>
        </w:trPr>
        <w:tc>
          <w:tcPr>
            <w:tcW w:w="2026" w:type="dxa"/>
          </w:tcPr>
          <w:p w14:paraId="1C0153AB" w14:textId="77777777" w:rsidR="00291C4F" w:rsidRDefault="00000000">
            <w:pPr>
              <w:pStyle w:val="TableParagraph"/>
              <w:ind w:left="103"/>
              <w:rPr>
                <w:sz w:val="20"/>
              </w:rPr>
            </w:pPr>
            <w:r>
              <w:rPr>
                <w:sz w:val="20"/>
              </w:rPr>
              <w:t>Guidelines:</w:t>
            </w:r>
          </w:p>
        </w:tc>
        <w:tc>
          <w:tcPr>
            <w:tcW w:w="6924" w:type="dxa"/>
          </w:tcPr>
          <w:p w14:paraId="79F38921" w14:textId="77777777" w:rsidR="00291C4F" w:rsidRDefault="00000000">
            <w:pPr>
              <w:pStyle w:val="TableParagraph"/>
              <w:spacing w:before="56"/>
              <w:ind w:left="103"/>
              <w:rPr>
                <w:sz w:val="13"/>
              </w:rPr>
            </w:pPr>
            <w:r>
              <w:rPr>
                <w:sz w:val="20"/>
              </w:rPr>
              <w:t>FOCUS (2021)</w:t>
            </w:r>
            <w:r>
              <w:rPr>
                <w:position w:val="7"/>
                <w:sz w:val="13"/>
              </w:rPr>
              <w:t>1</w:t>
            </w:r>
          </w:p>
          <w:p w14:paraId="0EE0B82B" w14:textId="77777777" w:rsidR="00291C4F" w:rsidRDefault="00000000">
            <w:pPr>
              <w:pStyle w:val="TableParagraph"/>
              <w:spacing w:before="56"/>
              <w:ind w:left="103"/>
              <w:rPr>
                <w:sz w:val="13"/>
              </w:rPr>
            </w:pPr>
            <w:r>
              <w:rPr>
                <w:sz w:val="20"/>
              </w:rPr>
              <w:t>EC (2018)</w:t>
            </w:r>
            <w:hyperlink w:anchor="_bookmark30" w:history="1">
              <w:r>
                <w:rPr>
                  <w:position w:val="7"/>
                  <w:sz w:val="13"/>
                </w:rPr>
                <w:t>2</w:t>
              </w:r>
            </w:hyperlink>
          </w:p>
        </w:tc>
      </w:tr>
      <w:tr w:rsidR="00291C4F" w14:paraId="1C498480" w14:textId="77777777">
        <w:trPr>
          <w:trHeight w:hRule="exact" w:val="360"/>
        </w:trPr>
        <w:tc>
          <w:tcPr>
            <w:tcW w:w="2026" w:type="dxa"/>
          </w:tcPr>
          <w:p w14:paraId="27A5EFED" w14:textId="77777777" w:rsidR="00291C4F" w:rsidRDefault="00000000">
            <w:pPr>
              <w:pStyle w:val="TableParagraph"/>
              <w:ind w:left="103"/>
              <w:rPr>
                <w:sz w:val="20"/>
              </w:rPr>
            </w:pPr>
            <w:r>
              <w:rPr>
                <w:sz w:val="20"/>
              </w:rPr>
              <w:t>GLP:</w:t>
            </w:r>
          </w:p>
        </w:tc>
        <w:tc>
          <w:tcPr>
            <w:tcW w:w="6924" w:type="dxa"/>
          </w:tcPr>
          <w:p w14:paraId="23F22A32" w14:textId="77777777" w:rsidR="00291C4F" w:rsidRDefault="00000000">
            <w:pPr>
              <w:pStyle w:val="TableParagraph"/>
              <w:ind w:left="103"/>
              <w:rPr>
                <w:sz w:val="20"/>
              </w:rPr>
            </w:pPr>
            <w:r>
              <w:rPr>
                <w:sz w:val="20"/>
              </w:rPr>
              <w:t>Not applicable</w:t>
            </w:r>
          </w:p>
        </w:tc>
      </w:tr>
    </w:tbl>
    <w:p w14:paraId="4B6CEF27" w14:textId="77777777" w:rsidR="00291C4F" w:rsidRDefault="00291C4F">
      <w:pPr>
        <w:pStyle w:val="Tekstpodstawowy"/>
        <w:spacing w:before="5"/>
        <w:rPr>
          <w:sz w:val="32"/>
        </w:rPr>
      </w:pPr>
    </w:p>
    <w:p w14:paraId="2D1F7E0A" w14:textId="77777777" w:rsidR="00291C4F" w:rsidRDefault="00000000">
      <w:pPr>
        <w:pStyle w:val="Tekstpodstawowy"/>
        <w:ind w:left="153"/>
      </w:pPr>
      <w:r>
        <w:t xml:space="preserve">The representative uses of the 2,4-D 95 SP formulation are </w:t>
      </w:r>
      <w:proofErr w:type="spellStart"/>
      <w:r>
        <w:t>summarised</w:t>
      </w:r>
      <w:proofErr w:type="spellEnd"/>
      <w:r>
        <w:t xml:space="preserve"> in </w:t>
      </w:r>
      <w:hyperlink w:anchor="_bookmark29" w:history="1">
        <w:r>
          <w:t>Table 8.8-1.</w:t>
        </w:r>
      </w:hyperlink>
    </w:p>
    <w:p w14:paraId="2C331B6D" w14:textId="77777777" w:rsidR="00291C4F" w:rsidRDefault="00000000">
      <w:pPr>
        <w:tabs>
          <w:tab w:val="left" w:pos="2138"/>
        </w:tabs>
        <w:spacing w:before="120"/>
        <w:ind w:left="153"/>
        <w:rPr>
          <w:b/>
          <w:sz w:val="20"/>
        </w:rPr>
      </w:pPr>
      <w:bookmarkStart w:id="54" w:name="_bookmark29"/>
      <w:bookmarkEnd w:id="54"/>
      <w:r>
        <w:rPr>
          <w:b/>
          <w:position w:val="1"/>
          <w:sz w:val="20"/>
        </w:rPr>
        <w:t>Table</w:t>
      </w:r>
      <w:r>
        <w:rPr>
          <w:b/>
          <w:spacing w:val="-1"/>
          <w:position w:val="1"/>
          <w:sz w:val="20"/>
        </w:rPr>
        <w:t xml:space="preserve"> </w:t>
      </w:r>
      <w:r>
        <w:rPr>
          <w:b/>
          <w:position w:val="1"/>
          <w:sz w:val="20"/>
        </w:rPr>
        <w:t>8.8-1:</w:t>
      </w:r>
      <w:r>
        <w:rPr>
          <w:b/>
          <w:position w:val="1"/>
          <w:sz w:val="20"/>
        </w:rPr>
        <w:tab/>
        <w:t>Input</w:t>
      </w:r>
      <w:r>
        <w:rPr>
          <w:b/>
          <w:spacing w:val="-4"/>
          <w:position w:val="1"/>
          <w:sz w:val="20"/>
        </w:rPr>
        <w:t xml:space="preserve"> </w:t>
      </w:r>
      <w:r>
        <w:rPr>
          <w:b/>
          <w:position w:val="1"/>
          <w:sz w:val="20"/>
        </w:rPr>
        <w:t>parameters</w:t>
      </w:r>
      <w:r>
        <w:rPr>
          <w:b/>
          <w:spacing w:val="-5"/>
          <w:position w:val="1"/>
          <w:sz w:val="20"/>
        </w:rPr>
        <w:t xml:space="preserve"> </w:t>
      </w:r>
      <w:r>
        <w:rPr>
          <w:b/>
          <w:position w:val="1"/>
          <w:sz w:val="20"/>
        </w:rPr>
        <w:t>related</w:t>
      </w:r>
      <w:r>
        <w:rPr>
          <w:b/>
          <w:spacing w:val="-5"/>
          <w:position w:val="1"/>
          <w:sz w:val="20"/>
        </w:rPr>
        <w:t xml:space="preserve"> </w:t>
      </w:r>
      <w:r>
        <w:rPr>
          <w:b/>
          <w:position w:val="1"/>
          <w:sz w:val="20"/>
        </w:rPr>
        <w:t>to</w:t>
      </w:r>
      <w:r>
        <w:rPr>
          <w:b/>
          <w:spacing w:val="-5"/>
          <w:position w:val="1"/>
          <w:sz w:val="20"/>
        </w:rPr>
        <w:t xml:space="preserve"> </w:t>
      </w:r>
      <w:r>
        <w:rPr>
          <w:b/>
          <w:position w:val="1"/>
          <w:sz w:val="20"/>
        </w:rPr>
        <w:t>application</w:t>
      </w:r>
      <w:r>
        <w:rPr>
          <w:b/>
          <w:spacing w:val="-5"/>
          <w:position w:val="1"/>
          <w:sz w:val="20"/>
        </w:rPr>
        <w:t xml:space="preserve"> </w:t>
      </w:r>
      <w:r>
        <w:rPr>
          <w:b/>
          <w:position w:val="1"/>
          <w:sz w:val="20"/>
        </w:rPr>
        <w:t>for</w:t>
      </w:r>
      <w:r>
        <w:rPr>
          <w:b/>
          <w:spacing w:val="-5"/>
          <w:position w:val="1"/>
          <w:sz w:val="20"/>
        </w:rPr>
        <w:t xml:space="preserve"> </w:t>
      </w:r>
      <w:r>
        <w:rPr>
          <w:b/>
          <w:position w:val="1"/>
          <w:sz w:val="20"/>
        </w:rPr>
        <w:t>PEC</w:t>
      </w:r>
      <w:r>
        <w:rPr>
          <w:b/>
          <w:sz w:val="13"/>
        </w:rPr>
        <w:t>GW</w:t>
      </w:r>
      <w:r>
        <w:rPr>
          <w:b/>
          <w:spacing w:val="-13"/>
          <w:sz w:val="13"/>
        </w:rPr>
        <w:t xml:space="preserve"> </w:t>
      </w:r>
      <w:r>
        <w:rPr>
          <w:b/>
          <w:position w:val="1"/>
          <w:sz w:val="20"/>
        </w:rPr>
        <w:t>calculations</w:t>
      </w:r>
    </w:p>
    <w:p w14:paraId="3FAFFD9D"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89"/>
        <w:gridCol w:w="4961"/>
      </w:tblGrid>
      <w:tr w:rsidR="00291C4F" w14:paraId="656D418E" w14:textId="77777777">
        <w:trPr>
          <w:trHeight w:hRule="exact" w:val="473"/>
        </w:trPr>
        <w:tc>
          <w:tcPr>
            <w:tcW w:w="3989" w:type="dxa"/>
          </w:tcPr>
          <w:p w14:paraId="5DA141C8" w14:textId="77777777" w:rsidR="00291C4F" w:rsidRDefault="00000000">
            <w:pPr>
              <w:pStyle w:val="TableParagraph"/>
              <w:spacing w:before="118"/>
              <w:rPr>
                <w:sz w:val="20"/>
              </w:rPr>
            </w:pPr>
            <w:r>
              <w:rPr>
                <w:sz w:val="20"/>
              </w:rPr>
              <w:t>Use No.</w:t>
            </w:r>
          </w:p>
        </w:tc>
        <w:tc>
          <w:tcPr>
            <w:tcW w:w="4961" w:type="dxa"/>
          </w:tcPr>
          <w:p w14:paraId="0E657604" w14:textId="77777777" w:rsidR="00291C4F" w:rsidRDefault="00000000">
            <w:pPr>
              <w:pStyle w:val="TableParagraph"/>
              <w:spacing w:before="118"/>
              <w:rPr>
                <w:sz w:val="20"/>
              </w:rPr>
            </w:pPr>
            <w:r>
              <w:rPr>
                <w:w w:val="99"/>
                <w:sz w:val="20"/>
              </w:rPr>
              <w:t>1</w:t>
            </w:r>
          </w:p>
        </w:tc>
      </w:tr>
      <w:tr w:rsidR="00291C4F" w14:paraId="09099F7D" w14:textId="77777777">
        <w:trPr>
          <w:trHeight w:hRule="exact" w:val="475"/>
        </w:trPr>
        <w:tc>
          <w:tcPr>
            <w:tcW w:w="3989" w:type="dxa"/>
          </w:tcPr>
          <w:p w14:paraId="2B78D714" w14:textId="77777777" w:rsidR="00291C4F" w:rsidRDefault="00000000">
            <w:pPr>
              <w:pStyle w:val="TableParagraph"/>
              <w:spacing w:before="118"/>
              <w:rPr>
                <w:sz w:val="20"/>
              </w:rPr>
            </w:pPr>
            <w:r>
              <w:rPr>
                <w:sz w:val="20"/>
              </w:rPr>
              <w:t>Crop</w:t>
            </w:r>
          </w:p>
        </w:tc>
        <w:tc>
          <w:tcPr>
            <w:tcW w:w="4961" w:type="dxa"/>
          </w:tcPr>
          <w:p w14:paraId="55DFE2B8" w14:textId="77777777" w:rsidR="00291C4F" w:rsidRDefault="00000000">
            <w:pPr>
              <w:pStyle w:val="TableParagraph"/>
              <w:spacing w:before="118"/>
              <w:rPr>
                <w:sz w:val="20"/>
              </w:rPr>
            </w:pPr>
            <w:r>
              <w:rPr>
                <w:sz w:val="20"/>
              </w:rPr>
              <w:t>Spring cereals</w:t>
            </w:r>
          </w:p>
        </w:tc>
      </w:tr>
      <w:tr w:rsidR="00291C4F" w14:paraId="6E7E4822" w14:textId="77777777">
        <w:trPr>
          <w:trHeight w:hRule="exact" w:val="473"/>
        </w:trPr>
        <w:tc>
          <w:tcPr>
            <w:tcW w:w="3989" w:type="dxa"/>
          </w:tcPr>
          <w:p w14:paraId="51382E70" w14:textId="77777777" w:rsidR="00291C4F" w:rsidRDefault="00000000">
            <w:pPr>
              <w:pStyle w:val="TableParagraph"/>
              <w:spacing w:before="118"/>
              <w:rPr>
                <w:sz w:val="20"/>
              </w:rPr>
            </w:pPr>
            <w:r>
              <w:rPr>
                <w:sz w:val="20"/>
              </w:rPr>
              <w:t xml:space="preserve">Application rate (g </w:t>
            </w:r>
            <w:proofErr w:type="spellStart"/>
            <w:r>
              <w:rPr>
                <w:sz w:val="20"/>
              </w:rPr>
              <w:t>a.s.</w:t>
            </w:r>
            <w:proofErr w:type="spellEnd"/>
            <w:r>
              <w:rPr>
                <w:sz w:val="20"/>
              </w:rPr>
              <w:t>/ha)</w:t>
            </w:r>
          </w:p>
        </w:tc>
        <w:tc>
          <w:tcPr>
            <w:tcW w:w="4961" w:type="dxa"/>
          </w:tcPr>
          <w:p w14:paraId="735A6915" w14:textId="77777777" w:rsidR="00291C4F" w:rsidRDefault="00000000">
            <w:pPr>
              <w:pStyle w:val="TableParagraph"/>
              <w:spacing w:before="118"/>
              <w:rPr>
                <w:sz w:val="20"/>
              </w:rPr>
            </w:pPr>
            <w:r>
              <w:rPr>
                <w:sz w:val="20"/>
              </w:rPr>
              <w:t xml:space="preserve">1 x 750 g </w:t>
            </w:r>
            <w:proofErr w:type="spellStart"/>
            <w:r>
              <w:rPr>
                <w:sz w:val="20"/>
              </w:rPr>
              <w:t>a.s.</w:t>
            </w:r>
            <w:proofErr w:type="spellEnd"/>
            <w:r>
              <w:rPr>
                <w:sz w:val="20"/>
              </w:rPr>
              <w:t>/ha</w:t>
            </w:r>
          </w:p>
        </w:tc>
      </w:tr>
      <w:tr w:rsidR="00291C4F" w14:paraId="4A381C4C" w14:textId="77777777">
        <w:trPr>
          <w:trHeight w:hRule="exact" w:val="475"/>
        </w:trPr>
        <w:tc>
          <w:tcPr>
            <w:tcW w:w="3989" w:type="dxa"/>
          </w:tcPr>
          <w:p w14:paraId="7DA223C7" w14:textId="77777777" w:rsidR="00291C4F" w:rsidRDefault="00000000">
            <w:pPr>
              <w:pStyle w:val="TableParagraph"/>
              <w:spacing w:before="118"/>
              <w:rPr>
                <w:sz w:val="20"/>
              </w:rPr>
            </w:pPr>
            <w:r>
              <w:rPr>
                <w:sz w:val="20"/>
              </w:rPr>
              <w:t>Number of applications/interval (d)</w:t>
            </w:r>
          </w:p>
        </w:tc>
        <w:tc>
          <w:tcPr>
            <w:tcW w:w="4961" w:type="dxa"/>
          </w:tcPr>
          <w:p w14:paraId="50438AFE" w14:textId="77777777" w:rsidR="00291C4F" w:rsidRDefault="00000000">
            <w:pPr>
              <w:pStyle w:val="TableParagraph"/>
              <w:spacing w:before="118"/>
              <w:rPr>
                <w:sz w:val="20"/>
              </w:rPr>
            </w:pPr>
            <w:r>
              <w:rPr>
                <w:sz w:val="20"/>
              </w:rPr>
              <w:t>1 / -</w:t>
            </w:r>
          </w:p>
        </w:tc>
      </w:tr>
      <w:tr w:rsidR="00291C4F" w14:paraId="3306CBF7" w14:textId="77777777">
        <w:trPr>
          <w:trHeight w:hRule="exact" w:val="473"/>
        </w:trPr>
        <w:tc>
          <w:tcPr>
            <w:tcW w:w="3989" w:type="dxa"/>
          </w:tcPr>
          <w:p w14:paraId="65A26A45" w14:textId="77777777" w:rsidR="00291C4F" w:rsidRDefault="00000000">
            <w:pPr>
              <w:pStyle w:val="TableParagraph"/>
              <w:spacing w:before="115"/>
              <w:rPr>
                <w:sz w:val="20"/>
              </w:rPr>
            </w:pPr>
            <w:r>
              <w:rPr>
                <w:sz w:val="20"/>
              </w:rPr>
              <w:t>Crop interception (%)</w:t>
            </w:r>
          </w:p>
        </w:tc>
        <w:tc>
          <w:tcPr>
            <w:tcW w:w="4961" w:type="dxa"/>
          </w:tcPr>
          <w:p w14:paraId="22D3D107" w14:textId="77777777" w:rsidR="00291C4F" w:rsidRDefault="00000000">
            <w:pPr>
              <w:pStyle w:val="TableParagraph"/>
              <w:spacing w:before="111"/>
              <w:rPr>
                <w:sz w:val="13"/>
              </w:rPr>
            </w:pPr>
            <w:r>
              <w:rPr>
                <w:sz w:val="20"/>
              </w:rPr>
              <w:t>0%</w:t>
            </w:r>
            <w:r>
              <w:rPr>
                <w:position w:val="7"/>
                <w:sz w:val="13"/>
              </w:rPr>
              <w:t>1</w:t>
            </w:r>
          </w:p>
        </w:tc>
      </w:tr>
      <w:tr w:rsidR="00291C4F" w14:paraId="35B6E871" w14:textId="77777777">
        <w:trPr>
          <w:trHeight w:hRule="exact" w:val="475"/>
        </w:trPr>
        <w:tc>
          <w:tcPr>
            <w:tcW w:w="3989" w:type="dxa"/>
          </w:tcPr>
          <w:p w14:paraId="26CB9514" w14:textId="77777777" w:rsidR="00291C4F" w:rsidRDefault="00000000">
            <w:pPr>
              <w:pStyle w:val="TableParagraph"/>
              <w:spacing w:before="118"/>
              <w:rPr>
                <w:sz w:val="20"/>
              </w:rPr>
            </w:pPr>
            <w:r>
              <w:rPr>
                <w:sz w:val="20"/>
              </w:rPr>
              <w:t>Frequency of application</w:t>
            </w:r>
          </w:p>
        </w:tc>
        <w:tc>
          <w:tcPr>
            <w:tcW w:w="4961" w:type="dxa"/>
          </w:tcPr>
          <w:p w14:paraId="6B22EBA4" w14:textId="77777777" w:rsidR="00291C4F" w:rsidRDefault="00000000">
            <w:pPr>
              <w:pStyle w:val="TableParagraph"/>
              <w:spacing w:before="118"/>
              <w:rPr>
                <w:sz w:val="20"/>
              </w:rPr>
            </w:pPr>
            <w:r>
              <w:rPr>
                <w:sz w:val="20"/>
              </w:rPr>
              <w:t>Annual</w:t>
            </w:r>
          </w:p>
        </w:tc>
      </w:tr>
      <w:tr w:rsidR="00291C4F" w14:paraId="7267676A" w14:textId="77777777">
        <w:trPr>
          <w:trHeight w:hRule="exact" w:val="473"/>
        </w:trPr>
        <w:tc>
          <w:tcPr>
            <w:tcW w:w="3989" w:type="dxa"/>
          </w:tcPr>
          <w:p w14:paraId="45000640" w14:textId="77777777" w:rsidR="00291C4F" w:rsidRDefault="00000000">
            <w:pPr>
              <w:pStyle w:val="TableParagraph"/>
              <w:spacing w:before="115"/>
              <w:rPr>
                <w:sz w:val="20"/>
              </w:rPr>
            </w:pPr>
            <w:r>
              <w:rPr>
                <w:sz w:val="20"/>
              </w:rPr>
              <w:t>Models used for calculation</w:t>
            </w:r>
          </w:p>
        </w:tc>
        <w:tc>
          <w:tcPr>
            <w:tcW w:w="4961" w:type="dxa"/>
          </w:tcPr>
          <w:p w14:paraId="2CFC9EDE" w14:textId="77777777" w:rsidR="00291C4F" w:rsidRDefault="00000000">
            <w:pPr>
              <w:pStyle w:val="TableParagraph"/>
              <w:spacing w:before="115"/>
              <w:rPr>
                <w:sz w:val="20"/>
              </w:rPr>
            </w:pPr>
            <w:r>
              <w:rPr>
                <w:sz w:val="20"/>
              </w:rPr>
              <w:t>FOCUS PEARL v5.5.5, FOCUS PELMO v6.6.4</w:t>
            </w:r>
          </w:p>
        </w:tc>
      </w:tr>
    </w:tbl>
    <w:p w14:paraId="03F73344" w14:textId="77777777" w:rsidR="00291C4F" w:rsidRDefault="00000000">
      <w:pPr>
        <w:spacing w:before="121" w:line="230" w:lineRule="exact"/>
        <w:ind w:left="216" w:hanging="1"/>
        <w:rPr>
          <w:sz w:val="20"/>
        </w:rPr>
      </w:pPr>
      <w:r>
        <w:rPr>
          <w:position w:val="7"/>
          <w:sz w:val="13"/>
        </w:rPr>
        <w:t xml:space="preserve">1 </w:t>
      </w:r>
      <w:r>
        <w:rPr>
          <w:sz w:val="20"/>
        </w:rPr>
        <w:t>Crop interception (%) derived from Generic Guidance for Tier 1 FOCUS Ground Water Assessments v2.3 (2021</w:t>
      </w:r>
      <w:hyperlink w:anchor="_bookmark24" w:history="1">
        <w:r>
          <w:rPr>
            <w:position w:val="7"/>
            <w:sz w:val="13"/>
          </w:rPr>
          <w:t>1</w:t>
        </w:r>
      </w:hyperlink>
      <w:r>
        <w:rPr>
          <w:sz w:val="20"/>
        </w:rPr>
        <w:t>)</w:t>
      </w:r>
    </w:p>
    <w:p w14:paraId="3D765E97" w14:textId="77777777" w:rsidR="00291C4F" w:rsidRDefault="00291C4F">
      <w:pPr>
        <w:pStyle w:val="Tekstpodstawowy"/>
        <w:rPr>
          <w:sz w:val="20"/>
        </w:rPr>
      </w:pPr>
    </w:p>
    <w:p w14:paraId="0117AB1D" w14:textId="77777777" w:rsidR="00291C4F" w:rsidRDefault="00000000" w:rsidP="00CC1DF9">
      <w:pPr>
        <w:pStyle w:val="Tekstpodstawowy"/>
        <w:ind w:left="153" w:right="180"/>
        <w:jc w:val="both"/>
      </w:pPr>
      <w:r>
        <w:t>Simulations were performed to cover the application regime mentioned above using all appropriate FOCUS scenarios in PEARL (version 5.5.5) and PELMO (version 6.6.4). According to Central Zone guidance (EC 2018) only relevant scenarios to the central zone are reported herein. The application timing in the simulations was set using absolute timings (Klein, 2019 ,</w:t>
      </w:r>
      <w:proofErr w:type="spellStart"/>
      <w:r>
        <w:t>AppDate</w:t>
      </w:r>
      <w:proofErr w:type="spellEnd"/>
      <w:r>
        <w:t xml:space="preserve"> 3.06) and are pre- </w:t>
      </w:r>
      <w:proofErr w:type="spellStart"/>
      <w:r>
        <w:t>sented</w:t>
      </w:r>
      <w:proofErr w:type="spellEnd"/>
      <w:r>
        <w:t xml:space="preserve"> in </w:t>
      </w:r>
      <w:hyperlink w:anchor="_bookmark31" w:history="1">
        <w:r>
          <w:t>Table 8.8-2.</w:t>
        </w:r>
      </w:hyperlink>
    </w:p>
    <w:p w14:paraId="040C2C5D" w14:textId="77777777" w:rsidR="00291C4F" w:rsidRDefault="00291C4F">
      <w:pPr>
        <w:pStyle w:val="Tekstpodstawowy"/>
        <w:rPr>
          <w:sz w:val="20"/>
        </w:rPr>
      </w:pPr>
    </w:p>
    <w:p w14:paraId="620EA16F" w14:textId="77777777" w:rsidR="00291C4F" w:rsidRDefault="00291C4F">
      <w:pPr>
        <w:pStyle w:val="Tekstpodstawowy"/>
        <w:rPr>
          <w:sz w:val="20"/>
        </w:rPr>
      </w:pPr>
    </w:p>
    <w:p w14:paraId="665406C2" w14:textId="77777777" w:rsidR="00291C4F" w:rsidRDefault="00291C4F">
      <w:pPr>
        <w:pStyle w:val="Tekstpodstawowy"/>
        <w:rPr>
          <w:sz w:val="20"/>
        </w:rPr>
      </w:pPr>
    </w:p>
    <w:p w14:paraId="40941C7D" w14:textId="77777777" w:rsidR="00291C4F" w:rsidRDefault="00291C4F">
      <w:pPr>
        <w:pStyle w:val="Tekstpodstawowy"/>
        <w:rPr>
          <w:sz w:val="20"/>
        </w:rPr>
      </w:pPr>
    </w:p>
    <w:p w14:paraId="0D15C35A" w14:textId="77777777" w:rsidR="00291C4F" w:rsidRDefault="00291C4F">
      <w:pPr>
        <w:pStyle w:val="Tekstpodstawowy"/>
        <w:rPr>
          <w:sz w:val="20"/>
        </w:rPr>
      </w:pPr>
    </w:p>
    <w:p w14:paraId="16F4024E" w14:textId="77777777" w:rsidR="00291C4F" w:rsidRDefault="00291C4F">
      <w:pPr>
        <w:pStyle w:val="Tekstpodstawowy"/>
        <w:rPr>
          <w:sz w:val="20"/>
        </w:rPr>
      </w:pPr>
    </w:p>
    <w:p w14:paraId="2A091D10" w14:textId="77777777" w:rsidR="00291C4F" w:rsidRDefault="00291C4F">
      <w:pPr>
        <w:pStyle w:val="Tekstpodstawowy"/>
        <w:rPr>
          <w:sz w:val="20"/>
        </w:rPr>
      </w:pPr>
    </w:p>
    <w:p w14:paraId="3AACC787" w14:textId="77777777" w:rsidR="00291C4F" w:rsidRDefault="00291C4F">
      <w:pPr>
        <w:pStyle w:val="Tekstpodstawowy"/>
        <w:rPr>
          <w:sz w:val="20"/>
        </w:rPr>
      </w:pPr>
    </w:p>
    <w:p w14:paraId="116F6248" w14:textId="77777777" w:rsidR="00291C4F" w:rsidRDefault="00291C4F">
      <w:pPr>
        <w:pStyle w:val="Tekstpodstawowy"/>
        <w:rPr>
          <w:sz w:val="20"/>
        </w:rPr>
      </w:pPr>
    </w:p>
    <w:p w14:paraId="791A2EA2" w14:textId="77777777" w:rsidR="00291C4F" w:rsidRDefault="00291C4F">
      <w:pPr>
        <w:pStyle w:val="Tekstpodstawowy"/>
        <w:rPr>
          <w:sz w:val="20"/>
        </w:rPr>
      </w:pPr>
    </w:p>
    <w:p w14:paraId="7C7BEBD1" w14:textId="77777777" w:rsidR="00291C4F" w:rsidRDefault="00291C4F">
      <w:pPr>
        <w:pStyle w:val="Tekstpodstawowy"/>
        <w:rPr>
          <w:sz w:val="20"/>
        </w:rPr>
      </w:pPr>
    </w:p>
    <w:p w14:paraId="3912B194" w14:textId="3A42E5C1" w:rsidR="00291C4F" w:rsidRDefault="0053416E">
      <w:pPr>
        <w:pStyle w:val="Tekstpodstawowy"/>
        <w:spacing w:before="7"/>
        <w:rPr>
          <w:sz w:val="26"/>
        </w:rPr>
      </w:pPr>
      <w:r>
        <w:rPr>
          <w:noProof/>
        </w:rPr>
        <mc:AlternateContent>
          <mc:Choice Requires="wps">
            <w:drawing>
              <wp:anchor distT="0" distB="0" distL="0" distR="0" simplePos="0" relativeHeight="1600" behindDoc="0" locked="0" layoutInCell="1" allowOverlap="1" wp14:anchorId="320DAB58" wp14:editId="5670A3A5">
                <wp:simplePos x="0" y="0"/>
                <wp:positionH relativeFrom="page">
                  <wp:posOffset>935990</wp:posOffset>
                </wp:positionH>
                <wp:positionV relativeFrom="paragraph">
                  <wp:posOffset>222885</wp:posOffset>
                </wp:positionV>
                <wp:extent cx="1828800" cy="0"/>
                <wp:effectExtent l="12065" t="13335" r="6985" b="5715"/>
                <wp:wrapTopAndBottom/>
                <wp:docPr id="1023794509" name="Line 10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647D89F" id="Line 100" o:spid="_x0000_s1026" style="position:absolute;z-index:1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3.7pt,17.55pt" to="217.7pt,1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" strokeweight=".6pt">
                <w10:wrap type="topAndBottom" anchorx="page"/>
              </v:line>
            </w:pict>
          </mc:Fallback>
        </mc:AlternateContent>
      </w:r>
    </w:p>
    <w:p w14:paraId="1D334FF6" w14:textId="77777777" w:rsidR="00291C4F" w:rsidRDefault="00291C4F">
      <w:pPr>
        <w:pStyle w:val="Tekstpodstawowy"/>
        <w:spacing w:before="4"/>
        <w:rPr>
          <w:sz w:val="7"/>
        </w:rPr>
      </w:pPr>
    </w:p>
    <w:p w14:paraId="548F57FF" w14:textId="77777777" w:rsidR="00291C4F" w:rsidRDefault="00000000">
      <w:pPr>
        <w:spacing w:before="93" w:line="252" w:lineRule="auto"/>
        <w:ind w:left="153"/>
        <w:rPr>
          <w:sz w:val="18"/>
        </w:rPr>
      </w:pPr>
      <w:bookmarkStart w:id="55" w:name="_bookmark30"/>
      <w:bookmarkEnd w:id="55"/>
      <w:r>
        <w:rPr>
          <w:position w:val="8"/>
          <w:sz w:val="14"/>
        </w:rPr>
        <w:t xml:space="preserve">2 </w:t>
      </w:r>
      <w:r>
        <w:rPr>
          <w:sz w:val="18"/>
        </w:rPr>
        <w:t xml:space="preserve">EC (2018) Working Document of the Central Zone in the </w:t>
      </w:r>
      <w:proofErr w:type="spellStart"/>
      <w:r>
        <w:rPr>
          <w:sz w:val="18"/>
        </w:rPr>
        <w:t>Authorisation</w:t>
      </w:r>
      <w:proofErr w:type="spellEnd"/>
      <w:r>
        <w:rPr>
          <w:sz w:val="18"/>
        </w:rPr>
        <w:t xml:space="preserve"> of Plant Protection Products – Section 8 – Environmental Fate and </w:t>
      </w:r>
      <w:proofErr w:type="spellStart"/>
      <w:r>
        <w:rPr>
          <w:sz w:val="18"/>
        </w:rPr>
        <w:t>Behaviour</w:t>
      </w:r>
      <w:proofErr w:type="spellEnd"/>
      <w:r>
        <w:rPr>
          <w:sz w:val="18"/>
        </w:rPr>
        <w:t>. Version 1 rev. June 2018.</w:t>
      </w:r>
    </w:p>
    <w:p w14:paraId="1A2FC45B" w14:textId="77777777" w:rsidR="00291C4F" w:rsidRDefault="00291C4F">
      <w:pPr>
        <w:spacing w:line="252" w:lineRule="auto"/>
        <w:rPr>
          <w:sz w:val="18"/>
        </w:rPr>
        <w:sectPr w:rsidR="00291C4F" w:rsidSect="00AE0453">
          <w:footerReference w:type="default" r:id="rId37"/>
          <w:pgSz w:w="11910" w:h="16850"/>
          <w:pgMar w:top="1440" w:right="1340" w:bottom="960" w:left="1320" w:header="715" w:footer="765" w:gutter="0"/>
          <w:cols w:space="708"/>
        </w:sectPr>
      </w:pPr>
    </w:p>
    <w:p w14:paraId="358C8E0F" w14:textId="77777777" w:rsidR="00291C4F" w:rsidRDefault="00291C4F">
      <w:pPr>
        <w:pStyle w:val="Tekstpodstawowy"/>
        <w:rPr>
          <w:sz w:val="14"/>
        </w:rPr>
      </w:pPr>
    </w:p>
    <w:p w14:paraId="6C32955C" w14:textId="77777777" w:rsidR="00291C4F" w:rsidRDefault="00000000">
      <w:pPr>
        <w:tabs>
          <w:tab w:val="left" w:pos="1569"/>
        </w:tabs>
        <w:spacing w:before="91" w:after="59"/>
        <w:ind w:left="153"/>
        <w:rPr>
          <w:b/>
          <w:sz w:val="20"/>
        </w:rPr>
      </w:pPr>
      <w:bookmarkStart w:id="56" w:name="_bookmark31"/>
      <w:bookmarkEnd w:id="56"/>
      <w:r>
        <w:rPr>
          <w:b/>
          <w:sz w:val="20"/>
        </w:rPr>
        <w:t>Table</w:t>
      </w:r>
      <w:r>
        <w:rPr>
          <w:b/>
          <w:spacing w:val="-1"/>
          <w:sz w:val="20"/>
        </w:rPr>
        <w:t xml:space="preserve"> </w:t>
      </w:r>
      <w:r>
        <w:rPr>
          <w:b/>
          <w:sz w:val="20"/>
        </w:rPr>
        <w:t>8.8-2:</w:t>
      </w:r>
      <w:r>
        <w:rPr>
          <w:b/>
          <w:sz w:val="20"/>
        </w:rPr>
        <w:tab/>
        <w:t>Application dates used for groundwater risk</w:t>
      </w:r>
      <w:r>
        <w:rPr>
          <w:b/>
          <w:spacing w:val="-26"/>
          <w:sz w:val="20"/>
        </w:rPr>
        <w:t xml:space="preserve"> </w:t>
      </w:r>
      <w:r>
        <w:rPr>
          <w:b/>
          <w:sz w:val="20"/>
        </w:rPr>
        <w:t>assessment</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10"/>
        <w:gridCol w:w="4940"/>
      </w:tblGrid>
      <w:tr w:rsidR="00291C4F" w14:paraId="08F611F8" w14:textId="77777777">
        <w:trPr>
          <w:trHeight w:hRule="exact" w:val="650"/>
        </w:trPr>
        <w:tc>
          <w:tcPr>
            <w:tcW w:w="4010" w:type="dxa"/>
            <w:shd w:val="clear" w:color="auto" w:fill="E1E1E1"/>
          </w:tcPr>
          <w:p w14:paraId="6B98E84D" w14:textId="77777777" w:rsidR="00291C4F" w:rsidRDefault="00000000">
            <w:pPr>
              <w:pStyle w:val="TableParagraph"/>
              <w:ind w:left="103"/>
              <w:rPr>
                <w:sz w:val="20"/>
              </w:rPr>
            </w:pPr>
            <w:r>
              <w:rPr>
                <w:sz w:val="20"/>
              </w:rPr>
              <w:t>Scenario</w:t>
            </w:r>
          </w:p>
        </w:tc>
        <w:tc>
          <w:tcPr>
            <w:tcW w:w="4939" w:type="dxa"/>
            <w:shd w:val="clear" w:color="auto" w:fill="E1E1E1"/>
          </w:tcPr>
          <w:p w14:paraId="6414B1CE" w14:textId="77777777" w:rsidR="00291C4F" w:rsidRDefault="00000000">
            <w:pPr>
              <w:pStyle w:val="TableParagraph"/>
              <w:spacing w:line="302" w:lineRule="auto"/>
              <w:ind w:left="103" w:right="2951"/>
              <w:rPr>
                <w:sz w:val="20"/>
              </w:rPr>
            </w:pPr>
            <w:r>
              <w:rPr>
                <w:sz w:val="20"/>
              </w:rPr>
              <w:t>Actual application date (absolute)</w:t>
            </w:r>
          </w:p>
        </w:tc>
      </w:tr>
      <w:tr w:rsidR="00291C4F" w14:paraId="435E90C6" w14:textId="77777777">
        <w:trPr>
          <w:trHeight w:hRule="exact" w:val="360"/>
        </w:trPr>
        <w:tc>
          <w:tcPr>
            <w:tcW w:w="8950" w:type="dxa"/>
            <w:gridSpan w:val="2"/>
          </w:tcPr>
          <w:p w14:paraId="631BFA4F" w14:textId="77777777" w:rsidR="00291C4F" w:rsidRDefault="00000000">
            <w:pPr>
              <w:pStyle w:val="TableParagraph"/>
              <w:ind w:left="103"/>
              <w:rPr>
                <w:sz w:val="20"/>
              </w:rPr>
            </w:pPr>
            <w:r>
              <w:rPr>
                <w:sz w:val="20"/>
              </w:rPr>
              <w:t xml:space="preserve">Spring cereals 1 x 750 g </w:t>
            </w:r>
            <w:proofErr w:type="spellStart"/>
            <w:r>
              <w:rPr>
                <w:sz w:val="20"/>
              </w:rPr>
              <w:t>a.s.</w:t>
            </w:r>
            <w:proofErr w:type="spellEnd"/>
            <w:r>
              <w:rPr>
                <w:sz w:val="20"/>
              </w:rPr>
              <w:t>/ha BBCH 15-25</w:t>
            </w:r>
          </w:p>
        </w:tc>
      </w:tr>
      <w:tr w:rsidR="00291C4F" w14:paraId="7F631ED1" w14:textId="77777777">
        <w:trPr>
          <w:trHeight w:hRule="exact" w:val="360"/>
        </w:trPr>
        <w:tc>
          <w:tcPr>
            <w:tcW w:w="4010" w:type="dxa"/>
          </w:tcPr>
          <w:p w14:paraId="1DE4E13C" w14:textId="77777777" w:rsidR="00291C4F" w:rsidRDefault="00000000">
            <w:pPr>
              <w:pStyle w:val="TableParagraph"/>
              <w:ind w:left="103"/>
              <w:rPr>
                <w:sz w:val="20"/>
              </w:rPr>
            </w:pPr>
            <w:proofErr w:type="spellStart"/>
            <w:r>
              <w:rPr>
                <w:sz w:val="20"/>
              </w:rPr>
              <w:t>Châteaudun</w:t>
            </w:r>
            <w:proofErr w:type="spellEnd"/>
            <w:r>
              <w:rPr>
                <w:sz w:val="20"/>
              </w:rPr>
              <w:t xml:space="preserve"> (C)</w:t>
            </w:r>
          </w:p>
        </w:tc>
        <w:tc>
          <w:tcPr>
            <w:tcW w:w="4939" w:type="dxa"/>
          </w:tcPr>
          <w:p w14:paraId="70A18473" w14:textId="77777777" w:rsidR="00291C4F" w:rsidRDefault="00000000">
            <w:pPr>
              <w:pStyle w:val="TableParagraph"/>
              <w:ind w:left="103"/>
              <w:rPr>
                <w:sz w:val="20"/>
              </w:rPr>
            </w:pPr>
            <w:r>
              <w:rPr>
                <w:sz w:val="20"/>
              </w:rPr>
              <w:t>20-March (79)</w:t>
            </w:r>
          </w:p>
        </w:tc>
      </w:tr>
      <w:tr w:rsidR="00291C4F" w14:paraId="09C638B9" w14:textId="77777777">
        <w:trPr>
          <w:trHeight w:hRule="exact" w:val="360"/>
        </w:trPr>
        <w:tc>
          <w:tcPr>
            <w:tcW w:w="4010" w:type="dxa"/>
          </w:tcPr>
          <w:p w14:paraId="18A23FA0" w14:textId="77777777" w:rsidR="00291C4F" w:rsidRDefault="00000000">
            <w:pPr>
              <w:pStyle w:val="TableParagraph"/>
              <w:ind w:left="103"/>
              <w:rPr>
                <w:sz w:val="20"/>
              </w:rPr>
            </w:pPr>
            <w:r>
              <w:rPr>
                <w:sz w:val="20"/>
              </w:rPr>
              <w:t>Hamburg (H)</w:t>
            </w:r>
          </w:p>
        </w:tc>
        <w:tc>
          <w:tcPr>
            <w:tcW w:w="4939" w:type="dxa"/>
          </w:tcPr>
          <w:p w14:paraId="236F8ECE" w14:textId="77777777" w:rsidR="00291C4F" w:rsidRDefault="00000000">
            <w:pPr>
              <w:pStyle w:val="TableParagraph"/>
              <w:ind w:left="103"/>
              <w:rPr>
                <w:sz w:val="20"/>
              </w:rPr>
            </w:pPr>
            <w:r>
              <w:rPr>
                <w:sz w:val="20"/>
              </w:rPr>
              <w:t>08-April (98)</w:t>
            </w:r>
          </w:p>
        </w:tc>
      </w:tr>
      <w:tr w:rsidR="00291C4F" w14:paraId="22C32192" w14:textId="77777777">
        <w:trPr>
          <w:trHeight w:hRule="exact" w:val="360"/>
        </w:trPr>
        <w:tc>
          <w:tcPr>
            <w:tcW w:w="4010" w:type="dxa"/>
          </w:tcPr>
          <w:p w14:paraId="147ADA6A" w14:textId="77777777" w:rsidR="00291C4F" w:rsidRDefault="00000000">
            <w:pPr>
              <w:pStyle w:val="TableParagraph"/>
              <w:ind w:left="103"/>
              <w:rPr>
                <w:sz w:val="20"/>
              </w:rPr>
            </w:pPr>
            <w:proofErr w:type="spellStart"/>
            <w:r>
              <w:rPr>
                <w:sz w:val="20"/>
              </w:rPr>
              <w:t>Kremsmünster</w:t>
            </w:r>
            <w:proofErr w:type="spellEnd"/>
            <w:r>
              <w:rPr>
                <w:sz w:val="20"/>
              </w:rPr>
              <w:t xml:space="preserve"> (K)</w:t>
            </w:r>
          </w:p>
        </w:tc>
        <w:tc>
          <w:tcPr>
            <w:tcW w:w="4939" w:type="dxa"/>
          </w:tcPr>
          <w:p w14:paraId="4819D9BE" w14:textId="77777777" w:rsidR="00291C4F" w:rsidRDefault="00000000">
            <w:pPr>
              <w:pStyle w:val="TableParagraph"/>
              <w:ind w:left="103"/>
              <w:rPr>
                <w:sz w:val="20"/>
              </w:rPr>
            </w:pPr>
            <w:r>
              <w:rPr>
                <w:sz w:val="20"/>
              </w:rPr>
              <w:t>08-April (98)</w:t>
            </w:r>
          </w:p>
        </w:tc>
      </w:tr>
      <w:tr w:rsidR="00291C4F" w14:paraId="1D3E59E3" w14:textId="77777777">
        <w:trPr>
          <w:trHeight w:hRule="exact" w:val="360"/>
        </w:trPr>
        <w:tc>
          <w:tcPr>
            <w:tcW w:w="4010" w:type="dxa"/>
          </w:tcPr>
          <w:p w14:paraId="32EBA5D2" w14:textId="77777777" w:rsidR="00291C4F" w:rsidRDefault="00000000">
            <w:pPr>
              <w:pStyle w:val="TableParagraph"/>
              <w:ind w:left="103"/>
              <w:rPr>
                <w:sz w:val="20"/>
              </w:rPr>
            </w:pPr>
            <w:r>
              <w:rPr>
                <w:sz w:val="20"/>
              </w:rPr>
              <w:t>Okehampton (N)</w:t>
            </w:r>
          </w:p>
        </w:tc>
        <w:tc>
          <w:tcPr>
            <w:tcW w:w="4939" w:type="dxa"/>
          </w:tcPr>
          <w:p w14:paraId="15454395" w14:textId="77777777" w:rsidR="00291C4F" w:rsidRDefault="00000000">
            <w:pPr>
              <w:pStyle w:val="TableParagraph"/>
              <w:ind w:left="103"/>
              <w:rPr>
                <w:sz w:val="20"/>
              </w:rPr>
            </w:pPr>
            <w:r>
              <w:rPr>
                <w:sz w:val="20"/>
              </w:rPr>
              <w:t>07-April (97)</w:t>
            </w:r>
          </w:p>
        </w:tc>
      </w:tr>
      <w:tr w:rsidR="00291C4F" w14:paraId="10477002" w14:textId="77777777">
        <w:trPr>
          <w:trHeight w:hRule="exact" w:val="360"/>
        </w:trPr>
        <w:tc>
          <w:tcPr>
            <w:tcW w:w="4010" w:type="dxa"/>
          </w:tcPr>
          <w:p w14:paraId="7C0B1A20" w14:textId="77777777" w:rsidR="00291C4F" w:rsidRDefault="00000000">
            <w:pPr>
              <w:pStyle w:val="TableParagraph"/>
              <w:ind w:left="103"/>
              <w:rPr>
                <w:sz w:val="20"/>
              </w:rPr>
            </w:pPr>
            <w:r>
              <w:rPr>
                <w:sz w:val="20"/>
              </w:rPr>
              <w:t>Porto (O)</w:t>
            </w:r>
          </w:p>
        </w:tc>
        <w:tc>
          <w:tcPr>
            <w:tcW w:w="4939" w:type="dxa"/>
          </w:tcPr>
          <w:p w14:paraId="50F63476" w14:textId="77777777" w:rsidR="00291C4F" w:rsidRDefault="00000000">
            <w:pPr>
              <w:pStyle w:val="TableParagraph"/>
              <w:ind w:left="103"/>
              <w:rPr>
                <w:sz w:val="20"/>
              </w:rPr>
            </w:pPr>
            <w:r>
              <w:rPr>
                <w:sz w:val="20"/>
              </w:rPr>
              <w:t>20-March (79)</w:t>
            </w:r>
          </w:p>
        </w:tc>
      </w:tr>
    </w:tbl>
    <w:p w14:paraId="1FA0A7BD" w14:textId="77777777" w:rsidR="00291C4F" w:rsidRDefault="00000000">
      <w:pPr>
        <w:spacing w:before="60"/>
        <w:ind w:left="266"/>
        <w:rPr>
          <w:sz w:val="20"/>
        </w:rPr>
      </w:pPr>
      <w:r>
        <w:rPr>
          <w:sz w:val="20"/>
        </w:rPr>
        <w:t>Values in parentheses are Julian Days</w:t>
      </w:r>
    </w:p>
    <w:p w14:paraId="714FBB2C" w14:textId="77777777" w:rsidR="00291C4F" w:rsidRDefault="00291C4F">
      <w:pPr>
        <w:pStyle w:val="Tekstpodstawowy"/>
        <w:spacing w:before="7"/>
        <w:rPr>
          <w:sz w:val="29"/>
        </w:rPr>
      </w:pPr>
    </w:p>
    <w:p w14:paraId="1ACC8C0F" w14:textId="77777777" w:rsidR="00291C4F" w:rsidRDefault="00000000">
      <w:pPr>
        <w:pStyle w:val="Nagwek2"/>
        <w:tabs>
          <w:tab w:val="left" w:pos="1569"/>
        </w:tabs>
        <w:spacing w:before="90"/>
      </w:pPr>
      <w:bookmarkStart w:id="57" w:name="8.8.2.1_2,4-D_and_its_metabolites"/>
      <w:bookmarkStart w:id="58" w:name="_bookmark32"/>
      <w:bookmarkEnd w:id="57"/>
      <w:bookmarkEnd w:id="58"/>
      <w:r>
        <w:t>8.8.2.1</w:t>
      </w:r>
      <w:r>
        <w:tab/>
        <w:t>2,4-D and its</w:t>
      </w:r>
      <w:r>
        <w:rPr>
          <w:spacing w:val="-7"/>
        </w:rPr>
        <w:t xml:space="preserve"> </w:t>
      </w:r>
      <w:r>
        <w:t>metabolites</w:t>
      </w:r>
    </w:p>
    <w:p w14:paraId="3425E5B4" w14:textId="77777777" w:rsidR="00291C4F" w:rsidRDefault="00000000" w:rsidP="00CC1DF9">
      <w:pPr>
        <w:pStyle w:val="Tekstpodstawowy"/>
        <w:spacing w:before="119"/>
        <w:ind w:left="153" w:right="178"/>
        <w:jc w:val="both"/>
      </w:pPr>
      <w:r>
        <w:t xml:space="preserve">The input parameters used in the modelling for 2,4-D and its metabolites 2,4-DCP, 2,4-DCA, 4-CP are </w:t>
      </w:r>
      <w:proofErr w:type="spellStart"/>
      <w:r>
        <w:t>summarised</w:t>
      </w:r>
      <w:proofErr w:type="spellEnd"/>
      <w:r>
        <w:t xml:space="preserve"> in </w:t>
      </w:r>
      <w:hyperlink w:anchor="_bookmark33" w:history="1">
        <w:r>
          <w:t>Table 8.8-3</w:t>
        </w:r>
      </w:hyperlink>
      <w:r>
        <w:t xml:space="preserve"> and </w:t>
      </w:r>
      <w:hyperlink w:anchor="_bookmark34" w:history="1">
        <w:r>
          <w:t>Table 8.8-4.</w:t>
        </w:r>
      </w:hyperlink>
      <w:r>
        <w:t xml:space="preserve"> Endpoints were taken from the EFSA Conclusion (EFSA Journal 2014; 12(9):3812, revised 21 March 2017), RAR Addendum (2014), Vol. 3, Annex</w:t>
      </w:r>
    </w:p>
    <w:p w14:paraId="2CEA0475" w14:textId="77777777" w:rsidR="00291C4F" w:rsidRDefault="00000000" w:rsidP="00CC1DF9">
      <w:pPr>
        <w:pStyle w:val="Tekstpodstawowy"/>
        <w:spacing w:before="3"/>
        <w:ind w:left="153" w:right="178"/>
        <w:jc w:val="both"/>
      </w:pPr>
      <w:r>
        <w:t>B.8 and new metabolite (4-chlorophenol) studies.</w:t>
      </w:r>
    </w:p>
    <w:p w14:paraId="28B9BCB8" w14:textId="77777777" w:rsidR="00291C4F" w:rsidRDefault="00000000" w:rsidP="00CC1DF9">
      <w:pPr>
        <w:pStyle w:val="Tekstpodstawowy"/>
        <w:spacing w:before="116"/>
        <w:ind w:left="153" w:right="178"/>
        <w:jc w:val="both"/>
      </w:pPr>
      <w:r>
        <w:t xml:space="preserve">In the EFSA conclusion, a data gap was identified regarding the anaerobic metabolite 4-CP. More information was needed to assess the exposure and risk to the different environmental compartments. In order to address the data gap new studies on soil degradation were performed for 2,4-D and </w:t>
      </w:r>
      <w:proofErr w:type="spellStart"/>
      <w:r>
        <w:t>anaer</w:t>
      </w:r>
      <w:proofErr w:type="spellEnd"/>
      <w:r>
        <w:t xml:space="preserve">- </w:t>
      </w:r>
      <w:proofErr w:type="spellStart"/>
      <w:r>
        <w:t>obic</w:t>
      </w:r>
      <w:proofErr w:type="spellEnd"/>
      <w:r>
        <w:t xml:space="preserve"> metabolite 4-CP as well as soil adsorption/desorption studies for 4-CP (Swales &amp; Crabtree, 2015a and 2015b). These studies have not previously been reviewed at an EU level. Summaries of these study reports are included in Appendix 2.</w:t>
      </w:r>
    </w:p>
    <w:p w14:paraId="7889ABDE" w14:textId="77777777" w:rsidR="00291C4F" w:rsidRDefault="00000000" w:rsidP="00CC1DF9">
      <w:pPr>
        <w:pStyle w:val="Tekstpodstawowy"/>
        <w:spacing w:before="116"/>
        <w:ind w:left="153" w:right="178"/>
        <w:jc w:val="both"/>
      </w:pPr>
      <w:r>
        <w:t xml:space="preserve">Anaerobic conditions would not be expected to occur during or shortly after the application of 2,4-D to spring cereals according to the recommended GAP, therefore it is not necessary to consider the an- aerobic metabolite 4-CP in surface water and sediment. Nevertheless, for the avoidance of any doubt, a risk assessment for 4-CP has been included here. The inputs parameters for 4-CP are shown in </w:t>
      </w:r>
      <w:hyperlink w:anchor="_bookmark34" w:history="1">
        <w:r>
          <w:t>Ta-</w:t>
        </w:r>
      </w:hyperlink>
      <w:r>
        <w:t xml:space="preserve"> </w:t>
      </w:r>
      <w:hyperlink w:anchor="_bookmark34" w:history="1">
        <w:proofErr w:type="spellStart"/>
        <w:r>
          <w:t>ble</w:t>
        </w:r>
        <w:proofErr w:type="spellEnd"/>
        <w:r>
          <w:t xml:space="preserve"> 8.8-4.</w:t>
        </w:r>
      </w:hyperlink>
    </w:p>
    <w:p w14:paraId="5493595C" w14:textId="77777777" w:rsidR="00291C4F" w:rsidRDefault="00291C4F">
      <w:pPr>
        <w:sectPr w:rsidR="00291C4F" w:rsidSect="00AE0453">
          <w:footerReference w:type="default" r:id="rId38"/>
          <w:pgSz w:w="11910" w:h="16850"/>
          <w:pgMar w:top="1440" w:right="1340" w:bottom="960" w:left="1320" w:header="715" w:footer="765" w:gutter="0"/>
          <w:cols w:space="708"/>
        </w:sectPr>
      </w:pPr>
    </w:p>
    <w:p w14:paraId="33D8060C" w14:textId="77777777" w:rsidR="00291C4F" w:rsidRDefault="00291C4F">
      <w:pPr>
        <w:pStyle w:val="Tekstpodstawowy"/>
        <w:rPr>
          <w:sz w:val="14"/>
        </w:rPr>
      </w:pPr>
    </w:p>
    <w:p w14:paraId="016CDC38" w14:textId="77777777" w:rsidR="00291C4F" w:rsidRDefault="00000000">
      <w:pPr>
        <w:tabs>
          <w:tab w:val="left" w:pos="2138"/>
        </w:tabs>
        <w:spacing w:before="91"/>
        <w:ind w:left="153"/>
        <w:rPr>
          <w:b/>
          <w:sz w:val="20"/>
        </w:rPr>
      </w:pPr>
      <w:bookmarkStart w:id="59" w:name="_bookmark33"/>
      <w:bookmarkEnd w:id="59"/>
      <w:r>
        <w:rPr>
          <w:b/>
          <w:position w:val="1"/>
          <w:sz w:val="20"/>
        </w:rPr>
        <w:t>Table</w:t>
      </w:r>
      <w:r>
        <w:rPr>
          <w:b/>
          <w:spacing w:val="-1"/>
          <w:position w:val="1"/>
          <w:sz w:val="20"/>
        </w:rPr>
        <w:t xml:space="preserve"> </w:t>
      </w:r>
      <w:r>
        <w:rPr>
          <w:b/>
          <w:position w:val="1"/>
          <w:sz w:val="20"/>
        </w:rPr>
        <w:t>8.8-3:</w:t>
      </w:r>
      <w:r>
        <w:rPr>
          <w:b/>
          <w:position w:val="1"/>
          <w:sz w:val="20"/>
        </w:rPr>
        <w:tab/>
        <w:t>Input parameters related to active substance 2,4-D</w:t>
      </w:r>
      <w:r>
        <w:rPr>
          <w:b/>
          <w:spacing w:val="-30"/>
          <w:position w:val="1"/>
          <w:sz w:val="20"/>
        </w:rPr>
        <w:t xml:space="preserve"> </w:t>
      </w:r>
      <w:r>
        <w:rPr>
          <w:b/>
          <w:position w:val="1"/>
          <w:sz w:val="20"/>
        </w:rPr>
        <w:t>PEC</w:t>
      </w:r>
      <w:proofErr w:type="spellStart"/>
      <w:r>
        <w:rPr>
          <w:b/>
          <w:sz w:val="13"/>
        </w:rPr>
        <w:t>gw</w:t>
      </w:r>
      <w:proofErr w:type="spellEnd"/>
      <w:r>
        <w:rPr>
          <w:b/>
          <w:sz w:val="13"/>
        </w:rPr>
        <w:t xml:space="preserve"> </w:t>
      </w:r>
      <w:r>
        <w:rPr>
          <w:b/>
          <w:position w:val="1"/>
          <w:sz w:val="20"/>
        </w:rPr>
        <w:t>calculations</w:t>
      </w:r>
    </w:p>
    <w:p w14:paraId="48490C5C" w14:textId="77777777" w:rsidR="00291C4F" w:rsidRDefault="00291C4F">
      <w:pPr>
        <w:pStyle w:val="Tekstpodstawowy"/>
        <w:spacing w:before="2"/>
        <w:rPr>
          <w:b/>
          <w:sz w:val="5"/>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38"/>
        <w:gridCol w:w="1826"/>
        <w:gridCol w:w="3581"/>
      </w:tblGrid>
      <w:tr w:rsidR="00291C4F" w14:paraId="736F1C7A" w14:textId="77777777">
        <w:trPr>
          <w:trHeight w:hRule="exact" w:val="365"/>
        </w:trPr>
        <w:tc>
          <w:tcPr>
            <w:tcW w:w="3538" w:type="dxa"/>
            <w:shd w:val="clear" w:color="auto" w:fill="E4E4E4"/>
          </w:tcPr>
          <w:p w14:paraId="356C1238" w14:textId="77777777" w:rsidR="00291C4F" w:rsidRDefault="00000000">
            <w:pPr>
              <w:pStyle w:val="TableParagraph"/>
              <w:ind w:left="64"/>
              <w:rPr>
                <w:sz w:val="20"/>
              </w:rPr>
            </w:pPr>
            <w:r>
              <w:rPr>
                <w:sz w:val="20"/>
              </w:rPr>
              <w:t>Parameter</w:t>
            </w:r>
          </w:p>
        </w:tc>
        <w:tc>
          <w:tcPr>
            <w:tcW w:w="1826" w:type="dxa"/>
            <w:shd w:val="clear" w:color="auto" w:fill="E4E4E4"/>
          </w:tcPr>
          <w:p w14:paraId="0E03C9C2" w14:textId="77777777" w:rsidR="00291C4F" w:rsidRDefault="00000000">
            <w:pPr>
              <w:pStyle w:val="TableParagraph"/>
              <w:ind w:left="62"/>
              <w:rPr>
                <w:sz w:val="20"/>
              </w:rPr>
            </w:pPr>
            <w:r>
              <w:rPr>
                <w:sz w:val="20"/>
              </w:rPr>
              <w:t>Value</w:t>
            </w:r>
          </w:p>
        </w:tc>
        <w:tc>
          <w:tcPr>
            <w:tcW w:w="3581" w:type="dxa"/>
            <w:shd w:val="clear" w:color="auto" w:fill="E4E4E4"/>
          </w:tcPr>
          <w:p w14:paraId="425FE208" w14:textId="77777777" w:rsidR="00291C4F" w:rsidRDefault="00000000">
            <w:pPr>
              <w:pStyle w:val="TableParagraph"/>
              <w:ind w:left="64"/>
              <w:rPr>
                <w:sz w:val="20"/>
              </w:rPr>
            </w:pPr>
            <w:r>
              <w:rPr>
                <w:sz w:val="20"/>
              </w:rPr>
              <w:t>Remarks</w:t>
            </w:r>
          </w:p>
        </w:tc>
      </w:tr>
      <w:tr w:rsidR="00291C4F" w14:paraId="278750E5" w14:textId="77777777">
        <w:trPr>
          <w:trHeight w:hRule="exact" w:val="365"/>
        </w:trPr>
        <w:tc>
          <w:tcPr>
            <w:tcW w:w="8945" w:type="dxa"/>
            <w:gridSpan w:val="3"/>
          </w:tcPr>
          <w:p w14:paraId="08A470C8" w14:textId="77777777" w:rsidR="00291C4F" w:rsidRDefault="00000000">
            <w:pPr>
              <w:pStyle w:val="TableParagraph"/>
              <w:spacing w:before="63"/>
              <w:ind w:left="64"/>
              <w:rPr>
                <w:b/>
                <w:sz w:val="20"/>
              </w:rPr>
            </w:pPr>
            <w:proofErr w:type="spellStart"/>
            <w:r>
              <w:rPr>
                <w:b/>
                <w:sz w:val="20"/>
              </w:rPr>
              <w:t>Physico</w:t>
            </w:r>
            <w:proofErr w:type="spellEnd"/>
            <w:r>
              <w:rPr>
                <w:b/>
                <w:sz w:val="20"/>
              </w:rPr>
              <w:t>-chemical</w:t>
            </w:r>
          </w:p>
        </w:tc>
      </w:tr>
      <w:tr w:rsidR="00291C4F" w14:paraId="32860497" w14:textId="77777777">
        <w:trPr>
          <w:trHeight w:hRule="exact" w:val="826"/>
        </w:trPr>
        <w:tc>
          <w:tcPr>
            <w:tcW w:w="3538" w:type="dxa"/>
          </w:tcPr>
          <w:p w14:paraId="0D37296D" w14:textId="77777777" w:rsidR="00291C4F" w:rsidRDefault="00000000">
            <w:pPr>
              <w:pStyle w:val="TableParagraph"/>
              <w:spacing w:before="63"/>
              <w:ind w:left="64"/>
              <w:rPr>
                <w:sz w:val="20"/>
              </w:rPr>
            </w:pPr>
            <w:r>
              <w:rPr>
                <w:sz w:val="20"/>
              </w:rPr>
              <w:t>Molecular weight (g/mol)</w:t>
            </w:r>
          </w:p>
        </w:tc>
        <w:tc>
          <w:tcPr>
            <w:tcW w:w="1826" w:type="dxa"/>
            <w:tcBorders>
              <w:bottom w:val="single" w:sz="4" w:space="0" w:color="000000"/>
            </w:tcBorders>
          </w:tcPr>
          <w:p w14:paraId="183CF1F9" w14:textId="77777777" w:rsidR="00291C4F" w:rsidRDefault="00000000">
            <w:pPr>
              <w:pStyle w:val="TableParagraph"/>
              <w:spacing w:before="63"/>
              <w:ind w:left="62"/>
              <w:rPr>
                <w:sz w:val="20"/>
              </w:rPr>
            </w:pPr>
            <w:r>
              <w:rPr>
                <w:sz w:val="20"/>
              </w:rPr>
              <w:t>221</w:t>
            </w:r>
          </w:p>
        </w:tc>
        <w:tc>
          <w:tcPr>
            <w:tcW w:w="3581" w:type="dxa"/>
            <w:tcBorders>
              <w:bottom w:val="single" w:sz="4" w:space="0" w:color="000000"/>
            </w:tcBorders>
          </w:tcPr>
          <w:p w14:paraId="751B99D9" w14:textId="77777777" w:rsidR="00291C4F" w:rsidRDefault="00000000">
            <w:pPr>
              <w:pStyle w:val="TableParagraph"/>
              <w:ind w:left="64" w:right="166"/>
              <w:rPr>
                <w:sz w:val="20"/>
              </w:rPr>
            </w:pPr>
            <w:r>
              <w:rPr>
                <w:sz w:val="20"/>
              </w:rPr>
              <w:t>EFSA Conclusion (EFSA Journal 2014; 12(9):3812, revised 21 March 2017, page</w:t>
            </w:r>
          </w:p>
          <w:p w14:paraId="3EEA031B" w14:textId="77777777" w:rsidR="00291C4F" w:rsidRDefault="00000000">
            <w:pPr>
              <w:pStyle w:val="TableParagraph"/>
              <w:spacing w:before="0"/>
              <w:ind w:left="64"/>
              <w:rPr>
                <w:sz w:val="20"/>
              </w:rPr>
            </w:pPr>
            <w:r>
              <w:rPr>
                <w:sz w:val="20"/>
              </w:rPr>
              <w:t>24 of 81).</w:t>
            </w:r>
          </w:p>
        </w:tc>
      </w:tr>
      <w:tr w:rsidR="00291C4F" w14:paraId="621C76C4" w14:textId="77777777">
        <w:trPr>
          <w:trHeight w:hRule="exact" w:val="826"/>
        </w:trPr>
        <w:tc>
          <w:tcPr>
            <w:tcW w:w="3538" w:type="dxa"/>
          </w:tcPr>
          <w:p w14:paraId="5A6AF044" w14:textId="77777777" w:rsidR="00291C4F" w:rsidRDefault="00000000">
            <w:pPr>
              <w:pStyle w:val="TableParagraph"/>
              <w:ind w:left="64"/>
              <w:rPr>
                <w:sz w:val="20"/>
              </w:rPr>
            </w:pPr>
            <w:r>
              <w:rPr>
                <w:sz w:val="20"/>
              </w:rPr>
              <w:t>Water solubility at 20°C (mg/L)</w:t>
            </w:r>
          </w:p>
        </w:tc>
        <w:tc>
          <w:tcPr>
            <w:tcW w:w="1826" w:type="dxa"/>
            <w:tcBorders>
              <w:top w:val="single" w:sz="4" w:space="0" w:color="000000"/>
              <w:bottom w:val="single" w:sz="4" w:space="0" w:color="000000"/>
            </w:tcBorders>
          </w:tcPr>
          <w:p w14:paraId="5390519F" w14:textId="77777777" w:rsidR="00291C4F" w:rsidRDefault="00000000">
            <w:pPr>
              <w:pStyle w:val="TableParagraph"/>
              <w:spacing w:before="63"/>
              <w:ind w:left="62"/>
              <w:rPr>
                <w:sz w:val="20"/>
              </w:rPr>
            </w:pPr>
            <w:r>
              <w:rPr>
                <w:sz w:val="20"/>
              </w:rPr>
              <w:t>24300</w:t>
            </w:r>
          </w:p>
        </w:tc>
        <w:tc>
          <w:tcPr>
            <w:tcW w:w="3581" w:type="dxa"/>
            <w:tcBorders>
              <w:top w:val="single" w:sz="4" w:space="0" w:color="000000"/>
              <w:bottom w:val="single" w:sz="4" w:space="0" w:color="000000"/>
            </w:tcBorders>
          </w:tcPr>
          <w:p w14:paraId="62981055" w14:textId="77777777" w:rsidR="00291C4F" w:rsidRDefault="00000000">
            <w:pPr>
              <w:pStyle w:val="TableParagraph"/>
              <w:spacing w:before="63"/>
              <w:ind w:left="64" w:right="166"/>
              <w:rPr>
                <w:sz w:val="20"/>
              </w:rPr>
            </w:pPr>
            <w:r>
              <w:rPr>
                <w:sz w:val="20"/>
              </w:rPr>
              <w:t>EFSA Conclusion (EFSA Journal 2014; 12(9):3812, revised 21 March 2017, page</w:t>
            </w:r>
          </w:p>
          <w:p w14:paraId="7EB78955" w14:textId="77777777" w:rsidR="00291C4F" w:rsidRDefault="00000000">
            <w:pPr>
              <w:pStyle w:val="TableParagraph"/>
              <w:spacing w:before="0" w:line="230" w:lineRule="exact"/>
              <w:ind w:left="64"/>
              <w:rPr>
                <w:sz w:val="13"/>
              </w:rPr>
            </w:pPr>
            <w:r>
              <w:rPr>
                <w:sz w:val="20"/>
              </w:rPr>
              <w:t xml:space="preserve">25 of 81) </w:t>
            </w:r>
            <w:r>
              <w:rPr>
                <w:position w:val="7"/>
                <w:sz w:val="13"/>
              </w:rPr>
              <w:t>1</w:t>
            </w:r>
          </w:p>
        </w:tc>
      </w:tr>
      <w:tr w:rsidR="00291C4F" w14:paraId="08C92B5C" w14:textId="77777777">
        <w:trPr>
          <w:trHeight w:hRule="exact" w:val="826"/>
        </w:trPr>
        <w:tc>
          <w:tcPr>
            <w:tcW w:w="3538" w:type="dxa"/>
          </w:tcPr>
          <w:p w14:paraId="790524D3" w14:textId="77777777" w:rsidR="00291C4F" w:rsidRDefault="00000000">
            <w:pPr>
              <w:pStyle w:val="TableParagraph"/>
              <w:ind w:left="64"/>
              <w:rPr>
                <w:sz w:val="20"/>
              </w:rPr>
            </w:pPr>
            <w:proofErr w:type="spellStart"/>
            <w:r>
              <w:rPr>
                <w:sz w:val="20"/>
              </w:rPr>
              <w:t>Vapour</w:t>
            </w:r>
            <w:proofErr w:type="spellEnd"/>
            <w:r>
              <w:rPr>
                <w:sz w:val="20"/>
              </w:rPr>
              <w:t xml:space="preserve"> pressure at 20°C (Pa)</w:t>
            </w:r>
          </w:p>
        </w:tc>
        <w:tc>
          <w:tcPr>
            <w:tcW w:w="1826" w:type="dxa"/>
            <w:tcBorders>
              <w:top w:val="single" w:sz="4" w:space="0" w:color="000000"/>
            </w:tcBorders>
          </w:tcPr>
          <w:p w14:paraId="5562BADF" w14:textId="77777777" w:rsidR="00291C4F" w:rsidRDefault="00000000">
            <w:pPr>
              <w:pStyle w:val="TableParagraph"/>
              <w:spacing w:before="58"/>
              <w:ind w:left="62"/>
              <w:rPr>
                <w:sz w:val="13"/>
              </w:rPr>
            </w:pPr>
            <w:r>
              <w:rPr>
                <w:sz w:val="20"/>
              </w:rPr>
              <w:t>9.9 x 10</w:t>
            </w:r>
            <w:r>
              <w:rPr>
                <w:position w:val="7"/>
                <w:sz w:val="13"/>
              </w:rPr>
              <w:t>-6</w:t>
            </w:r>
          </w:p>
        </w:tc>
        <w:tc>
          <w:tcPr>
            <w:tcW w:w="3581" w:type="dxa"/>
            <w:tcBorders>
              <w:top w:val="single" w:sz="4" w:space="0" w:color="000000"/>
            </w:tcBorders>
          </w:tcPr>
          <w:p w14:paraId="47A7DF8B" w14:textId="77777777" w:rsidR="00291C4F" w:rsidRDefault="00000000">
            <w:pPr>
              <w:pStyle w:val="TableParagraph"/>
              <w:spacing w:before="63"/>
              <w:ind w:left="64" w:right="166"/>
              <w:rPr>
                <w:sz w:val="20"/>
              </w:rPr>
            </w:pPr>
            <w:r>
              <w:rPr>
                <w:sz w:val="20"/>
              </w:rPr>
              <w:t>EFSA Conclusion (EFSA Journal 2014; 12(9):3812, revised 21 March 2017, page</w:t>
            </w:r>
          </w:p>
          <w:p w14:paraId="0E37ABDE" w14:textId="77777777" w:rsidR="00291C4F" w:rsidRDefault="00000000">
            <w:pPr>
              <w:pStyle w:val="TableParagraph"/>
              <w:spacing w:before="0" w:line="230" w:lineRule="exact"/>
              <w:ind w:left="64"/>
              <w:rPr>
                <w:sz w:val="13"/>
              </w:rPr>
            </w:pPr>
            <w:r>
              <w:rPr>
                <w:sz w:val="20"/>
              </w:rPr>
              <w:t xml:space="preserve">51 of 81) </w:t>
            </w:r>
            <w:r>
              <w:rPr>
                <w:position w:val="7"/>
                <w:sz w:val="13"/>
              </w:rPr>
              <w:t>2</w:t>
            </w:r>
          </w:p>
        </w:tc>
      </w:tr>
      <w:tr w:rsidR="00291C4F" w14:paraId="26713574" w14:textId="77777777">
        <w:trPr>
          <w:trHeight w:hRule="exact" w:val="365"/>
        </w:trPr>
        <w:tc>
          <w:tcPr>
            <w:tcW w:w="3538" w:type="dxa"/>
          </w:tcPr>
          <w:p w14:paraId="28911561" w14:textId="77777777" w:rsidR="00291C4F" w:rsidRDefault="00000000">
            <w:pPr>
              <w:pStyle w:val="TableParagraph"/>
              <w:ind w:left="64"/>
              <w:rPr>
                <w:sz w:val="20"/>
              </w:rPr>
            </w:pPr>
            <w:r>
              <w:rPr>
                <w:sz w:val="20"/>
              </w:rPr>
              <w:t>Molar enthalpy of vaporization (kJ/mol)</w:t>
            </w:r>
          </w:p>
        </w:tc>
        <w:tc>
          <w:tcPr>
            <w:tcW w:w="1826" w:type="dxa"/>
          </w:tcPr>
          <w:p w14:paraId="60EE037A" w14:textId="77777777" w:rsidR="00291C4F" w:rsidRDefault="00000000">
            <w:pPr>
              <w:pStyle w:val="TableParagraph"/>
              <w:ind w:left="62"/>
              <w:rPr>
                <w:sz w:val="20"/>
              </w:rPr>
            </w:pPr>
            <w:r>
              <w:rPr>
                <w:sz w:val="20"/>
              </w:rPr>
              <w:t>95</w:t>
            </w:r>
          </w:p>
        </w:tc>
        <w:tc>
          <w:tcPr>
            <w:tcW w:w="3581" w:type="dxa"/>
            <w:vMerge w:val="restart"/>
          </w:tcPr>
          <w:p w14:paraId="260845F9" w14:textId="77777777" w:rsidR="00291C4F" w:rsidRDefault="00000000">
            <w:pPr>
              <w:pStyle w:val="TableParagraph"/>
              <w:ind w:left="64"/>
              <w:rPr>
                <w:sz w:val="20"/>
              </w:rPr>
            </w:pPr>
            <w:r>
              <w:rPr>
                <w:sz w:val="20"/>
              </w:rPr>
              <w:t>FOCUS recommendation</w:t>
            </w:r>
          </w:p>
        </w:tc>
      </w:tr>
      <w:tr w:rsidR="00291C4F" w14:paraId="3C1FACF7" w14:textId="77777777">
        <w:trPr>
          <w:trHeight w:hRule="exact" w:val="595"/>
        </w:trPr>
        <w:tc>
          <w:tcPr>
            <w:tcW w:w="3538" w:type="dxa"/>
          </w:tcPr>
          <w:p w14:paraId="601C6E5E" w14:textId="77777777" w:rsidR="00291C4F" w:rsidRDefault="00000000">
            <w:pPr>
              <w:pStyle w:val="TableParagraph"/>
              <w:ind w:left="64"/>
              <w:rPr>
                <w:sz w:val="20"/>
              </w:rPr>
            </w:pPr>
            <w:r>
              <w:rPr>
                <w:sz w:val="20"/>
              </w:rPr>
              <w:t>Diffusion coefficient in water (m²/d)</w:t>
            </w:r>
          </w:p>
        </w:tc>
        <w:tc>
          <w:tcPr>
            <w:tcW w:w="1826" w:type="dxa"/>
          </w:tcPr>
          <w:p w14:paraId="3DC2F413" w14:textId="77777777" w:rsidR="00291C4F" w:rsidRDefault="00000000">
            <w:pPr>
              <w:pStyle w:val="TableParagraph"/>
              <w:spacing w:before="56"/>
              <w:ind w:left="62" w:hanging="1"/>
              <w:rPr>
                <w:sz w:val="20"/>
              </w:rPr>
            </w:pPr>
            <w:r>
              <w:rPr>
                <w:sz w:val="20"/>
              </w:rPr>
              <w:t>4.3 x 10</w:t>
            </w:r>
            <w:r>
              <w:rPr>
                <w:position w:val="7"/>
                <w:sz w:val="13"/>
              </w:rPr>
              <w:t xml:space="preserve">-5 </w:t>
            </w:r>
            <w:r>
              <w:rPr>
                <w:sz w:val="20"/>
              </w:rPr>
              <w:t>(20°C) (PEARL)</w:t>
            </w:r>
          </w:p>
        </w:tc>
        <w:tc>
          <w:tcPr>
            <w:tcW w:w="3581" w:type="dxa"/>
            <w:vMerge/>
          </w:tcPr>
          <w:p w14:paraId="7B1A5444" w14:textId="77777777" w:rsidR="00291C4F" w:rsidRDefault="00291C4F"/>
        </w:tc>
      </w:tr>
      <w:tr w:rsidR="00291C4F" w14:paraId="0DB37B32" w14:textId="77777777">
        <w:trPr>
          <w:trHeight w:hRule="exact" w:val="365"/>
        </w:trPr>
        <w:tc>
          <w:tcPr>
            <w:tcW w:w="3538" w:type="dxa"/>
          </w:tcPr>
          <w:p w14:paraId="263B47BD" w14:textId="77777777" w:rsidR="00291C4F" w:rsidRDefault="00000000">
            <w:pPr>
              <w:pStyle w:val="TableParagraph"/>
              <w:ind w:left="64"/>
              <w:rPr>
                <w:sz w:val="20"/>
              </w:rPr>
            </w:pPr>
            <w:r>
              <w:rPr>
                <w:sz w:val="20"/>
              </w:rPr>
              <w:t>Diffusion coefficient in gas (m²/d)</w:t>
            </w:r>
          </w:p>
        </w:tc>
        <w:tc>
          <w:tcPr>
            <w:tcW w:w="1826" w:type="dxa"/>
          </w:tcPr>
          <w:p w14:paraId="4B3BE67D" w14:textId="77777777" w:rsidR="00291C4F" w:rsidRDefault="00000000">
            <w:pPr>
              <w:pStyle w:val="TableParagraph"/>
              <w:ind w:left="62"/>
              <w:rPr>
                <w:sz w:val="20"/>
              </w:rPr>
            </w:pPr>
            <w:r>
              <w:rPr>
                <w:sz w:val="20"/>
              </w:rPr>
              <w:t>0.43 (20°C)</w:t>
            </w:r>
          </w:p>
        </w:tc>
        <w:tc>
          <w:tcPr>
            <w:tcW w:w="3581" w:type="dxa"/>
            <w:vMerge/>
          </w:tcPr>
          <w:p w14:paraId="54063887" w14:textId="77777777" w:rsidR="00291C4F" w:rsidRDefault="00291C4F"/>
        </w:tc>
      </w:tr>
      <w:tr w:rsidR="00291C4F" w14:paraId="7C3EE56F" w14:textId="77777777">
        <w:trPr>
          <w:trHeight w:hRule="exact" w:val="365"/>
        </w:trPr>
        <w:tc>
          <w:tcPr>
            <w:tcW w:w="8945" w:type="dxa"/>
            <w:gridSpan w:val="3"/>
          </w:tcPr>
          <w:p w14:paraId="3989F313" w14:textId="77777777" w:rsidR="00291C4F" w:rsidRDefault="00000000">
            <w:pPr>
              <w:pStyle w:val="TableParagraph"/>
              <w:ind w:left="64"/>
              <w:rPr>
                <w:b/>
                <w:sz w:val="20"/>
              </w:rPr>
            </w:pPr>
            <w:r>
              <w:rPr>
                <w:b/>
                <w:sz w:val="20"/>
              </w:rPr>
              <w:t>Degradation in soil</w:t>
            </w:r>
          </w:p>
        </w:tc>
      </w:tr>
      <w:tr w:rsidR="00291C4F" w14:paraId="36FC11B5" w14:textId="77777777">
        <w:trPr>
          <w:trHeight w:hRule="exact" w:val="823"/>
        </w:trPr>
        <w:tc>
          <w:tcPr>
            <w:tcW w:w="3538" w:type="dxa"/>
          </w:tcPr>
          <w:p w14:paraId="13F4C2BF"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soil (d)</w:t>
            </w:r>
          </w:p>
        </w:tc>
        <w:tc>
          <w:tcPr>
            <w:tcW w:w="1826" w:type="dxa"/>
          </w:tcPr>
          <w:p w14:paraId="2FDFD0C3" w14:textId="77777777" w:rsidR="00291C4F" w:rsidRDefault="00000000">
            <w:pPr>
              <w:pStyle w:val="TableParagraph"/>
              <w:ind w:left="62"/>
              <w:rPr>
                <w:sz w:val="20"/>
              </w:rPr>
            </w:pPr>
            <w:r>
              <w:rPr>
                <w:sz w:val="20"/>
              </w:rPr>
              <w:t>4.14</w:t>
            </w:r>
          </w:p>
        </w:tc>
        <w:tc>
          <w:tcPr>
            <w:tcW w:w="3581" w:type="dxa"/>
          </w:tcPr>
          <w:p w14:paraId="3858853C" w14:textId="77777777" w:rsidR="00291C4F" w:rsidRDefault="00000000">
            <w:pPr>
              <w:pStyle w:val="TableParagraph"/>
              <w:spacing w:before="63" w:line="235" w:lineRule="auto"/>
              <w:ind w:left="64" w:right="123"/>
              <w:rPr>
                <w:sz w:val="13"/>
              </w:rPr>
            </w:pPr>
            <w:r>
              <w:rPr>
                <w:position w:val="2"/>
                <w:sz w:val="20"/>
              </w:rPr>
              <w:t>Re-normalized SFO lab DT</w:t>
            </w:r>
            <w:r>
              <w:rPr>
                <w:sz w:val="13"/>
              </w:rPr>
              <w:t>50</w:t>
            </w:r>
            <w:r>
              <w:rPr>
                <w:position w:val="2"/>
                <w:sz w:val="20"/>
              </w:rPr>
              <w:t xml:space="preserve">; Q10 = 2.58 </w:t>
            </w:r>
            <w:r>
              <w:rPr>
                <w:sz w:val="20"/>
              </w:rPr>
              <w:t>20°C, pF2. (Cohen. S.P. (1991); Liu, D. (2011)).</w:t>
            </w:r>
            <w:r>
              <w:rPr>
                <w:position w:val="7"/>
                <w:sz w:val="13"/>
              </w:rPr>
              <w:t>3</w:t>
            </w:r>
          </w:p>
        </w:tc>
      </w:tr>
      <w:tr w:rsidR="00291C4F" w14:paraId="61FA4AF1" w14:textId="77777777">
        <w:trPr>
          <w:trHeight w:hRule="exact" w:val="1116"/>
        </w:trPr>
        <w:tc>
          <w:tcPr>
            <w:tcW w:w="3538" w:type="dxa"/>
          </w:tcPr>
          <w:p w14:paraId="7F402E75" w14:textId="77777777" w:rsidR="00291C4F" w:rsidRDefault="00000000">
            <w:pPr>
              <w:pStyle w:val="TableParagraph"/>
              <w:spacing w:before="63"/>
              <w:ind w:left="64"/>
              <w:rPr>
                <w:sz w:val="20"/>
              </w:rPr>
            </w:pPr>
            <w:r>
              <w:rPr>
                <w:sz w:val="20"/>
              </w:rPr>
              <w:t>Temperature correction function</w:t>
            </w:r>
          </w:p>
          <w:p w14:paraId="5C43394F" w14:textId="77777777" w:rsidR="00291C4F" w:rsidRDefault="00000000">
            <w:pPr>
              <w:pStyle w:val="TableParagraph"/>
              <w:spacing w:before="58"/>
              <w:ind w:left="64" w:right="1227"/>
              <w:rPr>
                <w:sz w:val="20"/>
              </w:rPr>
            </w:pPr>
            <w:r>
              <w:rPr>
                <w:sz w:val="20"/>
              </w:rPr>
              <w:t>Reference temperature (°C) PELMO: Q10 (-)</w:t>
            </w:r>
          </w:p>
          <w:p w14:paraId="19FA80D1" w14:textId="77777777" w:rsidR="00291C4F" w:rsidRDefault="00000000">
            <w:pPr>
              <w:pStyle w:val="TableParagraph"/>
              <w:spacing w:before="0"/>
              <w:ind w:left="64"/>
              <w:rPr>
                <w:sz w:val="20"/>
              </w:rPr>
            </w:pPr>
            <w:r>
              <w:rPr>
                <w:sz w:val="20"/>
              </w:rPr>
              <w:t>PEARL: (kJ/mol)</w:t>
            </w:r>
          </w:p>
        </w:tc>
        <w:tc>
          <w:tcPr>
            <w:tcW w:w="1826" w:type="dxa"/>
          </w:tcPr>
          <w:p w14:paraId="3A2C81BB" w14:textId="77777777" w:rsidR="00291C4F" w:rsidRDefault="00291C4F">
            <w:pPr>
              <w:pStyle w:val="TableParagraph"/>
              <w:spacing w:before="6"/>
              <w:ind w:left="0"/>
              <w:rPr>
                <w:b/>
                <w:sz w:val="30"/>
              </w:rPr>
            </w:pPr>
          </w:p>
          <w:p w14:paraId="5879B86D" w14:textId="77777777" w:rsidR="00291C4F" w:rsidRDefault="00000000">
            <w:pPr>
              <w:pStyle w:val="TableParagraph"/>
              <w:spacing w:before="0"/>
              <w:ind w:left="62"/>
              <w:rPr>
                <w:sz w:val="20"/>
              </w:rPr>
            </w:pPr>
            <w:r>
              <w:rPr>
                <w:sz w:val="20"/>
              </w:rPr>
              <w:t>20</w:t>
            </w:r>
          </w:p>
          <w:p w14:paraId="50A5111A" w14:textId="77777777" w:rsidR="00291C4F" w:rsidRDefault="00000000">
            <w:pPr>
              <w:pStyle w:val="TableParagraph"/>
              <w:spacing w:before="0"/>
              <w:ind w:left="62"/>
              <w:rPr>
                <w:sz w:val="20"/>
              </w:rPr>
            </w:pPr>
            <w:r>
              <w:rPr>
                <w:sz w:val="20"/>
              </w:rPr>
              <w:t>2.58</w:t>
            </w:r>
          </w:p>
          <w:p w14:paraId="678DF4AD" w14:textId="77777777" w:rsidR="00291C4F" w:rsidRDefault="00000000">
            <w:pPr>
              <w:pStyle w:val="TableParagraph"/>
              <w:spacing w:before="0"/>
              <w:ind w:left="62"/>
              <w:rPr>
                <w:sz w:val="20"/>
              </w:rPr>
            </w:pPr>
            <w:r>
              <w:rPr>
                <w:sz w:val="20"/>
              </w:rPr>
              <w:t>65.4</w:t>
            </w:r>
          </w:p>
        </w:tc>
        <w:tc>
          <w:tcPr>
            <w:tcW w:w="3581" w:type="dxa"/>
            <w:vMerge w:val="restart"/>
          </w:tcPr>
          <w:p w14:paraId="4BF06FB5" w14:textId="77777777" w:rsidR="00291C4F" w:rsidRDefault="00000000">
            <w:pPr>
              <w:pStyle w:val="TableParagraph"/>
              <w:spacing w:before="63"/>
              <w:ind w:left="64"/>
              <w:rPr>
                <w:sz w:val="20"/>
              </w:rPr>
            </w:pPr>
            <w:r>
              <w:rPr>
                <w:sz w:val="20"/>
              </w:rPr>
              <w:t>FOCUS recommendation</w:t>
            </w:r>
          </w:p>
        </w:tc>
      </w:tr>
      <w:tr w:rsidR="00291C4F" w14:paraId="2DF1709E" w14:textId="77777777">
        <w:trPr>
          <w:trHeight w:hRule="exact" w:val="946"/>
        </w:trPr>
        <w:tc>
          <w:tcPr>
            <w:tcW w:w="3538" w:type="dxa"/>
          </w:tcPr>
          <w:p w14:paraId="5A19F7BC" w14:textId="77777777" w:rsidR="00291C4F" w:rsidRDefault="00000000">
            <w:pPr>
              <w:pStyle w:val="TableParagraph"/>
              <w:ind w:left="64"/>
              <w:rPr>
                <w:sz w:val="20"/>
              </w:rPr>
            </w:pPr>
            <w:r>
              <w:rPr>
                <w:sz w:val="20"/>
              </w:rPr>
              <w:t>Moisture correction function</w:t>
            </w:r>
          </w:p>
          <w:p w14:paraId="3141CEA0" w14:textId="77777777" w:rsidR="00291C4F" w:rsidRDefault="00291C4F">
            <w:pPr>
              <w:pStyle w:val="TableParagraph"/>
              <w:spacing w:before="2"/>
              <w:ind w:left="0"/>
              <w:rPr>
                <w:b/>
                <w:sz w:val="25"/>
              </w:rPr>
            </w:pPr>
          </w:p>
          <w:p w14:paraId="44A0961C" w14:textId="77777777" w:rsidR="00291C4F" w:rsidRDefault="00000000">
            <w:pPr>
              <w:pStyle w:val="TableParagraph"/>
              <w:spacing w:before="1"/>
              <w:ind w:left="64"/>
              <w:rPr>
                <w:sz w:val="20"/>
              </w:rPr>
            </w:pPr>
            <w:r>
              <w:rPr>
                <w:sz w:val="20"/>
              </w:rPr>
              <w:t>PEARL/PELMO: moisture exponent (-)</w:t>
            </w:r>
          </w:p>
        </w:tc>
        <w:tc>
          <w:tcPr>
            <w:tcW w:w="1826" w:type="dxa"/>
          </w:tcPr>
          <w:p w14:paraId="5FAB7CAC" w14:textId="77777777" w:rsidR="00291C4F" w:rsidRDefault="00000000">
            <w:pPr>
              <w:pStyle w:val="TableParagraph"/>
              <w:ind w:left="62"/>
              <w:rPr>
                <w:sz w:val="20"/>
              </w:rPr>
            </w:pPr>
            <w:r>
              <w:rPr>
                <w:sz w:val="20"/>
              </w:rPr>
              <w:t>pF 2</w:t>
            </w:r>
          </w:p>
          <w:p w14:paraId="50DABDC8" w14:textId="77777777" w:rsidR="00291C4F" w:rsidRDefault="00291C4F">
            <w:pPr>
              <w:pStyle w:val="TableParagraph"/>
              <w:spacing w:before="5"/>
              <w:ind w:left="0"/>
              <w:rPr>
                <w:b/>
                <w:sz w:val="30"/>
              </w:rPr>
            </w:pPr>
          </w:p>
          <w:p w14:paraId="72AF7FB0" w14:textId="77777777" w:rsidR="00291C4F" w:rsidRDefault="00000000">
            <w:pPr>
              <w:pStyle w:val="TableParagraph"/>
              <w:spacing w:before="0"/>
              <w:ind w:left="62"/>
              <w:rPr>
                <w:sz w:val="20"/>
              </w:rPr>
            </w:pPr>
            <w:r>
              <w:rPr>
                <w:sz w:val="20"/>
              </w:rPr>
              <w:t>0.7</w:t>
            </w:r>
          </w:p>
        </w:tc>
        <w:tc>
          <w:tcPr>
            <w:tcW w:w="3581" w:type="dxa"/>
            <w:vMerge/>
          </w:tcPr>
          <w:p w14:paraId="51C28191" w14:textId="77777777" w:rsidR="00291C4F" w:rsidRDefault="00291C4F"/>
        </w:tc>
      </w:tr>
      <w:tr w:rsidR="00291C4F" w14:paraId="43642AD4" w14:textId="77777777">
        <w:trPr>
          <w:trHeight w:hRule="exact" w:val="365"/>
        </w:trPr>
        <w:tc>
          <w:tcPr>
            <w:tcW w:w="8945" w:type="dxa"/>
            <w:gridSpan w:val="3"/>
          </w:tcPr>
          <w:p w14:paraId="227A282E" w14:textId="77777777" w:rsidR="00291C4F" w:rsidRDefault="00000000">
            <w:pPr>
              <w:pStyle w:val="TableParagraph"/>
              <w:ind w:left="64"/>
              <w:rPr>
                <w:b/>
                <w:sz w:val="20"/>
              </w:rPr>
            </w:pPr>
            <w:r>
              <w:rPr>
                <w:b/>
                <w:sz w:val="20"/>
              </w:rPr>
              <w:t>Sorption to soil</w:t>
            </w:r>
          </w:p>
        </w:tc>
      </w:tr>
      <w:tr w:rsidR="00291C4F" w14:paraId="5C85D2CF" w14:textId="77777777">
        <w:trPr>
          <w:trHeight w:hRule="exact" w:val="1054"/>
        </w:trPr>
        <w:tc>
          <w:tcPr>
            <w:tcW w:w="3538" w:type="dxa"/>
          </w:tcPr>
          <w:p w14:paraId="74CBD0BE" w14:textId="77777777" w:rsidR="00291C4F" w:rsidRDefault="00000000">
            <w:pPr>
              <w:pStyle w:val="TableParagraph"/>
              <w:spacing w:before="59"/>
              <w:ind w:left="64"/>
              <w:rPr>
                <w:sz w:val="20"/>
              </w:rPr>
            </w:pPr>
            <w:r>
              <w:rPr>
                <w:position w:val="2"/>
                <w:sz w:val="20"/>
              </w:rPr>
              <w:t>K</w:t>
            </w:r>
            <w:r>
              <w:rPr>
                <w:sz w:val="13"/>
              </w:rPr>
              <w:t xml:space="preserve">FOC </w:t>
            </w:r>
            <w:r>
              <w:rPr>
                <w:position w:val="2"/>
                <w:sz w:val="20"/>
              </w:rPr>
              <w:t>(mL/g)</w:t>
            </w:r>
          </w:p>
        </w:tc>
        <w:tc>
          <w:tcPr>
            <w:tcW w:w="1826" w:type="dxa"/>
          </w:tcPr>
          <w:p w14:paraId="4A13FF09" w14:textId="77777777" w:rsidR="00291C4F" w:rsidRDefault="00000000">
            <w:pPr>
              <w:pStyle w:val="TableParagraph"/>
              <w:ind w:left="62"/>
              <w:rPr>
                <w:sz w:val="20"/>
              </w:rPr>
            </w:pPr>
            <w:r>
              <w:rPr>
                <w:sz w:val="20"/>
              </w:rPr>
              <w:t>58.6</w:t>
            </w:r>
          </w:p>
        </w:tc>
        <w:tc>
          <w:tcPr>
            <w:tcW w:w="3581" w:type="dxa"/>
          </w:tcPr>
          <w:p w14:paraId="7C2BD967" w14:textId="77777777" w:rsidR="00291C4F" w:rsidRDefault="00000000">
            <w:pPr>
              <w:pStyle w:val="TableParagraph"/>
              <w:ind w:left="64" w:right="166"/>
              <w:rPr>
                <w:sz w:val="20"/>
              </w:rPr>
            </w:pPr>
            <w:r>
              <w:rPr>
                <w:sz w:val="20"/>
              </w:rPr>
              <w:t>EFSA Conclusion (EFSA Journal 2014; 12(9):3812, revised 21 March 2017, page</w:t>
            </w:r>
          </w:p>
          <w:p w14:paraId="39403C27" w14:textId="77777777" w:rsidR="00291C4F" w:rsidRDefault="00000000">
            <w:pPr>
              <w:pStyle w:val="TableParagraph"/>
              <w:spacing w:before="0" w:line="226" w:lineRule="exact"/>
              <w:ind w:left="64"/>
              <w:rPr>
                <w:sz w:val="20"/>
              </w:rPr>
            </w:pPr>
            <w:r>
              <w:rPr>
                <w:sz w:val="20"/>
              </w:rPr>
              <w:t>51 of 81)</w:t>
            </w:r>
          </w:p>
          <w:p w14:paraId="70508832" w14:textId="77777777" w:rsidR="00291C4F" w:rsidRDefault="00000000">
            <w:pPr>
              <w:pStyle w:val="TableParagraph"/>
              <w:spacing w:before="0" w:line="233" w:lineRule="exact"/>
              <w:ind w:left="64"/>
              <w:rPr>
                <w:sz w:val="13"/>
              </w:rPr>
            </w:pPr>
            <w:r>
              <w:rPr>
                <w:sz w:val="20"/>
              </w:rPr>
              <w:t xml:space="preserve">Median (n = 42) </w:t>
            </w:r>
            <w:r>
              <w:rPr>
                <w:position w:val="7"/>
                <w:sz w:val="13"/>
              </w:rPr>
              <w:t>4</w:t>
            </w:r>
          </w:p>
        </w:tc>
      </w:tr>
      <w:tr w:rsidR="00291C4F" w14:paraId="18B2408A" w14:textId="77777777">
        <w:trPr>
          <w:trHeight w:hRule="exact" w:val="365"/>
        </w:trPr>
        <w:tc>
          <w:tcPr>
            <w:tcW w:w="3538" w:type="dxa"/>
          </w:tcPr>
          <w:p w14:paraId="14F537BA" w14:textId="77777777" w:rsidR="00291C4F" w:rsidRDefault="00000000">
            <w:pPr>
              <w:pStyle w:val="TableParagraph"/>
              <w:spacing w:before="62"/>
              <w:ind w:left="64"/>
              <w:rPr>
                <w:sz w:val="20"/>
              </w:rPr>
            </w:pPr>
            <w:r>
              <w:rPr>
                <w:position w:val="2"/>
                <w:sz w:val="20"/>
              </w:rPr>
              <w:t>K</w:t>
            </w:r>
            <w:r>
              <w:rPr>
                <w:sz w:val="13"/>
              </w:rPr>
              <w:t xml:space="preserve">FOM </w:t>
            </w:r>
            <w:r>
              <w:rPr>
                <w:position w:val="2"/>
                <w:sz w:val="20"/>
              </w:rPr>
              <w:t>(mL/g)</w:t>
            </w:r>
          </w:p>
        </w:tc>
        <w:tc>
          <w:tcPr>
            <w:tcW w:w="1826" w:type="dxa"/>
          </w:tcPr>
          <w:p w14:paraId="1E679CF6" w14:textId="77777777" w:rsidR="00291C4F" w:rsidRDefault="00000000">
            <w:pPr>
              <w:pStyle w:val="TableParagraph"/>
              <w:spacing w:before="63"/>
              <w:ind w:left="62"/>
              <w:rPr>
                <w:sz w:val="20"/>
              </w:rPr>
            </w:pPr>
            <w:r>
              <w:rPr>
                <w:sz w:val="20"/>
              </w:rPr>
              <w:t>34.0</w:t>
            </w:r>
          </w:p>
        </w:tc>
        <w:tc>
          <w:tcPr>
            <w:tcW w:w="3581" w:type="dxa"/>
          </w:tcPr>
          <w:p w14:paraId="07FD3A4D" w14:textId="77777777" w:rsidR="00291C4F" w:rsidRDefault="00000000">
            <w:pPr>
              <w:pStyle w:val="TableParagraph"/>
              <w:spacing w:before="62"/>
              <w:ind w:left="64"/>
              <w:rPr>
                <w:sz w:val="20"/>
              </w:rPr>
            </w:pPr>
            <w:r>
              <w:rPr>
                <w:position w:val="2"/>
                <w:sz w:val="20"/>
              </w:rPr>
              <w:t>Calculated K</w:t>
            </w:r>
            <w:proofErr w:type="spellStart"/>
            <w:r>
              <w:rPr>
                <w:sz w:val="13"/>
              </w:rPr>
              <w:t>Foc</w:t>
            </w:r>
            <w:proofErr w:type="spellEnd"/>
            <w:r>
              <w:rPr>
                <w:sz w:val="13"/>
              </w:rPr>
              <w:t xml:space="preserve"> </w:t>
            </w:r>
            <w:r>
              <w:rPr>
                <w:position w:val="2"/>
                <w:sz w:val="20"/>
              </w:rPr>
              <w:t>/ 1.724</w:t>
            </w:r>
          </w:p>
        </w:tc>
      </w:tr>
      <w:tr w:rsidR="00291C4F" w14:paraId="3367DBBD" w14:textId="77777777">
        <w:trPr>
          <w:trHeight w:hRule="exact" w:val="1056"/>
        </w:trPr>
        <w:tc>
          <w:tcPr>
            <w:tcW w:w="3538" w:type="dxa"/>
          </w:tcPr>
          <w:p w14:paraId="0962BA30" w14:textId="77777777" w:rsidR="00291C4F" w:rsidRDefault="00000000">
            <w:pPr>
              <w:pStyle w:val="TableParagraph"/>
              <w:spacing w:before="63"/>
              <w:ind w:left="64"/>
              <w:rPr>
                <w:sz w:val="20"/>
              </w:rPr>
            </w:pPr>
            <w:r>
              <w:rPr>
                <w:sz w:val="20"/>
              </w:rPr>
              <w:t>Freundlich exponent 1/n (-)</w:t>
            </w:r>
          </w:p>
        </w:tc>
        <w:tc>
          <w:tcPr>
            <w:tcW w:w="1826" w:type="dxa"/>
          </w:tcPr>
          <w:p w14:paraId="2B8D84ED" w14:textId="77777777" w:rsidR="00291C4F" w:rsidRDefault="00000000">
            <w:pPr>
              <w:pStyle w:val="TableParagraph"/>
              <w:spacing w:before="63"/>
              <w:ind w:left="62"/>
              <w:rPr>
                <w:sz w:val="20"/>
              </w:rPr>
            </w:pPr>
            <w:r>
              <w:rPr>
                <w:sz w:val="20"/>
              </w:rPr>
              <w:t>0.87</w:t>
            </w:r>
          </w:p>
        </w:tc>
        <w:tc>
          <w:tcPr>
            <w:tcW w:w="3581" w:type="dxa"/>
          </w:tcPr>
          <w:p w14:paraId="6F31487E" w14:textId="77777777" w:rsidR="00291C4F" w:rsidRDefault="00000000">
            <w:pPr>
              <w:pStyle w:val="TableParagraph"/>
              <w:ind w:left="64" w:right="166"/>
              <w:rPr>
                <w:sz w:val="20"/>
              </w:rPr>
            </w:pPr>
            <w:r>
              <w:rPr>
                <w:sz w:val="20"/>
              </w:rPr>
              <w:t>EFSA Conclusion (EFSA Journal 2014; 12(9):3812, revised 21 March 2017, page</w:t>
            </w:r>
          </w:p>
          <w:p w14:paraId="50B70627" w14:textId="77777777" w:rsidR="00291C4F" w:rsidRDefault="00000000">
            <w:pPr>
              <w:pStyle w:val="TableParagraph"/>
              <w:spacing w:before="0" w:line="228" w:lineRule="exact"/>
              <w:ind w:left="64"/>
              <w:rPr>
                <w:sz w:val="20"/>
              </w:rPr>
            </w:pPr>
            <w:r>
              <w:rPr>
                <w:sz w:val="20"/>
              </w:rPr>
              <w:t>51 of 81)</w:t>
            </w:r>
          </w:p>
          <w:p w14:paraId="1873F417" w14:textId="77777777" w:rsidR="00291C4F" w:rsidRDefault="00000000">
            <w:pPr>
              <w:pStyle w:val="TableParagraph"/>
              <w:spacing w:before="0" w:line="233" w:lineRule="exact"/>
              <w:ind w:left="64"/>
              <w:rPr>
                <w:sz w:val="13"/>
              </w:rPr>
            </w:pPr>
            <w:r>
              <w:rPr>
                <w:sz w:val="20"/>
              </w:rPr>
              <w:t xml:space="preserve">Arithmetic mean (n = 42) </w:t>
            </w:r>
            <w:r>
              <w:rPr>
                <w:position w:val="7"/>
                <w:sz w:val="13"/>
              </w:rPr>
              <w:t>d</w:t>
            </w:r>
          </w:p>
        </w:tc>
      </w:tr>
    </w:tbl>
    <w:p w14:paraId="3265C325" w14:textId="77777777" w:rsidR="00291C4F" w:rsidRDefault="00291C4F">
      <w:pPr>
        <w:spacing w:line="233" w:lineRule="exact"/>
        <w:rPr>
          <w:sz w:val="13"/>
        </w:rPr>
        <w:sectPr w:rsidR="00291C4F" w:rsidSect="00AE0453">
          <w:footerReference w:type="default" r:id="rId39"/>
          <w:pgSz w:w="11910" w:h="16850"/>
          <w:pgMar w:top="1440" w:right="1340" w:bottom="960" w:left="1320" w:header="715" w:footer="765" w:gutter="0"/>
          <w:cols w:space="708"/>
        </w:sectPr>
      </w:pPr>
    </w:p>
    <w:p w14:paraId="04FC21FC" w14:textId="77777777" w:rsidR="00291C4F" w:rsidRDefault="00291C4F">
      <w:pPr>
        <w:pStyle w:val="Tekstpodstawowy"/>
        <w:rPr>
          <w:b/>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38"/>
        <w:gridCol w:w="1826"/>
        <w:gridCol w:w="3581"/>
      </w:tblGrid>
      <w:tr w:rsidR="00291C4F" w14:paraId="04FB32F7" w14:textId="77777777">
        <w:trPr>
          <w:trHeight w:hRule="exact" w:val="364"/>
        </w:trPr>
        <w:tc>
          <w:tcPr>
            <w:tcW w:w="3538" w:type="dxa"/>
            <w:shd w:val="clear" w:color="auto" w:fill="E4E4E4"/>
          </w:tcPr>
          <w:p w14:paraId="57B07538" w14:textId="77777777" w:rsidR="00291C4F" w:rsidRDefault="00000000">
            <w:pPr>
              <w:pStyle w:val="TableParagraph"/>
              <w:spacing w:before="61"/>
              <w:ind w:left="64"/>
              <w:rPr>
                <w:sz w:val="20"/>
              </w:rPr>
            </w:pPr>
            <w:r>
              <w:rPr>
                <w:sz w:val="20"/>
              </w:rPr>
              <w:t>Parameter</w:t>
            </w:r>
          </w:p>
        </w:tc>
        <w:tc>
          <w:tcPr>
            <w:tcW w:w="1826" w:type="dxa"/>
            <w:shd w:val="clear" w:color="auto" w:fill="E4E4E4"/>
          </w:tcPr>
          <w:p w14:paraId="278DD9C9" w14:textId="77777777" w:rsidR="00291C4F" w:rsidRDefault="00000000">
            <w:pPr>
              <w:pStyle w:val="TableParagraph"/>
              <w:spacing w:before="61"/>
              <w:ind w:left="62"/>
              <w:rPr>
                <w:sz w:val="20"/>
              </w:rPr>
            </w:pPr>
            <w:r>
              <w:rPr>
                <w:sz w:val="20"/>
              </w:rPr>
              <w:t>Value</w:t>
            </w:r>
          </w:p>
        </w:tc>
        <w:tc>
          <w:tcPr>
            <w:tcW w:w="3581" w:type="dxa"/>
            <w:shd w:val="clear" w:color="auto" w:fill="E4E4E4"/>
          </w:tcPr>
          <w:p w14:paraId="07E8B1D7" w14:textId="77777777" w:rsidR="00291C4F" w:rsidRDefault="00000000">
            <w:pPr>
              <w:pStyle w:val="TableParagraph"/>
              <w:spacing w:before="61"/>
              <w:ind w:left="64"/>
              <w:rPr>
                <w:sz w:val="20"/>
              </w:rPr>
            </w:pPr>
            <w:r>
              <w:rPr>
                <w:sz w:val="20"/>
              </w:rPr>
              <w:t>Remarks</w:t>
            </w:r>
          </w:p>
        </w:tc>
      </w:tr>
      <w:tr w:rsidR="00291C4F" w14:paraId="0963F511" w14:textId="77777777">
        <w:trPr>
          <w:trHeight w:hRule="exact" w:val="367"/>
        </w:trPr>
        <w:tc>
          <w:tcPr>
            <w:tcW w:w="8945" w:type="dxa"/>
            <w:gridSpan w:val="3"/>
          </w:tcPr>
          <w:p w14:paraId="33DEE780" w14:textId="77777777" w:rsidR="00291C4F" w:rsidRDefault="00000000">
            <w:pPr>
              <w:pStyle w:val="TableParagraph"/>
              <w:spacing w:before="63"/>
              <w:ind w:left="64"/>
              <w:rPr>
                <w:b/>
                <w:sz w:val="20"/>
              </w:rPr>
            </w:pPr>
            <w:r>
              <w:rPr>
                <w:b/>
                <w:sz w:val="20"/>
              </w:rPr>
              <w:t>Crop/management related parameters</w:t>
            </w:r>
          </w:p>
        </w:tc>
      </w:tr>
      <w:tr w:rsidR="00291C4F" w14:paraId="58A95336" w14:textId="77777777">
        <w:trPr>
          <w:trHeight w:hRule="exact" w:val="365"/>
        </w:trPr>
        <w:tc>
          <w:tcPr>
            <w:tcW w:w="3538" w:type="dxa"/>
          </w:tcPr>
          <w:p w14:paraId="5ABD3F4D" w14:textId="77777777" w:rsidR="00291C4F" w:rsidRDefault="00000000">
            <w:pPr>
              <w:pStyle w:val="TableParagraph"/>
              <w:ind w:left="64"/>
              <w:rPr>
                <w:sz w:val="20"/>
              </w:rPr>
            </w:pPr>
            <w:r>
              <w:rPr>
                <w:sz w:val="20"/>
              </w:rPr>
              <w:t>Crop uptake factor (-)</w:t>
            </w:r>
          </w:p>
        </w:tc>
        <w:tc>
          <w:tcPr>
            <w:tcW w:w="1826" w:type="dxa"/>
          </w:tcPr>
          <w:p w14:paraId="29325AAB" w14:textId="77777777" w:rsidR="00291C4F" w:rsidRDefault="00000000">
            <w:pPr>
              <w:pStyle w:val="TableParagraph"/>
              <w:ind w:left="62"/>
              <w:rPr>
                <w:sz w:val="20"/>
              </w:rPr>
            </w:pPr>
            <w:r>
              <w:rPr>
                <w:sz w:val="20"/>
              </w:rPr>
              <w:t>0.0</w:t>
            </w:r>
          </w:p>
        </w:tc>
        <w:tc>
          <w:tcPr>
            <w:tcW w:w="3581" w:type="dxa"/>
          </w:tcPr>
          <w:p w14:paraId="0BCD28F7" w14:textId="77777777" w:rsidR="00291C4F" w:rsidRDefault="00000000">
            <w:pPr>
              <w:pStyle w:val="TableParagraph"/>
              <w:ind w:left="64"/>
              <w:rPr>
                <w:sz w:val="20"/>
              </w:rPr>
            </w:pPr>
            <w:r>
              <w:rPr>
                <w:sz w:val="20"/>
              </w:rPr>
              <w:t>Default</w:t>
            </w:r>
          </w:p>
        </w:tc>
      </w:tr>
      <w:tr w:rsidR="00291C4F" w14:paraId="7DCFDB7C" w14:textId="77777777">
        <w:trPr>
          <w:trHeight w:hRule="exact" w:val="365"/>
        </w:trPr>
        <w:tc>
          <w:tcPr>
            <w:tcW w:w="3538" w:type="dxa"/>
          </w:tcPr>
          <w:p w14:paraId="72EA2365" w14:textId="77777777" w:rsidR="00291C4F" w:rsidRDefault="00000000">
            <w:pPr>
              <w:pStyle w:val="TableParagraph"/>
              <w:ind w:left="64"/>
              <w:rPr>
                <w:sz w:val="20"/>
              </w:rPr>
            </w:pPr>
            <w:proofErr w:type="spellStart"/>
            <w:r>
              <w:rPr>
                <w:sz w:val="20"/>
              </w:rPr>
              <w:t>Washoff</w:t>
            </w:r>
            <w:proofErr w:type="spellEnd"/>
            <w:r>
              <w:rPr>
                <w:sz w:val="20"/>
              </w:rPr>
              <w:t xml:space="preserve"> Factor (1/m) (PEARL)</w:t>
            </w:r>
          </w:p>
        </w:tc>
        <w:tc>
          <w:tcPr>
            <w:tcW w:w="1826" w:type="dxa"/>
          </w:tcPr>
          <w:p w14:paraId="1B5CBF4C" w14:textId="77777777" w:rsidR="00291C4F" w:rsidRDefault="00000000">
            <w:pPr>
              <w:pStyle w:val="TableParagraph"/>
              <w:ind w:left="62"/>
              <w:rPr>
                <w:sz w:val="20"/>
              </w:rPr>
            </w:pPr>
            <w:r>
              <w:rPr>
                <w:sz w:val="20"/>
              </w:rPr>
              <w:t>0.0001</w:t>
            </w:r>
          </w:p>
        </w:tc>
        <w:tc>
          <w:tcPr>
            <w:tcW w:w="3581" w:type="dxa"/>
          </w:tcPr>
          <w:p w14:paraId="502385C6" w14:textId="77777777" w:rsidR="00291C4F" w:rsidRDefault="00000000">
            <w:pPr>
              <w:pStyle w:val="TableParagraph"/>
              <w:ind w:left="64"/>
              <w:rPr>
                <w:sz w:val="20"/>
              </w:rPr>
            </w:pPr>
            <w:r>
              <w:rPr>
                <w:sz w:val="20"/>
              </w:rPr>
              <w:t>Default</w:t>
            </w:r>
          </w:p>
        </w:tc>
      </w:tr>
      <w:tr w:rsidR="00291C4F" w14:paraId="396752AB" w14:textId="77777777">
        <w:trPr>
          <w:trHeight w:hRule="exact" w:val="362"/>
        </w:trPr>
        <w:tc>
          <w:tcPr>
            <w:tcW w:w="3538" w:type="dxa"/>
            <w:tcBorders>
              <w:left w:val="single" w:sz="4" w:space="0" w:color="000000"/>
              <w:bottom w:val="single" w:sz="4" w:space="0" w:color="000000"/>
              <w:right w:val="single" w:sz="4" w:space="0" w:color="000000"/>
            </w:tcBorders>
          </w:tcPr>
          <w:p w14:paraId="2A242D18" w14:textId="77777777" w:rsidR="00291C4F" w:rsidRDefault="00000000">
            <w:pPr>
              <w:pStyle w:val="TableParagraph"/>
              <w:spacing w:before="59"/>
              <w:ind w:left="67"/>
              <w:rPr>
                <w:sz w:val="20"/>
              </w:rPr>
            </w:pPr>
            <w:r>
              <w:rPr>
                <w:position w:val="2"/>
                <w:sz w:val="20"/>
              </w:rPr>
              <w:t>Foliar DT</w:t>
            </w:r>
            <w:r>
              <w:rPr>
                <w:sz w:val="13"/>
              </w:rPr>
              <w:t xml:space="preserve">50 </w:t>
            </w:r>
            <w:r>
              <w:rPr>
                <w:position w:val="2"/>
                <w:sz w:val="20"/>
              </w:rPr>
              <w:t>(d)</w:t>
            </w:r>
          </w:p>
        </w:tc>
        <w:tc>
          <w:tcPr>
            <w:tcW w:w="1826" w:type="dxa"/>
            <w:tcBorders>
              <w:left w:val="single" w:sz="4" w:space="0" w:color="000000"/>
              <w:bottom w:val="single" w:sz="4" w:space="0" w:color="000000"/>
              <w:right w:val="single" w:sz="4" w:space="0" w:color="000000"/>
            </w:tcBorders>
          </w:tcPr>
          <w:p w14:paraId="48E2ADBC" w14:textId="77777777" w:rsidR="00291C4F" w:rsidRDefault="00000000">
            <w:pPr>
              <w:pStyle w:val="TableParagraph"/>
              <w:ind w:left="64"/>
              <w:rPr>
                <w:sz w:val="20"/>
              </w:rPr>
            </w:pPr>
            <w:r>
              <w:rPr>
                <w:sz w:val="20"/>
              </w:rPr>
              <w:t>10</w:t>
            </w:r>
          </w:p>
        </w:tc>
        <w:tc>
          <w:tcPr>
            <w:tcW w:w="3581" w:type="dxa"/>
            <w:tcBorders>
              <w:left w:val="single" w:sz="4" w:space="0" w:color="000000"/>
              <w:bottom w:val="single" w:sz="4" w:space="0" w:color="000000"/>
              <w:right w:val="single" w:sz="4" w:space="0" w:color="000000"/>
            </w:tcBorders>
          </w:tcPr>
          <w:p w14:paraId="3B2FF218" w14:textId="77777777" w:rsidR="00291C4F" w:rsidRDefault="00000000">
            <w:pPr>
              <w:pStyle w:val="TableParagraph"/>
              <w:ind w:left="67"/>
              <w:rPr>
                <w:sz w:val="20"/>
              </w:rPr>
            </w:pPr>
            <w:r>
              <w:rPr>
                <w:sz w:val="20"/>
              </w:rPr>
              <w:t>Default</w:t>
            </w:r>
          </w:p>
        </w:tc>
      </w:tr>
    </w:tbl>
    <w:p w14:paraId="4BDB3CB1" w14:textId="77777777" w:rsidR="00291C4F" w:rsidRDefault="00000000">
      <w:pPr>
        <w:spacing w:before="56"/>
        <w:ind w:left="232" w:right="613"/>
        <w:rPr>
          <w:sz w:val="20"/>
        </w:rPr>
      </w:pPr>
      <w:r>
        <w:rPr>
          <w:position w:val="7"/>
          <w:sz w:val="13"/>
        </w:rPr>
        <w:t xml:space="preserve">1 </w:t>
      </w:r>
      <w:r>
        <w:rPr>
          <w:sz w:val="20"/>
        </w:rPr>
        <w:t>Note that the value presented in the EU review (EFSA conclusion (2014) 12(9):3812, revised 21 March 2017) was incorrectly reported as occurring at 25°C.</w:t>
      </w:r>
    </w:p>
    <w:p w14:paraId="34B43296" w14:textId="77777777" w:rsidR="00291C4F" w:rsidRDefault="00000000">
      <w:pPr>
        <w:spacing w:before="61" w:line="230" w:lineRule="exact"/>
        <w:ind w:left="232" w:right="624"/>
        <w:jc w:val="both"/>
        <w:rPr>
          <w:sz w:val="20"/>
        </w:rPr>
      </w:pPr>
      <w:r>
        <w:rPr>
          <w:position w:val="7"/>
          <w:sz w:val="13"/>
        </w:rPr>
        <w:t xml:space="preserve">2 </w:t>
      </w:r>
      <w:r>
        <w:rPr>
          <w:sz w:val="20"/>
        </w:rPr>
        <w:t>Note that the value presented in the EU review (EFSA conclusion (2014) 12(9):3812, revised 21 March 2017) was incorrectly reported. A comment was added on page 51 that for further calculations the actual measured value for 2,4-D of 9.9x10</w:t>
      </w:r>
      <w:r>
        <w:rPr>
          <w:position w:val="7"/>
          <w:sz w:val="13"/>
        </w:rPr>
        <w:t xml:space="preserve">-6 </w:t>
      </w:r>
      <w:r>
        <w:rPr>
          <w:sz w:val="20"/>
        </w:rPr>
        <w:t>Pa at 20℃ is to be used.</w:t>
      </w:r>
    </w:p>
    <w:p w14:paraId="000567A2" w14:textId="77777777" w:rsidR="00291C4F" w:rsidRDefault="00000000">
      <w:pPr>
        <w:spacing w:before="94" w:line="212" w:lineRule="exact"/>
        <w:ind w:left="232" w:right="210"/>
        <w:rPr>
          <w:sz w:val="20"/>
        </w:rPr>
      </w:pPr>
      <w:r>
        <w:rPr>
          <w:position w:val="9"/>
          <w:sz w:val="13"/>
        </w:rPr>
        <w:t xml:space="preserve">3 </w:t>
      </w:r>
      <w:r>
        <w:rPr>
          <w:position w:val="2"/>
          <w:sz w:val="20"/>
        </w:rPr>
        <w:t>Recalculated geometric mean DT</w:t>
      </w:r>
      <w:r>
        <w:rPr>
          <w:sz w:val="13"/>
        </w:rPr>
        <w:t xml:space="preserve">50 </w:t>
      </w:r>
      <w:r>
        <w:rPr>
          <w:position w:val="2"/>
          <w:sz w:val="20"/>
        </w:rPr>
        <w:t xml:space="preserve">after moisture normalization of the Mississippi silt loam (20°C/pF2). See </w:t>
      </w:r>
      <w:r>
        <w:rPr>
          <w:sz w:val="20"/>
        </w:rPr>
        <w:t xml:space="preserve">detailed discussion in section </w:t>
      </w:r>
      <w:hyperlink w:anchor="_bookmark4" w:history="1">
        <w:r>
          <w:rPr>
            <w:sz w:val="20"/>
          </w:rPr>
          <w:t>8.3.1</w:t>
        </w:r>
      </w:hyperlink>
      <w:r>
        <w:rPr>
          <w:sz w:val="20"/>
        </w:rPr>
        <w:t xml:space="preserve"> for more detail.</w:t>
      </w:r>
    </w:p>
    <w:p w14:paraId="6A655BBC" w14:textId="77777777" w:rsidR="00291C4F" w:rsidRDefault="00000000">
      <w:pPr>
        <w:spacing w:before="62" w:line="237" w:lineRule="auto"/>
        <w:ind w:left="232" w:right="205" w:hanging="1"/>
        <w:rPr>
          <w:sz w:val="20"/>
        </w:rPr>
      </w:pPr>
      <w:r>
        <w:rPr>
          <w:sz w:val="13"/>
        </w:rPr>
        <w:t xml:space="preserve">4 </w:t>
      </w:r>
      <w:r>
        <w:rPr>
          <w:position w:val="2"/>
          <w:sz w:val="20"/>
        </w:rPr>
        <w:t>Incorrect value presented in the original EFSA Conclusion (2014;12(9):3812); K</w:t>
      </w:r>
      <w:r>
        <w:rPr>
          <w:sz w:val="13"/>
        </w:rPr>
        <w:t xml:space="preserve">FOC </w:t>
      </w:r>
      <w:r>
        <w:rPr>
          <w:position w:val="2"/>
          <w:sz w:val="20"/>
        </w:rPr>
        <w:t xml:space="preserve">and 1/n was incorrectly </w:t>
      </w:r>
      <w:r>
        <w:rPr>
          <w:sz w:val="20"/>
        </w:rPr>
        <w:t xml:space="preserve">reported for 7 soils. Endpoints are based on corrected data derived from RAR Addendum (2014, Vol. 3, An- </w:t>
      </w:r>
      <w:proofErr w:type="spellStart"/>
      <w:r>
        <w:rPr>
          <w:sz w:val="20"/>
        </w:rPr>
        <w:t>nex</w:t>
      </w:r>
      <w:proofErr w:type="spellEnd"/>
      <w:r>
        <w:rPr>
          <w:sz w:val="20"/>
        </w:rPr>
        <w:t xml:space="preserve"> B) and in the revised EFSA Conclusion (revised 21 March 2017).</w:t>
      </w:r>
    </w:p>
    <w:p w14:paraId="4D7D29BE" w14:textId="77777777" w:rsidR="00291C4F" w:rsidRDefault="00000000">
      <w:pPr>
        <w:tabs>
          <w:tab w:val="left" w:pos="2138"/>
        </w:tabs>
        <w:spacing w:before="120" w:after="60"/>
        <w:ind w:left="2138" w:right="444" w:hanging="1985"/>
        <w:rPr>
          <w:b/>
          <w:sz w:val="20"/>
        </w:rPr>
      </w:pPr>
      <w:bookmarkStart w:id="60" w:name="_bookmark34"/>
      <w:bookmarkEnd w:id="60"/>
      <w:r>
        <w:rPr>
          <w:b/>
          <w:position w:val="1"/>
          <w:sz w:val="20"/>
        </w:rPr>
        <w:t>Table</w:t>
      </w:r>
      <w:r>
        <w:rPr>
          <w:b/>
          <w:spacing w:val="-1"/>
          <w:position w:val="1"/>
          <w:sz w:val="20"/>
        </w:rPr>
        <w:t xml:space="preserve"> </w:t>
      </w:r>
      <w:r>
        <w:rPr>
          <w:b/>
          <w:position w:val="1"/>
          <w:sz w:val="20"/>
        </w:rPr>
        <w:t>8.8-4:</w:t>
      </w:r>
      <w:r>
        <w:rPr>
          <w:b/>
          <w:position w:val="1"/>
          <w:sz w:val="20"/>
        </w:rPr>
        <w:tab/>
        <w:t>Input parameters related to active substance 2,4-D metabolites</w:t>
      </w:r>
      <w:r>
        <w:rPr>
          <w:b/>
          <w:spacing w:val="-35"/>
          <w:position w:val="1"/>
          <w:sz w:val="20"/>
        </w:rPr>
        <w:t xml:space="preserve"> </w:t>
      </w:r>
      <w:r>
        <w:rPr>
          <w:b/>
          <w:position w:val="1"/>
          <w:sz w:val="20"/>
        </w:rPr>
        <w:t>PEC</w:t>
      </w:r>
      <w:proofErr w:type="spellStart"/>
      <w:r>
        <w:rPr>
          <w:b/>
          <w:sz w:val="13"/>
        </w:rPr>
        <w:t>gw</w:t>
      </w:r>
      <w:proofErr w:type="spellEnd"/>
      <w:r>
        <w:rPr>
          <w:b/>
          <w:spacing w:val="-3"/>
          <w:sz w:val="13"/>
        </w:rPr>
        <w:t xml:space="preserve"> </w:t>
      </w:r>
      <w:proofErr w:type="spellStart"/>
      <w:r>
        <w:rPr>
          <w:b/>
          <w:position w:val="1"/>
          <w:sz w:val="20"/>
        </w:rPr>
        <w:t>calcula</w:t>
      </w:r>
      <w:proofErr w:type="spellEnd"/>
      <w:r>
        <w:rPr>
          <w:b/>
          <w:position w:val="1"/>
          <w:sz w:val="20"/>
        </w:rPr>
        <w:t>-</w:t>
      </w:r>
      <w:r>
        <w:rPr>
          <w:b/>
          <w:w w:val="99"/>
          <w:position w:val="1"/>
          <w:sz w:val="20"/>
        </w:rPr>
        <w:t xml:space="preserve"> </w:t>
      </w:r>
      <w:proofErr w:type="spellStart"/>
      <w:r>
        <w:rPr>
          <w:b/>
          <w:sz w:val="20"/>
        </w:rPr>
        <w:t>tions</w:t>
      </w:r>
      <w:proofErr w:type="spellEnd"/>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14"/>
        <w:gridCol w:w="691"/>
        <w:gridCol w:w="1673"/>
        <w:gridCol w:w="691"/>
        <w:gridCol w:w="1673"/>
        <w:gridCol w:w="1085"/>
        <w:gridCol w:w="1618"/>
      </w:tblGrid>
      <w:tr w:rsidR="00291C4F" w14:paraId="468DBCF1" w14:textId="77777777">
        <w:trPr>
          <w:trHeight w:hRule="exact" w:val="365"/>
        </w:trPr>
        <w:tc>
          <w:tcPr>
            <w:tcW w:w="1514" w:type="dxa"/>
            <w:vMerge w:val="restart"/>
            <w:shd w:val="clear" w:color="auto" w:fill="E4E4E4"/>
          </w:tcPr>
          <w:p w14:paraId="55B73BAF" w14:textId="77777777" w:rsidR="00291C4F" w:rsidRDefault="00000000">
            <w:pPr>
              <w:pStyle w:val="TableParagraph"/>
              <w:ind w:left="64"/>
              <w:rPr>
                <w:sz w:val="20"/>
              </w:rPr>
            </w:pPr>
            <w:r>
              <w:rPr>
                <w:sz w:val="20"/>
              </w:rPr>
              <w:t>Parameter</w:t>
            </w:r>
          </w:p>
        </w:tc>
        <w:tc>
          <w:tcPr>
            <w:tcW w:w="2364" w:type="dxa"/>
            <w:gridSpan w:val="2"/>
            <w:shd w:val="clear" w:color="auto" w:fill="E4E4E4"/>
          </w:tcPr>
          <w:p w14:paraId="7179845C" w14:textId="77777777" w:rsidR="00291C4F" w:rsidRDefault="00000000">
            <w:pPr>
              <w:pStyle w:val="TableParagraph"/>
              <w:ind w:left="64"/>
              <w:rPr>
                <w:sz w:val="20"/>
              </w:rPr>
            </w:pPr>
            <w:r>
              <w:rPr>
                <w:sz w:val="20"/>
              </w:rPr>
              <w:t>2,4-DCP</w:t>
            </w:r>
          </w:p>
        </w:tc>
        <w:tc>
          <w:tcPr>
            <w:tcW w:w="2364" w:type="dxa"/>
            <w:gridSpan w:val="2"/>
            <w:shd w:val="clear" w:color="auto" w:fill="E4E4E4"/>
          </w:tcPr>
          <w:p w14:paraId="5DD7AAD1" w14:textId="77777777" w:rsidR="00291C4F" w:rsidRDefault="00000000">
            <w:pPr>
              <w:pStyle w:val="TableParagraph"/>
              <w:ind w:left="64"/>
              <w:rPr>
                <w:sz w:val="20"/>
              </w:rPr>
            </w:pPr>
            <w:r>
              <w:rPr>
                <w:sz w:val="20"/>
              </w:rPr>
              <w:t>2,4-DCA</w:t>
            </w:r>
          </w:p>
        </w:tc>
        <w:tc>
          <w:tcPr>
            <w:tcW w:w="2702" w:type="dxa"/>
            <w:gridSpan w:val="2"/>
            <w:shd w:val="clear" w:color="auto" w:fill="E4E4E4"/>
          </w:tcPr>
          <w:p w14:paraId="35C0F542" w14:textId="77777777" w:rsidR="00291C4F" w:rsidRDefault="00000000">
            <w:pPr>
              <w:pStyle w:val="TableParagraph"/>
              <w:ind w:left="62"/>
              <w:rPr>
                <w:sz w:val="20"/>
              </w:rPr>
            </w:pPr>
            <w:r>
              <w:rPr>
                <w:sz w:val="20"/>
              </w:rPr>
              <w:t>4-CP</w:t>
            </w:r>
          </w:p>
        </w:tc>
      </w:tr>
      <w:tr w:rsidR="00291C4F" w14:paraId="190FF6AF" w14:textId="77777777">
        <w:trPr>
          <w:trHeight w:hRule="exact" w:val="365"/>
        </w:trPr>
        <w:tc>
          <w:tcPr>
            <w:tcW w:w="1514" w:type="dxa"/>
            <w:vMerge/>
            <w:shd w:val="clear" w:color="auto" w:fill="E4E4E4"/>
          </w:tcPr>
          <w:p w14:paraId="46964CD5" w14:textId="77777777" w:rsidR="00291C4F" w:rsidRDefault="00291C4F"/>
        </w:tc>
        <w:tc>
          <w:tcPr>
            <w:tcW w:w="691" w:type="dxa"/>
            <w:shd w:val="clear" w:color="auto" w:fill="E4E4E4"/>
          </w:tcPr>
          <w:p w14:paraId="0F0E54B5" w14:textId="77777777" w:rsidR="00291C4F" w:rsidRDefault="00000000">
            <w:pPr>
              <w:pStyle w:val="TableParagraph"/>
              <w:ind w:left="64"/>
              <w:rPr>
                <w:sz w:val="20"/>
              </w:rPr>
            </w:pPr>
            <w:r>
              <w:rPr>
                <w:sz w:val="20"/>
              </w:rPr>
              <w:t>Value</w:t>
            </w:r>
          </w:p>
        </w:tc>
        <w:tc>
          <w:tcPr>
            <w:tcW w:w="1673" w:type="dxa"/>
            <w:shd w:val="clear" w:color="auto" w:fill="E4E4E4"/>
          </w:tcPr>
          <w:p w14:paraId="33D4689D" w14:textId="77777777" w:rsidR="00291C4F" w:rsidRDefault="00000000">
            <w:pPr>
              <w:pStyle w:val="TableParagraph"/>
              <w:ind w:left="62"/>
              <w:rPr>
                <w:sz w:val="20"/>
              </w:rPr>
            </w:pPr>
            <w:r>
              <w:rPr>
                <w:sz w:val="20"/>
              </w:rPr>
              <w:t>Remarks</w:t>
            </w:r>
          </w:p>
        </w:tc>
        <w:tc>
          <w:tcPr>
            <w:tcW w:w="691" w:type="dxa"/>
            <w:shd w:val="clear" w:color="auto" w:fill="E4E4E4"/>
          </w:tcPr>
          <w:p w14:paraId="76BE2619" w14:textId="77777777" w:rsidR="00291C4F" w:rsidRDefault="00000000">
            <w:pPr>
              <w:pStyle w:val="TableParagraph"/>
              <w:ind w:left="64"/>
              <w:rPr>
                <w:sz w:val="20"/>
              </w:rPr>
            </w:pPr>
            <w:r>
              <w:rPr>
                <w:sz w:val="20"/>
              </w:rPr>
              <w:t>Value</w:t>
            </w:r>
          </w:p>
        </w:tc>
        <w:tc>
          <w:tcPr>
            <w:tcW w:w="1673" w:type="dxa"/>
            <w:shd w:val="clear" w:color="auto" w:fill="E4E4E4"/>
          </w:tcPr>
          <w:p w14:paraId="77C88FD4" w14:textId="77777777" w:rsidR="00291C4F" w:rsidRDefault="00000000">
            <w:pPr>
              <w:pStyle w:val="TableParagraph"/>
              <w:ind w:left="62"/>
              <w:rPr>
                <w:sz w:val="20"/>
              </w:rPr>
            </w:pPr>
            <w:r>
              <w:rPr>
                <w:sz w:val="20"/>
              </w:rPr>
              <w:t>Remarks</w:t>
            </w:r>
          </w:p>
        </w:tc>
        <w:tc>
          <w:tcPr>
            <w:tcW w:w="1085" w:type="dxa"/>
            <w:shd w:val="clear" w:color="auto" w:fill="E4E4E4"/>
          </w:tcPr>
          <w:p w14:paraId="6442B6DE" w14:textId="77777777" w:rsidR="00291C4F" w:rsidRDefault="00000000">
            <w:pPr>
              <w:pStyle w:val="TableParagraph"/>
              <w:ind w:left="62"/>
              <w:rPr>
                <w:sz w:val="20"/>
              </w:rPr>
            </w:pPr>
            <w:r>
              <w:rPr>
                <w:sz w:val="20"/>
              </w:rPr>
              <w:t>Value</w:t>
            </w:r>
          </w:p>
        </w:tc>
        <w:tc>
          <w:tcPr>
            <w:tcW w:w="1618" w:type="dxa"/>
            <w:shd w:val="clear" w:color="auto" w:fill="E4E4E4"/>
          </w:tcPr>
          <w:p w14:paraId="6E6E506A" w14:textId="77777777" w:rsidR="00291C4F" w:rsidRDefault="00000000">
            <w:pPr>
              <w:pStyle w:val="TableParagraph"/>
              <w:ind w:left="62"/>
              <w:rPr>
                <w:sz w:val="20"/>
              </w:rPr>
            </w:pPr>
            <w:r>
              <w:rPr>
                <w:sz w:val="20"/>
              </w:rPr>
              <w:t>Remarks</w:t>
            </w:r>
          </w:p>
        </w:tc>
      </w:tr>
      <w:tr w:rsidR="00291C4F" w14:paraId="1C634BEA" w14:textId="77777777">
        <w:trPr>
          <w:trHeight w:hRule="exact" w:val="303"/>
        </w:trPr>
        <w:tc>
          <w:tcPr>
            <w:tcW w:w="1514" w:type="dxa"/>
            <w:tcBorders>
              <w:bottom w:val="nil"/>
            </w:tcBorders>
          </w:tcPr>
          <w:p w14:paraId="14775AF0" w14:textId="77777777" w:rsidR="00291C4F" w:rsidRDefault="00000000">
            <w:pPr>
              <w:pStyle w:val="TableParagraph"/>
              <w:ind w:left="64"/>
              <w:rPr>
                <w:sz w:val="20"/>
              </w:rPr>
            </w:pPr>
            <w:r>
              <w:rPr>
                <w:sz w:val="20"/>
              </w:rPr>
              <w:t>Molecular</w:t>
            </w:r>
          </w:p>
        </w:tc>
        <w:tc>
          <w:tcPr>
            <w:tcW w:w="691" w:type="dxa"/>
            <w:tcBorders>
              <w:bottom w:val="nil"/>
            </w:tcBorders>
          </w:tcPr>
          <w:p w14:paraId="41E867FA" w14:textId="77777777" w:rsidR="00291C4F" w:rsidRDefault="00000000">
            <w:pPr>
              <w:pStyle w:val="TableParagraph"/>
              <w:ind w:left="64"/>
              <w:rPr>
                <w:sz w:val="20"/>
              </w:rPr>
            </w:pPr>
            <w:r>
              <w:rPr>
                <w:sz w:val="20"/>
              </w:rPr>
              <w:t>163</w:t>
            </w:r>
          </w:p>
        </w:tc>
        <w:tc>
          <w:tcPr>
            <w:tcW w:w="1673" w:type="dxa"/>
            <w:tcBorders>
              <w:bottom w:val="nil"/>
            </w:tcBorders>
          </w:tcPr>
          <w:p w14:paraId="0BE9C3E8" w14:textId="77777777" w:rsidR="00291C4F" w:rsidRDefault="00000000">
            <w:pPr>
              <w:pStyle w:val="TableParagraph"/>
              <w:ind w:left="62"/>
              <w:rPr>
                <w:sz w:val="20"/>
              </w:rPr>
            </w:pPr>
            <w:r>
              <w:rPr>
                <w:sz w:val="20"/>
              </w:rPr>
              <w:t>EFSA Conclusion</w:t>
            </w:r>
          </w:p>
        </w:tc>
        <w:tc>
          <w:tcPr>
            <w:tcW w:w="691" w:type="dxa"/>
            <w:tcBorders>
              <w:bottom w:val="nil"/>
            </w:tcBorders>
          </w:tcPr>
          <w:p w14:paraId="220D45D8" w14:textId="77777777" w:rsidR="00291C4F" w:rsidRDefault="00000000">
            <w:pPr>
              <w:pStyle w:val="TableParagraph"/>
              <w:spacing w:before="61"/>
              <w:ind w:left="64"/>
              <w:rPr>
                <w:sz w:val="20"/>
              </w:rPr>
            </w:pPr>
            <w:r>
              <w:rPr>
                <w:sz w:val="20"/>
              </w:rPr>
              <w:t>177</w:t>
            </w:r>
          </w:p>
        </w:tc>
        <w:tc>
          <w:tcPr>
            <w:tcW w:w="1673" w:type="dxa"/>
            <w:tcBorders>
              <w:bottom w:val="nil"/>
            </w:tcBorders>
          </w:tcPr>
          <w:p w14:paraId="723D2989" w14:textId="77777777" w:rsidR="00291C4F" w:rsidRDefault="00000000">
            <w:pPr>
              <w:pStyle w:val="TableParagraph"/>
              <w:spacing w:before="61"/>
              <w:ind w:left="62"/>
              <w:rPr>
                <w:sz w:val="20"/>
              </w:rPr>
            </w:pPr>
            <w:r>
              <w:rPr>
                <w:sz w:val="20"/>
              </w:rPr>
              <w:t>EFSA Conclusion</w:t>
            </w:r>
          </w:p>
        </w:tc>
        <w:tc>
          <w:tcPr>
            <w:tcW w:w="1085" w:type="dxa"/>
            <w:tcBorders>
              <w:bottom w:val="nil"/>
            </w:tcBorders>
          </w:tcPr>
          <w:p w14:paraId="2F6F6435" w14:textId="77777777" w:rsidR="00291C4F" w:rsidRDefault="00000000">
            <w:pPr>
              <w:pStyle w:val="TableParagraph"/>
              <w:spacing w:before="61"/>
              <w:ind w:left="62"/>
              <w:rPr>
                <w:sz w:val="20"/>
              </w:rPr>
            </w:pPr>
            <w:r>
              <w:rPr>
                <w:sz w:val="20"/>
              </w:rPr>
              <w:t>128.6</w:t>
            </w:r>
          </w:p>
        </w:tc>
        <w:tc>
          <w:tcPr>
            <w:tcW w:w="1618" w:type="dxa"/>
            <w:tcBorders>
              <w:bottom w:val="nil"/>
            </w:tcBorders>
          </w:tcPr>
          <w:p w14:paraId="5F640D69" w14:textId="77777777" w:rsidR="00291C4F" w:rsidRDefault="00000000">
            <w:pPr>
              <w:pStyle w:val="TableParagraph"/>
              <w:spacing w:before="61"/>
              <w:ind w:left="62"/>
              <w:rPr>
                <w:sz w:val="20"/>
              </w:rPr>
            </w:pPr>
            <w:r>
              <w:rPr>
                <w:sz w:val="20"/>
              </w:rPr>
              <w:t xml:space="preserve">Euro </w:t>
            </w:r>
            <w:proofErr w:type="spellStart"/>
            <w:r>
              <w:rPr>
                <w:sz w:val="20"/>
              </w:rPr>
              <w:t>Chlor</w:t>
            </w:r>
            <w:proofErr w:type="spellEnd"/>
          </w:p>
        </w:tc>
      </w:tr>
      <w:tr w:rsidR="00291C4F" w14:paraId="25DF4333" w14:textId="77777777">
        <w:trPr>
          <w:trHeight w:hRule="exact" w:val="230"/>
        </w:trPr>
        <w:tc>
          <w:tcPr>
            <w:tcW w:w="1514" w:type="dxa"/>
            <w:tcBorders>
              <w:top w:val="nil"/>
              <w:bottom w:val="nil"/>
            </w:tcBorders>
          </w:tcPr>
          <w:p w14:paraId="28641086" w14:textId="77777777" w:rsidR="00291C4F" w:rsidRDefault="00000000">
            <w:pPr>
              <w:pStyle w:val="TableParagraph"/>
              <w:spacing w:before="0" w:line="225" w:lineRule="exact"/>
              <w:ind w:left="64"/>
              <w:rPr>
                <w:sz w:val="20"/>
              </w:rPr>
            </w:pPr>
            <w:r>
              <w:rPr>
                <w:sz w:val="20"/>
              </w:rPr>
              <w:t>weight (g/mol)</w:t>
            </w:r>
          </w:p>
        </w:tc>
        <w:tc>
          <w:tcPr>
            <w:tcW w:w="691" w:type="dxa"/>
            <w:tcBorders>
              <w:top w:val="nil"/>
              <w:bottom w:val="nil"/>
            </w:tcBorders>
          </w:tcPr>
          <w:p w14:paraId="21DAA738" w14:textId="77777777" w:rsidR="00291C4F" w:rsidRDefault="00291C4F"/>
        </w:tc>
        <w:tc>
          <w:tcPr>
            <w:tcW w:w="1673" w:type="dxa"/>
            <w:tcBorders>
              <w:top w:val="nil"/>
              <w:bottom w:val="nil"/>
            </w:tcBorders>
          </w:tcPr>
          <w:p w14:paraId="5C4DCE35" w14:textId="77777777" w:rsidR="00291C4F" w:rsidRDefault="00000000">
            <w:pPr>
              <w:pStyle w:val="TableParagraph"/>
              <w:spacing w:before="0" w:line="225" w:lineRule="exact"/>
              <w:ind w:left="62"/>
              <w:rPr>
                <w:sz w:val="20"/>
              </w:rPr>
            </w:pPr>
            <w:r>
              <w:rPr>
                <w:sz w:val="20"/>
              </w:rPr>
              <w:t>(EFSA Journal</w:t>
            </w:r>
          </w:p>
        </w:tc>
        <w:tc>
          <w:tcPr>
            <w:tcW w:w="691" w:type="dxa"/>
            <w:tcBorders>
              <w:top w:val="nil"/>
              <w:bottom w:val="nil"/>
            </w:tcBorders>
          </w:tcPr>
          <w:p w14:paraId="2FECB04E" w14:textId="77777777" w:rsidR="00291C4F" w:rsidRDefault="00291C4F"/>
        </w:tc>
        <w:tc>
          <w:tcPr>
            <w:tcW w:w="1673" w:type="dxa"/>
            <w:tcBorders>
              <w:top w:val="nil"/>
              <w:bottom w:val="nil"/>
            </w:tcBorders>
          </w:tcPr>
          <w:p w14:paraId="26346D24" w14:textId="77777777" w:rsidR="00291C4F" w:rsidRDefault="00000000">
            <w:pPr>
              <w:pStyle w:val="TableParagraph"/>
              <w:spacing w:before="0" w:line="226" w:lineRule="exact"/>
              <w:ind w:left="62"/>
              <w:rPr>
                <w:sz w:val="20"/>
              </w:rPr>
            </w:pPr>
            <w:r>
              <w:rPr>
                <w:sz w:val="20"/>
              </w:rPr>
              <w:t>(EFSA Journal</w:t>
            </w:r>
          </w:p>
        </w:tc>
        <w:tc>
          <w:tcPr>
            <w:tcW w:w="1085" w:type="dxa"/>
            <w:tcBorders>
              <w:top w:val="nil"/>
              <w:bottom w:val="nil"/>
            </w:tcBorders>
          </w:tcPr>
          <w:p w14:paraId="444BB886" w14:textId="77777777" w:rsidR="00291C4F" w:rsidRDefault="00291C4F"/>
        </w:tc>
        <w:tc>
          <w:tcPr>
            <w:tcW w:w="1618" w:type="dxa"/>
            <w:tcBorders>
              <w:top w:val="nil"/>
              <w:bottom w:val="nil"/>
            </w:tcBorders>
          </w:tcPr>
          <w:p w14:paraId="27F2BA3B" w14:textId="77777777" w:rsidR="00291C4F" w:rsidRDefault="00000000">
            <w:pPr>
              <w:pStyle w:val="TableParagraph"/>
              <w:spacing w:before="0" w:line="226" w:lineRule="exact"/>
              <w:ind w:left="62"/>
              <w:rPr>
                <w:sz w:val="20"/>
              </w:rPr>
            </w:pPr>
            <w:r>
              <w:rPr>
                <w:sz w:val="20"/>
              </w:rPr>
              <w:t>(2002): Euro</w:t>
            </w:r>
          </w:p>
        </w:tc>
      </w:tr>
      <w:tr w:rsidR="00291C4F" w14:paraId="1CFB38B1" w14:textId="77777777">
        <w:trPr>
          <w:trHeight w:hRule="exact" w:val="230"/>
        </w:trPr>
        <w:tc>
          <w:tcPr>
            <w:tcW w:w="1514" w:type="dxa"/>
            <w:tcBorders>
              <w:top w:val="nil"/>
              <w:bottom w:val="nil"/>
            </w:tcBorders>
          </w:tcPr>
          <w:p w14:paraId="0121C63C" w14:textId="77777777" w:rsidR="00291C4F" w:rsidRDefault="00291C4F"/>
        </w:tc>
        <w:tc>
          <w:tcPr>
            <w:tcW w:w="691" w:type="dxa"/>
            <w:tcBorders>
              <w:top w:val="nil"/>
              <w:bottom w:val="nil"/>
            </w:tcBorders>
          </w:tcPr>
          <w:p w14:paraId="07BEA2F3" w14:textId="77777777" w:rsidR="00291C4F" w:rsidRDefault="00291C4F"/>
        </w:tc>
        <w:tc>
          <w:tcPr>
            <w:tcW w:w="1673" w:type="dxa"/>
            <w:tcBorders>
              <w:top w:val="nil"/>
              <w:bottom w:val="nil"/>
            </w:tcBorders>
          </w:tcPr>
          <w:p w14:paraId="377DEBC4" w14:textId="77777777" w:rsidR="00291C4F" w:rsidRDefault="00000000">
            <w:pPr>
              <w:pStyle w:val="TableParagraph"/>
              <w:spacing w:before="0" w:line="225" w:lineRule="exact"/>
              <w:ind w:left="62"/>
              <w:rPr>
                <w:sz w:val="20"/>
              </w:rPr>
            </w:pPr>
            <w:r>
              <w:rPr>
                <w:sz w:val="20"/>
              </w:rPr>
              <w:t>2014; 12(9):3812,</w:t>
            </w:r>
          </w:p>
        </w:tc>
        <w:tc>
          <w:tcPr>
            <w:tcW w:w="691" w:type="dxa"/>
            <w:tcBorders>
              <w:top w:val="nil"/>
              <w:bottom w:val="nil"/>
            </w:tcBorders>
          </w:tcPr>
          <w:p w14:paraId="74CA98FA" w14:textId="77777777" w:rsidR="00291C4F" w:rsidRDefault="00291C4F"/>
        </w:tc>
        <w:tc>
          <w:tcPr>
            <w:tcW w:w="1673" w:type="dxa"/>
            <w:tcBorders>
              <w:top w:val="nil"/>
              <w:bottom w:val="nil"/>
            </w:tcBorders>
          </w:tcPr>
          <w:p w14:paraId="1B5B9E04" w14:textId="77777777" w:rsidR="00291C4F" w:rsidRDefault="00000000">
            <w:pPr>
              <w:pStyle w:val="TableParagraph"/>
              <w:spacing w:before="0" w:line="226" w:lineRule="exact"/>
              <w:ind w:left="62"/>
              <w:rPr>
                <w:sz w:val="20"/>
              </w:rPr>
            </w:pPr>
            <w:r>
              <w:rPr>
                <w:sz w:val="20"/>
              </w:rPr>
              <w:t>2014; 12(9):3812,</w:t>
            </w:r>
          </w:p>
        </w:tc>
        <w:tc>
          <w:tcPr>
            <w:tcW w:w="1085" w:type="dxa"/>
            <w:tcBorders>
              <w:top w:val="nil"/>
              <w:bottom w:val="nil"/>
            </w:tcBorders>
          </w:tcPr>
          <w:p w14:paraId="24C9C836" w14:textId="77777777" w:rsidR="00291C4F" w:rsidRDefault="00291C4F"/>
        </w:tc>
        <w:tc>
          <w:tcPr>
            <w:tcW w:w="1618" w:type="dxa"/>
            <w:tcBorders>
              <w:top w:val="nil"/>
              <w:bottom w:val="nil"/>
            </w:tcBorders>
          </w:tcPr>
          <w:p w14:paraId="6C128167" w14:textId="77777777" w:rsidR="00291C4F" w:rsidRDefault="00000000">
            <w:pPr>
              <w:pStyle w:val="TableParagraph"/>
              <w:spacing w:before="0" w:line="226" w:lineRule="exact"/>
              <w:ind w:left="62"/>
              <w:rPr>
                <w:sz w:val="20"/>
              </w:rPr>
            </w:pPr>
            <w:proofErr w:type="spellStart"/>
            <w:r>
              <w:rPr>
                <w:sz w:val="20"/>
              </w:rPr>
              <w:t>Chlor</w:t>
            </w:r>
            <w:proofErr w:type="spellEnd"/>
            <w:r>
              <w:rPr>
                <w:sz w:val="20"/>
              </w:rPr>
              <w:t xml:space="preserve"> Risk As-</w:t>
            </w:r>
          </w:p>
        </w:tc>
      </w:tr>
      <w:tr w:rsidR="00291C4F" w14:paraId="0F8C0320" w14:textId="77777777">
        <w:trPr>
          <w:trHeight w:hRule="exact" w:val="229"/>
        </w:trPr>
        <w:tc>
          <w:tcPr>
            <w:tcW w:w="1514" w:type="dxa"/>
            <w:tcBorders>
              <w:top w:val="nil"/>
              <w:bottom w:val="nil"/>
            </w:tcBorders>
          </w:tcPr>
          <w:p w14:paraId="6CBAA3E8" w14:textId="77777777" w:rsidR="00291C4F" w:rsidRDefault="00291C4F"/>
        </w:tc>
        <w:tc>
          <w:tcPr>
            <w:tcW w:w="691" w:type="dxa"/>
            <w:tcBorders>
              <w:top w:val="nil"/>
              <w:bottom w:val="nil"/>
            </w:tcBorders>
          </w:tcPr>
          <w:p w14:paraId="4F2EF1AB" w14:textId="77777777" w:rsidR="00291C4F" w:rsidRDefault="00291C4F"/>
        </w:tc>
        <w:tc>
          <w:tcPr>
            <w:tcW w:w="1673" w:type="dxa"/>
            <w:tcBorders>
              <w:top w:val="nil"/>
              <w:bottom w:val="nil"/>
            </w:tcBorders>
          </w:tcPr>
          <w:p w14:paraId="56FA06A9" w14:textId="77777777" w:rsidR="00291C4F" w:rsidRDefault="00000000">
            <w:pPr>
              <w:pStyle w:val="TableParagraph"/>
              <w:spacing w:before="0" w:line="225" w:lineRule="exact"/>
              <w:ind w:left="62"/>
              <w:rPr>
                <w:sz w:val="20"/>
              </w:rPr>
            </w:pPr>
            <w:r>
              <w:rPr>
                <w:sz w:val="20"/>
              </w:rPr>
              <w:t>revised 21 March</w:t>
            </w:r>
          </w:p>
        </w:tc>
        <w:tc>
          <w:tcPr>
            <w:tcW w:w="691" w:type="dxa"/>
            <w:tcBorders>
              <w:top w:val="nil"/>
              <w:bottom w:val="nil"/>
            </w:tcBorders>
          </w:tcPr>
          <w:p w14:paraId="50DE5D8E" w14:textId="77777777" w:rsidR="00291C4F" w:rsidRDefault="00291C4F"/>
        </w:tc>
        <w:tc>
          <w:tcPr>
            <w:tcW w:w="1673" w:type="dxa"/>
            <w:tcBorders>
              <w:top w:val="nil"/>
              <w:bottom w:val="nil"/>
            </w:tcBorders>
          </w:tcPr>
          <w:p w14:paraId="7DB7FA75" w14:textId="77777777" w:rsidR="00291C4F" w:rsidRDefault="00000000">
            <w:pPr>
              <w:pStyle w:val="TableParagraph"/>
              <w:spacing w:before="0" w:line="226" w:lineRule="exact"/>
              <w:ind w:left="62"/>
              <w:rPr>
                <w:sz w:val="20"/>
              </w:rPr>
            </w:pPr>
            <w:r>
              <w:rPr>
                <w:sz w:val="20"/>
              </w:rPr>
              <w:t>revised 21 March</w:t>
            </w:r>
          </w:p>
        </w:tc>
        <w:tc>
          <w:tcPr>
            <w:tcW w:w="1085" w:type="dxa"/>
            <w:tcBorders>
              <w:top w:val="nil"/>
              <w:bottom w:val="nil"/>
            </w:tcBorders>
          </w:tcPr>
          <w:p w14:paraId="16104D99" w14:textId="77777777" w:rsidR="00291C4F" w:rsidRDefault="00291C4F"/>
        </w:tc>
        <w:tc>
          <w:tcPr>
            <w:tcW w:w="1618" w:type="dxa"/>
            <w:tcBorders>
              <w:top w:val="nil"/>
              <w:bottom w:val="nil"/>
            </w:tcBorders>
          </w:tcPr>
          <w:p w14:paraId="0A7D9A10" w14:textId="77777777" w:rsidR="00291C4F" w:rsidRDefault="00000000">
            <w:pPr>
              <w:pStyle w:val="TableParagraph"/>
              <w:spacing w:before="0" w:line="226" w:lineRule="exact"/>
              <w:ind w:left="62"/>
              <w:rPr>
                <w:sz w:val="20"/>
              </w:rPr>
            </w:pPr>
            <w:proofErr w:type="spellStart"/>
            <w:r>
              <w:rPr>
                <w:sz w:val="20"/>
              </w:rPr>
              <w:t>sessment</w:t>
            </w:r>
            <w:proofErr w:type="spellEnd"/>
            <w:r>
              <w:rPr>
                <w:sz w:val="20"/>
              </w:rPr>
              <w:t xml:space="preserve"> for the</w:t>
            </w:r>
          </w:p>
        </w:tc>
      </w:tr>
      <w:tr w:rsidR="00291C4F" w14:paraId="68691667" w14:textId="77777777">
        <w:trPr>
          <w:trHeight w:hRule="exact" w:val="229"/>
        </w:trPr>
        <w:tc>
          <w:tcPr>
            <w:tcW w:w="1514" w:type="dxa"/>
            <w:tcBorders>
              <w:top w:val="nil"/>
              <w:bottom w:val="nil"/>
            </w:tcBorders>
          </w:tcPr>
          <w:p w14:paraId="096095A8" w14:textId="77777777" w:rsidR="00291C4F" w:rsidRDefault="00291C4F"/>
        </w:tc>
        <w:tc>
          <w:tcPr>
            <w:tcW w:w="691" w:type="dxa"/>
            <w:tcBorders>
              <w:top w:val="nil"/>
              <w:bottom w:val="nil"/>
            </w:tcBorders>
          </w:tcPr>
          <w:p w14:paraId="5959F5E4" w14:textId="77777777" w:rsidR="00291C4F" w:rsidRDefault="00291C4F"/>
        </w:tc>
        <w:tc>
          <w:tcPr>
            <w:tcW w:w="1673" w:type="dxa"/>
            <w:tcBorders>
              <w:top w:val="nil"/>
              <w:bottom w:val="nil"/>
            </w:tcBorders>
          </w:tcPr>
          <w:p w14:paraId="6B3B1DF1" w14:textId="77777777" w:rsidR="00291C4F" w:rsidRDefault="00000000">
            <w:pPr>
              <w:pStyle w:val="TableParagraph"/>
              <w:spacing w:before="0" w:line="224" w:lineRule="exact"/>
              <w:ind w:left="62"/>
              <w:rPr>
                <w:sz w:val="20"/>
              </w:rPr>
            </w:pPr>
            <w:r>
              <w:rPr>
                <w:sz w:val="20"/>
              </w:rPr>
              <w:t>2017, page 54 of</w:t>
            </w:r>
          </w:p>
        </w:tc>
        <w:tc>
          <w:tcPr>
            <w:tcW w:w="691" w:type="dxa"/>
            <w:tcBorders>
              <w:top w:val="nil"/>
              <w:bottom w:val="nil"/>
            </w:tcBorders>
          </w:tcPr>
          <w:p w14:paraId="55F898E4" w14:textId="77777777" w:rsidR="00291C4F" w:rsidRDefault="00291C4F"/>
        </w:tc>
        <w:tc>
          <w:tcPr>
            <w:tcW w:w="1673" w:type="dxa"/>
            <w:tcBorders>
              <w:top w:val="nil"/>
              <w:bottom w:val="nil"/>
            </w:tcBorders>
          </w:tcPr>
          <w:p w14:paraId="3D0E43DC" w14:textId="77777777" w:rsidR="00291C4F" w:rsidRDefault="00000000">
            <w:pPr>
              <w:pStyle w:val="TableParagraph"/>
              <w:spacing w:before="0" w:line="225" w:lineRule="exact"/>
              <w:ind w:left="62"/>
              <w:rPr>
                <w:sz w:val="20"/>
              </w:rPr>
            </w:pPr>
            <w:r>
              <w:rPr>
                <w:sz w:val="20"/>
              </w:rPr>
              <w:t>2017, page 55 of</w:t>
            </w:r>
          </w:p>
        </w:tc>
        <w:tc>
          <w:tcPr>
            <w:tcW w:w="1085" w:type="dxa"/>
            <w:tcBorders>
              <w:top w:val="nil"/>
              <w:bottom w:val="nil"/>
            </w:tcBorders>
          </w:tcPr>
          <w:p w14:paraId="674E3160" w14:textId="77777777" w:rsidR="00291C4F" w:rsidRDefault="00291C4F"/>
        </w:tc>
        <w:tc>
          <w:tcPr>
            <w:tcW w:w="1618" w:type="dxa"/>
            <w:tcBorders>
              <w:top w:val="nil"/>
              <w:bottom w:val="nil"/>
            </w:tcBorders>
          </w:tcPr>
          <w:p w14:paraId="3DC923A4" w14:textId="77777777" w:rsidR="00291C4F" w:rsidRDefault="00000000">
            <w:pPr>
              <w:pStyle w:val="TableParagraph"/>
              <w:spacing w:before="0" w:line="225" w:lineRule="exact"/>
              <w:ind w:left="62"/>
              <w:rPr>
                <w:sz w:val="20"/>
              </w:rPr>
            </w:pPr>
            <w:r>
              <w:rPr>
                <w:sz w:val="20"/>
              </w:rPr>
              <w:t>Marine Environ-</w:t>
            </w:r>
          </w:p>
        </w:tc>
      </w:tr>
      <w:tr w:rsidR="00291C4F" w14:paraId="213C1787" w14:textId="77777777">
        <w:trPr>
          <w:trHeight w:hRule="exact" w:val="231"/>
        </w:trPr>
        <w:tc>
          <w:tcPr>
            <w:tcW w:w="1514" w:type="dxa"/>
            <w:tcBorders>
              <w:top w:val="nil"/>
              <w:bottom w:val="nil"/>
            </w:tcBorders>
          </w:tcPr>
          <w:p w14:paraId="228D66BB" w14:textId="77777777" w:rsidR="00291C4F" w:rsidRDefault="00291C4F"/>
        </w:tc>
        <w:tc>
          <w:tcPr>
            <w:tcW w:w="691" w:type="dxa"/>
            <w:tcBorders>
              <w:top w:val="nil"/>
              <w:bottom w:val="nil"/>
            </w:tcBorders>
          </w:tcPr>
          <w:p w14:paraId="25AACA55" w14:textId="77777777" w:rsidR="00291C4F" w:rsidRDefault="00291C4F"/>
        </w:tc>
        <w:tc>
          <w:tcPr>
            <w:tcW w:w="1673" w:type="dxa"/>
            <w:tcBorders>
              <w:top w:val="nil"/>
              <w:bottom w:val="nil"/>
            </w:tcBorders>
          </w:tcPr>
          <w:p w14:paraId="2420F3C6" w14:textId="77777777" w:rsidR="00291C4F" w:rsidRDefault="00000000">
            <w:pPr>
              <w:pStyle w:val="TableParagraph"/>
              <w:spacing w:before="0" w:line="225" w:lineRule="exact"/>
              <w:ind w:left="62"/>
              <w:rPr>
                <w:sz w:val="20"/>
              </w:rPr>
            </w:pPr>
            <w:r>
              <w:rPr>
                <w:sz w:val="20"/>
              </w:rPr>
              <w:t>81)</w:t>
            </w:r>
          </w:p>
        </w:tc>
        <w:tc>
          <w:tcPr>
            <w:tcW w:w="691" w:type="dxa"/>
            <w:tcBorders>
              <w:top w:val="nil"/>
              <w:bottom w:val="nil"/>
            </w:tcBorders>
          </w:tcPr>
          <w:p w14:paraId="1F34C50E" w14:textId="77777777" w:rsidR="00291C4F" w:rsidRDefault="00291C4F"/>
        </w:tc>
        <w:tc>
          <w:tcPr>
            <w:tcW w:w="1673" w:type="dxa"/>
            <w:tcBorders>
              <w:top w:val="nil"/>
              <w:bottom w:val="nil"/>
            </w:tcBorders>
          </w:tcPr>
          <w:p w14:paraId="4678608F" w14:textId="77777777" w:rsidR="00291C4F" w:rsidRDefault="00000000">
            <w:pPr>
              <w:pStyle w:val="TableParagraph"/>
              <w:spacing w:before="0" w:line="226" w:lineRule="exact"/>
              <w:ind w:left="62"/>
              <w:rPr>
                <w:sz w:val="20"/>
              </w:rPr>
            </w:pPr>
            <w:r>
              <w:rPr>
                <w:sz w:val="20"/>
              </w:rPr>
              <w:t>81)</w:t>
            </w:r>
          </w:p>
        </w:tc>
        <w:tc>
          <w:tcPr>
            <w:tcW w:w="1085" w:type="dxa"/>
            <w:tcBorders>
              <w:top w:val="nil"/>
              <w:bottom w:val="nil"/>
            </w:tcBorders>
          </w:tcPr>
          <w:p w14:paraId="131D29D0" w14:textId="77777777" w:rsidR="00291C4F" w:rsidRDefault="00291C4F"/>
        </w:tc>
        <w:tc>
          <w:tcPr>
            <w:tcW w:w="1618" w:type="dxa"/>
            <w:tcBorders>
              <w:top w:val="nil"/>
              <w:bottom w:val="nil"/>
            </w:tcBorders>
          </w:tcPr>
          <w:p w14:paraId="60D9DE90" w14:textId="77777777" w:rsidR="00291C4F" w:rsidRDefault="00000000">
            <w:pPr>
              <w:pStyle w:val="TableParagraph"/>
              <w:spacing w:before="0" w:line="226" w:lineRule="exact"/>
              <w:ind w:left="62"/>
              <w:rPr>
                <w:sz w:val="20"/>
              </w:rPr>
            </w:pPr>
            <w:proofErr w:type="spellStart"/>
            <w:r>
              <w:rPr>
                <w:sz w:val="20"/>
              </w:rPr>
              <w:t>ment</w:t>
            </w:r>
            <w:proofErr w:type="spellEnd"/>
            <w:r>
              <w:rPr>
                <w:sz w:val="20"/>
              </w:rPr>
              <w:t>.</w:t>
            </w:r>
          </w:p>
        </w:tc>
      </w:tr>
      <w:tr w:rsidR="00291C4F" w14:paraId="12A4E56E" w14:textId="77777777">
        <w:trPr>
          <w:trHeight w:hRule="exact" w:val="230"/>
        </w:trPr>
        <w:tc>
          <w:tcPr>
            <w:tcW w:w="1514" w:type="dxa"/>
            <w:tcBorders>
              <w:top w:val="nil"/>
              <w:bottom w:val="nil"/>
            </w:tcBorders>
          </w:tcPr>
          <w:p w14:paraId="195F4806" w14:textId="77777777" w:rsidR="00291C4F" w:rsidRDefault="00291C4F"/>
        </w:tc>
        <w:tc>
          <w:tcPr>
            <w:tcW w:w="691" w:type="dxa"/>
            <w:tcBorders>
              <w:top w:val="nil"/>
              <w:bottom w:val="nil"/>
            </w:tcBorders>
          </w:tcPr>
          <w:p w14:paraId="775AC792" w14:textId="77777777" w:rsidR="00291C4F" w:rsidRDefault="00291C4F"/>
        </w:tc>
        <w:tc>
          <w:tcPr>
            <w:tcW w:w="1673" w:type="dxa"/>
            <w:tcBorders>
              <w:top w:val="nil"/>
              <w:bottom w:val="nil"/>
            </w:tcBorders>
          </w:tcPr>
          <w:p w14:paraId="70A7317C" w14:textId="77777777" w:rsidR="00291C4F" w:rsidRDefault="00291C4F"/>
        </w:tc>
        <w:tc>
          <w:tcPr>
            <w:tcW w:w="691" w:type="dxa"/>
            <w:tcBorders>
              <w:top w:val="nil"/>
              <w:bottom w:val="nil"/>
            </w:tcBorders>
          </w:tcPr>
          <w:p w14:paraId="59224F37" w14:textId="77777777" w:rsidR="00291C4F" w:rsidRDefault="00291C4F"/>
        </w:tc>
        <w:tc>
          <w:tcPr>
            <w:tcW w:w="1673" w:type="dxa"/>
            <w:tcBorders>
              <w:top w:val="nil"/>
              <w:bottom w:val="nil"/>
            </w:tcBorders>
          </w:tcPr>
          <w:p w14:paraId="1445E3D9" w14:textId="77777777" w:rsidR="00291C4F" w:rsidRDefault="00291C4F"/>
        </w:tc>
        <w:tc>
          <w:tcPr>
            <w:tcW w:w="1085" w:type="dxa"/>
            <w:tcBorders>
              <w:top w:val="nil"/>
              <w:bottom w:val="nil"/>
            </w:tcBorders>
          </w:tcPr>
          <w:p w14:paraId="5842C0C4" w14:textId="77777777" w:rsidR="00291C4F" w:rsidRDefault="00291C4F"/>
        </w:tc>
        <w:tc>
          <w:tcPr>
            <w:tcW w:w="1618" w:type="dxa"/>
            <w:tcBorders>
              <w:top w:val="nil"/>
              <w:bottom w:val="nil"/>
            </w:tcBorders>
          </w:tcPr>
          <w:p w14:paraId="13E9FD3E" w14:textId="77777777" w:rsidR="00291C4F" w:rsidRDefault="00000000">
            <w:pPr>
              <w:pStyle w:val="TableParagraph"/>
              <w:spacing w:before="0" w:line="226" w:lineRule="exact"/>
              <w:ind w:left="62"/>
              <w:rPr>
                <w:sz w:val="20"/>
              </w:rPr>
            </w:pPr>
            <w:r>
              <w:rPr>
                <w:sz w:val="20"/>
              </w:rPr>
              <w:t>OSPARCOM Re-</w:t>
            </w:r>
          </w:p>
        </w:tc>
      </w:tr>
      <w:tr w:rsidR="00291C4F" w14:paraId="1A0931AC" w14:textId="77777777">
        <w:trPr>
          <w:trHeight w:hRule="exact" w:val="230"/>
        </w:trPr>
        <w:tc>
          <w:tcPr>
            <w:tcW w:w="1514" w:type="dxa"/>
            <w:tcBorders>
              <w:top w:val="nil"/>
              <w:bottom w:val="nil"/>
            </w:tcBorders>
          </w:tcPr>
          <w:p w14:paraId="5B025F63" w14:textId="77777777" w:rsidR="00291C4F" w:rsidRDefault="00291C4F"/>
        </w:tc>
        <w:tc>
          <w:tcPr>
            <w:tcW w:w="691" w:type="dxa"/>
            <w:tcBorders>
              <w:top w:val="nil"/>
              <w:bottom w:val="nil"/>
            </w:tcBorders>
          </w:tcPr>
          <w:p w14:paraId="05123C2C" w14:textId="77777777" w:rsidR="00291C4F" w:rsidRDefault="00291C4F"/>
        </w:tc>
        <w:tc>
          <w:tcPr>
            <w:tcW w:w="1673" w:type="dxa"/>
            <w:tcBorders>
              <w:top w:val="nil"/>
              <w:bottom w:val="nil"/>
            </w:tcBorders>
          </w:tcPr>
          <w:p w14:paraId="279B2A58" w14:textId="77777777" w:rsidR="00291C4F" w:rsidRDefault="00291C4F"/>
        </w:tc>
        <w:tc>
          <w:tcPr>
            <w:tcW w:w="691" w:type="dxa"/>
            <w:tcBorders>
              <w:top w:val="nil"/>
              <w:bottom w:val="nil"/>
            </w:tcBorders>
          </w:tcPr>
          <w:p w14:paraId="06B43AF4" w14:textId="77777777" w:rsidR="00291C4F" w:rsidRDefault="00291C4F"/>
        </w:tc>
        <w:tc>
          <w:tcPr>
            <w:tcW w:w="1673" w:type="dxa"/>
            <w:tcBorders>
              <w:top w:val="nil"/>
              <w:bottom w:val="nil"/>
            </w:tcBorders>
          </w:tcPr>
          <w:p w14:paraId="4B4652F8" w14:textId="77777777" w:rsidR="00291C4F" w:rsidRDefault="00291C4F"/>
        </w:tc>
        <w:tc>
          <w:tcPr>
            <w:tcW w:w="1085" w:type="dxa"/>
            <w:tcBorders>
              <w:top w:val="nil"/>
              <w:bottom w:val="nil"/>
            </w:tcBorders>
          </w:tcPr>
          <w:p w14:paraId="63E9D400" w14:textId="77777777" w:rsidR="00291C4F" w:rsidRDefault="00291C4F"/>
        </w:tc>
        <w:tc>
          <w:tcPr>
            <w:tcW w:w="1618" w:type="dxa"/>
            <w:tcBorders>
              <w:top w:val="nil"/>
              <w:bottom w:val="nil"/>
            </w:tcBorders>
          </w:tcPr>
          <w:p w14:paraId="1C76F106" w14:textId="77777777" w:rsidR="00291C4F" w:rsidRDefault="00000000">
            <w:pPr>
              <w:pStyle w:val="TableParagraph"/>
              <w:spacing w:before="0" w:line="226" w:lineRule="exact"/>
              <w:ind w:left="62"/>
              <w:rPr>
                <w:sz w:val="20"/>
              </w:rPr>
            </w:pPr>
            <w:proofErr w:type="spellStart"/>
            <w:r>
              <w:rPr>
                <w:sz w:val="20"/>
              </w:rPr>
              <w:t>gion</w:t>
            </w:r>
            <w:proofErr w:type="spellEnd"/>
            <w:r>
              <w:rPr>
                <w:sz w:val="20"/>
              </w:rPr>
              <w:t xml:space="preserve"> – North Sea.</w:t>
            </w:r>
          </w:p>
        </w:tc>
      </w:tr>
      <w:tr w:rsidR="00291C4F" w14:paraId="52CA9FBB" w14:textId="77777777">
        <w:trPr>
          <w:trHeight w:hRule="exact" w:val="229"/>
        </w:trPr>
        <w:tc>
          <w:tcPr>
            <w:tcW w:w="1514" w:type="dxa"/>
            <w:tcBorders>
              <w:top w:val="nil"/>
              <w:bottom w:val="nil"/>
            </w:tcBorders>
          </w:tcPr>
          <w:p w14:paraId="6DC359B1" w14:textId="77777777" w:rsidR="00291C4F" w:rsidRDefault="00291C4F"/>
        </w:tc>
        <w:tc>
          <w:tcPr>
            <w:tcW w:w="691" w:type="dxa"/>
            <w:tcBorders>
              <w:top w:val="nil"/>
              <w:bottom w:val="nil"/>
            </w:tcBorders>
          </w:tcPr>
          <w:p w14:paraId="7A54BCB4" w14:textId="77777777" w:rsidR="00291C4F" w:rsidRDefault="00291C4F"/>
        </w:tc>
        <w:tc>
          <w:tcPr>
            <w:tcW w:w="1673" w:type="dxa"/>
            <w:tcBorders>
              <w:top w:val="nil"/>
              <w:bottom w:val="nil"/>
            </w:tcBorders>
          </w:tcPr>
          <w:p w14:paraId="1FD84AB1" w14:textId="77777777" w:rsidR="00291C4F" w:rsidRDefault="00291C4F"/>
        </w:tc>
        <w:tc>
          <w:tcPr>
            <w:tcW w:w="691" w:type="dxa"/>
            <w:tcBorders>
              <w:top w:val="nil"/>
              <w:bottom w:val="nil"/>
            </w:tcBorders>
          </w:tcPr>
          <w:p w14:paraId="47B6212C" w14:textId="77777777" w:rsidR="00291C4F" w:rsidRDefault="00291C4F"/>
        </w:tc>
        <w:tc>
          <w:tcPr>
            <w:tcW w:w="1673" w:type="dxa"/>
            <w:tcBorders>
              <w:top w:val="nil"/>
              <w:bottom w:val="nil"/>
            </w:tcBorders>
          </w:tcPr>
          <w:p w14:paraId="312369A8" w14:textId="77777777" w:rsidR="00291C4F" w:rsidRDefault="00291C4F"/>
        </w:tc>
        <w:tc>
          <w:tcPr>
            <w:tcW w:w="1085" w:type="dxa"/>
            <w:tcBorders>
              <w:top w:val="nil"/>
              <w:bottom w:val="nil"/>
            </w:tcBorders>
          </w:tcPr>
          <w:p w14:paraId="36990F40" w14:textId="77777777" w:rsidR="00291C4F" w:rsidRDefault="00291C4F"/>
        </w:tc>
        <w:tc>
          <w:tcPr>
            <w:tcW w:w="1618" w:type="dxa"/>
            <w:tcBorders>
              <w:top w:val="nil"/>
              <w:bottom w:val="nil"/>
            </w:tcBorders>
          </w:tcPr>
          <w:p w14:paraId="28EACD16" w14:textId="77777777" w:rsidR="00291C4F" w:rsidRDefault="00000000">
            <w:pPr>
              <w:pStyle w:val="TableParagraph"/>
              <w:spacing w:before="0" w:line="226" w:lineRule="exact"/>
              <w:ind w:left="62"/>
              <w:rPr>
                <w:sz w:val="20"/>
              </w:rPr>
            </w:pPr>
            <w:proofErr w:type="spellStart"/>
            <w:r>
              <w:rPr>
                <w:sz w:val="20"/>
              </w:rPr>
              <w:t>Monochlorophe</w:t>
            </w:r>
            <w:proofErr w:type="spellEnd"/>
            <w:r>
              <w:rPr>
                <w:sz w:val="20"/>
              </w:rPr>
              <w:t>-</w:t>
            </w:r>
          </w:p>
        </w:tc>
      </w:tr>
      <w:tr w:rsidR="00291C4F" w14:paraId="1CE425F5" w14:textId="77777777">
        <w:trPr>
          <w:trHeight w:hRule="exact" w:val="225"/>
        </w:trPr>
        <w:tc>
          <w:tcPr>
            <w:tcW w:w="1514" w:type="dxa"/>
            <w:tcBorders>
              <w:top w:val="nil"/>
              <w:bottom w:val="nil"/>
            </w:tcBorders>
          </w:tcPr>
          <w:p w14:paraId="425EA180" w14:textId="77777777" w:rsidR="00291C4F" w:rsidRDefault="00291C4F"/>
        </w:tc>
        <w:tc>
          <w:tcPr>
            <w:tcW w:w="691" w:type="dxa"/>
            <w:tcBorders>
              <w:top w:val="nil"/>
              <w:bottom w:val="nil"/>
            </w:tcBorders>
          </w:tcPr>
          <w:p w14:paraId="436679CD" w14:textId="77777777" w:rsidR="00291C4F" w:rsidRDefault="00291C4F"/>
        </w:tc>
        <w:tc>
          <w:tcPr>
            <w:tcW w:w="1673" w:type="dxa"/>
            <w:tcBorders>
              <w:top w:val="nil"/>
              <w:bottom w:val="nil"/>
            </w:tcBorders>
          </w:tcPr>
          <w:p w14:paraId="4D5B8031" w14:textId="77777777" w:rsidR="00291C4F" w:rsidRDefault="00291C4F"/>
        </w:tc>
        <w:tc>
          <w:tcPr>
            <w:tcW w:w="691" w:type="dxa"/>
            <w:tcBorders>
              <w:top w:val="nil"/>
              <w:bottom w:val="nil"/>
            </w:tcBorders>
          </w:tcPr>
          <w:p w14:paraId="4A51C605" w14:textId="77777777" w:rsidR="00291C4F" w:rsidRDefault="00291C4F"/>
        </w:tc>
        <w:tc>
          <w:tcPr>
            <w:tcW w:w="1673" w:type="dxa"/>
            <w:tcBorders>
              <w:top w:val="nil"/>
              <w:bottom w:val="nil"/>
            </w:tcBorders>
          </w:tcPr>
          <w:p w14:paraId="3E268F13" w14:textId="77777777" w:rsidR="00291C4F" w:rsidRDefault="00291C4F"/>
        </w:tc>
        <w:tc>
          <w:tcPr>
            <w:tcW w:w="1085" w:type="dxa"/>
            <w:tcBorders>
              <w:top w:val="nil"/>
              <w:bottom w:val="nil"/>
            </w:tcBorders>
          </w:tcPr>
          <w:p w14:paraId="684B9CE6" w14:textId="77777777" w:rsidR="00291C4F" w:rsidRDefault="00291C4F"/>
        </w:tc>
        <w:tc>
          <w:tcPr>
            <w:tcW w:w="1618" w:type="dxa"/>
            <w:tcBorders>
              <w:top w:val="nil"/>
              <w:bottom w:val="nil"/>
            </w:tcBorders>
          </w:tcPr>
          <w:p w14:paraId="37CF0AF5" w14:textId="77777777" w:rsidR="00291C4F" w:rsidRDefault="00000000">
            <w:pPr>
              <w:pStyle w:val="TableParagraph"/>
              <w:spacing w:before="0" w:line="225" w:lineRule="exact"/>
              <w:ind w:left="62"/>
              <w:rPr>
                <w:sz w:val="20"/>
              </w:rPr>
            </w:pPr>
            <w:proofErr w:type="spellStart"/>
            <w:r>
              <w:rPr>
                <w:sz w:val="20"/>
              </w:rPr>
              <w:t>nols</w:t>
            </w:r>
            <w:proofErr w:type="spellEnd"/>
            <w:r>
              <w:rPr>
                <w:sz w:val="20"/>
              </w:rPr>
              <w:t>. February</w:t>
            </w:r>
          </w:p>
        </w:tc>
      </w:tr>
      <w:tr w:rsidR="00291C4F" w14:paraId="6388DBF2" w14:textId="77777777">
        <w:trPr>
          <w:trHeight w:hRule="exact" w:val="296"/>
        </w:trPr>
        <w:tc>
          <w:tcPr>
            <w:tcW w:w="1514" w:type="dxa"/>
            <w:tcBorders>
              <w:top w:val="nil"/>
            </w:tcBorders>
          </w:tcPr>
          <w:p w14:paraId="7790F062" w14:textId="77777777" w:rsidR="00291C4F" w:rsidRDefault="00291C4F"/>
        </w:tc>
        <w:tc>
          <w:tcPr>
            <w:tcW w:w="691" w:type="dxa"/>
            <w:tcBorders>
              <w:top w:val="nil"/>
            </w:tcBorders>
          </w:tcPr>
          <w:p w14:paraId="0E62CB47" w14:textId="77777777" w:rsidR="00291C4F" w:rsidRDefault="00291C4F"/>
        </w:tc>
        <w:tc>
          <w:tcPr>
            <w:tcW w:w="1673" w:type="dxa"/>
            <w:tcBorders>
              <w:top w:val="nil"/>
              <w:bottom w:val="nil"/>
            </w:tcBorders>
          </w:tcPr>
          <w:p w14:paraId="7F1D1704" w14:textId="77777777" w:rsidR="00291C4F" w:rsidRDefault="00291C4F"/>
        </w:tc>
        <w:tc>
          <w:tcPr>
            <w:tcW w:w="691" w:type="dxa"/>
            <w:tcBorders>
              <w:top w:val="nil"/>
            </w:tcBorders>
          </w:tcPr>
          <w:p w14:paraId="1A08E573" w14:textId="77777777" w:rsidR="00291C4F" w:rsidRDefault="00291C4F"/>
        </w:tc>
        <w:tc>
          <w:tcPr>
            <w:tcW w:w="1673" w:type="dxa"/>
            <w:tcBorders>
              <w:top w:val="nil"/>
              <w:bottom w:val="nil"/>
            </w:tcBorders>
          </w:tcPr>
          <w:p w14:paraId="62571CF4" w14:textId="77777777" w:rsidR="00291C4F" w:rsidRDefault="00291C4F"/>
        </w:tc>
        <w:tc>
          <w:tcPr>
            <w:tcW w:w="1085" w:type="dxa"/>
            <w:tcBorders>
              <w:top w:val="nil"/>
            </w:tcBorders>
          </w:tcPr>
          <w:p w14:paraId="42FEB4FA" w14:textId="77777777" w:rsidR="00291C4F" w:rsidRDefault="00291C4F"/>
        </w:tc>
        <w:tc>
          <w:tcPr>
            <w:tcW w:w="1618" w:type="dxa"/>
            <w:tcBorders>
              <w:top w:val="nil"/>
            </w:tcBorders>
          </w:tcPr>
          <w:p w14:paraId="4071A9B8" w14:textId="77777777" w:rsidR="00291C4F" w:rsidRDefault="00000000">
            <w:pPr>
              <w:pStyle w:val="TableParagraph"/>
              <w:spacing w:before="0" w:line="230" w:lineRule="exact"/>
              <w:ind w:left="62"/>
              <w:rPr>
                <w:sz w:val="13"/>
              </w:rPr>
            </w:pPr>
            <w:r>
              <w:rPr>
                <w:sz w:val="20"/>
              </w:rPr>
              <w:t>2002.</w:t>
            </w:r>
            <w:hyperlink w:anchor="_bookmark35" w:history="1">
              <w:r>
                <w:rPr>
                  <w:position w:val="7"/>
                  <w:sz w:val="13"/>
                </w:rPr>
                <w:t>3</w:t>
              </w:r>
            </w:hyperlink>
          </w:p>
        </w:tc>
      </w:tr>
      <w:tr w:rsidR="00291C4F" w14:paraId="06D6AFAE" w14:textId="77777777">
        <w:trPr>
          <w:trHeight w:hRule="exact" w:val="304"/>
        </w:trPr>
        <w:tc>
          <w:tcPr>
            <w:tcW w:w="1514" w:type="dxa"/>
            <w:tcBorders>
              <w:bottom w:val="nil"/>
            </w:tcBorders>
          </w:tcPr>
          <w:p w14:paraId="146AC688" w14:textId="77777777" w:rsidR="00291C4F" w:rsidRDefault="00000000">
            <w:pPr>
              <w:pStyle w:val="TableParagraph"/>
              <w:ind w:left="64"/>
              <w:rPr>
                <w:sz w:val="20"/>
              </w:rPr>
            </w:pPr>
            <w:r>
              <w:rPr>
                <w:sz w:val="20"/>
              </w:rPr>
              <w:t>Water solubility</w:t>
            </w:r>
          </w:p>
        </w:tc>
        <w:tc>
          <w:tcPr>
            <w:tcW w:w="691" w:type="dxa"/>
            <w:tcBorders>
              <w:bottom w:val="nil"/>
            </w:tcBorders>
          </w:tcPr>
          <w:p w14:paraId="5F4F0D4C" w14:textId="77777777" w:rsidR="00291C4F" w:rsidRDefault="00000000">
            <w:pPr>
              <w:pStyle w:val="TableParagraph"/>
              <w:spacing w:before="63"/>
              <w:ind w:left="64"/>
              <w:rPr>
                <w:sz w:val="20"/>
              </w:rPr>
            </w:pPr>
            <w:r>
              <w:rPr>
                <w:sz w:val="20"/>
              </w:rPr>
              <w:t>4870</w:t>
            </w:r>
          </w:p>
        </w:tc>
        <w:tc>
          <w:tcPr>
            <w:tcW w:w="1673" w:type="dxa"/>
            <w:tcBorders>
              <w:top w:val="nil"/>
              <w:bottom w:val="nil"/>
            </w:tcBorders>
          </w:tcPr>
          <w:p w14:paraId="76BDF7CB" w14:textId="77777777" w:rsidR="00291C4F" w:rsidRDefault="00291C4F"/>
        </w:tc>
        <w:tc>
          <w:tcPr>
            <w:tcW w:w="691" w:type="dxa"/>
            <w:tcBorders>
              <w:bottom w:val="nil"/>
            </w:tcBorders>
          </w:tcPr>
          <w:p w14:paraId="70D8291E" w14:textId="77777777" w:rsidR="00291C4F" w:rsidRDefault="00000000">
            <w:pPr>
              <w:pStyle w:val="TableParagraph"/>
              <w:spacing w:before="63"/>
              <w:ind w:left="64"/>
              <w:rPr>
                <w:sz w:val="20"/>
              </w:rPr>
            </w:pPr>
            <w:r>
              <w:rPr>
                <w:sz w:val="20"/>
              </w:rPr>
              <w:t>96.3</w:t>
            </w:r>
          </w:p>
        </w:tc>
        <w:tc>
          <w:tcPr>
            <w:tcW w:w="1673" w:type="dxa"/>
            <w:tcBorders>
              <w:top w:val="nil"/>
              <w:bottom w:val="nil"/>
            </w:tcBorders>
          </w:tcPr>
          <w:p w14:paraId="2FAE6633" w14:textId="77777777" w:rsidR="00291C4F" w:rsidRDefault="00291C4F"/>
        </w:tc>
        <w:tc>
          <w:tcPr>
            <w:tcW w:w="1085" w:type="dxa"/>
            <w:tcBorders>
              <w:bottom w:val="nil"/>
            </w:tcBorders>
          </w:tcPr>
          <w:p w14:paraId="50938792" w14:textId="77777777" w:rsidR="00291C4F" w:rsidRDefault="00000000">
            <w:pPr>
              <w:pStyle w:val="TableParagraph"/>
              <w:spacing w:before="63"/>
              <w:ind w:left="62"/>
              <w:rPr>
                <w:sz w:val="20"/>
              </w:rPr>
            </w:pPr>
            <w:r>
              <w:rPr>
                <w:sz w:val="20"/>
              </w:rPr>
              <w:t>27100</w:t>
            </w:r>
          </w:p>
        </w:tc>
        <w:tc>
          <w:tcPr>
            <w:tcW w:w="1618" w:type="dxa"/>
            <w:tcBorders>
              <w:bottom w:val="nil"/>
            </w:tcBorders>
          </w:tcPr>
          <w:p w14:paraId="46C4CC19" w14:textId="77777777" w:rsidR="00291C4F" w:rsidRDefault="00000000">
            <w:pPr>
              <w:pStyle w:val="TableParagraph"/>
              <w:ind w:left="62"/>
              <w:rPr>
                <w:sz w:val="20"/>
              </w:rPr>
            </w:pPr>
            <w:r>
              <w:rPr>
                <w:sz w:val="20"/>
              </w:rPr>
              <w:t xml:space="preserve">Euro </w:t>
            </w:r>
            <w:proofErr w:type="spellStart"/>
            <w:r>
              <w:rPr>
                <w:sz w:val="20"/>
              </w:rPr>
              <w:t>Chlor</w:t>
            </w:r>
            <w:proofErr w:type="spellEnd"/>
          </w:p>
        </w:tc>
      </w:tr>
      <w:tr w:rsidR="00291C4F" w14:paraId="71A42433" w14:textId="77777777">
        <w:trPr>
          <w:trHeight w:hRule="exact" w:val="229"/>
        </w:trPr>
        <w:tc>
          <w:tcPr>
            <w:tcW w:w="1514" w:type="dxa"/>
            <w:tcBorders>
              <w:top w:val="nil"/>
              <w:bottom w:val="nil"/>
            </w:tcBorders>
          </w:tcPr>
          <w:p w14:paraId="751E5C75" w14:textId="77777777" w:rsidR="00291C4F" w:rsidRDefault="00000000">
            <w:pPr>
              <w:pStyle w:val="TableParagraph"/>
              <w:spacing w:before="0" w:line="225" w:lineRule="exact"/>
              <w:ind w:left="64"/>
              <w:rPr>
                <w:sz w:val="20"/>
              </w:rPr>
            </w:pPr>
            <w:r>
              <w:rPr>
                <w:sz w:val="20"/>
              </w:rPr>
              <w:t>at 20°C (mg/L)</w:t>
            </w:r>
          </w:p>
        </w:tc>
        <w:tc>
          <w:tcPr>
            <w:tcW w:w="691" w:type="dxa"/>
            <w:tcBorders>
              <w:top w:val="nil"/>
              <w:bottom w:val="nil"/>
            </w:tcBorders>
          </w:tcPr>
          <w:p w14:paraId="28CDE1D3" w14:textId="77777777" w:rsidR="00291C4F" w:rsidRDefault="00291C4F"/>
        </w:tc>
        <w:tc>
          <w:tcPr>
            <w:tcW w:w="1673" w:type="dxa"/>
            <w:tcBorders>
              <w:top w:val="nil"/>
              <w:bottom w:val="nil"/>
            </w:tcBorders>
          </w:tcPr>
          <w:p w14:paraId="7D5D3616" w14:textId="77777777" w:rsidR="00291C4F" w:rsidRDefault="00291C4F"/>
        </w:tc>
        <w:tc>
          <w:tcPr>
            <w:tcW w:w="691" w:type="dxa"/>
            <w:tcBorders>
              <w:top w:val="nil"/>
              <w:bottom w:val="nil"/>
            </w:tcBorders>
          </w:tcPr>
          <w:p w14:paraId="7BF0F368" w14:textId="77777777" w:rsidR="00291C4F" w:rsidRDefault="00291C4F"/>
        </w:tc>
        <w:tc>
          <w:tcPr>
            <w:tcW w:w="1673" w:type="dxa"/>
            <w:tcBorders>
              <w:top w:val="nil"/>
              <w:bottom w:val="nil"/>
            </w:tcBorders>
          </w:tcPr>
          <w:p w14:paraId="65B6E214" w14:textId="77777777" w:rsidR="00291C4F" w:rsidRDefault="00291C4F"/>
        </w:tc>
        <w:tc>
          <w:tcPr>
            <w:tcW w:w="1085" w:type="dxa"/>
            <w:tcBorders>
              <w:top w:val="nil"/>
              <w:bottom w:val="nil"/>
            </w:tcBorders>
          </w:tcPr>
          <w:p w14:paraId="340BF880" w14:textId="77777777" w:rsidR="00291C4F" w:rsidRDefault="00291C4F"/>
        </w:tc>
        <w:tc>
          <w:tcPr>
            <w:tcW w:w="1618" w:type="dxa"/>
            <w:tcBorders>
              <w:top w:val="nil"/>
              <w:bottom w:val="nil"/>
            </w:tcBorders>
          </w:tcPr>
          <w:p w14:paraId="4A491B2B" w14:textId="77777777" w:rsidR="00291C4F" w:rsidRDefault="00000000">
            <w:pPr>
              <w:pStyle w:val="TableParagraph"/>
              <w:spacing w:before="0" w:line="225" w:lineRule="exact"/>
              <w:ind w:left="62"/>
              <w:rPr>
                <w:sz w:val="20"/>
              </w:rPr>
            </w:pPr>
            <w:r>
              <w:rPr>
                <w:sz w:val="20"/>
              </w:rPr>
              <w:t>(2002): Euro</w:t>
            </w:r>
          </w:p>
        </w:tc>
      </w:tr>
      <w:tr w:rsidR="00291C4F" w14:paraId="38C5AA5B" w14:textId="77777777">
        <w:trPr>
          <w:trHeight w:hRule="exact" w:val="230"/>
        </w:trPr>
        <w:tc>
          <w:tcPr>
            <w:tcW w:w="1514" w:type="dxa"/>
            <w:tcBorders>
              <w:top w:val="nil"/>
              <w:bottom w:val="nil"/>
            </w:tcBorders>
          </w:tcPr>
          <w:p w14:paraId="410DA1BA" w14:textId="77777777" w:rsidR="00291C4F" w:rsidRDefault="00291C4F"/>
        </w:tc>
        <w:tc>
          <w:tcPr>
            <w:tcW w:w="691" w:type="dxa"/>
            <w:tcBorders>
              <w:top w:val="nil"/>
              <w:bottom w:val="nil"/>
            </w:tcBorders>
          </w:tcPr>
          <w:p w14:paraId="4302374F" w14:textId="77777777" w:rsidR="00291C4F" w:rsidRDefault="00291C4F"/>
        </w:tc>
        <w:tc>
          <w:tcPr>
            <w:tcW w:w="1673" w:type="dxa"/>
            <w:tcBorders>
              <w:top w:val="nil"/>
              <w:bottom w:val="nil"/>
            </w:tcBorders>
          </w:tcPr>
          <w:p w14:paraId="4710AA44" w14:textId="77777777" w:rsidR="00291C4F" w:rsidRDefault="00291C4F"/>
        </w:tc>
        <w:tc>
          <w:tcPr>
            <w:tcW w:w="691" w:type="dxa"/>
            <w:tcBorders>
              <w:top w:val="nil"/>
              <w:bottom w:val="nil"/>
            </w:tcBorders>
          </w:tcPr>
          <w:p w14:paraId="6560C100" w14:textId="77777777" w:rsidR="00291C4F" w:rsidRDefault="00291C4F"/>
        </w:tc>
        <w:tc>
          <w:tcPr>
            <w:tcW w:w="1673" w:type="dxa"/>
            <w:tcBorders>
              <w:top w:val="nil"/>
              <w:bottom w:val="nil"/>
            </w:tcBorders>
          </w:tcPr>
          <w:p w14:paraId="4BD91615" w14:textId="77777777" w:rsidR="00291C4F" w:rsidRDefault="00291C4F"/>
        </w:tc>
        <w:tc>
          <w:tcPr>
            <w:tcW w:w="1085" w:type="dxa"/>
            <w:tcBorders>
              <w:top w:val="nil"/>
              <w:bottom w:val="nil"/>
            </w:tcBorders>
          </w:tcPr>
          <w:p w14:paraId="623111D9" w14:textId="77777777" w:rsidR="00291C4F" w:rsidRDefault="00291C4F"/>
        </w:tc>
        <w:tc>
          <w:tcPr>
            <w:tcW w:w="1618" w:type="dxa"/>
            <w:tcBorders>
              <w:top w:val="nil"/>
              <w:bottom w:val="nil"/>
            </w:tcBorders>
          </w:tcPr>
          <w:p w14:paraId="0F869318" w14:textId="77777777" w:rsidR="00291C4F" w:rsidRDefault="00000000">
            <w:pPr>
              <w:pStyle w:val="TableParagraph"/>
              <w:spacing w:before="0" w:line="226" w:lineRule="exact"/>
              <w:ind w:left="62"/>
              <w:rPr>
                <w:sz w:val="20"/>
              </w:rPr>
            </w:pPr>
            <w:proofErr w:type="spellStart"/>
            <w:r>
              <w:rPr>
                <w:sz w:val="20"/>
              </w:rPr>
              <w:t>Chlor</w:t>
            </w:r>
            <w:proofErr w:type="spellEnd"/>
            <w:r>
              <w:rPr>
                <w:sz w:val="20"/>
              </w:rPr>
              <w:t xml:space="preserve"> Risk As-</w:t>
            </w:r>
          </w:p>
        </w:tc>
      </w:tr>
      <w:tr w:rsidR="00291C4F" w14:paraId="146F0AEE" w14:textId="77777777">
        <w:trPr>
          <w:trHeight w:hRule="exact" w:val="230"/>
        </w:trPr>
        <w:tc>
          <w:tcPr>
            <w:tcW w:w="1514" w:type="dxa"/>
            <w:tcBorders>
              <w:top w:val="nil"/>
              <w:bottom w:val="nil"/>
            </w:tcBorders>
          </w:tcPr>
          <w:p w14:paraId="12252619" w14:textId="77777777" w:rsidR="00291C4F" w:rsidRDefault="00291C4F"/>
        </w:tc>
        <w:tc>
          <w:tcPr>
            <w:tcW w:w="691" w:type="dxa"/>
            <w:tcBorders>
              <w:top w:val="nil"/>
              <w:bottom w:val="nil"/>
            </w:tcBorders>
          </w:tcPr>
          <w:p w14:paraId="36335A09" w14:textId="77777777" w:rsidR="00291C4F" w:rsidRDefault="00291C4F"/>
        </w:tc>
        <w:tc>
          <w:tcPr>
            <w:tcW w:w="1673" w:type="dxa"/>
            <w:tcBorders>
              <w:top w:val="nil"/>
              <w:bottom w:val="nil"/>
            </w:tcBorders>
          </w:tcPr>
          <w:p w14:paraId="6B11D3A6" w14:textId="77777777" w:rsidR="00291C4F" w:rsidRDefault="00291C4F"/>
        </w:tc>
        <w:tc>
          <w:tcPr>
            <w:tcW w:w="691" w:type="dxa"/>
            <w:tcBorders>
              <w:top w:val="nil"/>
              <w:bottom w:val="nil"/>
            </w:tcBorders>
          </w:tcPr>
          <w:p w14:paraId="25F172FB" w14:textId="77777777" w:rsidR="00291C4F" w:rsidRDefault="00291C4F"/>
        </w:tc>
        <w:tc>
          <w:tcPr>
            <w:tcW w:w="1673" w:type="dxa"/>
            <w:tcBorders>
              <w:top w:val="nil"/>
              <w:bottom w:val="nil"/>
            </w:tcBorders>
          </w:tcPr>
          <w:p w14:paraId="3AD4BB69" w14:textId="77777777" w:rsidR="00291C4F" w:rsidRDefault="00291C4F"/>
        </w:tc>
        <w:tc>
          <w:tcPr>
            <w:tcW w:w="1085" w:type="dxa"/>
            <w:tcBorders>
              <w:top w:val="nil"/>
              <w:bottom w:val="nil"/>
            </w:tcBorders>
          </w:tcPr>
          <w:p w14:paraId="0E2675C7" w14:textId="77777777" w:rsidR="00291C4F" w:rsidRDefault="00291C4F"/>
        </w:tc>
        <w:tc>
          <w:tcPr>
            <w:tcW w:w="1618" w:type="dxa"/>
            <w:tcBorders>
              <w:top w:val="nil"/>
              <w:bottom w:val="nil"/>
            </w:tcBorders>
          </w:tcPr>
          <w:p w14:paraId="74810378" w14:textId="77777777" w:rsidR="00291C4F" w:rsidRDefault="00000000">
            <w:pPr>
              <w:pStyle w:val="TableParagraph"/>
              <w:spacing w:before="0" w:line="226" w:lineRule="exact"/>
              <w:ind w:left="62"/>
              <w:rPr>
                <w:sz w:val="20"/>
              </w:rPr>
            </w:pPr>
            <w:proofErr w:type="spellStart"/>
            <w:r>
              <w:rPr>
                <w:sz w:val="20"/>
              </w:rPr>
              <w:t>sessment</w:t>
            </w:r>
            <w:proofErr w:type="spellEnd"/>
            <w:r>
              <w:rPr>
                <w:sz w:val="20"/>
              </w:rPr>
              <w:t xml:space="preserve"> for the</w:t>
            </w:r>
          </w:p>
        </w:tc>
      </w:tr>
      <w:tr w:rsidR="00291C4F" w14:paraId="47951614" w14:textId="77777777">
        <w:trPr>
          <w:trHeight w:hRule="exact" w:val="230"/>
        </w:trPr>
        <w:tc>
          <w:tcPr>
            <w:tcW w:w="1514" w:type="dxa"/>
            <w:tcBorders>
              <w:top w:val="nil"/>
              <w:bottom w:val="nil"/>
            </w:tcBorders>
          </w:tcPr>
          <w:p w14:paraId="03031B84" w14:textId="77777777" w:rsidR="00291C4F" w:rsidRDefault="00291C4F"/>
        </w:tc>
        <w:tc>
          <w:tcPr>
            <w:tcW w:w="691" w:type="dxa"/>
            <w:tcBorders>
              <w:top w:val="nil"/>
              <w:bottom w:val="nil"/>
            </w:tcBorders>
          </w:tcPr>
          <w:p w14:paraId="29433C45" w14:textId="77777777" w:rsidR="00291C4F" w:rsidRDefault="00291C4F"/>
        </w:tc>
        <w:tc>
          <w:tcPr>
            <w:tcW w:w="1673" w:type="dxa"/>
            <w:tcBorders>
              <w:top w:val="nil"/>
              <w:bottom w:val="nil"/>
            </w:tcBorders>
          </w:tcPr>
          <w:p w14:paraId="136BE815" w14:textId="77777777" w:rsidR="00291C4F" w:rsidRDefault="00291C4F"/>
        </w:tc>
        <w:tc>
          <w:tcPr>
            <w:tcW w:w="691" w:type="dxa"/>
            <w:tcBorders>
              <w:top w:val="nil"/>
              <w:bottom w:val="nil"/>
            </w:tcBorders>
          </w:tcPr>
          <w:p w14:paraId="2DB31CE9" w14:textId="77777777" w:rsidR="00291C4F" w:rsidRDefault="00291C4F"/>
        </w:tc>
        <w:tc>
          <w:tcPr>
            <w:tcW w:w="1673" w:type="dxa"/>
            <w:tcBorders>
              <w:top w:val="nil"/>
              <w:bottom w:val="nil"/>
            </w:tcBorders>
          </w:tcPr>
          <w:p w14:paraId="4B68E1B9" w14:textId="77777777" w:rsidR="00291C4F" w:rsidRDefault="00291C4F"/>
        </w:tc>
        <w:tc>
          <w:tcPr>
            <w:tcW w:w="1085" w:type="dxa"/>
            <w:tcBorders>
              <w:top w:val="nil"/>
              <w:bottom w:val="nil"/>
            </w:tcBorders>
          </w:tcPr>
          <w:p w14:paraId="11A85033" w14:textId="77777777" w:rsidR="00291C4F" w:rsidRDefault="00291C4F"/>
        </w:tc>
        <w:tc>
          <w:tcPr>
            <w:tcW w:w="1618" w:type="dxa"/>
            <w:tcBorders>
              <w:top w:val="nil"/>
              <w:bottom w:val="nil"/>
            </w:tcBorders>
          </w:tcPr>
          <w:p w14:paraId="01196DC7" w14:textId="77777777" w:rsidR="00291C4F" w:rsidRDefault="00000000">
            <w:pPr>
              <w:pStyle w:val="TableParagraph"/>
              <w:spacing w:before="0" w:line="226" w:lineRule="exact"/>
              <w:ind w:left="62"/>
              <w:rPr>
                <w:sz w:val="20"/>
              </w:rPr>
            </w:pPr>
            <w:r>
              <w:rPr>
                <w:sz w:val="20"/>
              </w:rPr>
              <w:t>Marine Environ-</w:t>
            </w:r>
          </w:p>
        </w:tc>
      </w:tr>
      <w:tr w:rsidR="00291C4F" w14:paraId="5E35E4C5" w14:textId="77777777">
        <w:trPr>
          <w:trHeight w:hRule="exact" w:val="229"/>
        </w:trPr>
        <w:tc>
          <w:tcPr>
            <w:tcW w:w="1514" w:type="dxa"/>
            <w:tcBorders>
              <w:top w:val="nil"/>
              <w:bottom w:val="nil"/>
            </w:tcBorders>
          </w:tcPr>
          <w:p w14:paraId="3D7CCC3E" w14:textId="77777777" w:rsidR="00291C4F" w:rsidRDefault="00291C4F"/>
        </w:tc>
        <w:tc>
          <w:tcPr>
            <w:tcW w:w="691" w:type="dxa"/>
            <w:tcBorders>
              <w:top w:val="nil"/>
              <w:bottom w:val="nil"/>
            </w:tcBorders>
          </w:tcPr>
          <w:p w14:paraId="77B436B2" w14:textId="77777777" w:rsidR="00291C4F" w:rsidRDefault="00291C4F"/>
        </w:tc>
        <w:tc>
          <w:tcPr>
            <w:tcW w:w="1673" w:type="dxa"/>
            <w:tcBorders>
              <w:top w:val="nil"/>
              <w:bottom w:val="nil"/>
            </w:tcBorders>
          </w:tcPr>
          <w:p w14:paraId="57A33224" w14:textId="77777777" w:rsidR="00291C4F" w:rsidRDefault="00291C4F"/>
        </w:tc>
        <w:tc>
          <w:tcPr>
            <w:tcW w:w="691" w:type="dxa"/>
            <w:tcBorders>
              <w:top w:val="nil"/>
              <w:bottom w:val="nil"/>
            </w:tcBorders>
          </w:tcPr>
          <w:p w14:paraId="2AC76313" w14:textId="77777777" w:rsidR="00291C4F" w:rsidRDefault="00291C4F"/>
        </w:tc>
        <w:tc>
          <w:tcPr>
            <w:tcW w:w="1673" w:type="dxa"/>
            <w:tcBorders>
              <w:top w:val="nil"/>
              <w:bottom w:val="nil"/>
            </w:tcBorders>
          </w:tcPr>
          <w:p w14:paraId="3E309B21" w14:textId="77777777" w:rsidR="00291C4F" w:rsidRDefault="00291C4F"/>
        </w:tc>
        <w:tc>
          <w:tcPr>
            <w:tcW w:w="1085" w:type="dxa"/>
            <w:tcBorders>
              <w:top w:val="nil"/>
              <w:bottom w:val="nil"/>
            </w:tcBorders>
          </w:tcPr>
          <w:p w14:paraId="69BC28E9" w14:textId="77777777" w:rsidR="00291C4F" w:rsidRDefault="00291C4F"/>
        </w:tc>
        <w:tc>
          <w:tcPr>
            <w:tcW w:w="1618" w:type="dxa"/>
            <w:tcBorders>
              <w:top w:val="nil"/>
              <w:bottom w:val="nil"/>
            </w:tcBorders>
          </w:tcPr>
          <w:p w14:paraId="727A705F" w14:textId="77777777" w:rsidR="00291C4F" w:rsidRDefault="00000000">
            <w:pPr>
              <w:pStyle w:val="TableParagraph"/>
              <w:spacing w:before="0" w:line="226" w:lineRule="exact"/>
              <w:ind w:left="62"/>
              <w:rPr>
                <w:sz w:val="20"/>
              </w:rPr>
            </w:pPr>
            <w:proofErr w:type="spellStart"/>
            <w:r>
              <w:rPr>
                <w:sz w:val="20"/>
              </w:rPr>
              <w:t>ment</w:t>
            </w:r>
            <w:proofErr w:type="spellEnd"/>
            <w:r>
              <w:rPr>
                <w:sz w:val="20"/>
              </w:rPr>
              <w:t>.</w:t>
            </w:r>
          </w:p>
        </w:tc>
      </w:tr>
      <w:tr w:rsidR="00291C4F" w14:paraId="56E691DE" w14:textId="77777777">
        <w:trPr>
          <w:trHeight w:hRule="exact" w:val="229"/>
        </w:trPr>
        <w:tc>
          <w:tcPr>
            <w:tcW w:w="1514" w:type="dxa"/>
            <w:tcBorders>
              <w:top w:val="nil"/>
              <w:bottom w:val="nil"/>
            </w:tcBorders>
          </w:tcPr>
          <w:p w14:paraId="549647EF" w14:textId="77777777" w:rsidR="00291C4F" w:rsidRDefault="00291C4F"/>
        </w:tc>
        <w:tc>
          <w:tcPr>
            <w:tcW w:w="691" w:type="dxa"/>
            <w:tcBorders>
              <w:top w:val="nil"/>
              <w:bottom w:val="nil"/>
            </w:tcBorders>
          </w:tcPr>
          <w:p w14:paraId="24528B05" w14:textId="77777777" w:rsidR="00291C4F" w:rsidRDefault="00291C4F"/>
        </w:tc>
        <w:tc>
          <w:tcPr>
            <w:tcW w:w="1673" w:type="dxa"/>
            <w:tcBorders>
              <w:top w:val="nil"/>
              <w:bottom w:val="nil"/>
            </w:tcBorders>
          </w:tcPr>
          <w:p w14:paraId="0DAC0793" w14:textId="77777777" w:rsidR="00291C4F" w:rsidRDefault="00291C4F"/>
        </w:tc>
        <w:tc>
          <w:tcPr>
            <w:tcW w:w="691" w:type="dxa"/>
            <w:tcBorders>
              <w:top w:val="nil"/>
              <w:bottom w:val="nil"/>
            </w:tcBorders>
          </w:tcPr>
          <w:p w14:paraId="1BAB5431" w14:textId="77777777" w:rsidR="00291C4F" w:rsidRDefault="00291C4F"/>
        </w:tc>
        <w:tc>
          <w:tcPr>
            <w:tcW w:w="1673" w:type="dxa"/>
            <w:tcBorders>
              <w:top w:val="nil"/>
              <w:bottom w:val="nil"/>
            </w:tcBorders>
          </w:tcPr>
          <w:p w14:paraId="16C9A1B6" w14:textId="77777777" w:rsidR="00291C4F" w:rsidRDefault="00291C4F"/>
        </w:tc>
        <w:tc>
          <w:tcPr>
            <w:tcW w:w="1085" w:type="dxa"/>
            <w:tcBorders>
              <w:top w:val="nil"/>
              <w:bottom w:val="nil"/>
            </w:tcBorders>
          </w:tcPr>
          <w:p w14:paraId="504D88A6" w14:textId="77777777" w:rsidR="00291C4F" w:rsidRDefault="00291C4F"/>
        </w:tc>
        <w:tc>
          <w:tcPr>
            <w:tcW w:w="1618" w:type="dxa"/>
            <w:tcBorders>
              <w:top w:val="nil"/>
              <w:bottom w:val="nil"/>
            </w:tcBorders>
          </w:tcPr>
          <w:p w14:paraId="498037B9" w14:textId="77777777" w:rsidR="00291C4F" w:rsidRDefault="00000000">
            <w:pPr>
              <w:pStyle w:val="TableParagraph"/>
              <w:spacing w:before="0" w:line="225" w:lineRule="exact"/>
              <w:ind w:left="62"/>
              <w:rPr>
                <w:sz w:val="20"/>
              </w:rPr>
            </w:pPr>
            <w:r>
              <w:rPr>
                <w:sz w:val="20"/>
              </w:rPr>
              <w:t>OSPARCOM Re-</w:t>
            </w:r>
          </w:p>
        </w:tc>
      </w:tr>
      <w:tr w:rsidR="00291C4F" w14:paraId="577F293B" w14:textId="77777777">
        <w:trPr>
          <w:trHeight w:hRule="exact" w:val="230"/>
        </w:trPr>
        <w:tc>
          <w:tcPr>
            <w:tcW w:w="1514" w:type="dxa"/>
            <w:tcBorders>
              <w:top w:val="nil"/>
              <w:bottom w:val="nil"/>
            </w:tcBorders>
          </w:tcPr>
          <w:p w14:paraId="6676CD6F" w14:textId="77777777" w:rsidR="00291C4F" w:rsidRDefault="00291C4F"/>
        </w:tc>
        <w:tc>
          <w:tcPr>
            <w:tcW w:w="691" w:type="dxa"/>
            <w:tcBorders>
              <w:top w:val="nil"/>
              <w:bottom w:val="nil"/>
            </w:tcBorders>
          </w:tcPr>
          <w:p w14:paraId="76B408B7" w14:textId="77777777" w:rsidR="00291C4F" w:rsidRDefault="00291C4F"/>
        </w:tc>
        <w:tc>
          <w:tcPr>
            <w:tcW w:w="1673" w:type="dxa"/>
            <w:tcBorders>
              <w:top w:val="nil"/>
              <w:bottom w:val="nil"/>
            </w:tcBorders>
          </w:tcPr>
          <w:p w14:paraId="73BF5C2C" w14:textId="77777777" w:rsidR="00291C4F" w:rsidRDefault="00291C4F"/>
        </w:tc>
        <w:tc>
          <w:tcPr>
            <w:tcW w:w="691" w:type="dxa"/>
            <w:tcBorders>
              <w:top w:val="nil"/>
              <w:bottom w:val="nil"/>
            </w:tcBorders>
          </w:tcPr>
          <w:p w14:paraId="0F400264" w14:textId="77777777" w:rsidR="00291C4F" w:rsidRDefault="00291C4F"/>
        </w:tc>
        <w:tc>
          <w:tcPr>
            <w:tcW w:w="1673" w:type="dxa"/>
            <w:tcBorders>
              <w:top w:val="nil"/>
              <w:bottom w:val="nil"/>
            </w:tcBorders>
          </w:tcPr>
          <w:p w14:paraId="25A87A4A" w14:textId="77777777" w:rsidR="00291C4F" w:rsidRDefault="00291C4F"/>
        </w:tc>
        <w:tc>
          <w:tcPr>
            <w:tcW w:w="1085" w:type="dxa"/>
            <w:tcBorders>
              <w:top w:val="nil"/>
              <w:bottom w:val="nil"/>
            </w:tcBorders>
          </w:tcPr>
          <w:p w14:paraId="4B68390E" w14:textId="77777777" w:rsidR="00291C4F" w:rsidRDefault="00291C4F"/>
        </w:tc>
        <w:tc>
          <w:tcPr>
            <w:tcW w:w="1618" w:type="dxa"/>
            <w:tcBorders>
              <w:top w:val="nil"/>
              <w:bottom w:val="nil"/>
            </w:tcBorders>
          </w:tcPr>
          <w:p w14:paraId="7861B58F" w14:textId="77777777" w:rsidR="00291C4F" w:rsidRDefault="00000000">
            <w:pPr>
              <w:pStyle w:val="TableParagraph"/>
              <w:spacing w:before="0" w:line="226" w:lineRule="exact"/>
              <w:ind w:left="62"/>
              <w:rPr>
                <w:sz w:val="20"/>
              </w:rPr>
            </w:pPr>
            <w:proofErr w:type="spellStart"/>
            <w:r>
              <w:rPr>
                <w:sz w:val="20"/>
              </w:rPr>
              <w:t>gion</w:t>
            </w:r>
            <w:proofErr w:type="spellEnd"/>
            <w:r>
              <w:rPr>
                <w:sz w:val="20"/>
              </w:rPr>
              <w:t xml:space="preserve"> – North Sea.</w:t>
            </w:r>
          </w:p>
        </w:tc>
      </w:tr>
      <w:tr w:rsidR="00291C4F" w14:paraId="5DB469EC" w14:textId="77777777">
        <w:trPr>
          <w:trHeight w:hRule="exact" w:val="230"/>
        </w:trPr>
        <w:tc>
          <w:tcPr>
            <w:tcW w:w="1514" w:type="dxa"/>
            <w:tcBorders>
              <w:top w:val="nil"/>
              <w:bottom w:val="nil"/>
            </w:tcBorders>
          </w:tcPr>
          <w:p w14:paraId="445DA70E" w14:textId="77777777" w:rsidR="00291C4F" w:rsidRDefault="00291C4F"/>
        </w:tc>
        <w:tc>
          <w:tcPr>
            <w:tcW w:w="691" w:type="dxa"/>
            <w:tcBorders>
              <w:top w:val="nil"/>
              <w:bottom w:val="nil"/>
            </w:tcBorders>
          </w:tcPr>
          <w:p w14:paraId="57DEB022" w14:textId="77777777" w:rsidR="00291C4F" w:rsidRDefault="00291C4F"/>
        </w:tc>
        <w:tc>
          <w:tcPr>
            <w:tcW w:w="1673" w:type="dxa"/>
            <w:tcBorders>
              <w:top w:val="nil"/>
              <w:bottom w:val="nil"/>
            </w:tcBorders>
          </w:tcPr>
          <w:p w14:paraId="1517DF59" w14:textId="77777777" w:rsidR="00291C4F" w:rsidRDefault="00291C4F"/>
        </w:tc>
        <w:tc>
          <w:tcPr>
            <w:tcW w:w="691" w:type="dxa"/>
            <w:tcBorders>
              <w:top w:val="nil"/>
              <w:bottom w:val="nil"/>
            </w:tcBorders>
          </w:tcPr>
          <w:p w14:paraId="4FE00863" w14:textId="77777777" w:rsidR="00291C4F" w:rsidRDefault="00291C4F"/>
        </w:tc>
        <w:tc>
          <w:tcPr>
            <w:tcW w:w="1673" w:type="dxa"/>
            <w:tcBorders>
              <w:top w:val="nil"/>
              <w:bottom w:val="nil"/>
            </w:tcBorders>
          </w:tcPr>
          <w:p w14:paraId="60AE9A80" w14:textId="77777777" w:rsidR="00291C4F" w:rsidRDefault="00291C4F"/>
        </w:tc>
        <w:tc>
          <w:tcPr>
            <w:tcW w:w="1085" w:type="dxa"/>
            <w:tcBorders>
              <w:top w:val="nil"/>
              <w:bottom w:val="nil"/>
            </w:tcBorders>
          </w:tcPr>
          <w:p w14:paraId="256A06DB" w14:textId="77777777" w:rsidR="00291C4F" w:rsidRDefault="00291C4F"/>
        </w:tc>
        <w:tc>
          <w:tcPr>
            <w:tcW w:w="1618" w:type="dxa"/>
            <w:tcBorders>
              <w:top w:val="nil"/>
              <w:bottom w:val="nil"/>
            </w:tcBorders>
          </w:tcPr>
          <w:p w14:paraId="6F95B7AD" w14:textId="77777777" w:rsidR="00291C4F" w:rsidRDefault="00000000">
            <w:pPr>
              <w:pStyle w:val="TableParagraph"/>
              <w:spacing w:before="0" w:line="226" w:lineRule="exact"/>
              <w:ind w:left="62"/>
              <w:rPr>
                <w:sz w:val="20"/>
              </w:rPr>
            </w:pPr>
            <w:proofErr w:type="spellStart"/>
            <w:r>
              <w:rPr>
                <w:sz w:val="20"/>
              </w:rPr>
              <w:t>Monochlorophe</w:t>
            </w:r>
            <w:proofErr w:type="spellEnd"/>
            <w:r>
              <w:rPr>
                <w:sz w:val="20"/>
              </w:rPr>
              <w:t>-</w:t>
            </w:r>
          </w:p>
        </w:tc>
      </w:tr>
      <w:tr w:rsidR="00291C4F" w14:paraId="45AF235C" w14:textId="77777777">
        <w:trPr>
          <w:trHeight w:hRule="exact" w:val="226"/>
        </w:trPr>
        <w:tc>
          <w:tcPr>
            <w:tcW w:w="1514" w:type="dxa"/>
            <w:tcBorders>
              <w:top w:val="nil"/>
              <w:bottom w:val="nil"/>
            </w:tcBorders>
          </w:tcPr>
          <w:p w14:paraId="6D506929" w14:textId="77777777" w:rsidR="00291C4F" w:rsidRDefault="00291C4F"/>
        </w:tc>
        <w:tc>
          <w:tcPr>
            <w:tcW w:w="691" w:type="dxa"/>
            <w:tcBorders>
              <w:top w:val="nil"/>
              <w:bottom w:val="nil"/>
            </w:tcBorders>
          </w:tcPr>
          <w:p w14:paraId="40DF2F59" w14:textId="77777777" w:rsidR="00291C4F" w:rsidRDefault="00291C4F"/>
        </w:tc>
        <w:tc>
          <w:tcPr>
            <w:tcW w:w="1673" w:type="dxa"/>
            <w:tcBorders>
              <w:top w:val="nil"/>
              <w:bottom w:val="nil"/>
            </w:tcBorders>
          </w:tcPr>
          <w:p w14:paraId="4D284113" w14:textId="77777777" w:rsidR="00291C4F" w:rsidRDefault="00291C4F"/>
        </w:tc>
        <w:tc>
          <w:tcPr>
            <w:tcW w:w="691" w:type="dxa"/>
            <w:tcBorders>
              <w:top w:val="nil"/>
              <w:bottom w:val="nil"/>
            </w:tcBorders>
          </w:tcPr>
          <w:p w14:paraId="1C554448" w14:textId="77777777" w:rsidR="00291C4F" w:rsidRDefault="00291C4F"/>
        </w:tc>
        <w:tc>
          <w:tcPr>
            <w:tcW w:w="1673" w:type="dxa"/>
            <w:tcBorders>
              <w:top w:val="nil"/>
              <w:bottom w:val="nil"/>
            </w:tcBorders>
          </w:tcPr>
          <w:p w14:paraId="0E29317C" w14:textId="77777777" w:rsidR="00291C4F" w:rsidRDefault="00291C4F"/>
        </w:tc>
        <w:tc>
          <w:tcPr>
            <w:tcW w:w="1085" w:type="dxa"/>
            <w:tcBorders>
              <w:top w:val="nil"/>
              <w:bottom w:val="nil"/>
            </w:tcBorders>
          </w:tcPr>
          <w:p w14:paraId="5D5C25C8" w14:textId="77777777" w:rsidR="00291C4F" w:rsidRDefault="00291C4F"/>
        </w:tc>
        <w:tc>
          <w:tcPr>
            <w:tcW w:w="1618" w:type="dxa"/>
            <w:tcBorders>
              <w:top w:val="nil"/>
              <w:bottom w:val="nil"/>
            </w:tcBorders>
          </w:tcPr>
          <w:p w14:paraId="33224B4A" w14:textId="77777777" w:rsidR="00291C4F" w:rsidRDefault="00000000">
            <w:pPr>
              <w:pStyle w:val="TableParagraph"/>
              <w:spacing w:before="0" w:line="226" w:lineRule="exact"/>
              <w:ind w:left="62"/>
              <w:rPr>
                <w:sz w:val="20"/>
              </w:rPr>
            </w:pPr>
            <w:proofErr w:type="spellStart"/>
            <w:r>
              <w:rPr>
                <w:sz w:val="20"/>
              </w:rPr>
              <w:t>nols</w:t>
            </w:r>
            <w:proofErr w:type="spellEnd"/>
            <w:r>
              <w:rPr>
                <w:sz w:val="20"/>
              </w:rPr>
              <w:t>. February</w:t>
            </w:r>
          </w:p>
        </w:tc>
      </w:tr>
      <w:tr w:rsidR="00291C4F" w14:paraId="62856389" w14:textId="77777777">
        <w:trPr>
          <w:trHeight w:hRule="exact" w:val="296"/>
        </w:trPr>
        <w:tc>
          <w:tcPr>
            <w:tcW w:w="1514" w:type="dxa"/>
            <w:tcBorders>
              <w:top w:val="nil"/>
            </w:tcBorders>
          </w:tcPr>
          <w:p w14:paraId="6AEC5337" w14:textId="77777777" w:rsidR="00291C4F" w:rsidRDefault="00291C4F"/>
        </w:tc>
        <w:tc>
          <w:tcPr>
            <w:tcW w:w="691" w:type="dxa"/>
            <w:tcBorders>
              <w:top w:val="nil"/>
            </w:tcBorders>
          </w:tcPr>
          <w:p w14:paraId="07415A2C" w14:textId="77777777" w:rsidR="00291C4F" w:rsidRDefault="00291C4F"/>
        </w:tc>
        <w:tc>
          <w:tcPr>
            <w:tcW w:w="1673" w:type="dxa"/>
            <w:tcBorders>
              <w:top w:val="nil"/>
            </w:tcBorders>
          </w:tcPr>
          <w:p w14:paraId="712D00C1" w14:textId="77777777" w:rsidR="00291C4F" w:rsidRDefault="00291C4F"/>
        </w:tc>
        <w:tc>
          <w:tcPr>
            <w:tcW w:w="691" w:type="dxa"/>
            <w:tcBorders>
              <w:top w:val="nil"/>
            </w:tcBorders>
          </w:tcPr>
          <w:p w14:paraId="6682E3D9" w14:textId="77777777" w:rsidR="00291C4F" w:rsidRDefault="00291C4F"/>
        </w:tc>
        <w:tc>
          <w:tcPr>
            <w:tcW w:w="1673" w:type="dxa"/>
            <w:tcBorders>
              <w:top w:val="nil"/>
            </w:tcBorders>
          </w:tcPr>
          <w:p w14:paraId="466BDFDC" w14:textId="77777777" w:rsidR="00291C4F" w:rsidRDefault="00291C4F"/>
        </w:tc>
        <w:tc>
          <w:tcPr>
            <w:tcW w:w="1085" w:type="dxa"/>
            <w:tcBorders>
              <w:top w:val="nil"/>
            </w:tcBorders>
          </w:tcPr>
          <w:p w14:paraId="3377E792" w14:textId="77777777" w:rsidR="00291C4F" w:rsidRDefault="00291C4F"/>
        </w:tc>
        <w:tc>
          <w:tcPr>
            <w:tcW w:w="1618" w:type="dxa"/>
            <w:tcBorders>
              <w:top w:val="nil"/>
            </w:tcBorders>
          </w:tcPr>
          <w:p w14:paraId="19FB8E0E" w14:textId="77777777" w:rsidR="00291C4F" w:rsidRDefault="00000000">
            <w:pPr>
              <w:pStyle w:val="TableParagraph"/>
              <w:spacing w:before="0" w:line="230" w:lineRule="exact"/>
              <w:ind w:left="62"/>
              <w:rPr>
                <w:sz w:val="13"/>
              </w:rPr>
            </w:pPr>
            <w:r>
              <w:rPr>
                <w:sz w:val="20"/>
              </w:rPr>
              <w:t>2002.</w:t>
            </w:r>
            <w:r>
              <w:rPr>
                <w:position w:val="7"/>
                <w:sz w:val="13"/>
              </w:rPr>
              <w:t>3</w:t>
            </w:r>
          </w:p>
        </w:tc>
      </w:tr>
      <w:tr w:rsidR="00291C4F" w14:paraId="5FDEEC5B" w14:textId="77777777">
        <w:trPr>
          <w:trHeight w:hRule="exact" w:val="826"/>
        </w:trPr>
        <w:tc>
          <w:tcPr>
            <w:tcW w:w="1514" w:type="dxa"/>
          </w:tcPr>
          <w:p w14:paraId="32485E4E" w14:textId="77777777" w:rsidR="00291C4F" w:rsidRDefault="00000000">
            <w:pPr>
              <w:pStyle w:val="TableParagraph"/>
              <w:spacing w:before="63" w:line="230" w:lineRule="exact"/>
              <w:ind w:left="64" w:right="99"/>
              <w:rPr>
                <w:sz w:val="20"/>
              </w:rPr>
            </w:pPr>
            <w:proofErr w:type="spellStart"/>
            <w:r>
              <w:rPr>
                <w:sz w:val="20"/>
              </w:rPr>
              <w:t>Vapour</w:t>
            </w:r>
            <w:proofErr w:type="spellEnd"/>
            <w:r>
              <w:rPr>
                <w:sz w:val="20"/>
              </w:rPr>
              <w:t xml:space="preserve"> pressure at 20</w:t>
            </w:r>
            <w:r>
              <w:rPr>
                <w:position w:val="7"/>
                <w:sz w:val="13"/>
              </w:rPr>
              <w:t>°</w:t>
            </w:r>
            <w:r>
              <w:rPr>
                <w:sz w:val="20"/>
              </w:rPr>
              <w:t>C (Pa)</w:t>
            </w:r>
          </w:p>
        </w:tc>
        <w:tc>
          <w:tcPr>
            <w:tcW w:w="691" w:type="dxa"/>
          </w:tcPr>
          <w:p w14:paraId="1D56A084" w14:textId="77777777" w:rsidR="00291C4F" w:rsidRDefault="00000000">
            <w:pPr>
              <w:pStyle w:val="TableParagraph"/>
              <w:ind w:left="64"/>
              <w:rPr>
                <w:sz w:val="20"/>
              </w:rPr>
            </w:pPr>
            <w:r>
              <w:rPr>
                <w:w w:val="99"/>
                <w:sz w:val="20"/>
              </w:rPr>
              <w:t>0</w:t>
            </w:r>
          </w:p>
        </w:tc>
        <w:tc>
          <w:tcPr>
            <w:tcW w:w="1673" w:type="dxa"/>
          </w:tcPr>
          <w:p w14:paraId="1F58BB0D" w14:textId="77777777" w:rsidR="00291C4F" w:rsidRDefault="00000000">
            <w:pPr>
              <w:pStyle w:val="TableParagraph"/>
              <w:ind w:left="62" w:right="293"/>
              <w:rPr>
                <w:sz w:val="20"/>
              </w:rPr>
            </w:pPr>
            <w:r>
              <w:rPr>
                <w:sz w:val="20"/>
              </w:rPr>
              <w:t>Default value of parent (FOCUS,</w:t>
            </w:r>
            <w:r>
              <w:rPr>
                <w:spacing w:val="-2"/>
                <w:sz w:val="20"/>
              </w:rPr>
              <w:t xml:space="preserve"> </w:t>
            </w:r>
            <w:r>
              <w:rPr>
                <w:sz w:val="20"/>
              </w:rPr>
              <w:t>2014)</w:t>
            </w:r>
          </w:p>
        </w:tc>
        <w:tc>
          <w:tcPr>
            <w:tcW w:w="691" w:type="dxa"/>
          </w:tcPr>
          <w:p w14:paraId="2A0CA60F" w14:textId="77777777" w:rsidR="00291C4F" w:rsidRDefault="00000000">
            <w:pPr>
              <w:pStyle w:val="TableParagraph"/>
              <w:ind w:left="64"/>
              <w:rPr>
                <w:sz w:val="20"/>
              </w:rPr>
            </w:pPr>
            <w:r>
              <w:rPr>
                <w:w w:val="99"/>
                <w:sz w:val="20"/>
              </w:rPr>
              <w:t>0</w:t>
            </w:r>
          </w:p>
        </w:tc>
        <w:tc>
          <w:tcPr>
            <w:tcW w:w="1673" w:type="dxa"/>
          </w:tcPr>
          <w:p w14:paraId="424B5A1A" w14:textId="77777777" w:rsidR="00291C4F" w:rsidRDefault="00000000">
            <w:pPr>
              <w:pStyle w:val="TableParagraph"/>
              <w:ind w:left="62" w:right="293"/>
              <w:rPr>
                <w:sz w:val="20"/>
              </w:rPr>
            </w:pPr>
            <w:r>
              <w:rPr>
                <w:sz w:val="20"/>
              </w:rPr>
              <w:t>Default value of parent (FOCUS,</w:t>
            </w:r>
            <w:r>
              <w:rPr>
                <w:spacing w:val="-2"/>
                <w:sz w:val="20"/>
              </w:rPr>
              <w:t xml:space="preserve"> </w:t>
            </w:r>
            <w:r>
              <w:rPr>
                <w:sz w:val="20"/>
              </w:rPr>
              <w:t>2014)</w:t>
            </w:r>
          </w:p>
        </w:tc>
        <w:tc>
          <w:tcPr>
            <w:tcW w:w="1085" w:type="dxa"/>
          </w:tcPr>
          <w:p w14:paraId="5FCC6A50" w14:textId="77777777" w:rsidR="00291C4F" w:rsidRDefault="00000000">
            <w:pPr>
              <w:pStyle w:val="TableParagraph"/>
              <w:spacing w:before="61"/>
              <w:ind w:left="62"/>
              <w:rPr>
                <w:sz w:val="20"/>
              </w:rPr>
            </w:pPr>
            <w:r>
              <w:rPr>
                <w:w w:val="99"/>
                <w:sz w:val="20"/>
              </w:rPr>
              <w:t>0</w:t>
            </w:r>
          </w:p>
        </w:tc>
        <w:tc>
          <w:tcPr>
            <w:tcW w:w="1618" w:type="dxa"/>
          </w:tcPr>
          <w:p w14:paraId="40177B38" w14:textId="77777777" w:rsidR="00291C4F" w:rsidRDefault="00000000">
            <w:pPr>
              <w:pStyle w:val="TableParagraph"/>
              <w:spacing w:before="61"/>
              <w:ind w:left="62" w:right="238"/>
              <w:rPr>
                <w:sz w:val="20"/>
              </w:rPr>
            </w:pPr>
            <w:r>
              <w:rPr>
                <w:sz w:val="20"/>
              </w:rPr>
              <w:t>Default value of parent (FOCUS,</w:t>
            </w:r>
            <w:r>
              <w:rPr>
                <w:spacing w:val="-2"/>
                <w:sz w:val="20"/>
              </w:rPr>
              <w:t xml:space="preserve"> </w:t>
            </w:r>
            <w:r>
              <w:rPr>
                <w:sz w:val="20"/>
              </w:rPr>
              <w:t>2014)</w:t>
            </w:r>
          </w:p>
        </w:tc>
      </w:tr>
    </w:tbl>
    <w:p w14:paraId="061E572C" w14:textId="77777777" w:rsidR="00291C4F" w:rsidRDefault="00291C4F">
      <w:pPr>
        <w:pStyle w:val="Tekstpodstawowy"/>
        <w:rPr>
          <w:b/>
          <w:sz w:val="20"/>
        </w:rPr>
      </w:pPr>
    </w:p>
    <w:p w14:paraId="5502ECFA" w14:textId="77777777" w:rsidR="00291C4F" w:rsidRDefault="00291C4F">
      <w:pPr>
        <w:pStyle w:val="Tekstpodstawowy"/>
        <w:rPr>
          <w:b/>
          <w:sz w:val="20"/>
        </w:rPr>
      </w:pPr>
    </w:p>
    <w:p w14:paraId="6C4A2349" w14:textId="77777777" w:rsidR="00291C4F" w:rsidRDefault="00291C4F">
      <w:pPr>
        <w:pStyle w:val="Tekstpodstawowy"/>
        <w:rPr>
          <w:b/>
          <w:sz w:val="20"/>
        </w:rPr>
      </w:pPr>
    </w:p>
    <w:p w14:paraId="73389A02" w14:textId="77777777" w:rsidR="00291C4F" w:rsidRDefault="00291C4F">
      <w:pPr>
        <w:pStyle w:val="Tekstpodstawowy"/>
        <w:rPr>
          <w:b/>
          <w:sz w:val="20"/>
        </w:rPr>
      </w:pPr>
    </w:p>
    <w:p w14:paraId="5D792D8B" w14:textId="40B6DC3F" w:rsidR="00291C4F" w:rsidRDefault="0053416E">
      <w:pPr>
        <w:pStyle w:val="Tekstpodstawowy"/>
        <w:spacing w:before="3"/>
        <w:rPr>
          <w:b/>
          <w:sz w:val="23"/>
        </w:rPr>
      </w:pPr>
      <w:r>
        <w:rPr>
          <w:noProof/>
        </w:rPr>
        <mc:AlternateContent>
          <mc:Choice Requires="wps">
            <w:drawing>
              <wp:anchor distT="0" distB="0" distL="0" distR="0" simplePos="0" relativeHeight="1624" behindDoc="0" locked="0" layoutInCell="1" allowOverlap="1" wp14:anchorId="51731F84" wp14:editId="1B84622B">
                <wp:simplePos x="0" y="0"/>
                <wp:positionH relativeFrom="page">
                  <wp:posOffset>935990</wp:posOffset>
                </wp:positionH>
                <wp:positionV relativeFrom="paragraph">
                  <wp:posOffset>198120</wp:posOffset>
                </wp:positionV>
                <wp:extent cx="1828800" cy="0"/>
                <wp:effectExtent l="12065" t="7620" r="6985" b="11430"/>
                <wp:wrapTopAndBottom/>
                <wp:docPr id="1869326786" name="Line 9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0546B9C" id="Line 99" o:spid="_x0000_s1026" style="position:absolute;z-index:16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3.7pt,15.6pt" to="217.7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" strokeweight=".6pt">
                <w10:wrap type="topAndBottom" anchorx="page"/>
              </v:line>
            </w:pict>
          </mc:Fallback>
        </mc:AlternateContent>
      </w:r>
    </w:p>
    <w:p w14:paraId="0CD52037" w14:textId="77777777" w:rsidR="00291C4F" w:rsidRDefault="00000000">
      <w:pPr>
        <w:spacing w:before="60"/>
        <w:ind w:left="153"/>
        <w:rPr>
          <w:sz w:val="20"/>
        </w:rPr>
      </w:pPr>
      <w:bookmarkStart w:id="61" w:name="_bookmark35"/>
      <w:bookmarkEnd w:id="61"/>
      <w:r>
        <w:rPr>
          <w:position w:val="7"/>
          <w:sz w:val="13"/>
        </w:rPr>
        <w:t xml:space="preserve">3 </w:t>
      </w:r>
      <w:r>
        <w:rPr>
          <w:sz w:val="20"/>
        </w:rPr>
        <w:t xml:space="preserve">Euro </w:t>
      </w:r>
      <w:proofErr w:type="spellStart"/>
      <w:r>
        <w:rPr>
          <w:sz w:val="20"/>
        </w:rPr>
        <w:t>Chlor</w:t>
      </w:r>
      <w:proofErr w:type="spellEnd"/>
      <w:r>
        <w:rPr>
          <w:sz w:val="20"/>
        </w:rPr>
        <w:t xml:space="preserve"> (2002): </w:t>
      </w:r>
      <w:hyperlink r:id="rId40">
        <w:r>
          <w:rPr>
            <w:color w:val="0000FF"/>
            <w:sz w:val="20"/>
            <w:u w:val="single" w:color="0000FF"/>
          </w:rPr>
          <w:t>https://www.eurochlor.org/wp-content/uploads/2019/04/8-11-4-14_marine_ra_monochlo-</w:t>
        </w:r>
      </w:hyperlink>
      <w:r>
        <w:rPr>
          <w:color w:val="0000FF"/>
          <w:sz w:val="20"/>
          <w:u w:val="single" w:color="0000FF"/>
        </w:rPr>
        <w:t xml:space="preserve"> </w:t>
      </w:r>
      <w:hyperlink r:id="rId41">
        <w:r>
          <w:rPr>
            <w:color w:val="0000FF"/>
            <w:sz w:val="20"/>
            <w:u w:val="single" w:color="0000FF"/>
          </w:rPr>
          <w:t xml:space="preserve">rophenols.pdf </w:t>
        </w:r>
      </w:hyperlink>
      <w:r>
        <w:rPr>
          <w:sz w:val="20"/>
        </w:rPr>
        <w:t>(accessed September 2022).</w:t>
      </w:r>
    </w:p>
    <w:p w14:paraId="674194FA" w14:textId="77777777" w:rsidR="00291C4F" w:rsidRDefault="00291C4F">
      <w:pPr>
        <w:rPr>
          <w:sz w:val="20"/>
        </w:rPr>
        <w:sectPr w:rsidR="00291C4F" w:rsidSect="00AE0453">
          <w:footerReference w:type="default" r:id="rId42"/>
          <w:pgSz w:w="11910" w:h="16850"/>
          <w:pgMar w:top="1440" w:right="1340" w:bottom="960" w:left="1320" w:header="715" w:footer="765" w:gutter="0"/>
          <w:cols w:space="708"/>
        </w:sectPr>
      </w:pPr>
    </w:p>
    <w:p w14:paraId="59FD2119" w14:textId="77777777" w:rsidR="00291C4F" w:rsidRDefault="00291C4F">
      <w:pPr>
        <w:pStyle w:val="Tekstpodstawowy"/>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14"/>
        <w:gridCol w:w="691"/>
        <w:gridCol w:w="1673"/>
        <w:gridCol w:w="691"/>
        <w:gridCol w:w="1673"/>
        <w:gridCol w:w="1085"/>
        <w:gridCol w:w="1618"/>
      </w:tblGrid>
      <w:tr w:rsidR="00291C4F" w14:paraId="6E0193EE" w14:textId="77777777">
        <w:trPr>
          <w:trHeight w:hRule="exact" w:val="365"/>
        </w:trPr>
        <w:tc>
          <w:tcPr>
            <w:tcW w:w="1514" w:type="dxa"/>
            <w:vMerge w:val="restart"/>
            <w:shd w:val="clear" w:color="auto" w:fill="E4E4E4"/>
          </w:tcPr>
          <w:p w14:paraId="5EEB9399" w14:textId="77777777" w:rsidR="00291C4F" w:rsidRDefault="00000000">
            <w:pPr>
              <w:pStyle w:val="TableParagraph"/>
              <w:spacing w:before="61"/>
              <w:ind w:left="64"/>
              <w:rPr>
                <w:sz w:val="20"/>
              </w:rPr>
            </w:pPr>
            <w:r>
              <w:rPr>
                <w:sz w:val="20"/>
              </w:rPr>
              <w:t>Parameter</w:t>
            </w:r>
          </w:p>
        </w:tc>
        <w:tc>
          <w:tcPr>
            <w:tcW w:w="2364" w:type="dxa"/>
            <w:gridSpan w:val="2"/>
            <w:shd w:val="clear" w:color="auto" w:fill="E4E4E4"/>
          </w:tcPr>
          <w:p w14:paraId="0E8A346B" w14:textId="77777777" w:rsidR="00291C4F" w:rsidRDefault="00000000">
            <w:pPr>
              <w:pStyle w:val="TableParagraph"/>
              <w:spacing w:before="61"/>
              <w:ind w:left="64"/>
              <w:rPr>
                <w:sz w:val="20"/>
              </w:rPr>
            </w:pPr>
            <w:r>
              <w:rPr>
                <w:sz w:val="20"/>
              </w:rPr>
              <w:t>2,4-DCP</w:t>
            </w:r>
          </w:p>
        </w:tc>
        <w:tc>
          <w:tcPr>
            <w:tcW w:w="2364" w:type="dxa"/>
            <w:gridSpan w:val="2"/>
            <w:shd w:val="clear" w:color="auto" w:fill="E4E4E4"/>
          </w:tcPr>
          <w:p w14:paraId="6709AC8F" w14:textId="77777777" w:rsidR="00291C4F" w:rsidRDefault="00000000">
            <w:pPr>
              <w:pStyle w:val="TableParagraph"/>
              <w:spacing w:before="61"/>
              <w:ind w:left="64"/>
              <w:rPr>
                <w:sz w:val="20"/>
              </w:rPr>
            </w:pPr>
            <w:r>
              <w:rPr>
                <w:sz w:val="20"/>
              </w:rPr>
              <w:t>2,4-DCA</w:t>
            </w:r>
          </w:p>
        </w:tc>
        <w:tc>
          <w:tcPr>
            <w:tcW w:w="2702" w:type="dxa"/>
            <w:gridSpan w:val="2"/>
            <w:shd w:val="clear" w:color="auto" w:fill="E4E4E4"/>
          </w:tcPr>
          <w:p w14:paraId="792DD2EC" w14:textId="77777777" w:rsidR="00291C4F" w:rsidRDefault="00000000">
            <w:pPr>
              <w:pStyle w:val="TableParagraph"/>
              <w:spacing w:before="61"/>
              <w:ind w:left="62"/>
              <w:rPr>
                <w:sz w:val="20"/>
              </w:rPr>
            </w:pPr>
            <w:r>
              <w:rPr>
                <w:sz w:val="20"/>
              </w:rPr>
              <w:t>4-CP</w:t>
            </w:r>
          </w:p>
        </w:tc>
      </w:tr>
      <w:tr w:rsidR="00291C4F" w14:paraId="26A18BAE" w14:textId="77777777">
        <w:trPr>
          <w:trHeight w:hRule="exact" w:val="366"/>
        </w:trPr>
        <w:tc>
          <w:tcPr>
            <w:tcW w:w="1514" w:type="dxa"/>
            <w:vMerge/>
            <w:shd w:val="clear" w:color="auto" w:fill="E4E4E4"/>
          </w:tcPr>
          <w:p w14:paraId="4D94F664" w14:textId="77777777" w:rsidR="00291C4F" w:rsidRDefault="00291C4F"/>
        </w:tc>
        <w:tc>
          <w:tcPr>
            <w:tcW w:w="691" w:type="dxa"/>
            <w:shd w:val="clear" w:color="auto" w:fill="E4E4E4"/>
          </w:tcPr>
          <w:p w14:paraId="66BD2794" w14:textId="77777777" w:rsidR="00291C4F" w:rsidRDefault="00000000">
            <w:pPr>
              <w:pStyle w:val="TableParagraph"/>
              <w:spacing w:before="61"/>
              <w:ind w:left="64"/>
              <w:rPr>
                <w:sz w:val="20"/>
              </w:rPr>
            </w:pPr>
            <w:r>
              <w:rPr>
                <w:sz w:val="20"/>
              </w:rPr>
              <w:t>Value</w:t>
            </w:r>
          </w:p>
        </w:tc>
        <w:tc>
          <w:tcPr>
            <w:tcW w:w="1673" w:type="dxa"/>
            <w:shd w:val="clear" w:color="auto" w:fill="E4E4E4"/>
          </w:tcPr>
          <w:p w14:paraId="01A43D06" w14:textId="77777777" w:rsidR="00291C4F" w:rsidRDefault="00000000">
            <w:pPr>
              <w:pStyle w:val="TableParagraph"/>
              <w:spacing w:before="61"/>
              <w:ind w:left="62"/>
              <w:rPr>
                <w:sz w:val="20"/>
              </w:rPr>
            </w:pPr>
            <w:r>
              <w:rPr>
                <w:sz w:val="20"/>
              </w:rPr>
              <w:t>Remarks</w:t>
            </w:r>
          </w:p>
        </w:tc>
        <w:tc>
          <w:tcPr>
            <w:tcW w:w="691" w:type="dxa"/>
            <w:shd w:val="clear" w:color="auto" w:fill="E4E4E4"/>
          </w:tcPr>
          <w:p w14:paraId="14C5C402" w14:textId="77777777" w:rsidR="00291C4F" w:rsidRDefault="00000000">
            <w:pPr>
              <w:pStyle w:val="TableParagraph"/>
              <w:spacing w:before="61"/>
              <w:ind w:left="64"/>
              <w:rPr>
                <w:sz w:val="20"/>
              </w:rPr>
            </w:pPr>
            <w:r>
              <w:rPr>
                <w:sz w:val="20"/>
              </w:rPr>
              <w:t>Value</w:t>
            </w:r>
          </w:p>
        </w:tc>
        <w:tc>
          <w:tcPr>
            <w:tcW w:w="1673" w:type="dxa"/>
            <w:shd w:val="clear" w:color="auto" w:fill="E4E4E4"/>
          </w:tcPr>
          <w:p w14:paraId="01FD3661" w14:textId="77777777" w:rsidR="00291C4F" w:rsidRDefault="00000000">
            <w:pPr>
              <w:pStyle w:val="TableParagraph"/>
              <w:spacing w:before="61"/>
              <w:ind w:left="62"/>
              <w:rPr>
                <w:sz w:val="20"/>
              </w:rPr>
            </w:pPr>
            <w:r>
              <w:rPr>
                <w:sz w:val="20"/>
              </w:rPr>
              <w:t>Remarks</w:t>
            </w:r>
          </w:p>
        </w:tc>
        <w:tc>
          <w:tcPr>
            <w:tcW w:w="1085" w:type="dxa"/>
            <w:shd w:val="clear" w:color="auto" w:fill="E4E4E4"/>
          </w:tcPr>
          <w:p w14:paraId="6A1BE850" w14:textId="77777777" w:rsidR="00291C4F" w:rsidRDefault="00000000">
            <w:pPr>
              <w:pStyle w:val="TableParagraph"/>
              <w:spacing w:before="61"/>
              <w:ind w:left="62"/>
              <w:rPr>
                <w:sz w:val="20"/>
              </w:rPr>
            </w:pPr>
            <w:r>
              <w:rPr>
                <w:sz w:val="20"/>
              </w:rPr>
              <w:t>Value</w:t>
            </w:r>
          </w:p>
        </w:tc>
        <w:tc>
          <w:tcPr>
            <w:tcW w:w="1618" w:type="dxa"/>
            <w:shd w:val="clear" w:color="auto" w:fill="E4E4E4"/>
          </w:tcPr>
          <w:p w14:paraId="4BAC28AE" w14:textId="77777777" w:rsidR="00291C4F" w:rsidRDefault="00000000">
            <w:pPr>
              <w:pStyle w:val="TableParagraph"/>
              <w:spacing w:before="61"/>
              <w:ind w:left="62"/>
              <w:rPr>
                <w:sz w:val="20"/>
              </w:rPr>
            </w:pPr>
            <w:r>
              <w:rPr>
                <w:sz w:val="20"/>
              </w:rPr>
              <w:t>Remarks</w:t>
            </w:r>
          </w:p>
        </w:tc>
      </w:tr>
      <w:tr w:rsidR="00291C4F" w14:paraId="7677507D" w14:textId="77777777">
        <w:trPr>
          <w:trHeight w:hRule="exact" w:val="303"/>
        </w:trPr>
        <w:tc>
          <w:tcPr>
            <w:tcW w:w="1514" w:type="dxa"/>
            <w:tcBorders>
              <w:bottom w:val="nil"/>
            </w:tcBorders>
          </w:tcPr>
          <w:p w14:paraId="1E785E57" w14:textId="77777777" w:rsidR="00291C4F" w:rsidRDefault="00000000">
            <w:pPr>
              <w:pStyle w:val="TableParagraph"/>
              <w:spacing w:before="59"/>
              <w:ind w:left="64"/>
              <w:rPr>
                <w:sz w:val="20"/>
              </w:rPr>
            </w:pPr>
            <w:r>
              <w:rPr>
                <w:position w:val="2"/>
                <w:sz w:val="20"/>
              </w:rPr>
              <w:t>K</w:t>
            </w:r>
            <w:r>
              <w:rPr>
                <w:sz w:val="13"/>
              </w:rPr>
              <w:t xml:space="preserve">FOC </w:t>
            </w:r>
            <w:r>
              <w:rPr>
                <w:position w:val="2"/>
                <w:sz w:val="20"/>
              </w:rPr>
              <w:t>(mL/g)</w:t>
            </w:r>
          </w:p>
        </w:tc>
        <w:tc>
          <w:tcPr>
            <w:tcW w:w="691" w:type="dxa"/>
            <w:tcBorders>
              <w:bottom w:val="nil"/>
            </w:tcBorders>
          </w:tcPr>
          <w:p w14:paraId="0AC7F811" w14:textId="77777777" w:rsidR="00291C4F" w:rsidRDefault="00000000">
            <w:pPr>
              <w:pStyle w:val="TableParagraph"/>
              <w:ind w:left="64"/>
              <w:rPr>
                <w:sz w:val="20"/>
              </w:rPr>
            </w:pPr>
            <w:r>
              <w:rPr>
                <w:sz w:val="20"/>
              </w:rPr>
              <w:t>512</w:t>
            </w:r>
          </w:p>
        </w:tc>
        <w:tc>
          <w:tcPr>
            <w:tcW w:w="1673" w:type="dxa"/>
            <w:tcBorders>
              <w:bottom w:val="nil"/>
            </w:tcBorders>
          </w:tcPr>
          <w:p w14:paraId="34844A17" w14:textId="77777777" w:rsidR="00291C4F" w:rsidRDefault="00000000">
            <w:pPr>
              <w:pStyle w:val="TableParagraph"/>
              <w:ind w:left="62"/>
              <w:rPr>
                <w:sz w:val="20"/>
              </w:rPr>
            </w:pPr>
            <w:r>
              <w:rPr>
                <w:sz w:val="20"/>
              </w:rPr>
              <w:t>EFSA Conclusion</w:t>
            </w:r>
          </w:p>
        </w:tc>
        <w:tc>
          <w:tcPr>
            <w:tcW w:w="691" w:type="dxa"/>
            <w:tcBorders>
              <w:bottom w:val="nil"/>
            </w:tcBorders>
          </w:tcPr>
          <w:p w14:paraId="521B2ABF" w14:textId="77777777" w:rsidR="00291C4F" w:rsidRDefault="00000000">
            <w:pPr>
              <w:pStyle w:val="TableParagraph"/>
              <w:spacing w:before="61"/>
              <w:ind w:left="65"/>
              <w:rPr>
                <w:sz w:val="20"/>
              </w:rPr>
            </w:pPr>
            <w:r>
              <w:rPr>
                <w:sz w:val="20"/>
              </w:rPr>
              <w:t>1028</w:t>
            </w:r>
          </w:p>
        </w:tc>
        <w:tc>
          <w:tcPr>
            <w:tcW w:w="1673" w:type="dxa"/>
            <w:tcBorders>
              <w:bottom w:val="nil"/>
            </w:tcBorders>
          </w:tcPr>
          <w:p w14:paraId="7743CBC8" w14:textId="77777777" w:rsidR="00291C4F" w:rsidRDefault="00000000">
            <w:pPr>
              <w:pStyle w:val="TableParagraph"/>
              <w:spacing w:before="61"/>
              <w:ind w:left="62"/>
              <w:rPr>
                <w:sz w:val="20"/>
              </w:rPr>
            </w:pPr>
            <w:r>
              <w:rPr>
                <w:sz w:val="20"/>
              </w:rPr>
              <w:t>EFSA Conclusion</w:t>
            </w:r>
          </w:p>
        </w:tc>
        <w:tc>
          <w:tcPr>
            <w:tcW w:w="1085" w:type="dxa"/>
            <w:tcBorders>
              <w:bottom w:val="nil"/>
            </w:tcBorders>
          </w:tcPr>
          <w:p w14:paraId="7EEDB528" w14:textId="77777777" w:rsidR="00291C4F" w:rsidRDefault="00000000">
            <w:pPr>
              <w:pStyle w:val="TableParagraph"/>
              <w:spacing w:before="61"/>
              <w:ind w:left="62"/>
              <w:rPr>
                <w:sz w:val="20"/>
              </w:rPr>
            </w:pPr>
            <w:r>
              <w:rPr>
                <w:sz w:val="20"/>
              </w:rPr>
              <w:t>182</w:t>
            </w:r>
          </w:p>
        </w:tc>
        <w:tc>
          <w:tcPr>
            <w:tcW w:w="1618" w:type="dxa"/>
            <w:tcBorders>
              <w:bottom w:val="nil"/>
            </w:tcBorders>
          </w:tcPr>
          <w:p w14:paraId="004BC954" w14:textId="77777777" w:rsidR="00291C4F" w:rsidRDefault="00000000">
            <w:pPr>
              <w:pStyle w:val="TableParagraph"/>
              <w:spacing w:before="61"/>
              <w:ind w:left="62"/>
              <w:rPr>
                <w:sz w:val="20"/>
              </w:rPr>
            </w:pPr>
            <w:r>
              <w:rPr>
                <w:sz w:val="20"/>
              </w:rPr>
              <w:t>Calculated based</w:t>
            </w:r>
          </w:p>
        </w:tc>
      </w:tr>
      <w:tr w:rsidR="00291C4F" w14:paraId="08DCB3A7" w14:textId="77777777">
        <w:trPr>
          <w:trHeight w:hRule="exact" w:val="228"/>
        </w:trPr>
        <w:tc>
          <w:tcPr>
            <w:tcW w:w="1514" w:type="dxa"/>
            <w:tcBorders>
              <w:top w:val="nil"/>
              <w:bottom w:val="nil"/>
            </w:tcBorders>
          </w:tcPr>
          <w:p w14:paraId="5A57B55C" w14:textId="77777777" w:rsidR="00291C4F" w:rsidRDefault="00291C4F"/>
        </w:tc>
        <w:tc>
          <w:tcPr>
            <w:tcW w:w="691" w:type="dxa"/>
            <w:tcBorders>
              <w:top w:val="nil"/>
              <w:bottom w:val="nil"/>
            </w:tcBorders>
          </w:tcPr>
          <w:p w14:paraId="71D56C80" w14:textId="77777777" w:rsidR="00291C4F" w:rsidRDefault="00291C4F"/>
        </w:tc>
        <w:tc>
          <w:tcPr>
            <w:tcW w:w="1673" w:type="dxa"/>
            <w:tcBorders>
              <w:top w:val="nil"/>
              <w:bottom w:val="nil"/>
            </w:tcBorders>
          </w:tcPr>
          <w:p w14:paraId="23B061CA" w14:textId="77777777" w:rsidR="00291C4F" w:rsidRDefault="00000000">
            <w:pPr>
              <w:pStyle w:val="TableParagraph"/>
              <w:spacing w:before="0" w:line="222" w:lineRule="exact"/>
              <w:ind w:left="62"/>
              <w:rPr>
                <w:sz w:val="20"/>
              </w:rPr>
            </w:pPr>
            <w:r>
              <w:rPr>
                <w:sz w:val="20"/>
              </w:rPr>
              <w:t>(EFSA Journal</w:t>
            </w:r>
          </w:p>
        </w:tc>
        <w:tc>
          <w:tcPr>
            <w:tcW w:w="691" w:type="dxa"/>
            <w:tcBorders>
              <w:top w:val="nil"/>
              <w:bottom w:val="nil"/>
            </w:tcBorders>
          </w:tcPr>
          <w:p w14:paraId="40A43C74" w14:textId="77777777" w:rsidR="00291C4F" w:rsidRDefault="00291C4F"/>
        </w:tc>
        <w:tc>
          <w:tcPr>
            <w:tcW w:w="1673" w:type="dxa"/>
            <w:tcBorders>
              <w:top w:val="nil"/>
              <w:bottom w:val="nil"/>
            </w:tcBorders>
          </w:tcPr>
          <w:p w14:paraId="77AFFF36" w14:textId="77777777" w:rsidR="00291C4F" w:rsidRDefault="00000000">
            <w:pPr>
              <w:pStyle w:val="TableParagraph"/>
              <w:spacing w:before="0" w:line="223" w:lineRule="exact"/>
              <w:ind w:left="62"/>
              <w:rPr>
                <w:sz w:val="20"/>
              </w:rPr>
            </w:pPr>
            <w:r>
              <w:rPr>
                <w:sz w:val="20"/>
              </w:rPr>
              <w:t>(EFSA Journal</w:t>
            </w:r>
          </w:p>
        </w:tc>
        <w:tc>
          <w:tcPr>
            <w:tcW w:w="1085" w:type="dxa"/>
            <w:tcBorders>
              <w:top w:val="nil"/>
              <w:bottom w:val="nil"/>
            </w:tcBorders>
          </w:tcPr>
          <w:p w14:paraId="35DEA8FD" w14:textId="77777777" w:rsidR="00291C4F" w:rsidRDefault="00291C4F"/>
        </w:tc>
        <w:tc>
          <w:tcPr>
            <w:tcW w:w="1618" w:type="dxa"/>
            <w:tcBorders>
              <w:top w:val="nil"/>
              <w:bottom w:val="nil"/>
            </w:tcBorders>
          </w:tcPr>
          <w:p w14:paraId="3A05BAD1" w14:textId="77777777" w:rsidR="00291C4F" w:rsidRDefault="00000000">
            <w:pPr>
              <w:pStyle w:val="TableParagraph"/>
              <w:spacing w:before="0" w:line="223" w:lineRule="exact"/>
              <w:ind w:left="62"/>
              <w:rPr>
                <w:sz w:val="20"/>
              </w:rPr>
            </w:pPr>
            <w:r>
              <w:rPr>
                <w:sz w:val="20"/>
              </w:rPr>
              <w:t>on Swales, S.E.</w:t>
            </w:r>
          </w:p>
        </w:tc>
      </w:tr>
      <w:tr w:rsidR="00291C4F" w14:paraId="1D224DFC" w14:textId="77777777">
        <w:trPr>
          <w:trHeight w:hRule="exact" w:val="230"/>
        </w:trPr>
        <w:tc>
          <w:tcPr>
            <w:tcW w:w="1514" w:type="dxa"/>
            <w:tcBorders>
              <w:top w:val="nil"/>
              <w:bottom w:val="nil"/>
            </w:tcBorders>
          </w:tcPr>
          <w:p w14:paraId="15E4CB56" w14:textId="77777777" w:rsidR="00291C4F" w:rsidRDefault="00291C4F"/>
        </w:tc>
        <w:tc>
          <w:tcPr>
            <w:tcW w:w="691" w:type="dxa"/>
            <w:tcBorders>
              <w:top w:val="nil"/>
              <w:bottom w:val="nil"/>
            </w:tcBorders>
          </w:tcPr>
          <w:p w14:paraId="05596887" w14:textId="77777777" w:rsidR="00291C4F" w:rsidRDefault="00291C4F"/>
        </w:tc>
        <w:tc>
          <w:tcPr>
            <w:tcW w:w="1673" w:type="dxa"/>
            <w:tcBorders>
              <w:top w:val="nil"/>
              <w:bottom w:val="nil"/>
            </w:tcBorders>
          </w:tcPr>
          <w:p w14:paraId="520BC50E" w14:textId="77777777" w:rsidR="00291C4F" w:rsidRDefault="00000000">
            <w:pPr>
              <w:pStyle w:val="TableParagraph"/>
              <w:spacing w:before="0" w:line="225" w:lineRule="exact"/>
              <w:ind w:left="62"/>
              <w:rPr>
                <w:sz w:val="20"/>
              </w:rPr>
            </w:pPr>
            <w:r>
              <w:rPr>
                <w:sz w:val="20"/>
              </w:rPr>
              <w:t>2014; 12(9):3812,</w:t>
            </w:r>
          </w:p>
        </w:tc>
        <w:tc>
          <w:tcPr>
            <w:tcW w:w="691" w:type="dxa"/>
            <w:tcBorders>
              <w:top w:val="nil"/>
              <w:bottom w:val="nil"/>
            </w:tcBorders>
          </w:tcPr>
          <w:p w14:paraId="289384E7" w14:textId="77777777" w:rsidR="00291C4F" w:rsidRDefault="00291C4F"/>
        </w:tc>
        <w:tc>
          <w:tcPr>
            <w:tcW w:w="1673" w:type="dxa"/>
            <w:tcBorders>
              <w:top w:val="nil"/>
              <w:bottom w:val="nil"/>
            </w:tcBorders>
          </w:tcPr>
          <w:p w14:paraId="3E5E4B17" w14:textId="77777777" w:rsidR="00291C4F" w:rsidRDefault="00000000">
            <w:pPr>
              <w:pStyle w:val="TableParagraph"/>
              <w:spacing w:before="0" w:line="226" w:lineRule="exact"/>
              <w:ind w:left="62"/>
              <w:rPr>
                <w:sz w:val="20"/>
              </w:rPr>
            </w:pPr>
            <w:r>
              <w:rPr>
                <w:sz w:val="20"/>
              </w:rPr>
              <w:t>2014; 12(9):3812,</w:t>
            </w:r>
          </w:p>
        </w:tc>
        <w:tc>
          <w:tcPr>
            <w:tcW w:w="1085" w:type="dxa"/>
            <w:tcBorders>
              <w:top w:val="nil"/>
              <w:bottom w:val="nil"/>
            </w:tcBorders>
          </w:tcPr>
          <w:p w14:paraId="42737B89" w14:textId="77777777" w:rsidR="00291C4F" w:rsidRDefault="00291C4F"/>
        </w:tc>
        <w:tc>
          <w:tcPr>
            <w:tcW w:w="1618" w:type="dxa"/>
            <w:tcBorders>
              <w:top w:val="nil"/>
              <w:bottom w:val="nil"/>
            </w:tcBorders>
          </w:tcPr>
          <w:p w14:paraId="635709DD" w14:textId="77777777" w:rsidR="00291C4F" w:rsidRDefault="00000000">
            <w:pPr>
              <w:pStyle w:val="TableParagraph"/>
              <w:spacing w:before="0" w:line="226" w:lineRule="exact"/>
              <w:ind w:left="62"/>
              <w:rPr>
                <w:sz w:val="20"/>
              </w:rPr>
            </w:pPr>
            <w:r>
              <w:rPr>
                <w:sz w:val="20"/>
              </w:rPr>
              <w:t>(2015b)</w:t>
            </w:r>
          </w:p>
        </w:tc>
      </w:tr>
      <w:tr w:rsidR="00291C4F" w14:paraId="2DEC2E10" w14:textId="77777777">
        <w:trPr>
          <w:trHeight w:hRule="exact" w:val="230"/>
        </w:trPr>
        <w:tc>
          <w:tcPr>
            <w:tcW w:w="1514" w:type="dxa"/>
            <w:tcBorders>
              <w:top w:val="nil"/>
              <w:bottom w:val="nil"/>
            </w:tcBorders>
          </w:tcPr>
          <w:p w14:paraId="48168933" w14:textId="77777777" w:rsidR="00291C4F" w:rsidRDefault="00291C4F"/>
        </w:tc>
        <w:tc>
          <w:tcPr>
            <w:tcW w:w="691" w:type="dxa"/>
            <w:tcBorders>
              <w:top w:val="nil"/>
              <w:bottom w:val="nil"/>
            </w:tcBorders>
          </w:tcPr>
          <w:p w14:paraId="239A3C66" w14:textId="77777777" w:rsidR="00291C4F" w:rsidRDefault="00291C4F"/>
        </w:tc>
        <w:tc>
          <w:tcPr>
            <w:tcW w:w="1673" w:type="dxa"/>
            <w:tcBorders>
              <w:top w:val="nil"/>
              <w:bottom w:val="nil"/>
            </w:tcBorders>
          </w:tcPr>
          <w:p w14:paraId="6F0BEAD8" w14:textId="77777777" w:rsidR="00291C4F" w:rsidRDefault="00000000">
            <w:pPr>
              <w:pStyle w:val="TableParagraph"/>
              <w:spacing w:before="0" w:line="225" w:lineRule="exact"/>
              <w:ind w:left="62"/>
              <w:rPr>
                <w:sz w:val="20"/>
              </w:rPr>
            </w:pPr>
            <w:r>
              <w:rPr>
                <w:sz w:val="20"/>
              </w:rPr>
              <w:t>revised 21 March</w:t>
            </w:r>
          </w:p>
        </w:tc>
        <w:tc>
          <w:tcPr>
            <w:tcW w:w="691" w:type="dxa"/>
            <w:tcBorders>
              <w:top w:val="nil"/>
              <w:bottom w:val="nil"/>
            </w:tcBorders>
          </w:tcPr>
          <w:p w14:paraId="373D5FD9" w14:textId="77777777" w:rsidR="00291C4F" w:rsidRDefault="00291C4F"/>
        </w:tc>
        <w:tc>
          <w:tcPr>
            <w:tcW w:w="1673" w:type="dxa"/>
            <w:tcBorders>
              <w:top w:val="nil"/>
              <w:bottom w:val="nil"/>
            </w:tcBorders>
          </w:tcPr>
          <w:p w14:paraId="4892D994" w14:textId="77777777" w:rsidR="00291C4F" w:rsidRDefault="00000000">
            <w:pPr>
              <w:pStyle w:val="TableParagraph"/>
              <w:spacing w:before="0" w:line="226" w:lineRule="exact"/>
              <w:ind w:left="62"/>
              <w:rPr>
                <w:sz w:val="20"/>
              </w:rPr>
            </w:pPr>
            <w:r>
              <w:rPr>
                <w:sz w:val="20"/>
              </w:rPr>
              <w:t>revised 21 March</w:t>
            </w:r>
          </w:p>
        </w:tc>
        <w:tc>
          <w:tcPr>
            <w:tcW w:w="1085" w:type="dxa"/>
            <w:tcBorders>
              <w:top w:val="nil"/>
              <w:bottom w:val="nil"/>
            </w:tcBorders>
          </w:tcPr>
          <w:p w14:paraId="44B1E320" w14:textId="77777777" w:rsidR="00291C4F" w:rsidRDefault="00291C4F"/>
        </w:tc>
        <w:tc>
          <w:tcPr>
            <w:tcW w:w="1618" w:type="dxa"/>
            <w:tcBorders>
              <w:top w:val="nil"/>
              <w:bottom w:val="nil"/>
            </w:tcBorders>
          </w:tcPr>
          <w:p w14:paraId="77630CBA" w14:textId="77777777" w:rsidR="00291C4F" w:rsidRDefault="00000000">
            <w:pPr>
              <w:pStyle w:val="TableParagraph"/>
              <w:spacing w:before="0" w:line="226" w:lineRule="exact"/>
              <w:ind w:left="62"/>
              <w:rPr>
                <w:sz w:val="20"/>
              </w:rPr>
            </w:pPr>
            <w:r>
              <w:rPr>
                <w:sz w:val="20"/>
              </w:rPr>
              <w:t>(geometric mean</w:t>
            </w:r>
          </w:p>
        </w:tc>
      </w:tr>
      <w:tr w:rsidR="00291C4F" w14:paraId="03666586" w14:textId="77777777">
        <w:trPr>
          <w:trHeight w:hRule="exact" w:val="230"/>
        </w:trPr>
        <w:tc>
          <w:tcPr>
            <w:tcW w:w="1514" w:type="dxa"/>
            <w:tcBorders>
              <w:top w:val="nil"/>
              <w:bottom w:val="nil"/>
            </w:tcBorders>
          </w:tcPr>
          <w:p w14:paraId="58AFE444" w14:textId="77777777" w:rsidR="00291C4F" w:rsidRDefault="00291C4F"/>
        </w:tc>
        <w:tc>
          <w:tcPr>
            <w:tcW w:w="691" w:type="dxa"/>
            <w:tcBorders>
              <w:top w:val="nil"/>
              <w:bottom w:val="nil"/>
            </w:tcBorders>
          </w:tcPr>
          <w:p w14:paraId="6ED4F757" w14:textId="77777777" w:rsidR="00291C4F" w:rsidRDefault="00291C4F"/>
        </w:tc>
        <w:tc>
          <w:tcPr>
            <w:tcW w:w="1673" w:type="dxa"/>
            <w:tcBorders>
              <w:top w:val="nil"/>
              <w:bottom w:val="nil"/>
            </w:tcBorders>
          </w:tcPr>
          <w:p w14:paraId="7B21C15C" w14:textId="77777777" w:rsidR="00291C4F" w:rsidRDefault="00000000">
            <w:pPr>
              <w:pStyle w:val="TableParagraph"/>
              <w:spacing w:before="0" w:line="225" w:lineRule="exact"/>
              <w:ind w:left="62"/>
              <w:rPr>
                <w:sz w:val="20"/>
              </w:rPr>
            </w:pPr>
            <w:r>
              <w:rPr>
                <w:sz w:val="20"/>
              </w:rPr>
              <w:t>2017, page 54 of</w:t>
            </w:r>
          </w:p>
        </w:tc>
        <w:tc>
          <w:tcPr>
            <w:tcW w:w="691" w:type="dxa"/>
            <w:tcBorders>
              <w:top w:val="nil"/>
              <w:bottom w:val="nil"/>
            </w:tcBorders>
          </w:tcPr>
          <w:p w14:paraId="5903D0E5" w14:textId="77777777" w:rsidR="00291C4F" w:rsidRDefault="00291C4F"/>
        </w:tc>
        <w:tc>
          <w:tcPr>
            <w:tcW w:w="1673" w:type="dxa"/>
            <w:tcBorders>
              <w:top w:val="nil"/>
              <w:bottom w:val="nil"/>
            </w:tcBorders>
          </w:tcPr>
          <w:p w14:paraId="0271BF61" w14:textId="77777777" w:rsidR="00291C4F" w:rsidRDefault="00000000">
            <w:pPr>
              <w:pStyle w:val="TableParagraph"/>
              <w:spacing w:before="0" w:line="226" w:lineRule="exact"/>
              <w:ind w:left="62"/>
              <w:rPr>
                <w:sz w:val="20"/>
              </w:rPr>
            </w:pPr>
            <w:r>
              <w:rPr>
                <w:sz w:val="20"/>
              </w:rPr>
              <w:t>2017, page 55 of</w:t>
            </w:r>
          </w:p>
        </w:tc>
        <w:tc>
          <w:tcPr>
            <w:tcW w:w="1085" w:type="dxa"/>
            <w:tcBorders>
              <w:top w:val="nil"/>
              <w:bottom w:val="nil"/>
            </w:tcBorders>
          </w:tcPr>
          <w:p w14:paraId="60C7AC13" w14:textId="77777777" w:rsidR="00291C4F" w:rsidRDefault="00291C4F"/>
        </w:tc>
        <w:tc>
          <w:tcPr>
            <w:tcW w:w="1618" w:type="dxa"/>
            <w:tcBorders>
              <w:top w:val="nil"/>
              <w:bottom w:val="nil"/>
            </w:tcBorders>
          </w:tcPr>
          <w:p w14:paraId="67214BD0" w14:textId="77777777" w:rsidR="00291C4F" w:rsidRDefault="00000000">
            <w:pPr>
              <w:pStyle w:val="TableParagraph"/>
              <w:spacing w:before="0" w:line="226" w:lineRule="exact"/>
              <w:ind w:left="62"/>
              <w:rPr>
                <w:sz w:val="20"/>
              </w:rPr>
            </w:pPr>
            <w:r>
              <w:rPr>
                <w:sz w:val="20"/>
              </w:rPr>
              <w:t>n =5)</w:t>
            </w:r>
          </w:p>
        </w:tc>
      </w:tr>
      <w:tr w:rsidR="00291C4F" w14:paraId="39882295" w14:textId="77777777">
        <w:trPr>
          <w:trHeight w:hRule="exact" w:val="230"/>
        </w:trPr>
        <w:tc>
          <w:tcPr>
            <w:tcW w:w="1514" w:type="dxa"/>
            <w:tcBorders>
              <w:top w:val="nil"/>
              <w:bottom w:val="nil"/>
            </w:tcBorders>
          </w:tcPr>
          <w:p w14:paraId="0A517BEE" w14:textId="77777777" w:rsidR="00291C4F" w:rsidRDefault="00291C4F"/>
        </w:tc>
        <w:tc>
          <w:tcPr>
            <w:tcW w:w="691" w:type="dxa"/>
            <w:tcBorders>
              <w:top w:val="nil"/>
              <w:bottom w:val="nil"/>
            </w:tcBorders>
          </w:tcPr>
          <w:p w14:paraId="730C206A" w14:textId="77777777" w:rsidR="00291C4F" w:rsidRDefault="00291C4F"/>
        </w:tc>
        <w:tc>
          <w:tcPr>
            <w:tcW w:w="1673" w:type="dxa"/>
            <w:tcBorders>
              <w:top w:val="nil"/>
              <w:bottom w:val="nil"/>
            </w:tcBorders>
          </w:tcPr>
          <w:p w14:paraId="3344833C" w14:textId="77777777" w:rsidR="00291C4F" w:rsidRDefault="00000000">
            <w:pPr>
              <w:pStyle w:val="TableParagraph"/>
              <w:spacing w:before="0" w:line="225" w:lineRule="exact"/>
              <w:ind w:left="62"/>
              <w:rPr>
                <w:sz w:val="20"/>
              </w:rPr>
            </w:pPr>
            <w:r>
              <w:rPr>
                <w:sz w:val="20"/>
              </w:rPr>
              <w:t>81); arithmetic</w:t>
            </w:r>
          </w:p>
        </w:tc>
        <w:tc>
          <w:tcPr>
            <w:tcW w:w="691" w:type="dxa"/>
            <w:tcBorders>
              <w:top w:val="nil"/>
              <w:bottom w:val="nil"/>
            </w:tcBorders>
          </w:tcPr>
          <w:p w14:paraId="666B7108" w14:textId="77777777" w:rsidR="00291C4F" w:rsidRDefault="00291C4F"/>
        </w:tc>
        <w:tc>
          <w:tcPr>
            <w:tcW w:w="1673" w:type="dxa"/>
            <w:tcBorders>
              <w:top w:val="nil"/>
              <w:bottom w:val="nil"/>
            </w:tcBorders>
          </w:tcPr>
          <w:p w14:paraId="42DC30C0" w14:textId="77777777" w:rsidR="00291C4F" w:rsidRDefault="00000000">
            <w:pPr>
              <w:pStyle w:val="TableParagraph"/>
              <w:spacing w:before="0" w:line="226" w:lineRule="exact"/>
              <w:ind w:left="62"/>
              <w:rPr>
                <w:sz w:val="20"/>
              </w:rPr>
            </w:pPr>
            <w:r>
              <w:rPr>
                <w:sz w:val="20"/>
              </w:rPr>
              <w:t>81); arithmetic</w:t>
            </w:r>
          </w:p>
        </w:tc>
        <w:tc>
          <w:tcPr>
            <w:tcW w:w="1085" w:type="dxa"/>
            <w:tcBorders>
              <w:top w:val="nil"/>
              <w:bottom w:val="nil"/>
            </w:tcBorders>
          </w:tcPr>
          <w:p w14:paraId="1446FE5C" w14:textId="77777777" w:rsidR="00291C4F" w:rsidRDefault="00291C4F"/>
        </w:tc>
        <w:tc>
          <w:tcPr>
            <w:tcW w:w="1618" w:type="dxa"/>
            <w:tcBorders>
              <w:top w:val="nil"/>
              <w:bottom w:val="nil"/>
            </w:tcBorders>
          </w:tcPr>
          <w:p w14:paraId="0298C347" w14:textId="77777777" w:rsidR="00291C4F" w:rsidRDefault="00291C4F"/>
        </w:tc>
      </w:tr>
      <w:tr w:rsidR="00291C4F" w14:paraId="2446C68A" w14:textId="77777777">
        <w:trPr>
          <w:trHeight w:hRule="exact" w:val="292"/>
        </w:trPr>
        <w:tc>
          <w:tcPr>
            <w:tcW w:w="1514" w:type="dxa"/>
            <w:tcBorders>
              <w:top w:val="nil"/>
            </w:tcBorders>
          </w:tcPr>
          <w:p w14:paraId="36A372EB" w14:textId="77777777" w:rsidR="00291C4F" w:rsidRDefault="00291C4F"/>
        </w:tc>
        <w:tc>
          <w:tcPr>
            <w:tcW w:w="691" w:type="dxa"/>
            <w:tcBorders>
              <w:top w:val="nil"/>
            </w:tcBorders>
          </w:tcPr>
          <w:p w14:paraId="377C621C" w14:textId="77777777" w:rsidR="00291C4F" w:rsidRDefault="00291C4F"/>
        </w:tc>
        <w:tc>
          <w:tcPr>
            <w:tcW w:w="1673" w:type="dxa"/>
            <w:tcBorders>
              <w:top w:val="nil"/>
            </w:tcBorders>
          </w:tcPr>
          <w:p w14:paraId="39CCA39D" w14:textId="77777777" w:rsidR="00291C4F" w:rsidRDefault="00000000">
            <w:pPr>
              <w:pStyle w:val="TableParagraph"/>
              <w:spacing w:before="0" w:line="226" w:lineRule="exact"/>
              <w:ind w:left="62"/>
              <w:rPr>
                <w:sz w:val="20"/>
              </w:rPr>
            </w:pPr>
            <w:r>
              <w:rPr>
                <w:sz w:val="20"/>
              </w:rPr>
              <w:t>mean (n = 7)</w:t>
            </w:r>
          </w:p>
        </w:tc>
        <w:tc>
          <w:tcPr>
            <w:tcW w:w="691" w:type="dxa"/>
            <w:tcBorders>
              <w:top w:val="nil"/>
            </w:tcBorders>
          </w:tcPr>
          <w:p w14:paraId="7AAD96E6" w14:textId="77777777" w:rsidR="00291C4F" w:rsidRDefault="00291C4F"/>
        </w:tc>
        <w:tc>
          <w:tcPr>
            <w:tcW w:w="1673" w:type="dxa"/>
            <w:tcBorders>
              <w:top w:val="nil"/>
            </w:tcBorders>
          </w:tcPr>
          <w:p w14:paraId="7082DFBA" w14:textId="77777777" w:rsidR="00291C4F" w:rsidRDefault="00000000">
            <w:pPr>
              <w:pStyle w:val="TableParagraph"/>
              <w:spacing w:before="0" w:line="226" w:lineRule="exact"/>
              <w:ind w:left="62"/>
              <w:rPr>
                <w:sz w:val="20"/>
              </w:rPr>
            </w:pPr>
            <w:r>
              <w:rPr>
                <w:sz w:val="20"/>
              </w:rPr>
              <w:t>mean (n = 7)</w:t>
            </w:r>
          </w:p>
        </w:tc>
        <w:tc>
          <w:tcPr>
            <w:tcW w:w="1085" w:type="dxa"/>
            <w:tcBorders>
              <w:top w:val="nil"/>
            </w:tcBorders>
          </w:tcPr>
          <w:p w14:paraId="67CDCB3E" w14:textId="77777777" w:rsidR="00291C4F" w:rsidRDefault="00291C4F"/>
        </w:tc>
        <w:tc>
          <w:tcPr>
            <w:tcW w:w="1618" w:type="dxa"/>
            <w:tcBorders>
              <w:top w:val="nil"/>
            </w:tcBorders>
          </w:tcPr>
          <w:p w14:paraId="5CFB0049" w14:textId="77777777" w:rsidR="00291C4F" w:rsidRDefault="00291C4F"/>
        </w:tc>
      </w:tr>
      <w:tr w:rsidR="00291C4F" w14:paraId="1E7FACCF" w14:textId="77777777">
        <w:trPr>
          <w:trHeight w:hRule="exact" w:val="593"/>
        </w:trPr>
        <w:tc>
          <w:tcPr>
            <w:tcW w:w="1514" w:type="dxa"/>
          </w:tcPr>
          <w:p w14:paraId="4A3B63B0" w14:textId="77777777" w:rsidR="00291C4F" w:rsidRDefault="00000000">
            <w:pPr>
              <w:pStyle w:val="TableParagraph"/>
              <w:spacing w:before="59"/>
              <w:ind w:left="64"/>
              <w:rPr>
                <w:sz w:val="20"/>
              </w:rPr>
            </w:pPr>
            <w:r>
              <w:rPr>
                <w:position w:val="2"/>
                <w:sz w:val="20"/>
              </w:rPr>
              <w:t>K</w:t>
            </w:r>
            <w:r>
              <w:rPr>
                <w:sz w:val="13"/>
              </w:rPr>
              <w:t xml:space="preserve">FOM </w:t>
            </w:r>
            <w:r>
              <w:rPr>
                <w:position w:val="2"/>
                <w:sz w:val="20"/>
              </w:rPr>
              <w:t>(mL/g)</w:t>
            </w:r>
          </w:p>
        </w:tc>
        <w:tc>
          <w:tcPr>
            <w:tcW w:w="691" w:type="dxa"/>
          </w:tcPr>
          <w:p w14:paraId="636C42AF" w14:textId="77777777" w:rsidR="00291C4F" w:rsidRDefault="00000000">
            <w:pPr>
              <w:pStyle w:val="TableParagraph"/>
              <w:ind w:left="64"/>
              <w:rPr>
                <w:sz w:val="20"/>
              </w:rPr>
            </w:pPr>
            <w:r>
              <w:rPr>
                <w:sz w:val="20"/>
              </w:rPr>
              <w:t>297</w:t>
            </w:r>
          </w:p>
        </w:tc>
        <w:tc>
          <w:tcPr>
            <w:tcW w:w="1673" w:type="dxa"/>
          </w:tcPr>
          <w:p w14:paraId="4B47150E" w14:textId="77777777" w:rsidR="00291C4F" w:rsidRDefault="00000000">
            <w:pPr>
              <w:pStyle w:val="TableParagraph"/>
              <w:spacing w:before="97" w:line="212" w:lineRule="exact"/>
              <w:ind w:left="62" w:right="244" w:hanging="1"/>
              <w:rPr>
                <w:sz w:val="20"/>
              </w:rPr>
            </w:pPr>
            <w:r>
              <w:rPr>
                <w:position w:val="2"/>
                <w:sz w:val="20"/>
              </w:rPr>
              <w:t>Calculated K</w:t>
            </w:r>
            <w:proofErr w:type="spellStart"/>
            <w:r>
              <w:rPr>
                <w:sz w:val="13"/>
              </w:rPr>
              <w:t>Foc</w:t>
            </w:r>
            <w:proofErr w:type="spellEnd"/>
            <w:r>
              <w:rPr>
                <w:sz w:val="13"/>
              </w:rPr>
              <w:t xml:space="preserve"> </w:t>
            </w:r>
            <w:r>
              <w:rPr>
                <w:position w:val="2"/>
                <w:sz w:val="20"/>
              </w:rPr>
              <w:t xml:space="preserve">/ </w:t>
            </w:r>
            <w:r>
              <w:rPr>
                <w:sz w:val="20"/>
              </w:rPr>
              <w:t>1.724</w:t>
            </w:r>
          </w:p>
        </w:tc>
        <w:tc>
          <w:tcPr>
            <w:tcW w:w="691" w:type="dxa"/>
          </w:tcPr>
          <w:p w14:paraId="00FF9FFE" w14:textId="77777777" w:rsidR="00291C4F" w:rsidRDefault="00000000">
            <w:pPr>
              <w:pStyle w:val="TableParagraph"/>
              <w:ind w:left="64"/>
              <w:rPr>
                <w:sz w:val="20"/>
              </w:rPr>
            </w:pPr>
            <w:r>
              <w:rPr>
                <w:sz w:val="20"/>
              </w:rPr>
              <w:t>596</w:t>
            </w:r>
          </w:p>
        </w:tc>
        <w:tc>
          <w:tcPr>
            <w:tcW w:w="1673" w:type="dxa"/>
          </w:tcPr>
          <w:p w14:paraId="69A987F2" w14:textId="77777777" w:rsidR="00291C4F" w:rsidRDefault="00000000">
            <w:pPr>
              <w:pStyle w:val="TableParagraph"/>
              <w:spacing w:before="97" w:line="212" w:lineRule="exact"/>
              <w:ind w:left="62" w:right="243"/>
              <w:rPr>
                <w:sz w:val="20"/>
              </w:rPr>
            </w:pPr>
            <w:r>
              <w:rPr>
                <w:position w:val="2"/>
                <w:sz w:val="20"/>
              </w:rPr>
              <w:t>Calculated K</w:t>
            </w:r>
            <w:proofErr w:type="spellStart"/>
            <w:r>
              <w:rPr>
                <w:sz w:val="13"/>
              </w:rPr>
              <w:t>Foc</w:t>
            </w:r>
            <w:proofErr w:type="spellEnd"/>
            <w:r>
              <w:rPr>
                <w:sz w:val="13"/>
              </w:rPr>
              <w:t xml:space="preserve"> </w:t>
            </w:r>
            <w:r>
              <w:rPr>
                <w:position w:val="2"/>
                <w:sz w:val="20"/>
              </w:rPr>
              <w:t xml:space="preserve">/ </w:t>
            </w:r>
            <w:r>
              <w:rPr>
                <w:sz w:val="20"/>
              </w:rPr>
              <w:t>1.724</w:t>
            </w:r>
          </w:p>
        </w:tc>
        <w:tc>
          <w:tcPr>
            <w:tcW w:w="1085" w:type="dxa"/>
          </w:tcPr>
          <w:p w14:paraId="27D1435B" w14:textId="77777777" w:rsidR="00291C4F" w:rsidRDefault="00000000">
            <w:pPr>
              <w:pStyle w:val="TableParagraph"/>
              <w:ind w:left="62"/>
              <w:rPr>
                <w:sz w:val="20"/>
              </w:rPr>
            </w:pPr>
            <w:r>
              <w:rPr>
                <w:sz w:val="20"/>
              </w:rPr>
              <w:t>105</w:t>
            </w:r>
          </w:p>
        </w:tc>
        <w:tc>
          <w:tcPr>
            <w:tcW w:w="1618" w:type="dxa"/>
          </w:tcPr>
          <w:p w14:paraId="2211C357" w14:textId="77777777" w:rsidR="00291C4F" w:rsidRDefault="00000000">
            <w:pPr>
              <w:pStyle w:val="TableParagraph"/>
              <w:spacing w:before="97" w:line="212" w:lineRule="exact"/>
              <w:ind w:left="62" w:right="188"/>
              <w:rPr>
                <w:sz w:val="20"/>
              </w:rPr>
            </w:pPr>
            <w:r>
              <w:rPr>
                <w:position w:val="2"/>
                <w:sz w:val="20"/>
              </w:rPr>
              <w:t>Calculated K</w:t>
            </w:r>
            <w:proofErr w:type="spellStart"/>
            <w:r>
              <w:rPr>
                <w:sz w:val="13"/>
              </w:rPr>
              <w:t>Foc</w:t>
            </w:r>
            <w:proofErr w:type="spellEnd"/>
            <w:r>
              <w:rPr>
                <w:sz w:val="13"/>
              </w:rPr>
              <w:t xml:space="preserve"> </w:t>
            </w:r>
            <w:r>
              <w:rPr>
                <w:position w:val="2"/>
                <w:sz w:val="20"/>
              </w:rPr>
              <w:t xml:space="preserve">/ </w:t>
            </w:r>
            <w:r>
              <w:rPr>
                <w:sz w:val="20"/>
              </w:rPr>
              <w:t>1.724</w:t>
            </w:r>
          </w:p>
        </w:tc>
      </w:tr>
      <w:tr w:rsidR="00291C4F" w14:paraId="2E4832D9" w14:textId="77777777">
        <w:trPr>
          <w:trHeight w:hRule="exact" w:val="1206"/>
        </w:trPr>
        <w:tc>
          <w:tcPr>
            <w:tcW w:w="1514" w:type="dxa"/>
            <w:tcBorders>
              <w:bottom w:val="nil"/>
            </w:tcBorders>
          </w:tcPr>
          <w:p w14:paraId="231550A0" w14:textId="77777777" w:rsidR="00291C4F" w:rsidRDefault="00000000">
            <w:pPr>
              <w:pStyle w:val="TableParagraph"/>
              <w:spacing w:before="63"/>
              <w:ind w:left="64"/>
              <w:rPr>
                <w:sz w:val="20"/>
              </w:rPr>
            </w:pPr>
            <w:r>
              <w:rPr>
                <w:sz w:val="20"/>
              </w:rPr>
              <w:t>1/n</w:t>
            </w:r>
          </w:p>
        </w:tc>
        <w:tc>
          <w:tcPr>
            <w:tcW w:w="691" w:type="dxa"/>
            <w:tcBorders>
              <w:bottom w:val="nil"/>
            </w:tcBorders>
          </w:tcPr>
          <w:p w14:paraId="03C2D249" w14:textId="77777777" w:rsidR="00291C4F" w:rsidRDefault="00000000">
            <w:pPr>
              <w:pStyle w:val="TableParagraph"/>
              <w:spacing w:before="63"/>
              <w:ind w:left="64"/>
              <w:rPr>
                <w:sz w:val="20"/>
              </w:rPr>
            </w:pPr>
            <w:r>
              <w:rPr>
                <w:sz w:val="20"/>
              </w:rPr>
              <w:t>0.88</w:t>
            </w:r>
          </w:p>
        </w:tc>
        <w:tc>
          <w:tcPr>
            <w:tcW w:w="1673" w:type="dxa"/>
            <w:tcBorders>
              <w:bottom w:val="nil"/>
            </w:tcBorders>
          </w:tcPr>
          <w:p w14:paraId="6409EAEC" w14:textId="77777777" w:rsidR="00291C4F" w:rsidRDefault="00000000">
            <w:pPr>
              <w:pStyle w:val="TableParagraph"/>
              <w:spacing w:before="41"/>
              <w:ind w:left="62" w:right="126"/>
              <w:rPr>
                <w:sz w:val="20"/>
              </w:rPr>
            </w:pPr>
            <w:r>
              <w:rPr>
                <w:sz w:val="20"/>
              </w:rPr>
              <w:t>EFSA Conclusion (EFSA Journal 2014; 12(9):3812,</w:t>
            </w:r>
          </w:p>
          <w:p w14:paraId="6B86469C" w14:textId="77777777" w:rsidR="00291C4F" w:rsidRDefault="00000000">
            <w:pPr>
              <w:pStyle w:val="TableParagraph"/>
              <w:spacing w:before="0"/>
              <w:ind w:left="62"/>
              <w:rPr>
                <w:sz w:val="20"/>
              </w:rPr>
            </w:pPr>
            <w:r>
              <w:rPr>
                <w:sz w:val="20"/>
              </w:rPr>
              <w:t>revised 21 March</w:t>
            </w:r>
          </w:p>
          <w:p w14:paraId="194FB793" w14:textId="77777777" w:rsidR="00291C4F" w:rsidRDefault="00000000">
            <w:pPr>
              <w:pStyle w:val="TableParagraph"/>
              <w:spacing w:before="0"/>
              <w:ind w:left="62"/>
              <w:rPr>
                <w:sz w:val="20"/>
              </w:rPr>
            </w:pPr>
            <w:r>
              <w:rPr>
                <w:sz w:val="20"/>
              </w:rPr>
              <w:t>2017, page 57 of</w:t>
            </w:r>
          </w:p>
        </w:tc>
        <w:tc>
          <w:tcPr>
            <w:tcW w:w="691" w:type="dxa"/>
            <w:tcBorders>
              <w:bottom w:val="nil"/>
            </w:tcBorders>
          </w:tcPr>
          <w:p w14:paraId="22424145" w14:textId="77777777" w:rsidR="00291C4F" w:rsidRDefault="00000000">
            <w:pPr>
              <w:pStyle w:val="TableParagraph"/>
              <w:spacing w:before="63"/>
              <w:ind w:left="64"/>
              <w:rPr>
                <w:sz w:val="20"/>
              </w:rPr>
            </w:pPr>
            <w:r>
              <w:rPr>
                <w:sz w:val="20"/>
              </w:rPr>
              <w:t>0.92</w:t>
            </w:r>
          </w:p>
        </w:tc>
        <w:tc>
          <w:tcPr>
            <w:tcW w:w="1673" w:type="dxa"/>
            <w:tcBorders>
              <w:bottom w:val="nil"/>
            </w:tcBorders>
          </w:tcPr>
          <w:p w14:paraId="62CEB6C0" w14:textId="77777777" w:rsidR="00291C4F" w:rsidRDefault="00000000">
            <w:pPr>
              <w:pStyle w:val="TableParagraph"/>
              <w:spacing w:before="42"/>
              <w:ind w:left="62" w:right="126"/>
              <w:rPr>
                <w:sz w:val="20"/>
              </w:rPr>
            </w:pPr>
            <w:r>
              <w:rPr>
                <w:sz w:val="20"/>
              </w:rPr>
              <w:t>EFSA Conclusion (EFSA Journal 2014; 12(9):3812,</w:t>
            </w:r>
          </w:p>
          <w:p w14:paraId="2F45D6EB" w14:textId="77777777" w:rsidR="00291C4F" w:rsidRDefault="00000000">
            <w:pPr>
              <w:pStyle w:val="TableParagraph"/>
              <w:spacing w:before="0"/>
              <w:ind w:left="62"/>
              <w:rPr>
                <w:sz w:val="20"/>
              </w:rPr>
            </w:pPr>
            <w:r>
              <w:rPr>
                <w:sz w:val="20"/>
              </w:rPr>
              <w:t>revised 21 March</w:t>
            </w:r>
          </w:p>
          <w:p w14:paraId="2552AFD1" w14:textId="77777777" w:rsidR="00291C4F" w:rsidRDefault="00000000">
            <w:pPr>
              <w:pStyle w:val="TableParagraph"/>
              <w:spacing w:before="0"/>
              <w:ind w:left="62"/>
              <w:rPr>
                <w:sz w:val="20"/>
              </w:rPr>
            </w:pPr>
            <w:r>
              <w:rPr>
                <w:sz w:val="20"/>
              </w:rPr>
              <w:t>2017, page 57 of</w:t>
            </w:r>
          </w:p>
        </w:tc>
        <w:tc>
          <w:tcPr>
            <w:tcW w:w="1085" w:type="dxa"/>
            <w:tcBorders>
              <w:bottom w:val="nil"/>
            </w:tcBorders>
          </w:tcPr>
          <w:p w14:paraId="702FB279" w14:textId="77777777" w:rsidR="00291C4F" w:rsidRDefault="00000000">
            <w:pPr>
              <w:pStyle w:val="TableParagraph"/>
              <w:spacing w:before="64"/>
              <w:ind w:left="61"/>
              <w:rPr>
                <w:sz w:val="20"/>
              </w:rPr>
            </w:pPr>
            <w:r>
              <w:rPr>
                <w:sz w:val="20"/>
              </w:rPr>
              <w:t>0.792</w:t>
            </w:r>
          </w:p>
        </w:tc>
        <w:tc>
          <w:tcPr>
            <w:tcW w:w="1618" w:type="dxa"/>
            <w:tcBorders>
              <w:bottom w:val="nil"/>
            </w:tcBorders>
          </w:tcPr>
          <w:p w14:paraId="70DECC15" w14:textId="77777777" w:rsidR="00291C4F" w:rsidRDefault="00000000">
            <w:pPr>
              <w:pStyle w:val="TableParagraph"/>
              <w:spacing w:before="64"/>
              <w:ind w:left="61" w:right="115"/>
              <w:rPr>
                <w:sz w:val="20"/>
              </w:rPr>
            </w:pPr>
            <w:r>
              <w:rPr>
                <w:sz w:val="20"/>
              </w:rPr>
              <w:t>Calculated based on Swales, S.E. (2015b); (</w:t>
            </w:r>
            <w:proofErr w:type="spellStart"/>
            <w:r>
              <w:rPr>
                <w:sz w:val="20"/>
              </w:rPr>
              <w:t>arith</w:t>
            </w:r>
            <w:proofErr w:type="spellEnd"/>
            <w:r>
              <w:rPr>
                <w:sz w:val="20"/>
              </w:rPr>
              <w:t xml:space="preserve">- </w:t>
            </w:r>
            <w:proofErr w:type="spellStart"/>
            <w:r>
              <w:rPr>
                <w:sz w:val="20"/>
              </w:rPr>
              <w:t>metic</w:t>
            </w:r>
            <w:proofErr w:type="spellEnd"/>
            <w:r>
              <w:rPr>
                <w:sz w:val="20"/>
              </w:rPr>
              <w:t xml:space="preserve"> mean n =5)</w:t>
            </w:r>
          </w:p>
        </w:tc>
      </w:tr>
      <w:tr w:rsidR="00291C4F" w14:paraId="5FD772C7" w14:textId="77777777">
        <w:trPr>
          <w:trHeight w:hRule="exact" w:val="259"/>
        </w:trPr>
        <w:tc>
          <w:tcPr>
            <w:tcW w:w="1514" w:type="dxa"/>
            <w:tcBorders>
              <w:top w:val="nil"/>
              <w:bottom w:val="nil"/>
            </w:tcBorders>
          </w:tcPr>
          <w:p w14:paraId="22D373FE" w14:textId="77777777" w:rsidR="00291C4F" w:rsidRDefault="00291C4F"/>
        </w:tc>
        <w:tc>
          <w:tcPr>
            <w:tcW w:w="691" w:type="dxa"/>
            <w:tcBorders>
              <w:top w:val="nil"/>
              <w:bottom w:val="nil"/>
            </w:tcBorders>
          </w:tcPr>
          <w:p w14:paraId="2515A3DA" w14:textId="77777777" w:rsidR="00291C4F" w:rsidRDefault="00291C4F"/>
        </w:tc>
        <w:tc>
          <w:tcPr>
            <w:tcW w:w="1673" w:type="dxa"/>
            <w:tcBorders>
              <w:top w:val="nil"/>
              <w:bottom w:val="nil"/>
            </w:tcBorders>
          </w:tcPr>
          <w:p w14:paraId="4A3BAE19" w14:textId="77777777" w:rsidR="00291C4F" w:rsidRDefault="00000000">
            <w:pPr>
              <w:pStyle w:val="TableParagraph"/>
              <w:spacing w:before="0" w:line="225" w:lineRule="exact"/>
              <w:ind w:left="62"/>
              <w:rPr>
                <w:sz w:val="20"/>
              </w:rPr>
            </w:pPr>
            <w:r>
              <w:rPr>
                <w:sz w:val="20"/>
              </w:rPr>
              <w:t>81)</w:t>
            </w:r>
          </w:p>
        </w:tc>
        <w:tc>
          <w:tcPr>
            <w:tcW w:w="691" w:type="dxa"/>
            <w:tcBorders>
              <w:top w:val="nil"/>
              <w:bottom w:val="nil"/>
            </w:tcBorders>
          </w:tcPr>
          <w:p w14:paraId="6E92CEFE" w14:textId="77777777" w:rsidR="00291C4F" w:rsidRDefault="00291C4F"/>
        </w:tc>
        <w:tc>
          <w:tcPr>
            <w:tcW w:w="1673" w:type="dxa"/>
            <w:tcBorders>
              <w:top w:val="nil"/>
              <w:bottom w:val="nil"/>
            </w:tcBorders>
          </w:tcPr>
          <w:p w14:paraId="111BE548" w14:textId="77777777" w:rsidR="00291C4F" w:rsidRDefault="00000000">
            <w:pPr>
              <w:pStyle w:val="TableParagraph"/>
              <w:spacing w:before="0" w:line="226" w:lineRule="exact"/>
              <w:ind w:left="62"/>
              <w:rPr>
                <w:sz w:val="20"/>
              </w:rPr>
            </w:pPr>
            <w:r>
              <w:rPr>
                <w:sz w:val="20"/>
              </w:rPr>
              <w:t>81)</w:t>
            </w:r>
          </w:p>
        </w:tc>
        <w:tc>
          <w:tcPr>
            <w:tcW w:w="1085" w:type="dxa"/>
            <w:tcBorders>
              <w:top w:val="nil"/>
              <w:bottom w:val="nil"/>
            </w:tcBorders>
          </w:tcPr>
          <w:p w14:paraId="7637AA22" w14:textId="77777777" w:rsidR="00291C4F" w:rsidRDefault="00291C4F"/>
        </w:tc>
        <w:tc>
          <w:tcPr>
            <w:tcW w:w="1618" w:type="dxa"/>
            <w:tcBorders>
              <w:top w:val="nil"/>
              <w:bottom w:val="nil"/>
            </w:tcBorders>
          </w:tcPr>
          <w:p w14:paraId="5086D648" w14:textId="77777777" w:rsidR="00291C4F" w:rsidRDefault="00291C4F"/>
        </w:tc>
      </w:tr>
      <w:tr w:rsidR="00291C4F" w14:paraId="0FAE542A" w14:textId="77777777">
        <w:trPr>
          <w:trHeight w:hRule="exact" w:val="259"/>
        </w:trPr>
        <w:tc>
          <w:tcPr>
            <w:tcW w:w="1514" w:type="dxa"/>
            <w:tcBorders>
              <w:top w:val="nil"/>
              <w:bottom w:val="nil"/>
            </w:tcBorders>
          </w:tcPr>
          <w:p w14:paraId="675B2856" w14:textId="77777777" w:rsidR="00291C4F" w:rsidRDefault="00291C4F"/>
        </w:tc>
        <w:tc>
          <w:tcPr>
            <w:tcW w:w="691" w:type="dxa"/>
            <w:tcBorders>
              <w:top w:val="nil"/>
              <w:bottom w:val="nil"/>
            </w:tcBorders>
          </w:tcPr>
          <w:p w14:paraId="2F276899" w14:textId="77777777" w:rsidR="00291C4F" w:rsidRDefault="00291C4F"/>
        </w:tc>
        <w:tc>
          <w:tcPr>
            <w:tcW w:w="1673" w:type="dxa"/>
            <w:tcBorders>
              <w:top w:val="nil"/>
              <w:bottom w:val="nil"/>
            </w:tcBorders>
          </w:tcPr>
          <w:p w14:paraId="15E48B01" w14:textId="77777777" w:rsidR="00291C4F" w:rsidRDefault="00000000">
            <w:pPr>
              <w:pStyle w:val="TableParagraph"/>
              <w:spacing w:before="24"/>
              <w:ind w:left="62"/>
              <w:rPr>
                <w:sz w:val="20"/>
              </w:rPr>
            </w:pPr>
            <w:r>
              <w:rPr>
                <w:sz w:val="20"/>
              </w:rPr>
              <w:t>(arithmetic mean n</w:t>
            </w:r>
          </w:p>
        </w:tc>
        <w:tc>
          <w:tcPr>
            <w:tcW w:w="691" w:type="dxa"/>
            <w:tcBorders>
              <w:top w:val="nil"/>
              <w:bottom w:val="nil"/>
            </w:tcBorders>
          </w:tcPr>
          <w:p w14:paraId="7BB55B88" w14:textId="77777777" w:rsidR="00291C4F" w:rsidRDefault="00291C4F"/>
        </w:tc>
        <w:tc>
          <w:tcPr>
            <w:tcW w:w="1673" w:type="dxa"/>
            <w:tcBorders>
              <w:top w:val="nil"/>
              <w:bottom w:val="nil"/>
            </w:tcBorders>
          </w:tcPr>
          <w:p w14:paraId="77857D1E" w14:textId="77777777" w:rsidR="00291C4F" w:rsidRDefault="00000000">
            <w:pPr>
              <w:pStyle w:val="TableParagraph"/>
              <w:spacing w:before="25"/>
              <w:ind w:left="62"/>
              <w:rPr>
                <w:sz w:val="20"/>
              </w:rPr>
            </w:pPr>
            <w:r>
              <w:rPr>
                <w:sz w:val="20"/>
              </w:rPr>
              <w:t>(arithmetic mean n</w:t>
            </w:r>
          </w:p>
        </w:tc>
        <w:tc>
          <w:tcPr>
            <w:tcW w:w="1085" w:type="dxa"/>
            <w:tcBorders>
              <w:top w:val="nil"/>
              <w:bottom w:val="nil"/>
            </w:tcBorders>
          </w:tcPr>
          <w:p w14:paraId="571DECE5" w14:textId="77777777" w:rsidR="00291C4F" w:rsidRDefault="00291C4F"/>
        </w:tc>
        <w:tc>
          <w:tcPr>
            <w:tcW w:w="1618" w:type="dxa"/>
            <w:tcBorders>
              <w:top w:val="nil"/>
              <w:bottom w:val="nil"/>
            </w:tcBorders>
          </w:tcPr>
          <w:p w14:paraId="3215F6EB" w14:textId="77777777" w:rsidR="00291C4F" w:rsidRDefault="00291C4F"/>
        </w:tc>
      </w:tr>
      <w:tr w:rsidR="00291C4F" w14:paraId="5B475FF1" w14:textId="77777777">
        <w:trPr>
          <w:trHeight w:hRule="exact" w:val="292"/>
        </w:trPr>
        <w:tc>
          <w:tcPr>
            <w:tcW w:w="1514" w:type="dxa"/>
            <w:tcBorders>
              <w:top w:val="nil"/>
            </w:tcBorders>
          </w:tcPr>
          <w:p w14:paraId="2DDF8AFA" w14:textId="77777777" w:rsidR="00291C4F" w:rsidRDefault="00291C4F"/>
        </w:tc>
        <w:tc>
          <w:tcPr>
            <w:tcW w:w="691" w:type="dxa"/>
            <w:tcBorders>
              <w:top w:val="nil"/>
            </w:tcBorders>
          </w:tcPr>
          <w:p w14:paraId="73E369BD" w14:textId="77777777" w:rsidR="00291C4F" w:rsidRDefault="00291C4F"/>
        </w:tc>
        <w:tc>
          <w:tcPr>
            <w:tcW w:w="1673" w:type="dxa"/>
            <w:tcBorders>
              <w:top w:val="nil"/>
            </w:tcBorders>
          </w:tcPr>
          <w:p w14:paraId="765C7E74" w14:textId="77777777" w:rsidR="00291C4F" w:rsidRDefault="00000000">
            <w:pPr>
              <w:pStyle w:val="TableParagraph"/>
              <w:spacing w:before="0" w:line="225" w:lineRule="exact"/>
              <w:ind w:left="62"/>
              <w:rPr>
                <w:sz w:val="20"/>
              </w:rPr>
            </w:pPr>
            <w:r>
              <w:rPr>
                <w:sz w:val="20"/>
              </w:rPr>
              <w:t>= 7)</w:t>
            </w:r>
          </w:p>
        </w:tc>
        <w:tc>
          <w:tcPr>
            <w:tcW w:w="691" w:type="dxa"/>
            <w:tcBorders>
              <w:top w:val="nil"/>
            </w:tcBorders>
          </w:tcPr>
          <w:p w14:paraId="556C1FA6" w14:textId="77777777" w:rsidR="00291C4F" w:rsidRDefault="00291C4F"/>
        </w:tc>
        <w:tc>
          <w:tcPr>
            <w:tcW w:w="1673" w:type="dxa"/>
            <w:tcBorders>
              <w:top w:val="nil"/>
            </w:tcBorders>
          </w:tcPr>
          <w:p w14:paraId="300718B8" w14:textId="77777777" w:rsidR="00291C4F" w:rsidRDefault="00000000">
            <w:pPr>
              <w:pStyle w:val="TableParagraph"/>
              <w:spacing w:before="0" w:line="226" w:lineRule="exact"/>
              <w:ind w:left="61"/>
              <w:rPr>
                <w:sz w:val="20"/>
              </w:rPr>
            </w:pPr>
            <w:r>
              <w:rPr>
                <w:sz w:val="20"/>
              </w:rPr>
              <w:t>= 7)</w:t>
            </w:r>
          </w:p>
        </w:tc>
        <w:tc>
          <w:tcPr>
            <w:tcW w:w="1085" w:type="dxa"/>
            <w:tcBorders>
              <w:top w:val="nil"/>
            </w:tcBorders>
          </w:tcPr>
          <w:p w14:paraId="1B4C1686" w14:textId="77777777" w:rsidR="00291C4F" w:rsidRDefault="00291C4F"/>
        </w:tc>
        <w:tc>
          <w:tcPr>
            <w:tcW w:w="1618" w:type="dxa"/>
            <w:tcBorders>
              <w:top w:val="nil"/>
            </w:tcBorders>
          </w:tcPr>
          <w:p w14:paraId="5108D7B0" w14:textId="77777777" w:rsidR="00291C4F" w:rsidRDefault="00291C4F"/>
        </w:tc>
      </w:tr>
      <w:tr w:rsidR="00291C4F" w14:paraId="1D38916A" w14:textId="77777777">
        <w:trPr>
          <w:trHeight w:hRule="exact" w:val="1203"/>
        </w:trPr>
        <w:tc>
          <w:tcPr>
            <w:tcW w:w="1514" w:type="dxa"/>
            <w:tcBorders>
              <w:bottom w:val="nil"/>
            </w:tcBorders>
          </w:tcPr>
          <w:p w14:paraId="5C3874B2" w14:textId="77777777" w:rsidR="00291C4F" w:rsidRDefault="00000000">
            <w:pPr>
              <w:pStyle w:val="TableParagraph"/>
              <w:spacing w:before="97" w:line="212" w:lineRule="exact"/>
              <w:ind w:left="64" w:right="435"/>
              <w:rPr>
                <w:sz w:val="20"/>
              </w:rPr>
            </w:pPr>
            <w:r>
              <w:rPr>
                <w:position w:val="2"/>
                <w:sz w:val="20"/>
              </w:rPr>
              <w:t>DT</w:t>
            </w:r>
            <w:r>
              <w:rPr>
                <w:sz w:val="13"/>
              </w:rPr>
              <w:t xml:space="preserve">50 </w:t>
            </w:r>
            <w:r>
              <w:rPr>
                <w:position w:val="2"/>
                <w:sz w:val="20"/>
              </w:rPr>
              <w:t xml:space="preserve">soil @ </w:t>
            </w:r>
            <w:r>
              <w:rPr>
                <w:sz w:val="20"/>
              </w:rPr>
              <w:t>20°C &amp; pF2</w:t>
            </w:r>
          </w:p>
          <w:p w14:paraId="7CE1A9D3" w14:textId="77777777" w:rsidR="00291C4F" w:rsidRDefault="00000000">
            <w:pPr>
              <w:pStyle w:val="TableParagraph"/>
              <w:spacing w:before="1"/>
              <w:ind w:left="64"/>
              <w:rPr>
                <w:sz w:val="20"/>
              </w:rPr>
            </w:pPr>
            <w:r>
              <w:rPr>
                <w:sz w:val="20"/>
              </w:rPr>
              <w:t>(days)</w:t>
            </w:r>
          </w:p>
        </w:tc>
        <w:tc>
          <w:tcPr>
            <w:tcW w:w="691" w:type="dxa"/>
            <w:tcBorders>
              <w:bottom w:val="nil"/>
            </w:tcBorders>
          </w:tcPr>
          <w:p w14:paraId="783D09B2" w14:textId="77777777" w:rsidR="00291C4F" w:rsidRDefault="00000000">
            <w:pPr>
              <w:pStyle w:val="TableParagraph"/>
              <w:ind w:left="64"/>
              <w:rPr>
                <w:sz w:val="20"/>
              </w:rPr>
            </w:pPr>
            <w:r>
              <w:rPr>
                <w:sz w:val="20"/>
              </w:rPr>
              <w:t>7.0</w:t>
            </w:r>
          </w:p>
        </w:tc>
        <w:tc>
          <w:tcPr>
            <w:tcW w:w="1673" w:type="dxa"/>
            <w:tcBorders>
              <w:bottom w:val="nil"/>
            </w:tcBorders>
          </w:tcPr>
          <w:p w14:paraId="58A9F037" w14:textId="77777777" w:rsidR="00291C4F" w:rsidRDefault="00000000">
            <w:pPr>
              <w:pStyle w:val="TableParagraph"/>
              <w:spacing w:before="39"/>
              <w:ind w:left="62" w:right="126"/>
              <w:rPr>
                <w:sz w:val="20"/>
              </w:rPr>
            </w:pPr>
            <w:r>
              <w:rPr>
                <w:sz w:val="20"/>
              </w:rPr>
              <w:t>EFSA Conclusion (EFSA Journal 2014; 12(9):3812,</w:t>
            </w:r>
          </w:p>
          <w:p w14:paraId="0A71663E" w14:textId="77777777" w:rsidR="00291C4F" w:rsidRDefault="00000000">
            <w:pPr>
              <w:pStyle w:val="TableParagraph"/>
              <w:spacing w:before="0"/>
              <w:ind w:left="62"/>
              <w:rPr>
                <w:sz w:val="20"/>
              </w:rPr>
            </w:pPr>
            <w:r>
              <w:rPr>
                <w:sz w:val="20"/>
              </w:rPr>
              <w:t>revised 21 March</w:t>
            </w:r>
          </w:p>
          <w:p w14:paraId="3B6C2075" w14:textId="77777777" w:rsidR="00291C4F" w:rsidRDefault="00000000">
            <w:pPr>
              <w:pStyle w:val="TableParagraph"/>
              <w:spacing w:before="0"/>
              <w:ind w:left="62"/>
              <w:rPr>
                <w:sz w:val="20"/>
              </w:rPr>
            </w:pPr>
            <w:r>
              <w:rPr>
                <w:sz w:val="20"/>
              </w:rPr>
              <w:t>2017, page 55 of</w:t>
            </w:r>
          </w:p>
        </w:tc>
        <w:tc>
          <w:tcPr>
            <w:tcW w:w="691" w:type="dxa"/>
            <w:tcBorders>
              <w:bottom w:val="nil"/>
            </w:tcBorders>
          </w:tcPr>
          <w:p w14:paraId="3E25EA5E" w14:textId="77777777" w:rsidR="00291C4F" w:rsidRDefault="00000000">
            <w:pPr>
              <w:pStyle w:val="TableParagraph"/>
              <w:spacing w:before="61"/>
              <w:ind w:left="64"/>
              <w:rPr>
                <w:sz w:val="20"/>
              </w:rPr>
            </w:pPr>
            <w:r>
              <w:rPr>
                <w:sz w:val="20"/>
              </w:rPr>
              <w:t>10.4</w:t>
            </w:r>
          </w:p>
        </w:tc>
        <w:tc>
          <w:tcPr>
            <w:tcW w:w="1673" w:type="dxa"/>
            <w:tcBorders>
              <w:bottom w:val="nil"/>
            </w:tcBorders>
          </w:tcPr>
          <w:p w14:paraId="4F9CE506" w14:textId="77777777" w:rsidR="00291C4F" w:rsidRDefault="00000000">
            <w:pPr>
              <w:pStyle w:val="TableParagraph"/>
              <w:spacing w:before="39"/>
              <w:ind w:left="62" w:right="126"/>
              <w:rPr>
                <w:sz w:val="20"/>
              </w:rPr>
            </w:pPr>
            <w:r>
              <w:rPr>
                <w:sz w:val="20"/>
              </w:rPr>
              <w:t>EFSA Conclusion (EFSA Journal 2014; 12(9):3812,</w:t>
            </w:r>
          </w:p>
          <w:p w14:paraId="510AFEF4" w14:textId="77777777" w:rsidR="00291C4F" w:rsidRDefault="00000000">
            <w:pPr>
              <w:pStyle w:val="TableParagraph"/>
              <w:spacing w:before="0"/>
              <w:ind w:left="62"/>
              <w:rPr>
                <w:sz w:val="20"/>
              </w:rPr>
            </w:pPr>
            <w:r>
              <w:rPr>
                <w:sz w:val="20"/>
              </w:rPr>
              <w:t>revised 21 March</w:t>
            </w:r>
          </w:p>
          <w:p w14:paraId="2DE3C66F" w14:textId="77777777" w:rsidR="00291C4F" w:rsidRDefault="00000000">
            <w:pPr>
              <w:pStyle w:val="TableParagraph"/>
              <w:spacing w:before="0"/>
              <w:ind w:left="62"/>
              <w:rPr>
                <w:sz w:val="20"/>
              </w:rPr>
            </w:pPr>
            <w:r>
              <w:rPr>
                <w:sz w:val="20"/>
              </w:rPr>
              <w:t>2017, page 55 of</w:t>
            </w:r>
          </w:p>
        </w:tc>
        <w:tc>
          <w:tcPr>
            <w:tcW w:w="1085" w:type="dxa"/>
            <w:tcBorders>
              <w:bottom w:val="nil"/>
            </w:tcBorders>
          </w:tcPr>
          <w:p w14:paraId="16406A77" w14:textId="77777777" w:rsidR="00291C4F" w:rsidRDefault="00000000">
            <w:pPr>
              <w:pStyle w:val="TableParagraph"/>
              <w:spacing w:before="62"/>
              <w:ind w:left="62"/>
              <w:rPr>
                <w:sz w:val="20"/>
              </w:rPr>
            </w:pPr>
            <w:r>
              <w:rPr>
                <w:sz w:val="20"/>
              </w:rPr>
              <w:t>0.22</w:t>
            </w:r>
          </w:p>
        </w:tc>
        <w:tc>
          <w:tcPr>
            <w:tcW w:w="1618" w:type="dxa"/>
            <w:tcBorders>
              <w:bottom w:val="nil"/>
            </w:tcBorders>
          </w:tcPr>
          <w:p w14:paraId="40411E6A" w14:textId="77777777" w:rsidR="00291C4F" w:rsidRDefault="00000000">
            <w:pPr>
              <w:pStyle w:val="TableParagraph"/>
              <w:spacing w:before="62"/>
              <w:ind w:left="62" w:right="47"/>
              <w:rPr>
                <w:sz w:val="20"/>
              </w:rPr>
            </w:pPr>
            <w:r>
              <w:rPr>
                <w:sz w:val="20"/>
              </w:rPr>
              <w:t>Calculated based on Swales, S.E. (2015ba); (geo- metric mean n =4)</w:t>
            </w:r>
          </w:p>
        </w:tc>
      </w:tr>
      <w:tr w:rsidR="00291C4F" w14:paraId="4D921816" w14:textId="77777777">
        <w:trPr>
          <w:trHeight w:hRule="exact" w:val="260"/>
        </w:trPr>
        <w:tc>
          <w:tcPr>
            <w:tcW w:w="1514" w:type="dxa"/>
            <w:tcBorders>
              <w:top w:val="nil"/>
              <w:bottom w:val="nil"/>
            </w:tcBorders>
          </w:tcPr>
          <w:p w14:paraId="1E2F5F3C" w14:textId="77777777" w:rsidR="00291C4F" w:rsidRDefault="00291C4F"/>
        </w:tc>
        <w:tc>
          <w:tcPr>
            <w:tcW w:w="691" w:type="dxa"/>
            <w:tcBorders>
              <w:top w:val="nil"/>
              <w:bottom w:val="nil"/>
            </w:tcBorders>
          </w:tcPr>
          <w:p w14:paraId="1A653E77" w14:textId="77777777" w:rsidR="00291C4F" w:rsidRDefault="00291C4F"/>
        </w:tc>
        <w:tc>
          <w:tcPr>
            <w:tcW w:w="1673" w:type="dxa"/>
            <w:tcBorders>
              <w:top w:val="nil"/>
              <w:bottom w:val="nil"/>
            </w:tcBorders>
          </w:tcPr>
          <w:p w14:paraId="391A2184" w14:textId="77777777" w:rsidR="00291C4F" w:rsidRDefault="00000000">
            <w:pPr>
              <w:pStyle w:val="TableParagraph"/>
              <w:spacing w:before="0" w:line="225" w:lineRule="exact"/>
              <w:ind w:left="62"/>
              <w:rPr>
                <w:sz w:val="20"/>
              </w:rPr>
            </w:pPr>
            <w:r>
              <w:rPr>
                <w:sz w:val="20"/>
              </w:rPr>
              <w:t>81)</w:t>
            </w:r>
          </w:p>
        </w:tc>
        <w:tc>
          <w:tcPr>
            <w:tcW w:w="691" w:type="dxa"/>
            <w:tcBorders>
              <w:top w:val="nil"/>
              <w:bottom w:val="nil"/>
            </w:tcBorders>
          </w:tcPr>
          <w:p w14:paraId="3A8486F7" w14:textId="77777777" w:rsidR="00291C4F" w:rsidRDefault="00291C4F"/>
        </w:tc>
        <w:tc>
          <w:tcPr>
            <w:tcW w:w="1673" w:type="dxa"/>
            <w:tcBorders>
              <w:top w:val="nil"/>
              <w:bottom w:val="nil"/>
            </w:tcBorders>
          </w:tcPr>
          <w:p w14:paraId="093A8C8C" w14:textId="77777777" w:rsidR="00291C4F" w:rsidRDefault="00000000">
            <w:pPr>
              <w:pStyle w:val="TableParagraph"/>
              <w:spacing w:before="0" w:line="226" w:lineRule="exact"/>
              <w:ind w:left="62"/>
              <w:rPr>
                <w:sz w:val="20"/>
              </w:rPr>
            </w:pPr>
            <w:r>
              <w:rPr>
                <w:sz w:val="20"/>
              </w:rPr>
              <w:t>81)</w:t>
            </w:r>
          </w:p>
        </w:tc>
        <w:tc>
          <w:tcPr>
            <w:tcW w:w="1085" w:type="dxa"/>
            <w:tcBorders>
              <w:top w:val="nil"/>
              <w:bottom w:val="nil"/>
            </w:tcBorders>
          </w:tcPr>
          <w:p w14:paraId="262E9008" w14:textId="77777777" w:rsidR="00291C4F" w:rsidRDefault="00291C4F"/>
        </w:tc>
        <w:tc>
          <w:tcPr>
            <w:tcW w:w="1618" w:type="dxa"/>
            <w:tcBorders>
              <w:top w:val="nil"/>
              <w:bottom w:val="nil"/>
            </w:tcBorders>
          </w:tcPr>
          <w:p w14:paraId="63584D15" w14:textId="77777777" w:rsidR="00291C4F" w:rsidRDefault="00291C4F"/>
        </w:tc>
      </w:tr>
      <w:tr w:rsidR="00291C4F" w14:paraId="3BBE67F2" w14:textId="77777777">
        <w:trPr>
          <w:trHeight w:hRule="exact" w:val="260"/>
        </w:trPr>
        <w:tc>
          <w:tcPr>
            <w:tcW w:w="1514" w:type="dxa"/>
            <w:tcBorders>
              <w:top w:val="nil"/>
              <w:bottom w:val="nil"/>
            </w:tcBorders>
          </w:tcPr>
          <w:p w14:paraId="78B2EEB0" w14:textId="77777777" w:rsidR="00291C4F" w:rsidRDefault="00291C4F"/>
        </w:tc>
        <w:tc>
          <w:tcPr>
            <w:tcW w:w="691" w:type="dxa"/>
            <w:tcBorders>
              <w:top w:val="nil"/>
              <w:bottom w:val="nil"/>
            </w:tcBorders>
          </w:tcPr>
          <w:p w14:paraId="037BC8F5" w14:textId="77777777" w:rsidR="00291C4F" w:rsidRDefault="00291C4F"/>
        </w:tc>
        <w:tc>
          <w:tcPr>
            <w:tcW w:w="1673" w:type="dxa"/>
            <w:tcBorders>
              <w:top w:val="nil"/>
              <w:bottom w:val="nil"/>
            </w:tcBorders>
          </w:tcPr>
          <w:p w14:paraId="3ED90B96" w14:textId="77777777" w:rsidR="00291C4F" w:rsidRDefault="00000000">
            <w:pPr>
              <w:pStyle w:val="TableParagraph"/>
              <w:spacing w:before="25"/>
              <w:ind w:left="62"/>
              <w:rPr>
                <w:sz w:val="20"/>
              </w:rPr>
            </w:pPr>
            <w:r>
              <w:rPr>
                <w:sz w:val="20"/>
              </w:rPr>
              <w:t>(geomean, lab,</w:t>
            </w:r>
          </w:p>
        </w:tc>
        <w:tc>
          <w:tcPr>
            <w:tcW w:w="691" w:type="dxa"/>
            <w:tcBorders>
              <w:top w:val="nil"/>
              <w:bottom w:val="nil"/>
            </w:tcBorders>
          </w:tcPr>
          <w:p w14:paraId="279E5641" w14:textId="77777777" w:rsidR="00291C4F" w:rsidRDefault="00291C4F"/>
        </w:tc>
        <w:tc>
          <w:tcPr>
            <w:tcW w:w="1673" w:type="dxa"/>
            <w:tcBorders>
              <w:top w:val="nil"/>
              <w:bottom w:val="nil"/>
            </w:tcBorders>
          </w:tcPr>
          <w:p w14:paraId="005FD083" w14:textId="77777777" w:rsidR="00291C4F" w:rsidRDefault="00000000">
            <w:pPr>
              <w:pStyle w:val="TableParagraph"/>
              <w:spacing w:before="26"/>
              <w:ind w:left="62"/>
              <w:rPr>
                <w:sz w:val="20"/>
              </w:rPr>
            </w:pPr>
            <w:r>
              <w:rPr>
                <w:sz w:val="20"/>
              </w:rPr>
              <w:t>(geomean, lab,</w:t>
            </w:r>
          </w:p>
        </w:tc>
        <w:tc>
          <w:tcPr>
            <w:tcW w:w="1085" w:type="dxa"/>
            <w:tcBorders>
              <w:top w:val="nil"/>
              <w:bottom w:val="nil"/>
            </w:tcBorders>
          </w:tcPr>
          <w:p w14:paraId="76CEDD58" w14:textId="77777777" w:rsidR="00291C4F" w:rsidRDefault="00291C4F"/>
        </w:tc>
        <w:tc>
          <w:tcPr>
            <w:tcW w:w="1618" w:type="dxa"/>
            <w:tcBorders>
              <w:top w:val="nil"/>
              <w:bottom w:val="nil"/>
            </w:tcBorders>
          </w:tcPr>
          <w:p w14:paraId="790E7C2B" w14:textId="77777777" w:rsidR="00291C4F" w:rsidRDefault="00291C4F"/>
        </w:tc>
      </w:tr>
      <w:tr w:rsidR="00291C4F" w14:paraId="75BCE7F8" w14:textId="77777777">
        <w:trPr>
          <w:trHeight w:hRule="exact" w:val="289"/>
        </w:trPr>
        <w:tc>
          <w:tcPr>
            <w:tcW w:w="1514" w:type="dxa"/>
            <w:tcBorders>
              <w:top w:val="nil"/>
            </w:tcBorders>
          </w:tcPr>
          <w:p w14:paraId="12A67F2A" w14:textId="77777777" w:rsidR="00291C4F" w:rsidRDefault="00291C4F"/>
        </w:tc>
        <w:tc>
          <w:tcPr>
            <w:tcW w:w="691" w:type="dxa"/>
            <w:tcBorders>
              <w:top w:val="nil"/>
            </w:tcBorders>
          </w:tcPr>
          <w:p w14:paraId="18693657" w14:textId="77777777" w:rsidR="00291C4F" w:rsidRDefault="00291C4F"/>
        </w:tc>
        <w:tc>
          <w:tcPr>
            <w:tcW w:w="1673" w:type="dxa"/>
            <w:tcBorders>
              <w:top w:val="nil"/>
            </w:tcBorders>
          </w:tcPr>
          <w:p w14:paraId="17567768" w14:textId="77777777" w:rsidR="00291C4F" w:rsidRDefault="00000000">
            <w:pPr>
              <w:pStyle w:val="TableParagraph"/>
              <w:spacing w:before="0" w:line="225" w:lineRule="exact"/>
              <w:ind w:left="62"/>
              <w:rPr>
                <w:sz w:val="20"/>
              </w:rPr>
            </w:pPr>
            <w:proofErr w:type="spellStart"/>
            <w:r>
              <w:rPr>
                <w:sz w:val="20"/>
              </w:rPr>
              <w:t>normalised</w:t>
            </w:r>
            <w:proofErr w:type="spellEnd"/>
            <w:r>
              <w:rPr>
                <w:sz w:val="20"/>
              </w:rPr>
              <w:t>, n = 3)</w:t>
            </w:r>
          </w:p>
        </w:tc>
        <w:tc>
          <w:tcPr>
            <w:tcW w:w="691" w:type="dxa"/>
            <w:tcBorders>
              <w:top w:val="nil"/>
            </w:tcBorders>
          </w:tcPr>
          <w:p w14:paraId="6B2F956A" w14:textId="77777777" w:rsidR="00291C4F" w:rsidRDefault="00291C4F"/>
        </w:tc>
        <w:tc>
          <w:tcPr>
            <w:tcW w:w="1673" w:type="dxa"/>
            <w:tcBorders>
              <w:top w:val="nil"/>
            </w:tcBorders>
          </w:tcPr>
          <w:p w14:paraId="1B83EC09" w14:textId="77777777" w:rsidR="00291C4F" w:rsidRDefault="00000000">
            <w:pPr>
              <w:pStyle w:val="TableParagraph"/>
              <w:spacing w:before="0" w:line="226" w:lineRule="exact"/>
              <w:ind w:left="62"/>
              <w:rPr>
                <w:sz w:val="20"/>
              </w:rPr>
            </w:pPr>
            <w:proofErr w:type="spellStart"/>
            <w:r>
              <w:rPr>
                <w:sz w:val="20"/>
              </w:rPr>
              <w:t>normalised</w:t>
            </w:r>
            <w:proofErr w:type="spellEnd"/>
            <w:r>
              <w:rPr>
                <w:sz w:val="20"/>
              </w:rPr>
              <w:t>, n = 3)</w:t>
            </w:r>
          </w:p>
        </w:tc>
        <w:tc>
          <w:tcPr>
            <w:tcW w:w="1085" w:type="dxa"/>
            <w:tcBorders>
              <w:top w:val="nil"/>
            </w:tcBorders>
          </w:tcPr>
          <w:p w14:paraId="2F02D7BB" w14:textId="77777777" w:rsidR="00291C4F" w:rsidRDefault="00291C4F"/>
        </w:tc>
        <w:tc>
          <w:tcPr>
            <w:tcW w:w="1618" w:type="dxa"/>
            <w:tcBorders>
              <w:top w:val="nil"/>
            </w:tcBorders>
          </w:tcPr>
          <w:p w14:paraId="1B1AFF32" w14:textId="77777777" w:rsidR="00291C4F" w:rsidRDefault="00291C4F"/>
        </w:tc>
      </w:tr>
      <w:tr w:rsidR="00291C4F" w14:paraId="72D95AB7" w14:textId="77777777">
        <w:trPr>
          <w:trHeight w:hRule="exact" w:val="595"/>
        </w:trPr>
        <w:tc>
          <w:tcPr>
            <w:tcW w:w="1514" w:type="dxa"/>
          </w:tcPr>
          <w:p w14:paraId="6B1C07E2" w14:textId="77777777" w:rsidR="00291C4F" w:rsidRDefault="00000000">
            <w:pPr>
              <w:pStyle w:val="TableParagraph"/>
              <w:spacing w:before="63"/>
              <w:ind w:left="64" w:right="61"/>
              <w:rPr>
                <w:sz w:val="20"/>
              </w:rPr>
            </w:pPr>
            <w:r>
              <w:rPr>
                <w:sz w:val="20"/>
              </w:rPr>
              <w:t>Plant uptake fac- tor</w:t>
            </w:r>
          </w:p>
        </w:tc>
        <w:tc>
          <w:tcPr>
            <w:tcW w:w="691" w:type="dxa"/>
          </w:tcPr>
          <w:p w14:paraId="2D674D6F" w14:textId="77777777" w:rsidR="00291C4F" w:rsidRDefault="00000000">
            <w:pPr>
              <w:pStyle w:val="TableParagraph"/>
              <w:spacing w:before="63"/>
              <w:ind w:left="64"/>
              <w:rPr>
                <w:sz w:val="20"/>
              </w:rPr>
            </w:pPr>
            <w:r>
              <w:rPr>
                <w:w w:val="99"/>
                <w:sz w:val="20"/>
              </w:rPr>
              <w:t>0</w:t>
            </w:r>
          </w:p>
        </w:tc>
        <w:tc>
          <w:tcPr>
            <w:tcW w:w="1673" w:type="dxa"/>
          </w:tcPr>
          <w:p w14:paraId="6F125730" w14:textId="77777777" w:rsidR="00291C4F" w:rsidRDefault="00000000">
            <w:pPr>
              <w:pStyle w:val="TableParagraph"/>
              <w:spacing w:before="63"/>
              <w:ind w:left="62"/>
              <w:rPr>
                <w:sz w:val="20"/>
              </w:rPr>
            </w:pPr>
            <w:r>
              <w:rPr>
                <w:sz w:val="20"/>
              </w:rPr>
              <w:t>Default value</w:t>
            </w:r>
          </w:p>
        </w:tc>
        <w:tc>
          <w:tcPr>
            <w:tcW w:w="691" w:type="dxa"/>
          </w:tcPr>
          <w:p w14:paraId="2DA7D1A9" w14:textId="77777777" w:rsidR="00291C4F" w:rsidRDefault="00000000">
            <w:pPr>
              <w:pStyle w:val="TableParagraph"/>
              <w:spacing w:before="63"/>
              <w:ind w:left="64"/>
              <w:rPr>
                <w:sz w:val="20"/>
              </w:rPr>
            </w:pPr>
            <w:r>
              <w:rPr>
                <w:w w:val="99"/>
                <w:sz w:val="20"/>
              </w:rPr>
              <w:t>0</w:t>
            </w:r>
          </w:p>
        </w:tc>
        <w:tc>
          <w:tcPr>
            <w:tcW w:w="1673" w:type="dxa"/>
          </w:tcPr>
          <w:p w14:paraId="1A2318BD" w14:textId="77777777" w:rsidR="00291C4F" w:rsidRDefault="00000000">
            <w:pPr>
              <w:pStyle w:val="TableParagraph"/>
              <w:spacing w:before="63"/>
              <w:ind w:left="62"/>
              <w:rPr>
                <w:sz w:val="20"/>
              </w:rPr>
            </w:pPr>
            <w:r>
              <w:rPr>
                <w:sz w:val="20"/>
              </w:rPr>
              <w:t>Default value</w:t>
            </w:r>
          </w:p>
        </w:tc>
        <w:tc>
          <w:tcPr>
            <w:tcW w:w="1085" w:type="dxa"/>
          </w:tcPr>
          <w:p w14:paraId="4F78C40E" w14:textId="77777777" w:rsidR="00291C4F" w:rsidRDefault="00000000">
            <w:pPr>
              <w:pStyle w:val="TableParagraph"/>
              <w:spacing w:before="63"/>
              <w:ind w:left="62"/>
              <w:rPr>
                <w:sz w:val="20"/>
              </w:rPr>
            </w:pPr>
            <w:r>
              <w:rPr>
                <w:w w:val="99"/>
                <w:sz w:val="20"/>
              </w:rPr>
              <w:t>0</w:t>
            </w:r>
          </w:p>
        </w:tc>
        <w:tc>
          <w:tcPr>
            <w:tcW w:w="1618" w:type="dxa"/>
          </w:tcPr>
          <w:p w14:paraId="67062C2B" w14:textId="77777777" w:rsidR="00291C4F" w:rsidRDefault="00000000">
            <w:pPr>
              <w:pStyle w:val="TableParagraph"/>
              <w:spacing w:before="63"/>
              <w:ind w:left="62"/>
              <w:rPr>
                <w:sz w:val="20"/>
              </w:rPr>
            </w:pPr>
            <w:r>
              <w:rPr>
                <w:sz w:val="20"/>
              </w:rPr>
              <w:t>Default value</w:t>
            </w:r>
          </w:p>
        </w:tc>
      </w:tr>
      <w:tr w:rsidR="00291C4F" w14:paraId="0F5C97B5" w14:textId="77777777">
        <w:trPr>
          <w:trHeight w:hRule="exact" w:val="304"/>
        </w:trPr>
        <w:tc>
          <w:tcPr>
            <w:tcW w:w="1514" w:type="dxa"/>
            <w:tcBorders>
              <w:bottom w:val="nil"/>
            </w:tcBorders>
          </w:tcPr>
          <w:p w14:paraId="177A0A4E" w14:textId="77777777" w:rsidR="00291C4F" w:rsidRDefault="00000000">
            <w:pPr>
              <w:pStyle w:val="TableParagraph"/>
              <w:ind w:left="64"/>
              <w:rPr>
                <w:sz w:val="20"/>
              </w:rPr>
            </w:pPr>
            <w:r>
              <w:rPr>
                <w:sz w:val="20"/>
              </w:rPr>
              <w:t>Formation frac-</w:t>
            </w:r>
          </w:p>
        </w:tc>
        <w:tc>
          <w:tcPr>
            <w:tcW w:w="691" w:type="dxa"/>
            <w:tcBorders>
              <w:bottom w:val="nil"/>
            </w:tcBorders>
          </w:tcPr>
          <w:p w14:paraId="3FEA147F" w14:textId="77777777" w:rsidR="00291C4F" w:rsidRDefault="00000000">
            <w:pPr>
              <w:pStyle w:val="TableParagraph"/>
              <w:spacing w:before="63"/>
              <w:ind w:left="64"/>
              <w:rPr>
                <w:sz w:val="20"/>
              </w:rPr>
            </w:pPr>
            <w:r>
              <w:rPr>
                <w:sz w:val="20"/>
              </w:rPr>
              <w:t>1.0</w:t>
            </w:r>
          </w:p>
        </w:tc>
        <w:tc>
          <w:tcPr>
            <w:tcW w:w="1673" w:type="dxa"/>
            <w:tcBorders>
              <w:bottom w:val="nil"/>
            </w:tcBorders>
          </w:tcPr>
          <w:p w14:paraId="122134E4" w14:textId="77777777" w:rsidR="00291C4F" w:rsidRDefault="00000000">
            <w:pPr>
              <w:pStyle w:val="TableParagraph"/>
              <w:ind w:left="62"/>
              <w:rPr>
                <w:sz w:val="20"/>
              </w:rPr>
            </w:pPr>
            <w:r>
              <w:rPr>
                <w:sz w:val="20"/>
              </w:rPr>
              <w:t>EFSA Conclusion</w:t>
            </w:r>
          </w:p>
        </w:tc>
        <w:tc>
          <w:tcPr>
            <w:tcW w:w="691" w:type="dxa"/>
            <w:tcBorders>
              <w:bottom w:val="nil"/>
            </w:tcBorders>
          </w:tcPr>
          <w:p w14:paraId="1EF6BFC2" w14:textId="77777777" w:rsidR="00291C4F" w:rsidRDefault="00000000">
            <w:pPr>
              <w:pStyle w:val="TableParagraph"/>
              <w:spacing w:before="63"/>
              <w:ind w:left="64"/>
              <w:rPr>
                <w:sz w:val="20"/>
              </w:rPr>
            </w:pPr>
            <w:r>
              <w:rPr>
                <w:sz w:val="20"/>
              </w:rPr>
              <w:t>1.0</w:t>
            </w:r>
          </w:p>
        </w:tc>
        <w:tc>
          <w:tcPr>
            <w:tcW w:w="1673" w:type="dxa"/>
            <w:tcBorders>
              <w:bottom w:val="nil"/>
            </w:tcBorders>
          </w:tcPr>
          <w:p w14:paraId="7B274067" w14:textId="77777777" w:rsidR="00291C4F" w:rsidRDefault="00000000">
            <w:pPr>
              <w:pStyle w:val="TableParagraph"/>
              <w:spacing w:before="61"/>
              <w:ind w:left="62"/>
              <w:rPr>
                <w:sz w:val="20"/>
              </w:rPr>
            </w:pPr>
            <w:r>
              <w:rPr>
                <w:sz w:val="20"/>
              </w:rPr>
              <w:t>EFSA Conclusion</w:t>
            </w:r>
          </w:p>
        </w:tc>
        <w:tc>
          <w:tcPr>
            <w:tcW w:w="1085" w:type="dxa"/>
            <w:tcBorders>
              <w:bottom w:val="nil"/>
            </w:tcBorders>
          </w:tcPr>
          <w:p w14:paraId="2BDEA1D6" w14:textId="77777777" w:rsidR="00291C4F" w:rsidRDefault="00000000">
            <w:pPr>
              <w:pStyle w:val="TableParagraph"/>
              <w:spacing w:before="63"/>
              <w:ind w:left="62"/>
              <w:rPr>
                <w:sz w:val="20"/>
              </w:rPr>
            </w:pPr>
            <w:r>
              <w:rPr>
                <w:sz w:val="20"/>
              </w:rPr>
              <w:t>1.0</w:t>
            </w:r>
          </w:p>
        </w:tc>
        <w:tc>
          <w:tcPr>
            <w:tcW w:w="1618" w:type="dxa"/>
            <w:tcBorders>
              <w:bottom w:val="nil"/>
            </w:tcBorders>
          </w:tcPr>
          <w:p w14:paraId="16F3504F" w14:textId="77777777" w:rsidR="00291C4F" w:rsidRDefault="00000000">
            <w:pPr>
              <w:pStyle w:val="TableParagraph"/>
              <w:spacing w:before="61"/>
              <w:ind w:left="62"/>
              <w:rPr>
                <w:sz w:val="20"/>
              </w:rPr>
            </w:pPr>
            <w:r>
              <w:rPr>
                <w:sz w:val="20"/>
              </w:rPr>
              <w:t>EFSA Conclusion</w:t>
            </w:r>
          </w:p>
        </w:tc>
      </w:tr>
      <w:tr w:rsidR="00291C4F" w14:paraId="28ACCAB7" w14:textId="77777777">
        <w:trPr>
          <w:trHeight w:hRule="exact" w:val="229"/>
        </w:trPr>
        <w:tc>
          <w:tcPr>
            <w:tcW w:w="1514" w:type="dxa"/>
            <w:tcBorders>
              <w:top w:val="nil"/>
              <w:bottom w:val="nil"/>
            </w:tcBorders>
          </w:tcPr>
          <w:p w14:paraId="6E34A649" w14:textId="77777777" w:rsidR="00291C4F" w:rsidRDefault="00000000">
            <w:pPr>
              <w:pStyle w:val="TableParagraph"/>
              <w:spacing w:before="0" w:line="224" w:lineRule="exact"/>
              <w:ind w:left="64"/>
              <w:rPr>
                <w:sz w:val="20"/>
              </w:rPr>
            </w:pPr>
            <w:proofErr w:type="spellStart"/>
            <w:r>
              <w:rPr>
                <w:sz w:val="20"/>
              </w:rPr>
              <w:t>tion</w:t>
            </w:r>
            <w:proofErr w:type="spellEnd"/>
          </w:p>
        </w:tc>
        <w:tc>
          <w:tcPr>
            <w:tcW w:w="691" w:type="dxa"/>
            <w:tcBorders>
              <w:top w:val="nil"/>
              <w:bottom w:val="nil"/>
            </w:tcBorders>
          </w:tcPr>
          <w:p w14:paraId="74DC2CD0" w14:textId="77777777" w:rsidR="00291C4F" w:rsidRDefault="00291C4F"/>
        </w:tc>
        <w:tc>
          <w:tcPr>
            <w:tcW w:w="1673" w:type="dxa"/>
            <w:tcBorders>
              <w:top w:val="nil"/>
              <w:bottom w:val="nil"/>
            </w:tcBorders>
          </w:tcPr>
          <w:p w14:paraId="3DB00FCA" w14:textId="77777777" w:rsidR="00291C4F" w:rsidRDefault="00000000">
            <w:pPr>
              <w:pStyle w:val="TableParagraph"/>
              <w:spacing w:before="0" w:line="224" w:lineRule="exact"/>
              <w:ind w:left="62"/>
              <w:rPr>
                <w:sz w:val="20"/>
              </w:rPr>
            </w:pPr>
            <w:r>
              <w:rPr>
                <w:sz w:val="20"/>
              </w:rPr>
              <w:t>(EFSA Journal</w:t>
            </w:r>
          </w:p>
        </w:tc>
        <w:tc>
          <w:tcPr>
            <w:tcW w:w="691" w:type="dxa"/>
            <w:tcBorders>
              <w:top w:val="nil"/>
              <w:bottom w:val="nil"/>
            </w:tcBorders>
          </w:tcPr>
          <w:p w14:paraId="265A8556" w14:textId="77777777" w:rsidR="00291C4F" w:rsidRDefault="00291C4F"/>
        </w:tc>
        <w:tc>
          <w:tcPr>
            <w:tcW w:w="1673" w:type="dxa"/>
            <w:tcBorders>
              <w:top w:val="nil"/>
              <w:bottom w:val="nil"/>
            </w:tcBorders>
          </w:tcPr>
          <w:p w14:paraId="79B9FC9F" w14:textId="77777777" w:rsidR="00291C4F" w:rsidRDefault="00000000">
            <w:pPr>
              <w:pStyle w:val="TableParagraph"/>
              <w:spacing w:before="0" w:line="225" w:lineRule="exact"/>
              <w:ind w:left="62"/>
              <w:rPr>
                <w:sz w:val="20"/>
              </w:rPr>
            </w:pPr>
            <w:r>
              <w:rPr>
                <w:sz w:val="20"/>
              </w:rPr>
              <w:t>(EFSA Journal</w:t>
            </w:r>
          </w:p>
        </w:tc>
        <w:tc>
          <w:tcPr>
            <w:tcW w:w="1085" w:type="dxa"/>
            <w:tcBorders>
              <w:top w:val="nil"/>
              <w:bottom w:val="nil"/>
            </w:tcBorders>
          </w:tcPr>
          <w:p w14:paraId="6F1D4B6E" w14:textId="77777777" w:rsidR="00291C4F" w:rsidRDefault="00291C4F"/>
        </w:tc>
        <w:tc>
          <w:tcPr>
            <w:tcW w:w="1618" w:type="dxa"/>
            <w:tcBorders>
              <w:top w:val="nil"/>
              <w:bottom w:val="nil"/>
            </w:tcBorders>
          </w:tcPr>
          <w:p w14:paraId="51E3BBE9" w14:textId="77777777" w:rsidR="00291C4F" w:rsidRDefault="00000000">
            <w:pPr>
              <w:pStyle w:val="TableParagraph"/>
              <w:spacing w:before="0" w:line="225" w:lineRule="exact"/>
              <w:ind w:left="62"/>
              <w:rPr>
                <w:sz w:val="20"/>
              </w:rPr>
            </w:pPr>
            <w:r>
              <w:rPr>
                <w:sz w:val="20"/>
              </w:rPr>
              <w:t>(EFSA Journal</w:t>
            </w:r>
          </w:p>
        </w:tc>
      </w:tr>
      <w:tr w:rsidR="00291C4F" w14:paraId="24B56A9C" w14:textId="77777777">
        <w:trPr>
          <w:trHeight w:hRule="exact" w:val="230"/>
        </w:trPr>
        <w:tc>
          <w:tcPr>
            <w:tcW w:w="1514" w:type="dxa"/>
            <w:tcBorders>
              <w:top w:val="nil"/>
              <w:bottom w:val="nil"/>
            </w:tcBorders>
          </w:tcPr>
          <w:p w14:paraId="07E985A2" w14:textId="77777777" w:rsidR="00291C4F" w:rsidRDefault="00291C4F"/>
        </w:tc>
        <w:tc>
          <w:tcPr>
            <w:tcW w:w="691" w:type="dxa"/>
            <w:tcBorders>
              <w:top w:val="nil"/>
              <w:bottom w:val="nil"/>
            </w:tcBorders>
          </w:tcPr>
          <w:p w14:paraId="24B83F57" w14:textId="77777777" w:rsidR="00291C4F" w:rsidRDefault="00291C4F"/>
        </w:tc>
        <w:tc>
          <w:tcPr>
            <w:tcW w:w="1673" w:type="dxa"/>
            <w:tcBorders>
              <w:top w:val="nil"/>
              <w:bottom w:val="nil"/>
            </w:tcBorders>
          </w:tcPr>
          <w:p w14:paraId="4B62BBE1" w14:textId="77777777" w:rsidR="00291C4F" w:rsidRDefault="00000000">
            <w:pPr>
              <w:pStyle w:val="TableParagraph"/>
              <w:spacing w:before="0" w:line="225" w:lineRule="exact"/>
              <w:ind w:left="62"/>
              <w:rPr>
                <w:sz w:val="20"/>
              </w:rPr>
            </w:pPr>
            <w:r>
              <w:rPr>
                <w:sz w:val="20"/>
              </w:rPr>
              <w:t>2014; 12(9):3812,</w:t>
            </w:r>
          </w:p>
        </w:tc>
        <w:tc>
          <w:tcPr>
            <w:tcW w:w="691" w:type="dxa"/>
            <w:tcBorders>
              <w:top w:val="nil"/>
              <w:bottom w:val="nil"/>
            </w:tcBorders>
          </w:tcPr>
          <w:p w14:paraId="25CE8753" w14:textId="77777777" w:rsidR="00291C4F" w:rsidRDefault="00291C4F"/>
        </w:tc>
        <w:tc>
          <w:tcPr>
            <w:tcW w:w="1673" w:type="dxa"/>
            <w:tcBorders>
              <w:top w:val="nil"/>
              <w:bottom w:val="nil"/>
            </w:tcBorders>
          </w:tcPr>
          <w:p w14:paraId="7F2A33CB" w14:textId="77777777" w:rsidR="00291C4F" w:rsidRDefault="00000000">
            <w:pPr>
              <w:pStyle w:val="TableParagraph"/>
              <w:spacing w:before="0" w:line="226" w:lineRule="exact"/>
              <w:ind w:left="62"/>
              <w:rPr>
                <w:sz w:val="20"/>
              </w:rPr>
            </w:pPr>
            <w:r>
              <w:rPr>
                <w:sz w:val="20"/>
              </w:rPr>
              <w:t>2014; 12(9):3812,</w:t>
            </w:r>
          </w:p>
        </w:tc>
        <w:tc>
          <w:tcPr>
            <w:tcW w:w="1085" w:type="dxa"/>
            <w:tcBorders>
              <w:top w:val="nil"/>
              <w:bottom w:val="nil"/>
            </w:tcBorders>
          </w:tcPr>
          <w:p w14:paraId="1111FF3D" w14:textId="77777777" w:rsidR="00291C4F" w:rsidRDefault="00291C4F"/>
        </w:tc>
        <w:tc>
          <w:tcPr>
            <w:tcW w:w="1618" w:type="dxa"/>
            <w:tcBorders>
              <w:top w:val="nil"/>
              <w:bottom w:val="nil"/>
            </w:tcBorders>
          </w:tcPr>
          <w:p w14:paraId="7A7990D0" w14:textId="77777777" w:rsidR="00291C4F" w:rsidRDefault="00000000">
            <w:pPr>
              <w:pStyle w:val="TableParagraph"/>
              <w:spacing w:before="0" w:line="226" w:lineRule="exact"/>
              <w:ind w:left="62"/>
              <w:rPr>
                <w:sz w:val="20"/>
              </w:rPr>
            </w:pPr>
            <w:r>
              <w:rPr>
                <w:sz w:val="20"/>
              </w:rPr>
              <w:t>2014; 12(9):3812,</w:t>
            </w:r>
          </w:p>
        </w:tc>
      </w:tr>
      <w:tr w:rsidR="00291C4F" w14:paraId="210B2EBA" w14:textId="77777777">
        <w:trPr>
          <w:trHeight w:hRule="exact" w:val="230"/>
        </w:trPr>
        <w:tc>
          <w:tcPr>
            <w:tcW w:w="1514" w:type="dxa"/>
            <w:tcBorders>
              <w:top w:val="nil"/>
              <w:bottom w:val="nil"/>
            </w:tcBorders>
          </w:tcPr>
          <w:p w14:paraId="5EC79DA4" w14:textId="77777777" w:rsidR="00291C4F" w:rsidRDefault="00291C4F"/>
        </w:tc>
        <w:tc>
          <w:tcPr>
            <w:tcW w:w="691" w:type="dxa"/>
            <w:tcBorders>
              <w:top w:val="nil"/>
              <w:bottom w:val="nil"/>
            </w:tcBorders>
          </w:tcPr>
          <w:p w14:paraId="2AF7748C" w14:textId="77777777" w:rsidR="00291C4F" w:rsidRDefault="00291C4F"/>
        </w:tc>
        <w:tc>
          <w:tcPr>
            <w:tcW w:w="1673" w:type="dxa"/>
            <w:tcBorders>
              <w:top w:val="nil"/>
              <w:bottom w:val="nil"/>
            </w:tcBorders>
          </w:tcPr>
          <w:p w14:paraId="723EDBC6" w14:textId="77777777" w:rsidR="00291C4F" w:rsidRDefault="00000000">
            <w:pPr>
              <w:pStyle w:val="TableParagraph"/>
              <w:spacing w:before="0" w:line="225" w:lineRule="exact"/>
              <w:ind w:left="62"/>
              <w:rPr>
                <w:sz w:val="20"/>
              </w:rPr>
            </w:pPr>
            <w:r>
              <w:rPr>
                <w:sz w:val="20"/>
              </w:rPr>
              <w:t>revised 21 March</w:t>
            </w:r>
          </w:p>
        </w:tc>
        <w:tc>
          <w:tcPr>
            <w:tcW w:w="691" w:type="dxa"/>
            <w:tcBorders>
              <w:top w:val="nil"/>
              <w:bottom w:val="nil"/>
            </w:tcBorders>
          </w:tcPr>
          <w:p w14:paraId="70822E9E" w14:textId="77777777" w:rsidR="00291C4F" w:rsidRDefault="00291C4F"/>
        </w:tc>
        <w:tc>
          <w:tcPr>
            <w:tcW w:w="1673" w:type="dxa"/>
            <w:tcBorders>
              <w:top w:val="nil"/>
              <w:bottom w:val="nil"/>
            </w:tcBorders>
          </w:tcPr>
          <w:p w14:paraId="4D434E9F" w14:textId="77777777" w:rsidR="00291C4F" w:rsidRDefault="00000000">
            <w:pPr>
              <w:pStyle w:val="TableParagraph"/>
              <w:spacing w:before="0" w:line="226" w:lineRule="exact"/>
              <w:ind w:left="62"/>
              <w:rPr>
                <w:sz w:val="20"/>
              </w:rPr>
            </w:pPr>
            <w:r>
              <w:rPr>
                <w:sz w:val="20"/>
              </w:rPr>
              <w:t>revised 21 March</w:t>
            </w:r>
          </w:p>
        </w:tc>
        <w:tc>
          <w:tcPr>
            <w:tcW w:w="1085" w:type="dxa"/>
            <w:tcBorders>
              <w:top w:val="nil"/>
              <w:bottom w:val="nil"/>
            </w:tcBorders>
          </w:tcPr>
          <w:p w14:paraId="2A2C00E8" w14:textId="77777777" w:rsidR="00291C4F" w:rsidRDefault="00291C4F"/>
        </w:tc>
        <w:tc>
          <w:tcPr>
            <w:tcW w:w="1618" w:type="dxa"/>
            <w:tcBorders>
              <w:top w:val="nil"/>
              <w:bottom w:val="nil"/>
            </w:tcBorders>
          </w:tcPr>
          <w:p w14:paraId="752B8145" w14:textId="77777777" w:rsidR="00291C4F" w:rsidRDefault="00000000">
            <w:pPr>
              <w:pStyle w:val="TableParagraph"/>
              <w:spacing w:before="0" w:line="226" w:lineRule="exact"/>
              <w:ind w:left="62"/>
              <w:rPr>
                <w:sz w:val="20"/>
              </w:rPr>
            </w:pPr>
            <w:r>
              <w:rPr>
                <w:sz w:val="20"/>
              </w:rPr>
              <w:t>revised 21 March</w:t>
            </w:r>
          </w:p>
        </w:tc>
      </w:tr>
      <w:tr w:rsidR="00291C4F" w14:paraId="71631BB3" w14:textId="77777777">
        <w:trPr>
          <w:trHeight w:hRule="exact" w:val="230"/>
        </w:trPr>
        <w:tc>
          <w:tcPr>
            <w:tcW w:w="1514" w:type="dxa"/>
            <w:tcBorders>
              <w:top w:val="nil"/>
              <w:bottom w:val="nil"/>
            </w:tcBorders>
          </w:tcPr>
          <w:p w14:paraId="450C5662" w14:textId="77777777" w:rsidR="00291C4F" w:rsidRDefault="00291C4F"/>
        </w:tc>
        <w:tc>
          <w:tcPr>
            <w:tcW w:w="691" w:type="dxa"/>
            <w:tcBorders>
              <w:top w:val="nil"/>
              <w:bottom w:val="nil"/>
            </w:tcBorders>
          </w:tcPr>
          <w:p w14:paraId="055ACC04" w14:textId="77777777" w:rsidR="00291C4F" w:rsidRDefault="00291C4F"/>
        </w:tc>
        <w:tc>
          <w:tcPr>
            <w:tcW w:w="1673" w:type="dxa"/>
            <w:tcBorders>
              <w:top w:val="nil"/>
              <w:bottom w:val="nil"/>
            </w:tcBorders>
          </w:tcPr>
          <w:p w14:paraId="075163D6" w14:textId="77777777" w:rsidR="00291C4F" w:rsidRDefault="00000000">
            <w:pPr>
              <w:pStyle w:val="TableParagraph"/>
              <w:spacing w:before="0" w:line="225" w:lineRule="exact"/>
              <w:ind w:left="62"/>
              <w:rPr>
                <w:sz w:val="20"/>
              </w:rPr>
            </w:pPr>
            <w:r>
              <w:rPr>
                <w:sz w:val="20"/>
              </w:rPr>
              <w:t>2017) – represents</w:t>
            </w:r>
          </w:p>
        </w:tc>
        <w:tc>
          <w:tcPr>
            <w:tcW w:w="691" w:type="dxa"/>
            <w:tcBorders>
              <w:top w:val="nil"/>
              <w:bottom w:val="nil"/>
            </w:tcBorders>
          </w:tcPr>
          <w:p w14:paraId="586FCCED" w14:textId="77777777" w:rsidR="00291C4F" w:rsidRDefault="00291C4F"/>
        </w:tc>
        <w:tc>
          <w:tcPr>
            <w:tcW w:w="1673" w:type="dxa"/>
            <w:tcBorders>
              <w:top w:val="nil"/>
              <w:bottom w:val="nil"/>
            </w:tcBorders>
          </w:tcPr>
          <w:p w14:paraId="5415852D" w14:textId="77777777" w:rsidR="00291C4F" w:rsidRDefault="00000000">
            <w:pPr>
              <w:pStyle w:val="TableParagraph"/>
              <w:spacing w:before="0" w:line="226" w:lineRule="exact"/>
              <w:ind w:left="62"/>
              <w:rPr>
                <w:sz w:val="20"/>
              </w:rPr>
            </w:pPr>
            <w:r>
              <w:rPr>
                <w:sz w:val="20"/>
              </w:rPr>
              <w:t>2017) – represents</w:t>
            </w:r>
          </w:p>
        </w:tc>
        <w:tc>
          <w:tcPr>
            <w:tcW w:w="1085" w:type="dxa"/>
            <w:tcBorders>
              <w:top w:val="nil"/>
              <w:bottom w:val="nil"/>
            </w:tcBorders>
          </w:tcPr>
          <w:p w14:paraId="58A2EA76" w14:textId="77777777" w:rsidR="00291C4F" w:rsidRDefault="00291C4F"/>
        </w:tc>
        <w:tc>
          <w:tcPr>
            <w:tcW w:w="1618" w:type="dxa"/>
            <w:tcBorders>
              <w:top w:val="nil"/>
              <w:bottom w:val="nil"/>
            </w:tcBorders>
          </w:tcPr>
          <w:p w14:paraId="7D0985E8" w14:textId="77777777" w:rsidR="00291C4F" w:rsidRDefault="00000000">
            <w:pPr>
              <w:pStyle w:val="TableParagraph"/>
              <w:spacing w:before="0" w:line="226" w:lineRule="exact"/>
              <w:ind w:left="62"/>
              <w:rPr>
                <w:sz w:val="20"/>
              </w:rPr>
            </w:pPr>
            <w:r>
              <w:rPr>
                <w:sz w:val="20"/>
              </w:rPr>
              <w:t xml:space="preserve">2017) – </w:t>
            </w:r>
            <w:proofErr w:type="spellStart"/>
            <w:r>
              <w:rPr>
                <w:sz w:val="20"/>
              </w:rPr>
              <w:t>repre</w:t>
            </w:r>
            <w:proofErr w:type="spellEnd"/>
            <w:r>
              <w:rPr>
                <w:sz w:val="20"/>
              </w:rPr>
              <w:t>-</w:t>
            </w:r>
          </w:p>
        </w:tc>
      </w:tr>
      <w:tr w:rsidR="00291C4F" w14:paraId="3DCCC8FC" w14:textId="77777777">
        <w:trPr>
          <w:trHeight w:hRule="exact" w:val="292"/>
        </w:trPr>
        <w:tc>
          <w:tcPr>
            <w:tcW w:w="1514" w:type="dxa"/>
            <w:tcBorders>
              <w:top w:val="nil"/>
            </w:tcBorders>
          </w:tcPr>
          <w:p w14:paraId="022A9D23" w14:textId="77777777" w:rsidR="00291C4F" w:rsidRDefault="00291C4F"/>
        </w:tc>
        <w:tc>
          <w:tcPr>
            <w:tcW w:w="691" w:type="dxa"/>
            <w:tcBorders>
              <w:top w:val="nil"/>
            </w:tcBorders>
          </w:tcPr>
          <w:p w14:paraId="37DB0BFA" w14:textId="77777777" w:rsidR="00291C4F" w:rsidRDefault="00291C4F"/>
        </w:tc>
        <w:tc>
          <w:tcPr>
            <w:tcW w:w="1673" w:type="dxa"/>
            <w:tcBorders>
              <w:top w:val="nil"/>
            </w:tcBorders>
          </w:tcPr>
          <w:p w14:paraId="69673B81" w14:textId="77777777" w:rsidR="00291C4F" w:rsidRDefault="00000000">
            <w:pPr>
              <w:pStyle w:val="TableParagraph"/>
              <w:spacing w:before="0" w:line="225" w:lineRule="exact"/>
              <w:ind w:left="62"/>
              <w:rPr>
                <w:sz w:val="20"/>
              </w:rPr>
            </w:pPr>
            <w:r>
              <w:rPr>
                <w:sz w:val="20"/>
              </w:rPr>
              <w:t>worst case</w:t>
            </w:r>
          </w:p>
        </w:tc>
        <w:tc>
          <w:tcPr>
            <w:tcW w:w="691" w:type="dxa"/>
            <w:tcBorders>
              <w:top w:val="nil"/>
            </w:tcBorders>
          </w:tcPr>
          <w:p w14:paraId="3862B1DC" w14:textId="77777777" w:rsidR="00291C4F" w:rsidRDefault="00291C4F"/>
        </w:tc>
        <w:tc>
          <w:tcPr>
            <w:tcW w:w="1673" w:type="dxa"/>
            <w:tcBorders>
              <w:top w:val="nil"/>
            </w:tcBorders>
          </w:tcPr>
          <w:p w14:paraId="3D4E1146" w14:textId="77777777" w:rsidR="00291C4F" w:rsidRDefault="00000000">
            <w:pPr>
              <w:pStyle w:val="TableParagraph"/>
              <w:spacing w:before="0" w:line="226" w:lineRule="exact"/>
              <w:ind w:left="62"/>
              <w:rPr>
                <w:sz w:val="20"/>
              </w:rPr>
            </w:pPr>
            <w:r>
              <w:rPr>
                <w:sz w:val="20"/>
              </w:rPr>
              <w:t>worst case</w:t>
            </w:r>
          </w:p>
        </w:tc>
        <w:tc>
          <w:tcPr>
            <w:tcW w:w="1085" w:type="dxa"/>
            <w:tcBorders>
              <w:top w:val="nil"/>
            </w:tcBorders>
          </w:tcPr>
          <w:p w14:paraId="76F987CA" w14:textId="77777777" w:rsidR="00291C4F" w:rsidRDefault="00291C4F"/>
        </w:tc>
        <w:tc>
          <w:tcPr>
            <w:tcW w:w="1618" w:type="dxa"/>
            <w:tcBorders>
              <w:top w:val="nil"/>
            </w:tcBorders>
          </w:tcPr>
          <w:p w14:paraId="5DDB36A9" w14:textId="77777777" w:rsidR="00291C4F" w:rsidRDefault="00000000">
            <w:pPr>
              <w:pStyle w:val="TableParagraph"/>
              <w:spacing w:before="0" w:line="226" w:lineRule="exact"/>
              <w:ind w:left="62"/>
              <w:rPr>
                <w:sz w:val="20"/>
              </w:rPr>
            </w:pPr>
            <w:proofErr w:type="spellStart"/>
            <w:r>
              <w:rPr>
                <w:sz w:val="20"/>
              </w:rPr>
              <w:t>sents</w:t>
            </w:r>
            <w:proofErr w:type="spellEnd"/>
            <w:r>
              <w:rPr>
                <w:sz w:val="20"/>
              </w:rPr>
              <w:t xml:space="preserve"> worst case</w:t>
            </w:r>
          </w:p>
        </w:tc>
      </w:tr>
      <w:tr w:rsidR="00291C4F" w14:paraId="7A9DB1B3" w14:textId="77777777">
        <w:trPr>
          <w:trHeight w:hRule="exact" w:val="823"/>
        </w:trPr>
        <w:tc>
          <w:tcPr>
            <w:tcW w:w="1514" w:type="dxa"/>
          </w:tcPr>
          <w:p w14:paraId="74475258" w14:textId="77777777" w:rsidR="00291C4F" w:rsidRDefault="00000000">
            <w:pPr>
              <w:pStyle w:val="TableParagraph"/>
              <w:ind w:left="64" w:right="171"/>
              <w:rPr>
                <w:sz w:val="20"/>
              </w:rPr>
            </w:pPr>
            <w:r>
              <w:rPr>
                <w:sz w:val="20"/>
              </w:rPr>
              <w:t>Transformation Rate</w:t>
            </w:r>
          </w:p>
        </w:tc>
        <w:tc>
          <w:tcPr>
            <w:tcW w:w="691" w:type="dxa"/>
          </w:tcPr>
          <w:p w14:paraId="6F2F0243" w14:textId="77777777" w:rsidR="00291C4F" w:rsidRDefault="00000000">
            <w:pPr>
              <w:pStyle w:val="TableParagraph"/>
              <w:ind w:left="64"/>
              <w:rPr>
                <w:sz w:val="20"/>
              </w:rPr>
            </w:pPr>
            <w:r>
              <w:rPr>
                <w:sz w:val="20"/>
              </w:rPr>
              <w:t>N/A</w:t>
            </w:r>
          </w:p>
        </w:tc>
        <w:tc>
          <w:tcPr>
            <w:tcW w:w="1673" w:type="dxa"/>
          </w:tcPr>
          <w:p w14:paraId="7976ADC3" w14:textId="77777777" w:rsidR="00291C4F" w:rsidRDefault="00000000">
            <w:pPr>
              <w:pStyle w:val="TableParagraph"/>
              <w:ind w:left="62" w:right="71"/>
              <w:rPr>
                <w:sz w:val="20"/>
              </w:rPr>
            </w:pPr>
            <w:r>
              <w:rPr>
                <w:sz w:val="20"/>
              </w:rPr>
              <w:t>Formation fraction of 1.0. None to sink.</w:t>
            </w:r>
          </w:p>
        </w:tc>
        <w:tc>
          <w:tcPr>
            <w:tcW w:w="691" w:type="dxa"/>
          </w:tcPr>
          <w:p w14:paraId="58F5018F" w14:textId="77777777" w:rsidR="00291C4F" w:rsidRDefault="00000000">
            <w:pPr>
              <w:pStyle w:val="TableParagraph"/>
              <w:ind w:left="64"/>
              <w:rPr>
                <w:sz w:val="20"/>
              </w:rPr>
            </w:pPr>
            <w:r>
              <w:rPr>
                <w:sz w:val="20"/>
              </w:rPr>
              <w:t>N/A</w:t>
            </w:r>
          </w:p>
        </w:tc>
        <w:tc>
          <w:tcPr>
            <w:tcW w:w="1673" w:type="dxa"/>
          </w:tcPr>
          <w:p w14:paraId="4A499E32" w14:textId="77777777" w:rsidR="00291C4F" w:rsidRDefault="00000000">
            <w:pPr>
              <w:pStyle w:val="TableParagraph"/>
              <w:ind w:left="62" w:right="71"/>
              <w:rPr>
                <w:sz w:val="20"/>
              </w:rPr>
            </w:pPr>
            <w:r>
              <w:rPr>
                <w:sz w:val="20"/>
              </w:rPr>
              <w:t>Formation fraction of 1.0. None to sink.</w:t>
            </w:r>
          </w:p>
        </w:tc>
        <w:tc>
          <w:tcPr>
            <w:tcW w:w="1085" w:type="dxa"/>
          </w:tcPr>
          <w:p w14:paraId="0546B670" w14:textId="77777777" w:rsidR="00291C4F" w:rsidRDefault="00000000">
            <w:pPr>
              <w:pStyle w:val="TableParagraph"/>
              <w:spacing w:before="61"/>
              <w:ind w:left="62"/>
              <w:rPr>
                <w:sz w:val="20"/>
              </w:rPr>
            </w:pPr>
            <w:r>
              <w:rPr>
                <w:sz w:val="20"/>
              </w:rPr>
              <w:t>N/A</w:t>
            </w:r>
          </w:p>
        </w:tc>
        <w:tc>
          <w:tcPr>
            <w:tcW w:w="1618" w:type="dxa"/>
          </w:tcPr>
          <w:p w14:paraId="04D1AB1A" w14:textId="77777777" w:rsidR="00291C4F" w:rsidRDefault="00000000">
            <w:pPr>
              <w:pStyle w:val="TableParagraph"/>
              <w:spacing w:before="61"/>
              <w:ind w:left="62" w:right="160"/>
              <w:rPr>
                <w:sz w:val="20"/>
              </w:rPr>
            </w:pPr>
            <w:r>
              <w:rPr>
                <w:sz w:val="20"/>
              </w:rPr>
              <w:t xml:space="preserve">Formation frac- </w:t>
            </w:r>
            <w:proofErr w:type="spellStart"/>
            <w:r>
              <w:rPr>
                <w:sz w:val="20"/>
              </w:rPr>
              <w:t>tion</w:t>
            </w:r>
            <w:proofErr w:type="spellEnd"/>
            <w:r>
              <w:rPr>
                <w:sz w:val="20"/>
              </w:rPr>
              <w:t xml:space="preserve"> of 1.0. None to sink.</w:t>
            </w:r>
          </w:p>
        </w:tc>
      </w:tr>
      <w:tr w:rsidR="00291C4F" w14:paraId="386CCEC8" w14:textId="77777777">
        <w:trPr>
          <w:trHeight w:hRule="exact" w:val="595"/>
        </w:trPr>
        <w:tc>
          <w:tcPr>
            <w:tcW w:w="1514" w:type="dxa"/>
          </w:tcPr>
          <w:p w14:paraId="0EB71525" w14:textId="77777777" w:rsidR="00291C4F" w:rsidRDefault="00000000">
            <w:pPr>
              <w:pStyle w:val="TableParagraph"/>
              <w:ind w:left="64" w:right="155"/>
              <w:rPr>
                <w:sz w:val="20"/>
              </w:rPr>
            </w:pPr>
            <w:proofErr w:type="spellStart"/>
            <w:r>
              <w:rPr>
                <w:sz w:val="20"/>
              </w:rPr>
              <w:t>Washoff</w:t>
            </w:r>
            <w:proofErr w:type="spellEnd"/>
            <w:r>
              <w:rPr>
                <w:sz w:val="20"/>
              </w:rPr>
              <w:t xml:space="preserve"> Factor (1/m) (PEARL)</w:t>
            </w:r>
          </w:p>
        </w:tc>
        <w:tc>
          <w:tcPr>
            <w:tcW w:w="691" w:type="dxa"/>
          </w:tcPr>
          <w:p w14:paraId="20B2DC53" w14:textId="77777777" w:rsidR="00291C4F" w:rsidRDefault="00000000">
            <w:pPr>
              <w:pStyle w:val="TableParagraph"/>
              <w:spacing w:before="63"/>
              <w:ind w:left="64"/>
              <w:rPr>
                <w:sz w:val="20"/>
              </w:rPr>
            </w:pPr>
            <w:r>
              <w:rPr>
                <w:sz w:val="20"/>
              </w:rPr>
              <w:t>0.0001</w:t>
            </w:r>
          </w:p>
        </w:tc>
        <w:tc>
          <w:tcPr>
            <w:tcW w:w="1673" w:type="dxa"/>
          </w:tcPr>
          <w:p w14:paraId="08BB1241" w14:textId="77777777" w:rsidR="00291C4F" w:rsidRDefault="00000000">
            <w:pPr>
              <w:pStyle w:val="TableParagraph"/>
              <w:spacing w:before="63"/>
              <w:ind w:left="62"/>
              <w:rPr>
                <w:sz w:val="20"/>
              </w:rPr>
            </w:pPr>
            <w:r>
              <w:rPr>
                <w:sz w:val="20"/>
              </w:rPr>
              <w:t>Default</w:t>
            </w:r>
          </w:p>
        </w:tc>
        <w:tc>
          <w:tcPr>
            <w:tcW w:w="691" w:type="dxa"/>
          </w:tcPr>
          <w:p w14:paraId="0BB800A3" w14:textId="77777777" w:rsidR="00291C4F" w:rsidRDefault="00000000">
            <w:pPr>
              <w:pStyle w:val="TableParagraph"/>
              <w:spacing w:before="63"/>
              <w:ind w:left="64"/>
              <w:rPr>
                <w:sz w:val="20"/>
              </w:rPr>
            </w:pPr>
            <w:r>
              <w:rPr>
                <w:sz w:val="20"/>
              </w:rPr>
              <w:t>0.0001</w:t>
            </w:r>
          </w:p>
        </w:tc>
        <w:tc>
          <w:tcPr>
            <w:tcW w:w="1673" w:type="dxa"/>
          </w:tcPr>
          <w:p w14:paraId="2CFD2975" w14:textId="77777777" w:rsidR="00291C4F" w:rsidRDefault="00000000">
            <w:pPr>
              <w:pStyle w:val="TableParagraph"/>
              <w:spacing w:before="63"/>
              <w:ind w:left="62"/>
              <w:rPr>
                <w:sz w:val="20"/>
              </w:rPr>
            </w:pPr>
            <w:r>
              <w:rPr>
                <w:sz w:val="20"/>
              </w:rPr>
              <w:t>Default</w:t>
            </w:r>
          </w:p>
        </w:tc>
        <w:tc>
          <w:tcPr>
            <w:tcW w:w="1085" w:type="dxa"/>
          </w:tcPr>
          <w:p w14:paraId="072C48D8" w14:textId="77777777" w:rsidR="00291C4F" w:rsidRDefault="00000000">
            <w:pPr>
              <w:pStyle w:val="TableParagraph"/>
              <w:spacing w:before="63"/>
              <w:ind w:left="62"/>
              <w:rPr>
                <w:sz w:val="20"/>
              </w:rPr>
            </w:pPr>
            <w:r>
              <w:rPr>
                <w:sz w:val="20"/>
              </w:rPr>
              <w:t>0.0001</w:t>
            </w:r>
          </w:p>
        </w:tc>
        <w:tc>
          <w:tcPr>
            <w:tcW w:w="1618" w:type="dxa"/>
          </w:tcPr>
          <w:p w14:paraId="48F34A0E" w14:textId="77777777" w:rsidR="00291C4F" w:rsidRDefault="00000000">
            <w:pPr>
              <w:pStyle w:val="TableParagraph"/>
              <w:spacing w:before="63"/>
              <w:ind w:left="62"/>
              <w:rPr>
                <w:sz w:val="20"/>
              </w:rPr>
            </w:pPr>
            <w:r>
              <w:rPr>
                <w:sz w:val="20"/>
              </w:rPr>
              <w:t>Default</w:t>
            </w:r>
          </w:p>
        </w:tc>
      </w:tr>
      <w:tr w:rsidR="00291C4F" w14:paraId="29C80A0E" w14:textId="77777777">
        <w:trPr>
          <w:trHeight w:hRule="exact" w:val="367"/>
        </w:trPr>
        <w:tc>
          <w:tcPr>
            <w:tcW w:w="1514" w:type="dxa"/>
            <w:tcBorders>
              <w:bottom w:val="single" w:sz="4" w:space="0" w:color="000000"/>
            </w:tcBorders>
          </w:tcPr>
          <w:p w14:paraId="4145A460" w14:textId="77777777" w:rsidR="00291C4F" w:rsidRDefault="00000000">
            <w:pPr>
              <w:pStyle w:val="TableParagraph"/>
              <w:spacing w:before="59"/>
              <w:ind w:left="64"/>
              <w:rPr>
                <w:sz w:val="20"/>
              </w:rPr>
            </w:pPr>
            <w:r>
              <w:rPr>
                <w:position w:val="2"/>
                <w:sz w:val="20"/>
              </w:rPr>
              <w:t>Foliar DT</w:t>
            </w:r>
            <w:r>
              <w:rPr>
                <w:sz w:val="13"/>
              </w:rPr>
              <w:t xml:space="preserve">50 </w:t>
            </w:r>
            <w:r>
              <w:rPr>
                <w:position w:val="2"/>
                <w:sz w:val="20"/>
              </w:rPr>
              <w:t>(d)</w:t>
            </w:r>
          </w:p>
        </w:tc>
        <w:tc>
          <w:tcPr>
            <w:tcW w:w="691" w:type="dxa"/>
          </w:tcPr>
          <w:p w14:paraId="27BFC8EC" w14:textId="77777777" w:rsidR="00291C4F" w:rsidRDefault="00000000">
            <w:pPr>
              <w:pStyle w:val="TableParagraph"/>
              <w:ind w:left="64"/>
              <w:rPr>
                <w:sz w:val="20"/>
              </w:rPr>
            </w:pPr>
            <w:r>
              <w:rPr>
                <w:sz w:val="20"/>
              </w:rPr>
              <w:t>10</w:t>
            </w:r>
          </w:p>
        </w:tc>
        <w:tc>
          <w:tcPr>
            <w:tcW w:w="1673" w:type="dxa"/>
          </w:tcPr>
          <w:p w14:paraId="038BDB9B" w14:textId="77777777" w:rsidR="00291C4F" w:rsidRDefault="00000000">
            <w:pPr>
              <w:pStyle w:val="TableParagraph"/>
              <w:ind w:left="62"/>
              <w:rPr>
                <w:sz w:val="20"/>
              </w:rPr>
            </w:pPr>
            <w:r>
              <w:rPr>
                <w:sz w:val="20"/>
              </w:rPr>
              <w:t>Default</w:t>
            </w:r>
          </w:p>
        </w:tc>
        <w:tc>
          <w:tcPr>
            <w:tcW w:w="691" w:type="dxa"/>
          </w:tcPr>
          <w:p w14:paraId="277482EE" w14:textId="77777777" w:rsidR="00291C4F" w:rsidRDefault="00000000">
            <w:pPr>
              <w:pStyle w:val="TableParagraph"/>
              <w:ind w:left="64"/>
              <w:rPr>
                <w:sz w:val="20"/>
              </w:rPr>
            </w:pPr>
            <w:r>
              <w:rPr>
                <w:sz w:val="20"/>
              </w:rPr>
              <w:t>10</w:t>
            </w:r>
          </w:p>
        </w:tc>
        <w:tc>
          <w:tcPr>
            <w:tcW w:w="1673" w:type="dxa"/>
          </w:tcPr>
          <w:p w14:paraId="3BCFB216" w14:textId="77777777" w:rsidR="00291C4F" w:rsidRDefault="00000000">
            <w:pPr>
              <w:pStyle w:val="TableParagraph"/>
              <w:ind w:left="62"/>
              <w:rPr>
                <w:sz w:val="20"/>
              </w:rPr>
            </w:pPr>
            <w:r>
              <w:rPr>
                <w:sz w:val="20"/>
              </w:rPr>
              <w:t>Default</w:t>
            </w:r>
          </w:p>
        </w:tc>
        <w:tc>
          <w:tcPr>
            <w:tcW w:w="1085" w:type="dxa"/>
          </w:tcPr>
          <w:p w14:paraId="29EFD6BA" w14:textId="77777777" w:rsidR="00291C4F" w:rsidRDefault="00000000">
            <w:pPr>
              <w:pStyle w:val="TableParagraph"/>
              <w:ind w:left="62"/>
              <w:rPr>
                <w:sz w:val="20"/>
              </w:rPr>
            </w:pPr>
            <w:r>
              <w:rPr>
                <w:sz w:val="20"/>
              </w:rPr>
              <w:t>10</w:t>
            </w:r>
          </w:p>
        </w:tc>
        <w:tc>
          <w:tcPr>
            <w:tcW w:w="1618" w:type="dxa"/>
          </w:tcPr>
          <w:p w14:paraId="710D6426" w14:textId="77777777" w:rsidR="00291C4F" w:rsidRDefault="00000000">
            <w:pPr>
              <w:pStyle w:val="TableParagraph"/>
              <w:ind w:left="62"/>
              <w:rPr>
                <w:sz w:val="20"/>
              </w:rPr>
            </w:pPr>
            <w:r>
              <w:rPr>
                <w:sz w:val="20"/>
              </w:rPr>
              <w:t>0.0001</w:t>
            </w:r>
          </w:p>
        </w:tc>
      </w:tr>
    </w:tbl>
    <w:p w14:paraId="7A36857D" w14:textId="77777777" w:rsidR="00291C4F" w:rsidRDefault="00291C4F">
      <w:pPr>
        <w:rPr>
          <w:sz w:val="20"/>
        </w:rPr>
        <w:sectPr w:rsidR="00291C4F" w:rsidSect="00AE0453">
          <w:footerReference w:type="default" r:id="rId43"/>
          <w:pgSz w:w="11910" w:h="16850"/>
          <w:pgMar w:top="1440" w:right="1340" w:bottom="960" w:left="1320" w:header="715" w:footer="765" w:gutter="0"/>
          <w:cols w:space="708"/>
        </w:sectPr>
      </w:pPr>
    </w:p>
    <w:p w14:paraId="18ABF46A" w14:textId="77777777" w:rsidR="00291C4F" w:rsidRDefault="00291C4F">
      <w:pPr>
        <w:pStyle w:val="Tekstpodstawowy"/>
        <w:spacing w:before="3"/>
        <w:rPr>
          <w:sz w:val="13"/>
        </w:rPr>
      </w:pPr>
    </w:p>
    <w:p w14:paraId="17CC3E7B" w14:textId="77777777" w:rsidR="00291C4F" w:rsidRDefault="00000000">
      <w:pPr>
        <w:pStyle w:val="Tekstpodstawowy"/>
        <w:spacing w:before="92"/>
        <w:ind w:left="153" w:right="222"/>
        <w:jc w:val="both"/>
      </w:pPr>
      <w:r>
        <w:rPr>
          <w:position w:val="2"/>
        </w:rPr>
        <w:t>The PEC</w:t>
      </w:r>
      <w:r>
        <w:rPr>
          <w:sz w:val="14"/>
        </w:rPr>
        <w:t xml:space="preserve">GW </w:t>
      </w:r>
      <w:r>
        <w:rPr>
          <w:position w:val="2"/>
        </w:rPr>
        <w:t>(80</w:t>
      </w:r>
      <w:proofErr w:type="spellStart"/>
      <w:r>
        <w:rPr>
          <w:position w:val="10"/>
          <w:sz w:val="14"/>
        </w:rPr>
        <w:t>th</w:t>
      </w:r>
      <w:proofErr w:type="spellEnd"/>
      <w:r>
        <w:rPr>
          <w:position w:val="10"/>
          <w:sz w:val="14"/>
        </w:rPr>
        <w:t xml:space="preserve"> </w:t>
      </w:r>
      <w:r>
        <w:rPr>
          <w:position w:val="2"/>
        </w:rPr>
        <w:t xml:space="preserve">percentile annual average leachate concentration at 1 m soil depth) as modelled us- </w:t>
      </w:r>
      <w:proofErr w:type="spellStart"/>
      <w:r>
        <w:t>ing</w:t>
      </w:r>
      <w:proofErr w:type="spellEnd"/>
      <w:r>
        <w:t xml:space="preserve"> FOCUS PEARL (version 5.5.5) and PELMO (version 6.6.4), for 2,4-D and its metabolites for an annual application rate to the crops in the proposed GAP are presented in </w:t>
      </w:r>
      <w:hyperlink w:anchor="_bookmark36" w:history="1">
        <w:r>
          <w:t>Table 8.8-5</w:t>
        </w:r>
      </w:hyperlink>
      <w:r>
        <w:t xml:space="preserve"> 5 and </w:t>
      </w:r>
      <w:hyperlink w:anchor="_bookmark37" w:history="1">
        <w:r>
          <w:t>Ta-</w:t>
        </w:r>
      </w:hyperlink>
    </w:p>
    <w:p w14:paraId="1185C276" w14:textId="77777777" w:rsidR="00291C4F" w:rsidRDefault="00000000">
      <w:pPr>
        <w:pStyle w:val="Tekstpodstawowy"/>
        <w:ind w:left="153" w:right="290"/>
      </w:pPr>
      <w:hyperlink w:anchor="_bookmark37" w:history="1">
        <w:proofErr w:type="spellStart"/>
        <w:r>
          <w:rPr>
            <w:position w:val="2"/>
          </w:rPr>
          <w:t>ble</w:t>
        </w:r>
        <w:proofErr w:type="spellEnd"/>
        <w:r>
          <w:rPr>
            <w:position w:val="2"/>
          </w:rPr>
          <w:t xml:space="preserve"> 8.8-6.</w:t>
        </w:r>
      </w:hyperlink>
      <w:r>
        <w:rPr>
          <w:position w:val="2"/>
        </w:rPr>
        <w:t xml:space="preserve"> Modelling with FOCUS MACRO (version 5.5.4) was not performed as PEC</w:t>
      </w:r>
      <w:r>
        <w:rPr>
          <w:sz w:val="14"/>
        </w:rPr>
        <w:t xml:space="preserve">GW </w:t>
      </w:r>
      <w:r>
        <w:rPr>
          <w:position w:val="2"/>
        </w:rPr>
        <w:t xml:space="preserve">of all sub- </w:t>
      </w:r>
      <w:r>
        <w:t>stances in all modelled scenarios were &lt;0.001 µg/L/.</w:t>
      </w:r>
    </w:p>
    <w:p w14:paraId="5381F12C" w14:textId="77777777" w:rsidR="00291C4F" w:rsidRDefault="00000000">
      <w:pPr>
        <w:tabs>
          <w:tab w:val="left" w:pos="2138"/>
        </w:tabs>
        <w:spacing w:before="117" w:after="60"/>
        <w:ind w:left="153"/>
        <w:rPr>
          <w:b/>
          <w:sz w:val="20"/>
        </w:rPr>
      </w:pPr>
      <w:bookmarkStart w:id="62" w:name="_bookmark36"/>
      <w:bookmarkEnd w:id="62"/>
      <w:r>
        <w:rPr>
          <w:b/>
          <w:position w:val="1"/>
          <w:sz w:val="20"/>
        </w:rPr>
        <w:t>Table</w:t>
      </w:r>
      <w:r>
        <w:rPr>
          <w:b/>
          <w:spacing w:val="-1"/>
          <w:position w:val="1"/>
          <w:sz w:val="20"/>
        </w:rPr>
        <w:t xml:space="preserve"> </w:t>
      </w:r>
      <w:r>
        <w:rPr>
          <w:b/>
          <w:position w:val="1"/>
          <w:sz w:val="20"/>
        </w:rPr>
        <w:t>8.8-5:</w:t>
      </w:r>
      <w:r>
        <w:rPr>
          <w:b/>
          <w:position w:val="1"/>
          <w:sz w:val="20"/>
        </w:rPr>
        <w:tab/>
        <w:t>PEC</w:t>
      </w:r>
      <w:proofErr w:type="spellStart"/>
      <w:r>
        <w:rPr>
          <w:b/>
          <w:sz w:val="13"/>
        </w:rPr>
        <w:t>gw</w:t>
      </w:r>
      <w:proofErr w:type="spellEnd"/>
      <w:r>
        <w:rPr>
          <w:b/>
          <w:sz w:val="13"/>
        </w:rPr>
        <w:t xml:space="preserve"> </w:t>
      </w:r>
      <w:r>
        <w:rPr>
          <w:b/>
          <w:position w:val="1"/>
          <w:sz w:val="20"/>
        </w:rPr>
        <w:t>for 2,4-D and metabolites on spring cereals (with FOCUS PEARL</w:t>
      </w:r>
      <w:r>
        <w:rPr>
          <w:b/>
          <w:spacing w:val="-26"/>
          <w:position w:val="1"/>
          <w:sz w:val="20"/>
        </w:rPr>
        <w:t xml:space="preserve"> </w:t>
      </w:r>
      <w:r>
        <w:rPr>
          <w:b/>
          <w:position w:val="1"/>
          <w:sz w:val="20"/>
        </w:rPr>
        <w:t>5.5.5)</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3"/>
        <w:gridCol w:w="1670"/>
        <w:gridCol w:w="1582"/>
        <w:gridCol w:w="1584"/>
        <w:gridCol w:w="1586"/>
        <w:gridCol w:w="1584"/>
      </w:tblGrid>
      <w:tr w:rsidR="00291C4F" w14:paraId="36AA7B20" w14:textId="77777777">
        <w:trPr>
          <w:trHeight w:hRule="exact" w:val="490"/>
        </w:trPr>
        <w:tc>
          <w:tcPr>
            <w:tcW w:w="943" w:type="dxa"/>
            <w:vMerge w:val="restart"/>
            <w:shd w:val="clear" w:color="auto" w:fill="E4E4E4"/>
          </w:tcPr>
          <w:p w14:paraId="3B0E09B0" w14:textId="77777777" w:rsidR="00291C4F" w:rsidRDefault="00000000">
            <w:pPr>
              <w:pStyle w:val="TableParagraph"/>
              <w:spacing w:before="118"/>
              <w:rPr>
                <w:sz w:val="20"/>
              </w:rPr>
            </w:pPr>
            <w:r>
              <w:rPr>
                <w:sz w:val="20"/>
              </w:rPr>
              <w:t>Crop</w:t>
            </w:r>
          </w:p>
        </w:tc>
        <w:tc>
          <w:tcPr>
            <w:tcW w:w="1670" w:type="dxa"/>
            <w:vMerge w:val="restart"/>
            <w:shd w:val="clear" w:color="auto" w:fill="E4E4E4"/>
          </w:tcPr>
          <w:p w14:paraId="24968393" w14:textId="77777777" w:rsidR="00291C4F" w:rsidRDefault="00000000">
            <w:pPr>
              <w:pStyle w:val="TableParagraph"/>
              <w:spacing w:before="118"/>
              <w:rPr>
                <w:sz w:val="20"/>
              </w:rPr>
            </w:pPr>
            <w:r>
              <w:rPr>
                <w:sz w:val="20"/>
              </w:rPr>
              <w:t>Scenario</w:t>
            </w:r>
          </w:p>
        </w:tc>
        <w:tc>
          <w:tcPr>
            <w:tcW w:w="6336" w:type="dxa"/>
            <w:gridSpan w:val="4"/>
            <w:shd w:val="clear" w:color="auto" w:fill="E4E4E4"/>
          </w:tcPr>
          <w:p w14:paraId="3D4261B0" w14:textId="77777777" w:rsidR="00291C4F" w:rsidRDefault="00000000">
            <w:pPr>
              <w:pStyle w:val="TableParagraph"/>
              <w:spacing w:before="117"/>
              <w:rPr>
                <w:sz w:val="20"/>
              </w:rPr>
            </w:pPr>
            <w:r>
              <w:rPr>
                <w:position w:val="2"/>
                <w:sz w:val="20"/>
              </w:rPr>
              <w:t>80</w:t>
            </w:r>
            <w:proofErr w:type="spellStart"/>
            <w:r>
              <w:rPr>
                <w:position w:val="9"/>
                <w:sz w:val="13"/>
              </w:rPr>
              <w:t>th</w:t>
            </w:r>
            <w:proofErr w:type="spellEnd"/>
            <w:r>
              <w:rPr>
                <w:position w:val="9"/>
                <w:sz w:val="13"/>
              </w:rPr>
              <w:t xml:space="preserve"> </w:t>
            </w:r>
            <w:r>
              <w:rPr>
                <w:position w:val="2"/>
                <w:sz w:val="20"/>
              </w:rPr>
              <w:t>Percentile PEC</w:t>
            </w:r>
            <w:proofErr w:type="spellStart"/>
            <w:r>
              <w:rPr>
                <w:sz w:val="13"/>
              </w:rPr>
              <w:t>gw</w:t>
            </w:r>
            <w:proofErr w:type="spellEnd"/>
            <w:r>
              <w:rPr>
                <w:sz w:val="13"/>
              </w:rPr>
              <w:t xml:space="preserve"> </w:t>
            </w:r>
            <w:r>
              <w:rPr>
                <w:position w:val="2"/>
                <w:sz w:val="20"/>
              </w:rPr>
              <w:t>at 1 m Soil Depth (</w:t>
            </w:r>
            <w:r>
              <w:rPr>
                <w:rFonts w:ascii="Symbol" w:hAnsi="Symbol"/>
                <w:position w:val="2"/>
                <w:sz w:val="20"/>
              </w:rPr>
              <w:t></w:t>
            </w:r>
            <w:r>
              <w:rPr>
                <w:position w:val="2"/>
                <w:sz w:val="20"/>
              </w:rPr>
              <w:t>g/L)</w:t>
            </w:r>
          </w:p>
        </w:tc>
      </w:tr>
      <w:tr w:rsidR="00291C4F" w14:paraId="34A08245" w14:textId="77777777">
        <w:trPr>
          <w:trHeight w:hRule="exact" w:val="475"/>
        </w:trPr>
        <w:tc>
          <w:tcPr>
            <w:tcW w:w="943" w:type="dxa"/>
            <w:vMerge/>
            <w:shd w:val="clear" w:color="auto" w:fill="E4E4E4"/>
          </w:tcPr>
          <w:p w14:paraId="45423A77" w14:textId="77777777" w:rsidR="00291C4F" w:rsidRDefault="00291C4F"/>
        </w:tc>
        <w:tc>
          <w:tcPr>
            <w:tcW w:w="1670" w:type="dxa"/>
            <w:vMerge/>
            <w:shd w:val="clear" w:color="auto" w:fill="E4E4E4"/>
          </w:tcPr>
          <w:p w14:paraId="18C9B7C8" w14:textId="77777777" w:rsidR="00291C4F" w:rsidRDefault="00291C4F"/>
        </w:tc>
        <w:tc>
          <w:tcPr>
            <w:tcW w:w="1582" w:type="dxa"/>
            <w:shd w:val="clear" w:color="auto" w:fill="E4E4E4"/>
          </w:tcPr>
          <w:p w14:paraId="0D9C3140" w14:textId="77777777" w:rsidR="00291C4F" w:rsidRDefault="00000000">
            <w:pPr>
              <w:pStyle w:val="TableParagraph"/>
              <w:spacing w:before="118"/>
              <w:rPr>
                <w:sz w:val="20"/>
              </w:rPr>
            </w:pPr>
            <w:r>
              <w:rPr>
                <w:sz w:val="20"/>
              </w:rPr>
              <w:t>2,4-D</w:t>
            </w:r>
          </w:p>
        </w:tc>
        <w:tc>
          <w:tcPr>
            <w:tcW w:w="1584" w:type="dxa"/>
            <w:shd w:val="clear" w:color="auto" w:fill="E4E4E4"/>
          </w:tcPr>
          <w:p w14:paraId="3C1A2391" w14:textId="77777777" w:rsidR="00291C4F" w:rsidRDefault="00000000">
            <w:pPr>
              <w:pStyle w:val="TableParagraph"/>
              <w:spacing w:before="118"/>
              <w:rPr>
                <w:sz w:val="20"/>
              </w:rPr>
            </w:pPr>
            <w:r>
              <w:rPr>
                <w:sz w:val="20"/>
              </w:rPr>
              <w:t>2,4-DCP</w:t>
            </w:r>
          </w:p>
        </w:tc>
        <w:tc>
          <w:tcPr>
            <w:tcW w:w="1586" w:type="dxa"/>
            <w:shd w:val="clear" w:color="auto" w:fill="E4E4E4"/>
          </w:tcPr>
          <w:p w14:paraId="51D337CF" w14:textId="77777777" w:rsidR="00291C4F" w:rsidRDefault="00000000">
            <w:pPr>
              <w:pStyle w:val="TableParagraph"/>
              <w:spacing w:before="118"/>
              <w:rPr>
                <w:sz w:val="20"/>
              </w:rPr>
            </w:pPr>
            <w:r>
              <w:rPr>
                <w:sz w:val="20"/>
              </w:rPr>
              <w:t>2,4-DCA</w:t>
            </w:r>
          </w:p>
        </w:tc>
        <w:tc>
          <w:tcPr>
            <w:tcW w:w="1584" w:type="dxa"/>
            <w:shd w:val="clear" w:color="auto" w:fill="E4E4E4"/>
          </w:tcPr>
          <w:p w14:paraId="2F10DAA4" w14:textId="77777777" w:rsidR="00291C4F" w:rsidRDefault="00000000">
            <w:pPr>
              <w:pStyle w:val="TableParagraph"/>
              <w:spacing w:before="118"/>
              <w:rPr>
                <w:sz w:val="20"/>
              </w:rPr>
            </w:pPr>
            <w:r>
              <w:rPr>
                <w:sz w:val="20"/>
              </w:rPr>
              <w:t>4-CP</w:t>
            </w:r>
          </w:p>
        </w:tc>
      </w:tr>
      <w:tr w:rsidR="00291C4F" w14:paraId="05FD831A" w14:textId="77777777">
        <w:trPr>
          <w:trHeight w:hRule="exact" w:val="355"/>
        </w:trPr>
        <w:tc>
          <w:tcPr>
            <w:tcW w:w="943" w:type="dxa"/>
            <w:tcBorders>
              <w:bottom w:val="nil"/>
            </w:tcBorders>
          </w:tcPr>
          <w:p w14:paraId="0CB26FDB" w14:textId="77777777" w:rsidR="00291C4F" w:rsidRDefault="00000000">
            <w:pPr>
              <w:pStyle w:val="TableParagraph"/>
              <w:spacing w:before="115"/>
              <w:rPr>
                <w:sz w:val="20"/>
              </w:rPr>
            </w:pPr>
            <w:r>
              <w:rPr>
                <w:sz w:val="20"/>
              </w:rPr>
              <w:t xml:space="preserve">Spring </w:t>
            </w:r>
            <w:proofErr w:type="spellStart"/>
            <w:r>
              <w:rPr>
                <w:sz w:val="20"/>
              </w:rPr>
              <w:t>ce</w:t>
            </w:r>
            <w:proofErr w:type="spellEnd"/>
            <w:r>
              <w:rPr>
                <w:sz w:val="20"/>
              </w:rPr>
              <w:t>-</w:t>
            </w:r>
          </w:p>
        </w:tc>
        <w:tc>
          <w:tcPr>
            <w:tcW w:w="1670" w:type="dxa"/>
            <w:tcBorders>
              <w:bottom w:val="nil"/>
            </w:tcBorders>
          </w:tcPr>
          <w:p w14:paraId="3479CF6B" w14:textId="77777777" w:rsidR="00291C4F" w:rsidRDefault="00000000">
            <w:pPr>
              <w:pStyle w:val="TableParagraph"/>
              <w:spacing w:before="116"/>
              <w:rPr>
                <w:sz w:val="20"/>
              </w:rPr>
            </w:pPr>
            <w:proofErr w:type="spellStart"/>
            <w:r>
              <w:rPr>
                <w:sz w:val="20"/>
              </w:rPr>
              <w:t>Châteaudun</w:t>
            </w:r>
            <w:proofErr w:type="spellEnd"/>
          </w:p>
        </w:tc>
        <w:tc>
          <w:tcPr>
            <w:tcW w:w="1582" w:type="dxa"/>
            <w:tcBorders>
              <w:bottom w:val="nil"/>
            </w:tcBorders>
          </w:tcPr>
          <w:p w14:paraId="401711D0" w14:textId="77777777" w:rsidR="00291C4F" w:rsidRDefault="00000000">
            <w:pPr>
              <w:pStyle w:val="TableParagraph"/>
              <w:spacing w:before="116"/>
              <w:rPr>
                <w:sz w:val="20"/>
              </w:rPr>
            </w:pPr>
            <w:r>
              <w:rPr>
                <w:sz w:val="20"/>
              </w:rPr>
              <w:t>&lt;0.001</w:t>
            </w:r>
          </w:p>
        </w:tc>
        <w:tc>
          <w:tcPr>
            <w:tcW w:w="1584" w:type="dxa"/>
            <w:tcBorders>
              <w:bottom w:val="nil"/>
            </w:tcBorders>
          </w:tcPr>
          <w:p w14:paraId="50133F83" w14:textId="77777777" w:rsidR="00291C4F" w:rsidRDefault="00000000">
            <w:pPr>
              <w:pStyle w:val="TableParagraph"/>
              <w:spacing w:before="116"/>
              <w:rPr>
                <w:sz w:val="20"/>
              </w:rPr>
            </w:pPr>
            <w:r>
              <w:rPr>
                <w:sz w:val="20"/>
              </w:rPr>
              <w:t>&lt;0.001</w:t>
            </w:r>
          </w:p>
        </w:tc>
        <w:tc>
          <w:tcPr>
            <w:tcW w:w="1586" w:type="dxa"/>
            <w:tcBorders>
              <w:bottom w:val="nil"/>
            </w:tcBorders>
          </w:tcPr>
          <w:p w14:paraId="0D787476" w14:textId="77777777" w:rsidR="00291C4F" w:rsidRDefault="00000000">
            <w:pPr>
              <w:pStyle w:val="TableParagraph"/>
              <w:spacing w:before="116"/>
              <w:rPr>
                <w:sz w:val="20"/>
              </w:rPr>
            </w:pPr>
            <w:r>
              <w:rPr>
                <w:sz w:val="20"/>
              </w:rPr>
              <w:t>&lt;0.001</w:t>
            </w:r>
          </w:p>
        </w:tc>
        <w:tc>
          <w:tcPr>
            <w:tcW w:w="1584" w:type="dxa"/>
            <w:tcBorders>
              <w:bottom w:val="nil"/>
            </w:tcBorders>
          </w:tcPr>
          <w:p w14:paraId="61188D9C" w14:textId="77777777" w:rsidR="00291C4F" w:rsidRDefault="00000000">
            <w:pPr>
              <w:pStyle w:val="TableParagraph"/>
              <w:spacing w:before="116"/>
              <w:rPr>
                <w:sz w:val="20"/>
              </w:rPr>
            </w:pPr>
            <w:r>
              <w:rPr>
                <w:sz w:val="20"/>
              </w:rPr>
              <w:t>&lt;0.001</w:t>
            </w:r>
          </w:p>
        </w:tc>
      </w:tr>
      <w:tr w:rsidR="00291C4F" w14:paraId="35E2FE0D" w14:textId="77777777">
        <w:trPr>
          <w:trHeight w:hRule="exact" w:val="117"/>
        </w:trPr>
        <w:tc>
          <w:tcPr>
            <w:tcW w:w="943" w:type="dxa"/>
            <w:vMerge w:val="restart"/>
            <w:tcBorders>
              <w:top w:val="nil"/>
            </w:tcBorders>
          </w:tcPr>
          <w:p w14:paraId="699B1F5C" w14:textId="77777777" w:rsidR="00291C4F" w:rsidRDefault="00000000">
            <w:pPr>
              <w:pStyle w:val="TableParagraph"/>
              <w:spacing w:before="0" w:line="226" w:lineRule="exact"/>
              <w:rPr>
                <w:sz w:val="20"/>
              </w:rPr>
            </w:pPr>
            <w:r>
              <w:rPr>
                <w:sz w:val="20"/>
              </w:rPr>
              <w:t>reals</w:t>
            </w:r>
          </w:p>
        </w:tc>
        <w:tc>
          <w:tcPr>
            <w:tcW w:w="1670" w:type="dxa"/>
            <w:tcBorders>
              <w:top w:val="nil"/>
            </w:tcBorders>
          </w:tcPr>
          <w:p w14:paraId="7F0EFEFC" w14:textId="77777777" w:rsidR="00291C4F" w:rsidRDefault="00291C4F"/>
        </w:tc>
        <w:tc>
          <w:tcPr>
            <w:tcW w:w="1582" w:type="dxa"/>
            <w:tcBorders>
              <w:top w:val="nil"/>
            </w:tcBorders>
          </w:tcPr>
          <w:p w14:paraId="7D58FF55" w14:textId="77777777" w:rsidR="00291C4F" w:rsidRDefault="00291C4F"/>
        </w:tc>
        <w:tc>
          <w:tcPr>
            <w:tcW w:w="1584" w:type="dxa"/>
            <w:tcBorders>
              <w:top w:val="nil"/>
            </w:tcBorders>
          </w:tcPr>
          <w:p w14:paraId="5A484E66" w14:textId="77777777" w:rsidR="00291C4F" w:rsidRDefault="00291C4F"/>
        </w:tc>
        <w:tc>
          <w:tcPr>
            <w:tcW w:w="1586" w:type="dxa"/>
            <w:tcBorders>
              <w:top w:val="nil"/>
            </w:tcBorders>
          </w:tcPr>
          <w:p w14:paraId="22F475E6" w14:textId="77777777" w:rsidR="00291C4F" w:rsidRDefault="00291C4F"/>
        </w:tc>
        <w:tc>
          <w:tcPr>
            <w:tcW w:w="1584" w:type="dxa"/>
            <w:tcBorders>
              <w:top w:val="nil"/>
            </w:tcBorders>
          </w:tcPr>
          <w:p w14:paraId="175BC00A" w14:textId="77777777" w:rsidR="00291C4F" w:rsidRDefault="00291C4F"/>
        </w:tc>
      </w:tr>
      <w:tr w:rsidR="00291C4F" w14:paraId="2784617A" w14:textId="77777777">
        <w:trPr>
          <w:trHeight w:hRule="exact" w:val="143"/>
        </w:trPr>
        <w:tc>
          <w:tcPr>
            <w:tcW w:w="943" w:type="dxa"/>
            <w:vMerge/>
            <w:tcBorders>
              <w:bottom w:val="nil"/>
            </w:tcBorders>
          </w:tcPr>
          <w:p w14:paraId="6038F7F6" w14:textId="77777777" w:rsidR="00291C4F" w:rsidRDefault="00291C4F"/>
        </w:tc>
        <w:tc>
          <w:tcPr>
            <w:tcW w:w="1670" w:type="dxa"/>
            <w:vMerge w:val="restart"/>
          </w:tcPr>
          <w:p w14:paraId="048D7DE6" w14:textId="77777777" w:rsidR="00291C4F" w:rsidRDefault="00000000">
            <w:pPr>
              <w:pStyle w:val="TableParagraph"/>
              <w:spacing w:before="118"/>
              <w:rPr>
                <w:sz w:val="20"/>
              </w:rPr>
            </w:pPr>
            <w:r>
              <w:rPr>
                <w:sz w:val="20"/>
              </w:rPr>
              <w:t>Hamburg</w:t>
            </w:r>
          </w:p>
        </w:tc>
        <w:tc>
          <w:tcPr>
            <w:tcW w:w="1582" w:type="dxa"/>
            <w:vMerge w:val="restart"/>
          </w:tcPr>
          <w:p w14:paraId="432398C0" w14:textId="77777777" w:rsidR="00291C4F" w:rsidRDefault="00000000">
            <w:pPr>
              <w:pStyle w:val="TableParagraph"/>
              <w:spacing w:before="118"/>
              <w:rPr>
                <w:sz w:val="20"/>
              </w:rPr>
            </w:pPr>
            <w:r>
              <w:rPr>
                <w:sz w:val="20"/>
              </w:rPr>
              <w:t>&lt;0.001</w:t>
            </w:r>
          </w:p>
        </w:tc>
        <w:tc>
          <w:tcPr>
            <w:tcW w:w="1584" w:type="dxa"/>
            <w:vMerge w:val="restart"/>
          </w:tcPr>
          <w:p w14:paraId="47A7E06E" w14:textId="77777777" w:rsidR="00291C4F" w:rsidRDefault="00000000">
            <w:pPr>
              <w:pStyle w:val="TableParagraph"/>
              <w:spacing w:before="118"/>
              <w:rPr>
                <w:sz w:val="20"/>
              </w:rPr>
            </w:pPr>
            <w:r>
              <w:rPr>
                <w:sz w:val="20"/>
              </w:rPr>
              <w:t>&lt;0.001</w:t>
            </w:r>
          </w:p>
        </w:tc>
        <w:tc>
          <w:tcPr>
            <w:tcW w:w="1586" w:type="dxa"/>
            <w:vMerge w:val="restart"/>
          </w:tcPr>
          <w:p w14:paraId="0E59BE45" w14:textId="77777777" w:rsidR="00291C4F" w:rsidRDefault="00000000">
            <w:pPr>
              <w:pStyle w:val="TableParagraph"/>
              <w:spacing w:before="118"/>
              <w:rPr>
                <w:sz w:val="20"/>
              </w:rPr>
            </w:pPr>
            <w:r>
              <w:rPr>
                <w:sz w:val="20"/>
              </w:rPr>
              <w:t>&lt;0.001</w:t>
            </w:r>
          </w:p>
        </w:tc>
        <w:tc>
          <w:tcPr>
            <w:tcW w:w="1584" w:type="dxa"/>
            <w:vMerge w:val="restart"/>
          </w:tcPr>
          <w:p w14:paraId="23E51C88" w14:textId="77777777" w:rsidR="00291C4F" w:rsidRDefault="00000000">
            <w:pPr>
              <w:pStyle w:val="TableParagraph"/>
              <w:spacing w:before="118"/>
              <w:rPr>
                <w:sz w:val="20"/>
              </w:rPr>
            </w:pPr>
            <w:r>
              <w:rPr>
                <w:sz w:val="20"/>
              </w:rPr>
              <w:t>&lt;0.001</w:t>
            </w:r>
          </w:p>
        </w:tc>
      </w:tr>
      <w:tr w:rsidR="00291C4F" w14:paraId="1672137F" w14:textId="77777777">
        <w:trPr>
          <w:trHeight w:hRule="exact" w:val="260"/>
        </w:trPr>
        <w:tc>
          <w:tcPr>
            <w:tcW w:w="943" w:type="dxa"/>
            <w:tcBorders>
              <w:top w:val="nil"/>
              <w:bottom w:val="nil"/>
            </w:tcBorders>
          </w:tcPr>
          <w:p w14:paraId="1C9C5785" w14:textId="77777777" w:rsidR="00291C4F" w:rsidRDefault="00000000">
            <w:pPr>
              <w:pStyle w:val="TableParagraph"/>
              <w:spacing w:before="25"/>
              <w:rPr>
                <w:sz w:val="20"/>
              </w:rPr>
            </w:pPr>
            <w:r>
              <w:rPr>
                <w:sz w:val="20"/>
              </w:rPr>
              <w:t>1 x 750 g</w:t>
            </w:r>
          </w:p>
        </w:tc>
        <w:tc>
          <w:tcPr>
            <w:tcW w:w="1670" w:type="dxa"/>
            <w:vMerge/>
          </w:tcPr>
          <w:p w14:paraId="34D646C2" w14:textId="77777777" w:rsidR="00291C4F" w:rsidRDefault="00291C4F"/>
        </w:tc>
        <w:tc>
          <w:tcPr>
            <w:tcW w:w="1582" w:type="dxa"/>
            <w:vMerge/>
          </w:tcPr>
          <w:p w14:paraId="1B655838" w14:textId="77777777" w:rsidR="00291C4F" w:rsidRDefault="00291C4F"/>
        </w:tc>
        <w:tc>
          <w:tcPr>
            <w:tcW w:w="1584" w:type="dxa"/>
            <w:vMerge/>
          </w:tcPr>
          <w:p w14:paraId="19F62AB9" w14:textId="77777777" w:rsidR="00291C4F" w:rsidRDefault="00291C4F"/>
        </w:tc>
        <w:tc>
          <w:tcPr>
            <w:tcW w:w="1586" w:type="dxa"/>
            <w:vMerge/>
          </w:tcPr>
          <w:p w14:paraId="13D1AE89" w14:textId="77777777" w:rsidR="00291C4F" w:rsidRDefault="00291C4F"/>
        </w:tc>
        <w:tc>
          <w:tcPr>
            <w:tcW w:w="1584" w:type="dxa"/>
            <w:vMerge/>
          </w:tcPr>
          <w:p w14:paraId="6E218181" w14:textId="77777777" w:rsidR="00291C4F" w:rsidRDefault="00291C4F"/>
        </w:tc>
      </w:tr>
      <w:tr w:rsidR="00291C4F" w14:paraId="0A5AAF7B" w14:textId="77777777">
        <w:trPr>
          <w:trHeight w:hRule="exact" w:val="69"/>
        </w:trPr>
        <w:tc>
          <w:tcPr>
            <w:tcW w:w="943" w:type="dxa"/>
            <w:vMerge w:val="restart"/>
            <w:tcBorders>
              <w:top w:val="nil"/>
            </w:tcBorders>
          </w:tcPr>
          <w:p w14:paraId="3162BCB0" w14:textId="77777777" w:rsidR="00291C4F" w:rsidRDefault="00000000">
            <w:pPr>
              <w:pStyle w:val="TableParagraph"/>
              <w:spacing w:before="0" w:line="226" w:lineRule="exact"/>
              <w:rPr>
                <w:sz w:val="20"/>
              </w:rPr>
            </w:pPr>
            <w:proofErr w:type="spellStart"/>
            <w:r>
              <w:rPr>
                <w:sz w:val="20"/>
              </w:rPr>
              <w:t>a.s.</w:t>
            </w:r>
            <w:proofErr w:type="spellEnd"/>
            <w:r>
              <w:rPr>
                <w:sz w:val="20"/>
              </w:rPr>
              <w:t>/ha</w:t>
            </w:r>
          </w:p>
        </w:tc>
        <w:tc>
          <w:tcPr>
            <w:tcW w:w="1670" w:type="dxa"/>
            <w:vMerge/>
          </w:tcPr>
          <w:p w14:paraId="33ED85B4" w14:textId="77777777" w:rsidR="00291C4F" w:rsidRDefault="00291C4F"/>
        </w:tc>
        <w:tc>
          <w:tcPr>
            <w:tcW w:w="1582" w:type="dxa"/>
            <w:vMerge/>
          </w:tcPr>
          <w:p w14:paraId="3A2F1518" w14:textId="77777777" w:rsidR="00291C4F" w:rsidRDefault="00291C4F"/>
        </w:tc>
        <w:tc>
          <w:tcPr>
            <w:tcW w:w="1584" w:type="dxa"/>
            <w:vMerge/>
          </w:tcPr>
          <w:p w14:paraId="3B49173B" w14:textId="77777777" w:rsidR="00291C4F" w:rsidRDefault="00291C4F"/>
        </w:tc>
        <w:tc>
          <w:tcPr>
            <w:tcW w:w="1586" w:type="dxa"/>
            <w:vMerge/>
          </w:tcPr>
          <w:p w14:paraId="7E0D0048" w14:textId="77777777" w:rsidR="00291C4F" w:rsidRDefault="00291C4F"/>
        </w:tc>
        <w:tc>
          <w:tcPr>
            <w:tcW w:w="1584" w:type="dxa"/>
            <w:vMerge/>
          </w:tcPr>
          <w:p w14:paraId="53D0BFCB" w14:textId="77777777" w:rsidR="00291C4F" w:rsidRDefault="00291C4F"/>
        </w:tc>
      </w:tr>
      <w:tr w:rsidR="00291C4F" w14:paraId="780870A2" w14:textId="77777777">
        <w:trPr>
          <w:trHeight w:hRule="exact" w:val="191"/>
        </w:trPr>
        <w:tc>
          <w:tcPr>
            <w:tcW w:w="943" w:type="dxa"/>
            <w:vMerge/>
            <w:tcBorders>
              <w:bottom w:val="nil"/>
            </w:tcBorders>
          </w:tcPr>
          <w:p w14:paraId="540AC844" w14:textId="77777777" w:rsidR="00291C4F" w:rsidRDefault="00291C4F"/>
        </w:tc>
        <w:tc>
          <w:tcPr>
            <w:tcW w:w="1670" w:type="dxa"/>
            <w:vMerge w:val="restart"/>
          </w:tcPr>
          <w:p w14:paraId="3CB1B697" w14:textId="77777777" w:rsidR="00291C4F" w:rsidRDefault="00000000">
            <w:pPr>
              <w:pStyle w:val="TableParagraph"/>
              <w:spacing w:before="118"/>
              <w:rPr>
                <w:sz w:val="20"/>
              </w:rPr>
            </w:pPr>
            <w:proofErr w:type="spellStart"/>
            <w:r>
              <w:rPr>
                <w:sz w:val="20"/>
              </w:rPr>
              <w:t>Kremsmünster</w:t>
            </w:r>
            <w:proofErr w:type="spellEnd"/>
          </w:p>
        </w:tc>
        <w:tc>
          <w:tcPr>
            <w:tcW w:w="1582" w:type="dxa"/>
            <w:vMerge w:val="restart"/>
          </w:tcPr>
          <w:p w14:paraId="08B68930" w14:textId="77777777" w:rsidR="00291C4F" w:rsidRDefault="00000000">
            <w:pPr>
              <w:pStyle w:val="TableParagraph"/>
              <w:spacing w:before="118"/>
              <w:rPr>
                <w:sz w:val="20"/>
              </w:rPr>
            </w:pPr>
            <w:r>
              <w:rPr>
                <w:sz w:val="20"/>
              </w:rPr>
              <w:t>&lt;0.001</w:t>
            </w:r>
          </w:p>
        </w:tc>
        <w:tc>
          <w:tcPr>
            <w:tcW w:w="1584" w:type="dxa"/>
            <w:vMerge w:val="restart"/>
          </w:tcPr>
          <w:p w14:paraId="5DB9B11B" w14:textId="77777777" w:rsidR="00291C4F" w:rsidRDefault="00000000">
            <w:pPr>
              <w:pStyle w:val="TableParagraph"/>
              <w:spacing w:before="118"/>
              <w:rPr>
                <w:sz w:val="20"/>
              </w:rPr>
            </w:pPr>
            <w:r>
              <w:rPr>
                <w:sz w:val="20"/>
              </w:rPr>
              <w:t>&lt;0.001</w:t>
            </w:r>
          </w:p>
        </w:tc>
        <w:tc>
          <w:tcPr>
            <w:tcW w:w="1586" w:type="dxa"/>
            <w:vMerge w:val="restart"/>
          </w:tcPr>
          <w:p w14:paraId="37CC3B44" w14:textId="77777777" w:rsidR="00291C4F" w:rsidRDefault="00000000">
            <w:pPr>
              <w:pStyle w:val="TableParagraph"/>
              <w:spacing w:before="118"/>
              <w:rPr>
                <w:sz w:val="20"/>
              </w:rPr>
            </w:pPr>
            <w:r>
              <w:rPr>
                <w:sz w:val="20"/>
              </w:rPr>
              <w:t>&lt;0.001</w:t>
            </w:r>
          </w:p>
        </w:tc>
        <w:tc>
          <w:tcPr>
            <w:tcW w:w="1584" w:type="dxa"/>
            <w:vMerge w:val="restart"/>
          </w:tcPr>
          <w:p w14:paraId="310A6D1B" w14:textId="77777777" w:rsidR="00291C4F" w:rsidRDefault="00000000">
            <w:pPr>
              <w:pStyle w:val="TableParagraph"/>
              <w:spacing w:before="118"/>
              <w:rPr>
                <w:sz w:val="20"/>
              </w:rPr>
            </w:pPr>
            <w:r>
              <w:rPr>
                <w:sz w:val="20"/>
              </w:rPr>
              <w:t>&lt;0.001</w:t>
            </w:r>
          </w:p>
        </w:tc>
      </w:tr>
      <w:tr w:rsidR="00291C4F" w14:paraId="354B94AE" w14:textId="77777777">
        <w:trPr>
          <w:trHeight w:hRule="exact" w:val="260"/>
        </w:trPr>
        <w:tc>
          <w:tcPr>
            <w:tcW w:w="943" w:type="dxa"/>
            <w:tcBorders>
              <w:top w:val="nil"/>
              <w:bottom w:val="nil"/>
            </w:tcBorders>
          </w:tcPr>
          <w:p w14:paraId="76D5F028" w14:textId="77777777" w:rsidR="00291C4F" w:rsidRDefault="00000000">
            <w:pPr>
              <w:pStyle w:val="TableParagraph"/>
              <w:spacing w:before="25"/>
              <w:rPr>
                <w:sz w:val="20"/>
              </w:rPr>
            </w:pPr>
            <w:r>
              <w:rPr>
                <w:sz w:val="20"/>
              </w:rPr>
              <w:t>BBCH</w:t>
            </w:r>
          </w:p>
        </w:tc>
        <w:tc>
          <w:tcPr>
            <w:tcW w:w="1670" w:type="dxa"/>
            <w:vMerge/>
          </w:tcPr>
          <w:p w14:paraId="086B31BC" w14:textId="77777777" w:rsidR="00291C4F" w:rsidRDefault="00291C4F"/>
        </w:tc>
        <w:tc>
          <w:tcPr>
            <w:tcW w:w="1582" w:type="dxa"/>
            <w:vMerge/>
          </w:tcPr>
          <w:p w14:paraId="135FAEE0" w14:textId="77777777" w:rsidR="00291C4F" w:rsidRDefault="00291C4F"/>
        </w:tc>
        <w:tc>
          <w:tcPr>
            <w:tcW w:w="1584" w:type="dxa"/>
            <w:vMerge/>
          </w:tcPr>
          <w:p w14:paraId="58C475FB" w14:textId="77777777" w:rsidR="00291C4F" w:rsidRDefault="00291C4F"/>
        </w:tc>
        <w:tc>
          <w:tcPr>
            <w:tcW w:w="1586" w:type="dxa"/>
            <w:vMerge/>
          </w:tcPr>
          <w:p w14:paraId="03EEF747" w14:textId="77777777" w:rsidR="00291C4F" w:rsidRDefault="00291C4F"/>
        </w:tc>
        <w:tc>
          <w:tcPr>
            <w:tcW w:w="1584" w:type="dxa"/>
            <w:vMerge/>
          </w:tcPr>
          <w:p w14:paraId="01911126" w14:textId="77777777" w:rsidR="00291C4F" w:rsidRDefault="00291C4F"/>
        </w:tc>
      </w:tr>
      <w:tr w:rsidR="00291C4F" w14:paraId="40E7F8E4" w14:textId="77777777">
        <w:trPr>
          <w:trHeight w:hRule="exact" w:val="24"/>
        </w:trPr>
        <w:tc>
          <w:tcPr>
            <w:tcW w:w="943" w:type="dxa"/>
            <w:vMerge w:val="restart"/>
            <w:tcBorders>
              <w:top w:val="nil"/>
            </w:tcBorders>
          </w:tcPr>
          <w:p w14:paraId="2F93A1B1" w14:textId="77777777" w:rsidR="00291C4F" w:rsidRDefault="00000000">
            <w:pPr>
              <w:pStyle w:val="TableParagraph"/>
              <w:spacing w:before="0" w:line="226" w:lineRule="exact"/>
              <w:rPr>
                <w:sz w:val="20"/>
              </w:rPr>
            </w:pPr>
            <w:r>
              <w:rPr>
                <w:sz w:val="20"/>
              </w:rPr>
              <w:t>15-25</w:t>
            </w:r>
          </w:p>
        </w:tc>
        <w:tc>
          <w:tcPr>
            <w:tcW w:w="1670" w:type="dxa"/>
            <w:vMerge w:val="restart"/>
          </w:tcPr>
          <w:p w14:paraId="4DAED768" w14:textId="77777777" w:rsidR="00291C4F" w:rsidRDefault="00000000">
            <w:pPr>
              <w:pStyle w:val="TableParagraph"/>
              <w:spacing w:before="118"/>
              <w:rPr>
                <w:sz w:val="20"/>
              </w:rPr>
            </w:pPr>
            <w:r>
              <w:rPr>
                <w:sz w:val="20"/>
              </w:rPr>
              <w:t>Okehampton</w:t>
            </w:r>
          </w:p>
        </w:tc>
        <w:tc>
          <w:tcPr>
            <w:tcW w:w="1582" w:type="dxa"/>
            <w:vMerge w:val="restart"/>
          </w:tcPr>
          <w:p w14:paraId="478A99A5" w14:textId="77777777" w:rsidR="00291C4F" w:rsidRDefault="00000000">
            <w:pPr>
              <w:pStyle w:val="TableParagraph"/>
              <w:spacing w:before="118"/>
              <w:rPr>
                <w:sz w:val="20"/>
              </w:rPr>
            </w:pPr>
            <w:r>
              <w:rPr>
                <w:sz w:val="20"/>
              </w:rPr>
              <w:t>&lt;0.001</w:t>
            </w:r>
          </w:p>
        </w:tc>
        <w:tc>
          <w:tcPr>
            <w:tcW w:w="1584" w:type="dxa"/>
            <w:vMerge w:val="restart"/>
          </w:tcPr>
          <w:p w14:paraId="2B351D78" w14:textId="77777777" w:rsidR="00291C4F" w:rsidRDefault="00000000">
            <w:pPr>
              <w:pStyle w:val="TableParagraph"/>
              <w:spacing w:before="118"/>
              <w:rPr>
                <w:sz w:val="20"/>
              </w:rPr>
            </w:pPr>
            <w:r>
              <w:rPr>
                <w:sz w:val="20"/>
              </w:rPr>
              <w:t>&lt;0.001</w:t>
            </w:r>
          </w:p>
        </w:tc>
        <w:tc>
          <w:tcPr>
            <w:tcW w:w="1586" w:type="dxa"/>
            <w:vMerge w:val="restart"/>
          </w:tcPr>
          <w:p w14:paraId="2FB845DC" w14:textId="77777777" w:rsidR="00291C4F" w:rsidRDefault="00000000">
            <w:pPr>
              <w:pStyle w:val="TableParagraph"/>
              <w:spacing w:before="118"/>
              <w:rPr>
                <w:sz w:val="20"/>
              </w:rPr>
            </w:pPr>
            <w:r>
              <w:rPr>
                <w:sz w:val="20"/>
              </w:rPr>
              <w:t>&lt;0.001</w:t>
            </w:r>
          </w:p>
        </w:tc>
        <w:tc>
          <w:tcPr>
            <w:tcW w:w="1584" w:type="dxa"/>
            <w:vMerge w:val="restart"/>
          </w:tcPr>
          <w:p w14:paraId="4B5CC46A" w14:textId="77777777" w:rsidR="00291C4F" w:rsidRDefault="00000000">
            <w:pPr>
              <w:pStyle w:val="TableParagraph"/>
              <w:spacing w:before="118"/>
              <w:rPr>
                <w:sz w:val="20"/>
              </w:rPr>
            </w:pPr>
            <w:r>
              <w:rPr>
                <w:sz w:val="20"/>
              </w:rPr>
              <w:t>&lt;0.001</w:t>
            </w:r>
          </w:p>
        </w:tc>
      </w:tr>
      <w:tr w:rsidR="00291C4F" w14:paraId="1A9D5D05" w14:textId="77777777">
        <w:trPr>
          <w:trHeight w:hRule="exact" w:val="473"/>
        </w:trPr>
        <w:tc>
          <w:tcPr>
            <w:tcW w:w="943" w:type="dxa"/>
            <w:vMerge/>
            <w:tcBorders>
              <w:bottom w:val="nil"/>
            </w:tcBorders>
          </w:tcPr>
          <w:p w14:paraId="1E440943" w14:textId="77777777" w:rsidR="00291C4F" w:rsidRDefault="00291C4F"/>
        </w:tc>
        <w:tc>
          <w:tcPr>
            <w:tcW w:w="1670" w:type="dxa"/>
            <w:vMerge/>
          </w:tcPr>
          <w:p w14:paraId="33241F4A" w14:textId="77777777" w:rsidR="00291C4F" w:rsidRDefault="00291C4F"/>
        </w:tc>
        <w:tc>
          <w:tcPr>
            <w:tcW w:w="1582" w:type="dxa"/>
            <w:vMerge/>
          </w:tcPr>
          <w:p w14:paraId="0BD12C75" w14:textId="77777777" w:rsidR="00291C4F" w:rsidRDefault="00291C4F"/>
        </w:tc>
        <w:tc>
          <w:tcPr>
            <w:tcW w:w="1584" w:type="dxa"/>
            <w:vMerge/>
          </w:tcPr>
          <w:p w14:paraId="72A33E6C" w14:textId="77777777" w:rsidR="00291C4F" w:rsidRDefault="00291C4F"/>
        </w:tc>
        <w:tc>
          <w:tcPr>
            <w:tcW w:w="1586" w:type="dxa"/>
            <w:vMerge/>
          </w:tcPr>
          <w:p w14:paraId="7B9E9EBB" w14:textId="77777777" w:rsidR="00291C4F" w:rsidRDefault="00291C4F"/>
        </w:tc>
        <w:tc>
          <w:tcPr>
            <w:tcW w:w="1584" w:type="dxa"/>
            <w:vMerge/>
          </w:tcPr>
          <w:p w14:paraId="0F3C628C" w14:textId="77777777" w:rsidR="00291C4F" w:rsidRDefault="00291C4F"/>
        </w:tc>
      </w:tr>
      <w:tr w:rsidR="00291C4F" w14:paraId="5E567F20" w14:textId="77777777">
        <w:trPr>
          <w:trHeight w:hRule="exact" w:val="475"/>
        </w:trPr>
        <w:tc>
          <w:tcPr>
            <w:tcW w:w="943" w:type="dxa"/>
            <w:tcBorders>
              <w:top w:val="nil"/>
            </w:tcBorders>
          </w:tcPr>
          <w:p w14:paraId="22063939" w14:textId="77777777" w:rsidR="00291C4F" w:rsidRDefault="00291C4F"/>
        </w:tc>
        <w:tc>
          <w:tcPr>
            <w:tcW w:w="1670" w:type="dxa"/>
          </w:tcPr>
          <w:p w14:paraId="63CE0038" w14:textId="77777777" w:rsidR="00291C4F" w:rsidRDefault="00000000">
            <w:pPr>
              <w:pStyle w:val="TableParagraph"/>
              <w:spacing w:before="118"/>
              <w:rPr>
                <w:sz w:val="20"/>
              </w:rPr>
            </w:pPr>
            <w:r>
              <w:rPr>
                <w:sz w:val="20"/>
              </w:rPr>
              <w:t>Porto</w:t>
            </w:r>
          </w:p>
        </w:tc>
        <w:tc>
          <w:tcPr>
            <w:tcW w:w="1582" w:type="dxa"/>
          </w:tcPr>
          <w:p w14:paraId="70EB4D3E" w14:textId="77777777" w:rsidR="00291C4F" w:rsidRDefault="00000000">
            <w:pPr>
              <w:pStyle w:val="TableParagraph"/>
              <w:spacing w:before="118"/>
              <w:rPr>
                <w:sz w:val="20"/>
              </w:rPr>
            </w:pPr>
            <w:r>
              <w:rPr>
                <w:sz w:val="20"/>
              </w:rPr>
              <w:t>&lt;0.001</w:t>
            </w:r>
          </w:p>
        </w:tc>
        <w:tc>
          <w:tcPr>
            <w:tcW w:w="1584" w:type="dxa"/>
          </w:tcPr>
          <w:p w14:paraId="0DFF28C1" w14:textId="77777777" w:rsidR="00291C4F" w:rsidRDefault="00000000">
            <w:pPr>
              <w:pStyle w:val="TableParagraph"/>
              <w:spacing w:before="118"/>
              <w:rPr>
                <w:sz w:val="20"/>
              </w:rPr>
            </w:pPr>
            <w:r>
              <w:rPr>
                <w:sz w:val="20"/>
              </w:rPr>
              <w:t>&lt;0.001</w:t>
            </w:r>
          </w:p>
        </w:tc>
        <w:tc>
          <w:tcPr>
            <w:tcW w:w="1586" w:type="dxa"/>
          </w:tcPr>
          <w:p w14:paraId="10CB36E1" w14:textId="77777777" w:rsidR="00291C4F" w:rsidRDefault="00000000">
            <w:pPr>
              <w:pStyle w:val="TableParagraph"/>
              <w:spacing w:before="118"/>
              <w:rPr>
                <w:sz w:val="20"/>
              </w:rPr>
            </w:pPr>
            <w:r>
              <w:rPr>
                <w:sz w:val="20"/>
              </w:rPr>
              <w:t>&lt;0.001</w:t>
            </w:r>
          </w:p>
        </w:tc>
        <w:tc>
          <w:tcPr>
            <w:tcW w:w="1584" w:type="dxa"/>
          </w:tcPr>
          <w:p w14:paraId="5F050325" w14:textId="77777777" w:rsidR="00291C4F" w:rsidRDefault="00000000">
            <w:pPr>
              <w:pStyle w:val="TableParagraph"/>
              <w:spacing w:before="118"/>
              <w:rPr>
                <w:sz w:val="20"/>
              </w:rPr>
            </w:pPr>
            <w:r>
              <w:rPr>
                <w:sz w:val="20"/>
              </w:rPr>
              <w:t>&lt;0.001</w:t>
            </w:r>
          </w:p>
        </w:tc>
      </w:tr>
    </w:tbl>
    <w:p w14:paraId="3757E2EA" w14:textId="77777777" w:rsidR="00291C4F" w:rsidRDefault="00291C4F">
      <w:pPr>
        <w:pStyle w:val="Tekstpodstawowy"/>
        <w:spacing w:before="5"/>
        <w:rPr>
          <w:b/>
          <w:sz w:val="30"/>
        </w:rPr>
      </w:pPr>
    </w:p>
    <w:p w14:paraId="41A90140" w14:textId="77777777" w:rsidR="00291C4F" w:rsidRDefault="00000000">
      <w:pPr>
        <w:tabs>
          <w:tab w:val="left" w:pos="2138"/>
        </w:tabs>
        <w:spacing w:after="60"/>
        <w:ind w:left="153"/>
        <w:rPr>
          <w:b/>
          <w:sz w:val="20"/>
        </w:rPr>
      </w:pPr>
      <w:bookmarkStart w:id="63" w:name="_bookmark37"/>
      <w:bookmarkEnd w:id="63"/>
      <w:r>
        <w:rPr>
          <w:b/>
          <w:position w:val="1"/>
          <w:sz w:val="20"/>
        </w:rPr>
        <w:t>Table</w:t>
      </w:r>
      <w:r>
        <w:rPr>
          <w:b/>
          <w:spacing w:val="-1"/>
          <w:position w:val="1"/>
          <w:sz w:val="20"/>
        </w:rPr>
        <w:t xml:space="preserve"> </w:t>
      </w:r>
      <w:r>
        <w:rPr>
          <w:b/>
          <w:position w:val="1"/>
          <w:sz w:val="20"/>
        </w:rPr>
        <w:t>8.8-6:</w:t>
      </w:r>
      <w:r>
        <w:rPr>
          <w:b/>
          <w:position w:val="1"/>
          <w:sz w:val="20"/>
        </w:rPr>
        <w:tab/>
        <w:t>PEC</w:t>
      </w:r>
      <w:proofErr w:type="spellStart"/>
      <w:r>
        <w:rPr>
          <w:b/>
          <w:sz w:val="13"/>
        </w:rPr>
        <w:t>gw</w:t>
      </w:r>
      <w:proofErr w:type="spellEnd"/>
      <w:r>
        <w:rPr>
          <w:b/>
          <w:sz w:val="13"/>
        </w:rPr>
        <w:t xml:space="preserve"> </w:t>
      </w:r>
      <w:r>
        <w:rPr>
          <w:b/>
          <w:position w:val="1"/>
          <w:sz w:val="20"/>
        </w:rPr>
        <w:t>for 2,4-D and metabolites on spring cereals (with FOCUS PELMO</w:t>
      </w:r>
      <w:r>
        <w:rPr>
          <w:b/>
          <w:spacing w:val="-26"/>
          <w:position w:val="1"/>
          <w:sz w:val="20"/>
        </w:rPr>
        <w:t xml:space="preserve"> </w:t>
      </w:r>
      <w:r>
        <w:rPr>
          <w:b/>
          <w:position w:val="1"/>
          <w:sz w:val="20"/>
        </w:rPr>
        <w:t>6.6.4)</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43"/>
        <w:gridCol w:w="1670"/>
        <w:gridCol w:w="1582"/>
        <w:gridCol w:w="1584"/>
        <w:gridCol w:w="1586"/>
        <w:gridCol w:w="1584"/>
      </w:tblGrid>
      <w:tr w:rsidR="00291C4F" w14:paraId="5DBC3125" w14:textId="77777777">
        <w:trPr>
          <w:trHeight w:hRule="exact" w:val="490"/>
        </w:trPr>
        <w:tc>
          <w:tcPr>
            <w:tcW w:w="943" w:type="dxa"/>
            <w:vMerge w:val="restart"/>
            <w:shd w:val="clear" w:color="auto" w:fill="E4E4E4"/>
          </w:tcPr>
          <w:p w14:paraId="0BA1D0B7" w14:textId="77777777" w:rsidR="00291C4F" w:rsidRDefault="00000000">
            <w:pPr>
              <w:pStyle w:val="TableParagraph"/>
              <w:spacing w:before="118"/>
              <w:rPr>
                <w:sz w:val="20"/>
              </w:rPr>
            </w:pPr>
            <w:r>
              <w:rPr>
                <w:sz w:val="20"/>
              </w:rPr>
              <w:t>Crop</w:t>
            </w:r>
          </w:p>
        </w:tc>
        <w:tc>
          <w:tcPr>
            <w:tcW w:w="1670" w:type="dxa"/>
            <w:vMerge w:val="restart"/>
            <w:shd w:val="clear" w:color="auto" w:fill="E4E4E4"/>
          </w:tcPr>
          <w:p w14:paraId="59D0B580" w14:textId="77777777" w:rsidR="00291C4F" w:rsidRDefault="00000000">
            <w:pPr>
              <w:pStyle w:val="TableParagraph"/>
              <w:spacing w:before="118"/>
              <w:rPr>
                <w:sz w:val="20"/>
              </w:rPr>
            </w:pPr>
            <w:r>
              <w:rPr>
                <w:sz w:val="20"/>
              </w:rPr>
              <w:t>Scenario</w:t>
            </w:r>
          </w:p>
        </w:tc>
        <w:tc>
          <w:tcPr>
            <w:tcW w:w="6336" w:type="dxa"/>
            <w:gridSpan w:val="4"/>
            <w:shd w:val="clear" w:color="auto" w:fill="E4E4E4"/>
          </w:tcPr>
          <w:p w14:paraId="36CFD21B" w14:textId="77777777" w:rsidR="00291C4F" w:rsidRDefault="00000000">
            <w:pPr>
              <w:pStyle w:val="TableParagraph"/>
              <w:spacing w:before="117"/>
              <w:rPr>
                <w:sz w:val="20"/>
              </w:rPr>
            </w:pPr>
            <w:r>
              <w:rPr>
                <w:position w:val="2"/>
                <w:sz w:val="20"/>
              </w:rPr>
              <w:t>80</w:t>
            </w:r>
            <w:proofErr w:type="spellStart"/>
            <w:r>
              <w:rPr>
                <w:position w:val="9"/>
                <w:sz w:val="13"/>
              </w:rPr>
              <w:t>th</w:t>
            </w:r>
            <w:proofErr w:type="spellEnd"/>
            <w:r>
              <w:rPr>
                <w:position w:val="9"/>
                <w:sz w:val="13"/>
              </w:rPr>
              <w:t xml:space="preserve"> </w:t>
            </w:r>
            <w:r>
              <w:rPr>
                <w:position w:val="2"/>
                <w:sz w:val="20"/>
              </w:rPr>
              <w:t>Percentile PEC</w:t>
            </w:r>
            <w:proofErr w:type="spellStart"/>
            <w:r>
              <w:rPr>
                <w:sz w:val="13"/>
              </w:rPr>
              <w:t>gw</w:t>
            </w:r>
            <w:proofErr w:type="spellEnd"/>
            <w:r>
              <w:rPr>
                <w:sz w:val="13"/>
              </w:rPr>
              <w:t xml:space="preserve"> </w:t>
            </w:r>
            <w:r>
              <w:rPr>
                <w:position w:val="2"/>
                <w:sz w:val="20"/>
              </w:rPr>
              <w:t>at 1 m Soil Depth (</w:t>
            </w:r>
            <w:r>
              <w:rPr>
                <w:rFonts w:ascii="Symbol" w:hAnsi="Symbol"/>
                <w:position w:val="2"/>
                <w:sz w:val="20"/>
              </w:rPr>
              <w:t></w:t>
            </w:r>
            <w:r>
              <w:rPr>
                <w:position w:val="2"/>
                <w:sz w:val="20"/>
              </w:rPr>
              <w:t>g/L)</w:t>
            </w:r>
          </w:p>
        </w:tc>
      </w:tr>
      <w:tr w:rsidR="00291C4F" w14:paraId="51943C60" w14:textId="77777777">
        <w:trPr>
          <w:trHeight w:hRule="exact" w:val="473"/>
        </w:trPr>
        <w:tc>
          <w:tcPr>
            <w:tcW w:w="943" w:type="dxa"/>
            <w:vMerge/>
            <w:shd w:val="clear" w:color="auto" w:fill="E4E4E4"/>
          </w:tcPr>
          <w:p w14:paraId="17B64265" w14:textId="77777777" w:rsidR="00291C4F" w:rsidRDefault="00291C4F"/>
        </w:tc>
        <w:tc>
          <w:tcPr>
            <w:tcW w:w="1670" w:type="dxa"/>
            <w:vMerge/>
            <w:shd w:val="clear" w:color="auto" w:fill="E4E4E4"/>
          </w:tcPr>
          <w:p w14:paraId="461DCA06" w14:textId="77777777" w:rsidR="00291C4F" w:rsidRDefault="00291C4F"/>
        </w:tc>
        <w:tc>
          <w:tcPr>
            <w:tcW w:w="1582" w:type="dxa"/>
            <w:shd w:val="clear" w:color="auto" w:fill="E4E4E4"/>
          </w:tcPr>
          <w:p w14:paraId="7FDC1DE5" w14:textId="77777777" w:rsidR="00291C4F" w:rsidRDefault="00000000">
            <w:pPr>
              <w:pStyle w:val="TableParagraph"/>
              <w:spacing w:before="115"/>
              <w:rPr>
                <w:sz w:val="20"/>
              </w:rPr>
            </w:pPr>
            <w:r>
              <w:rPr>
                <w:sz w:val="20"/>
              </w:rPr>
              <w:t>2,4-D</w:t>
            </w:r>
          </w:p>
        </w:tc>
        <w:tc>
          <w:tcPr>
            <w:tcW w:w="1584" w:type="dxa"/>
            <w:shd w:val="clear" w:color="auto" w:fill="E4E4E4"/>
          </w:tcPr>
          <w:p w14:paraId="3A73D29A" w14:textId="77777777" w:rsidR="00291C4F" w:rsidRDefault="00000000">
            <w:pPr>
              <w:pStyle w:val="TableParagraph"/>
              <w:spacing w:before="115"/>
              <w:rPr>
                <w:sz w:val="20"/>
              </w:rPr>
            </w:pPr>
            <w:r>
              <w:rPr>
                <w:sz w:val="20"/>
              </w:rPr>
              <w:t>2,4-DCP</w:t>
            </w:r>
          </w:p>
        </w:tc>
        <w:tc>
          <w:tcPr>
            <w:tcW w:w="1586" w:type="dxa"/>
            <w:shd w:val="clear" w:color="auto" w:fill="E4E4E4"/>
          </w:tcPr>
          <w:p w14:paraId="086333E4" w14:textId="77777777" w:rsidR="00291C4F" w:rsidRDefault="00000000">
            <w:pPr>
              <w:pStyle w:val="TableParagraph"/>
              <w:spacing w:before="115"/>
              <w:rPr>
                <w:sz w:val="20"/>
              </w:rPr>
            </w:pPr>
            <w:r>
              <w:rPr>
                <w:sz w:val="20"/>
              </w:rPr>
              <w:t>2,4-DCA</w:t>
            </w:r>
          </w:p>
        </w:tc>
        <w:tc>
          <w:tcPr>
            <w:tcW w:w="1584" w:type="dxa"/>
            <w:shd w:val="clear" w:color="auto" w:fill="E4E4E4"/>
          </w:tcPr>
          <w:p w14:paraId="60CA726A" w14:textId="77777777" w:rsidR="00291C4F" w:rsidRDefault="00000000">
            <w:pPr>
              <w:pStyle w:val="TableParagraph"/>
              <w:spacing w:before="115"/>
              <w:rPr>
                <w:sz w:val="20"/>
              </w:rPr>
            </w:pPr>
            <w:r>
              <w:rPr>
                <w:sz w:val="20"/>
              </w:rPr>
              <w:t>4-CP</w:t>
            </w:r>
          </w:p>
        </w:tc>
      </w:tr>
      <w:tr w:rsidR="00291C4F" w14:paraId="646D612C" w14:textId="77777777">
        <w:trPr>
          <w:trHeight w:hRule="exact" w:val="358"/>
        </w:trPr>
        <w:tc>
          <w:tcPr>
            <w:tcW w:w="943" w:type="dxa"/>
            <w:tcBorders>
              <w:bottom w:val="nil"/>
            </w:tcBorders>
          </w:tcPr>
          <w:p w14:paraId="3EDD0FFC" w14:textId="77777777" w:rsidR="00291C4F" w:rsidRDefault="00000000">
            <w:pPr>
              <w:pStyle w:val="TableParagraph"/>
              <w:spacing w:before="118"/>
              <w:rPr>
                <w:sz w:val="20"/>
              </w:rPr>
            </w:pPr>
            <w:r>
              <w:rPr>
                <w:sz w:val="20"/>
              </w:rPr>
              <w:t xml:space="preserve">Spring </w:t>
            </w:r>
            <w:proofErr w:type="spellStart"/>
            <w:r>
              <w:rPr>
                <w:sz w:val="20"/>
              </w:rPr>
              <w:t>ce</w:t>
            </w:r>
            <w:proofErr w:type="spellEnd"/>
            <w:r>
              <w:rPr>
                <w:sz w:val="20"/>
              </w:rPr>
              <w:t>-</w:t>
            </w:r>
          </w:p>
        </w:tc>
        <w:tc>
          <w:tcPr>
            <w:tcW w:w="1670" w:type="dxa"/>
            <w:tcBorders>
              <w:bottom w:val="nil"/>
            </w:tcBorders>
          </w:tcPr>
          <w:p w14:paraId="41BAF99C" w14:textId="77777777" w:rsidR="00291C4F" w:rsidRDefault="00000000">
            <w:pPr>
              <w:pStyle w:val="TableParagraph"/>
              <w:spacing w:before="118"/>
              <w:rPr>
                <w:sz w:val="20"/>
              </w:rPr>
            </w:pPr>
            <w:proofErr w:type="spellStart"/>
            <w:r>
              <w:rPr>
                <w:sz w:val="20"/>
              </w:rPr>
              <w:t>Châteaudun</w:t>
            </w:r>
            <w:proofErr w:type="spellEnd"/>
          </w:p>
        </w:tc>
        <w:tc>
          <w:tcPr>
            <w:tcW w:w="1582" w:type="dxa"/>
            <w:tcBorders>
              <w:bottom w:val="nil"/>
            </w:tcBorders>
          </w:tcPr>
          <w:p w14:paraId="3D069EF4" w14:textId="77777777" w:rsidR="00291C4F" w:rsidRDefault="00000000">
            <w:pPr>
              <w:pStyle w:val="TableParagraph"/>
              <w:spacing w:before="118"/>
              <w:rPr>
                <w:sz w:val="20"/>
              </w:rPr>
            </w:pPr>
            <w:r>
              <w:rPr>
                <w:sz w:val="20"/>
              </w:rPr>
              <w:t>&lt;0.001</w:t>
            </w:r>
          </w:p>
        </w:tc>
        <w:tc>
          <w:tcPr>
            <w:tcW w:w="1584" w:type="dxa"/>
            <w:tcBorders>
              <w:bottom w:val="nil"/>
            </w:tcBorders>
          </w:tcPr>
          <w:p w14:paraId="420CC2D8" w14:textId="77777777" w:rsidR="00291C4F" w:rsidRDefault="00000000">
            <w:pPr>
              <w:pStyle w:val="TableParagraph"/>
              <w:spacing w:before="118"/>
              <w:rPr>
                <w:sz w:val="20"/>
              </w:rPr>
            </w:pPr>
            <w:r>
              <w:rPr>
                <w:sz w:val="20"/>
              </w:rPr>
              <w:t>&lt;0.001</w:t>
            </w:r>
          </w:p>
        </w:tc>
        <w:tc>
          <w:tcPr>
            <w:tcW w:w="1586" w:type="dxa"/>
            <w:tcBorders>
              <w:bottom w:val="nil"/>
            </w:tcBorders>
          </w:tcPr>
          <w:p w14:paraId="7E9BA7E4" w14:textId="77777777" w:rsidR="00291C4F" w:rsidRDefault="00000000">
            <w:pPr>
              <w:pStyle w:val="TableParagraph"/>
              <w:spacing w:before="118"/>
              <w:rPr>
                <w:sz w:val="20"/>
              </w:rPr>
            </w:pPr>
            <w:r>
              <w:rPr>
                <w:sz w:val="20"/>
              </w:rPr>
              <w:t>&lt;0.001</w:t>
            </w:r>
          </w:p>
        </w:tc>
        <w:tc>
          <w:tcPr>
            <w:tcW w:w="1584" w:type="dxa"/>
            <w:tcBorders>
              <w:bottom w:val="nil"/>
            </w:tcBorders>
          </w:tcPr>
          <w:p w14:paraId="3484C459" w14:textId="77777777" w:rsidR="00291C4F" w:rsidRDefault="00000000">
            <w:pPr>
              <w:pStyle w:val="TableParagraph"/>
              <w:spacing w:before="118"/>
              <w:rPr>
                <w:sz w:val="20"/>
              </w:rPr>
            </w:pPr>
            <w:r>
              <w:rPr>
                <w:sz w:val="20"/>
              </w:rPr>
              <w:t>&lt;0.001</w:t>
            </w:r>
          </w:p>
        </w:tc>
      </w:tr>
      <w:tr w:rsidR="00291C4F" w14:paraId="405FF417" w14:textId="77777777">
        <w:trPr>
          <w:trHeight w:hRule="exact" w:val="117"/>
        </w:trPr>
        <w:tc>
          <w:tcPr>
            <w:tcW w:w="943" w:type="dxa"/>
            <w:vMerge w:val="restart"/>
            <w:tcBorders>
              <w:top w:val="nil"/>
            </w:tcBorders>
          </w:tcPr>
          <w:p w14:paraId="5335C2D4" w14:textId="77777777" w:rsidR="00291C4F" w:rsidRDefault="00000000">
            <w:pPr>
              <w:pStyle w:val="TableParagraph"/>
              <w:spacing w:before="0" w:line="226" w:lineRule="exact"/>
              <w:rPr>
                <w:sz w:val="20"/>
              </w:rPr>
            </w:pPr>
            <w:r>
              <w:rPr>
                <w:sz w:val="20"/>
              </w:rPr>
              <w:t>reals</w:t>
            </w:r>
          </w:p>
        </w:tc>
        <w:tc>
          <w:tcPr>
            <w:tcW w:w="1670" w:type="dxa"/>
            <w:tcBorders>
              <w:top w:val="nil"/>
            </w:tcBorders>
          </w:tcPr>
          <w:p w14:paraId="508023CB" w14:textId="77777777" w:rsidR="00291C4F" w:rsidRDefault="00291C4F"/>
        </w:tc>
        <w:tc>
          <w:tcPr>
            <w:tcW w:w="1582" w:type="dxa"/>
            <w:tcBorders>
              <w:top w:val="nil"/>
            </w:tcBorders>
          </w:tcPr>
          <w:p w14:paraId="5EEA0859" w14:textId="77777777" w:rsidR="00291C4F" w:rsidRDefault="00291C4F"/>
        </w:tc>
        <w:tc>
          <w:tcPr>
            <w:tcW w:w="1584" w:type="dxa"/>
            <w:tcBorders>
              <w:top w:val="nil"/>
            </w:tcBorders>
          </w:tcPr>
          <w:p w14:paraId="534F23DC" w14:textId="77777777" w:rsidR="00291C4F" w:rsidRDefault="00291C4F"/>
        </w:tc>
        <w:tc>
          <w:tcPr>
            <w:tcW w:w="1586" w:type="dxa"/>
            <w:tcBorders>
              <w:top w:val="nil"/>
            </w:tcBorders>
          </w:tcPr>
          <w:p w14:paraId="1E1F8D7C" w14:textId="77777777" w:rsidR="00291C4F" w:rsidRDefault="00291C4F"/>
        </w:tc>
        <w:tc>
          <w:tcPr>
            <w:tcW w:w="1584" w:type="dxa"/>
            <w:tcBorders>
              <w:top w:val="nil"/>
            </w:tcBorders>
          </w:tcPr>
          <w:p w14:paraId="3B838A5D" w14:textId="77777777" w:rsidR="00291C4F" w:rsidRDefault="00291C4F"/>
        </w:tc>
      </w:tr>
      <w:tr w:rsidR="00291C4F" w14:paraId="4D7315B6" w14:textId="77777777">
        <w:trPr>
          <w:trHeight w:hRule="exact" w:val="142"/>
        </w:trPr>
        <w:tc>
          <w:tcPr>
            <w:tcW w:w="943" w:type="dxa"/>
            <w:vMerge/>
            <w:tcBorders>
              <w:bottom w:val="nil"/>
            </w:tcBorders>
          </w:tcPr>
          <w:p w14:paraId="3C23FC2F" w14:textId="77777777" w:rsidR="00291C4F" w:rsidRDefault="00291C4F"/>
        </w:tc>
        <w:tc>
          <w:tcPr>
            <w:tcW w:w="1670" w:type="dxa"/>
            <w:vMerge w:val="restart"/>
          </w:tcPr>
          <w:p w14:paraId="4B8E6B25" w14:textId="77777777" w:rsidR="00291C4F" w:rsidRDefault="00000000">
            <w:pPr>
              <w:pStyle w:val="TableParagraph"/>
              <w:spacing w:before="115"/>
              <w:rPr>
                <w:sz w:val="20"/>
              </w:rPr>
            </w:pPr>
            <w:r>
              <w:rPr>
                <w:sz w:val="20"/>
              </w:rPr>
              <w:t>Hamburg</w:t>
            </w:r>
          </w:p>
        </w:tc>
        <w:tc>
          <w:tcPr>
            <w:tcW w:w="1582" w:type="dxa"/>
            <w:vMerge w:val="restart"/>
          </w:tcPr>
          <w:p w14:paraId="31B13CA4" w14:textId="77777777" w:rsidR="00291C4F" w:rsidRDefault="00000000">
            <w:pPr>
              <w:pStyle w:val="TableParagraph"/>
              <w:spacing w:before="115"/>
              <w:rPr>
                <w:sz w:val="20"/>
              </w:rPr>
            </w:pPr>
            <w:r>
              <w:rPr>
                <w:sz w:val="20"/>
              </w:rPr>
              <w:t>&lt;0.001</w:t>
            </w:r>
          </w:p>
        </w:tc>
        <w:tc>
          <w:tcPr>
            <w:tcW w:w="1584" w:type="dxa"/>
            <w:vMerge w:val="restart"/>
          </w:tcPr>
          <w:p w14:paraId="77701D04" w14:textId="77777777" w:rsidR="00291C4F" w:rsidRDefault="00000000">
            <w:pPr>
              <w:pStyle w:val="TableParagraph"/>
              <w:spacing w:before="115"/>
              <w:rPr>
                <w:sz w:val="20"/>
              </w:rPr>
            </w:pPr>
            <w:r>
              <w:rPr>
                <w:sz w:val="20"/>
              </w:rPr>
              <w:t>&lt;0.001</w:t>
            </w:r>
          </w:p>
        </w:tc>
        <w:tc>
          <w:tcPr>
            <w:tcW w:w="1586" w:type="dxa"/>
            <w:vMerge w:val="restart"/>
          </w:tcPr>
          <w:p w14:paraId="2316208F" w14:textId="77777777" w:rsidR="00291C4F" w:rsidRDefault="00000000">
            <w:pPr>
              <w:pStyle w:val="TableParagraph"/>
              <w:spacing w:before="115"/>
              <w:rPr>
                <w:sz w:val="20"/>
              </w:rPr>
            </w:pPr>
            <w:r>
              <w:rPr>
                <w:sz w:val="20"/>
              </w:rPr>
              <w:t>&lt;0.001</w:t>
            </w:r>
          </w:p>
        </w:tc>
        <w:tc>
          <w:tcPr>
            <w:tcW w:w="1584" w:type="dxa"/>
            <w:vMerge w:val="restart"/>
          </w:tcPr>
          <w:p w14:paraId="22EBDC67" w14:textId="77777777" w:rsidR="00291C4F" w:rsidRDefault="00000000">
            <w:pPr>
              <w:pStyle w:val="TableParagraph"/>
              <w:spacing w:before="115"/>
              <w:rPr>
                <w:sz w:val="20"/>
              </w:rPr>
            </w:pPr>
            <w:r>
              <w:rPr>
                <w:sz w:val="20"/>
              </w:rPr>
              <w:t>&lt;0.001</w:t>
            </w:r>
          </w:p>
        </w:tc>
      </w:tr>
      <w:tr w:rsidR="00291C4F" w14:paraId="60985CF9" w14:textId="77777777">
        <w:trPr>
          <w:trHeight w:hRule="exact" w:val="259"/>
        </w:trPr>
        <w:tc>
          <w:tcPr>
            <w:tcW w:w="943" w:type="dxa"/>
            <w:tcBorders>
              <w:top w:val="nil"/>
              <w:bottom w:val="nil"/>
            </w:tcBorders>
          </w:tcPr>
          <w:p w14:paraId="5314CD18" w14:textId="77777777" w:rsidR="00291C4F" w:rsidRDefault="00000000">
            <w:pPr>
              <w:pStyle w:val="TableParagraph"/>
              <w:spacing w:before="24"/>
              <w:rPr>
                <w:sz w:val="20"/>
              </w:rPr>
            </w:pPr>
            <w:r>
              <w:rPr>
                <w:sz w:val="20"/>
              </w:rPr>
              <w:t>1 x 750 g</w:t>
            </w:r>
          </w:p>
        </w:tc>
        <w:tc>
          <w:tcPr>
            <w:tcW w:w="1670" w:type="dxa"/>
            <w:vMerge/>
          </w:tcPr>
          <w:p w14:paraId="600CF3B9" w14:textId="77777777" w:rsidR="00291C4F" w:rsidRDefault="00291C4F"/>
        </w:tc>
        <w:tc>
          <w:tcPr>
            <w:tcW w:w="1582" w:type="dxa"/>
            <w:vMerge/>
          </w:tcPr>
          <w:p w14:paraId="6BEEF086" w14:textId="77777777" w:rsidR="00291C4F" w:rsidRDefault="00291C4F"/>
        </w:tc>
        <w:tc>
          <w:tcPr>
            <w:tcW w:w="1584" w:type="dxa"/>
            <w:vMerge/>
          </w:tcPr>
          <w:p w14:paraId="488E293C" w14:textId="77777777" w:rsidR="00291C4F" w:rsidRDefault="00291C4F"/>
        </w:tc>
        <w:tc>
          <w:tcPr>
            <w:tcW w:w="1586" w:type="dxa"/>
            <w:vMerge/>
          </w:tcPr>
          <w:p w14:paraId="10D0B3A6" w14:textId="77777777" w:rsidR="00291C4F" w:rsidRDefault="00291C4F"/>
        </w:tc>
        <w:tc>
          <w:tcPr>
            <w:tcW w:w="1584" w:type="dxa"/>
            <w:vMerge/>
          </w:tcPr>
          <w:p w14:paraId="31889A68" w14:textId="77777777" w:rsidR="00291C4F" w:rsidRDefault="00291C4F"/>
        </w:tc>
      </w:tr>
      <w:tr w:rsidR="00291C4F" w14:paraId="65445F37" w14:textId="77777777">
        <w:trPr>
          <w:trHeight w:hRule="exact" w:val="72"/>
        </w:trPr>
        <w:tc>
          <w:tcPr>
            <w:tcW w:w="943" w:type="dxa"/>
            <w:vMerge w:val="restart"/>
            <w:tcBorders>
              <w:top w:val="nil"/>
            </w:tcBorders>
          </w:tcPr>
          <w:p w14:paraId="5033AA73" w14:textId="77777777" w:rsidR="00291C4F" w:rsidRDefault="00000000">
            <w:pPr>
              <w:pStyle w:val="TableParagraph"/>
              <w:spacing w:before="0" w:line="226" w:lineRule="exact"/>
              <w:rPr>
                <w:sz w:val="20"/>
              </w:rPr>
            </w:pPr>
            <w:proofErr w:type="spellStart"/>
            <w:r>
              <w:rPr>
                <w:sz w:val="20"/>
              </w:rPr>
              <w:t>a.s.</w:t>
            </w:r>
            <w:proofErr w:type="spellEnd"/>
            <w:r>
              <w:rPr>
                <w:sz w:val="20"/>
              </w:rPr>
              <w:t>/ha</w:t>
            </w:r>
          </w:p>
        </w:tc>
        <w:tc>
          <w:tcPr>
            <w:tcW w:w="1670" w:type="dxa"/>
            <w:vMerge/>
          </w:tcPr>
          <w:p w14:paraId="691EF07E" w14:textId="77777777" w:rsidR="00291C4F" w:rsidRDefault="00291C4F"/>
        </w:tc>
        <w:tc>
          <w:tcPr>
            <w:tcW w:w="1582" w:type="dxa"/>
            <w:vMerge/>
          </w:tcPr>
          <w:p w14:paraId="62FCEF22" w14:textId="77777777" w:rsidR="00291C4F" w:rsidRDefault="00291C4F"/>
        </w:tc>
        <w:tc>
          <w:tcPr>
            <w:tcW w:w="1584" w:type="dxa"/>
            <w:vMerge/>
          </w:tcPr>
          <w:p w14:paraId="1C6ED1A2" w14:textId="77777777" w:rsidR="00291C4F" w:rsidRDefault="00291C4F"/>
        </w:tc>
        <w:tc>
          <w:tcPr>
            <w:tcW w:w="1586" w:type="dxa"/>
            <w:vMerge/>
          </w:tcPr>
          <w:p w14:paraId="626CE501" w14:textId="77777777" w:rsidR="00291C4F" w:rsidRDefault="00291C4F"/>
        </w:tc>
        <w:tc>
          <w:tcPr>
            <w:tcW w:w="1584" w:type="dxa"/>
            <w:vMerge/>
          </w:tcPr>
          <w:p w14:paraId="069A3733" w14:textId="77777777" w:rsidR="00291C4F" w:rsidRDefault="00291C4F"/>
        </w:tc>
      </w:tr>
      <w:tr w:rsidR="00291C4F" w14:paraId="35F575E6" w14:textId="77777777">
        <w:trPr>
          <w:trHeight w:hRule="exact" w:val="189"/>
        </w:trPr>
        <w:tc>
          <w:tcPr>
            <w:tcW w:w="943" w:type="dxa"/>
            <w:vMerge/>
            <w:tcBorders>
              <w:bottom w:val="nil"/>
            </w:tcBorders>
          </w:tcPr>
          <w:p w14:paraId="0B05A9F5" w14:textId="77777777" w:rsidR="00291C4F" w:rsidRDefault="00291C4F"/>
        </w:tc>
        <w:tc>
          <w:tcPr>
            <w:tcW w:w="1670" w:type="dxa"/>
            <w:vMerge w:val="restart"/>
          </w:tcPr>
          <w:p w14:paraId="7355E1D6" w14:textId="77777777" w:rsidR="00291C4F" w:rsidRDefault="00000000">
            <w:pPr>
              <w:pStyle w:val="TableParagraph"/>
              <w:spacing w:before="118"/>
              <w:rPr>
                <w:sz w:val="20"/>
              </w:rPr>
            </w:pPr>
            <w:proofErr w:type="spellStart"/>
            <w:r>
              <w:rPr>
                <w:sz w:val="20"/>
              </w:rPr>
              <w:t>Kremsmünster</w:t>
            </w:r>
            <w:proofErr w:type="spellEnd"/>
          </w:p>
        </w:tc>
        <w:tc>
          <w:tcPr>
            <w:tcW w:w="1582" w:type="dxa"/>
            <w:vMerge w:val="restart"/>
          </w:tcPr>
          <w:p w14:paraId="40C5B3AC" w14:textId="77777777" w:rsidR="00291C4F" w:rsidRDefault="00000000">
            <w:pPr>
              <w:pStyle w:val="TableParagraph"/>
              <w:spacing w:before="118"/>
              <w:rPr>
                <w:sz w:val="20"/>
              </w:rPr>
            </w:pPr>
            <w:r>
              <w:rPr>
                <w:sz w:val="20"/>
              </w:rPr>
              <w:t>&lt;0.001</w:t>
            </w:r>
          </w:p>
        </w:tc>
        <w:tc>
          <w:tcPr>
            <w:tcW w:w="1584" w:type="dxa"/>
            <w:vMerge w:val="restart"/>
          </w:tcPr>
          <w:p w14:paraId="7B8A9ABB" w14:textId="77777777" w:rsidR="00291C4F" w:rsidRDefault="00000000">
            <w:pPr>
              <w:pStyle w:val="TableParagraph"/>
              <w:spacing w:before="118"/>
              <w:rPr>
                <w:sz w:val="20"/>
              </w:rPr>
            </w:pPr>
            <w:r>
              <w:rPr>
                <w:sz w:val="20"/>
              </w:rPr>
              <w:t>&lt;0.001</w:t>
            </w:r>
          </w:p>
        </w:tc>
        <w:tc>
          <w:tcPr>
            <w:tcW w:w="1586" w:type="dxa"/>
            <w:vMerge w:val="restart"/>
          </w:tcPr>
          <w:p w14:paraId="0F5F028E" w14:textId="77777777" w:rsidR="00291C4F" w:rsidRDefault="00000000">
            <w:pPr>
              <w:pStyle w:val="TableParagraph"/>
              <w:spacing w:before="118"/>
              <w:rPr>
                <w:sz w:val="20"/>
              </w:rPr>
            </w:pPr>
            <w:r>
              <w:rPr>
                <w:sz w:val="20"/>
              </w:rPr>
              <w:t>&lt;0.001</w:t>
            </w:r>
          </w:p>
        </w:tc>
        <w:tc>
          <w:tcPr>
            <w:tcW w:w="1584" w:type="dxa"/>
            <w:vMerge w:val="restart"/>
          </w:tcPr>
          <w:p w14:paraId="4AF1B68F" w14:textId="77777777" w:rsidR="00291C4F" w:rsidRDefault="00000000">
            <w:pPr>
              <w:pStyle w:val="TableParagraph"/>
              <w:spacing w:before="118"/>
              <w:rPr>
                <w:sz w:val="20"/>
              </w:rPr>
            </w:pPr>
            <w:r>
              <w:rPr>
                <w:sz w:val="20"/>
              </w:rPr>
              <w:t>&lt;0.001</w:t>
            </w:r>
          </w:p>
        </w:tc>
      </w:tr>
      <w:tr w:rsidR="00291C4F" w14:paraId="4AA51771" w14:textId="77777777">
        <w:trPr>
          <w:trHeight w:hRule="exact" w:val="260"/>
        </w:trPr>
        <w:tc>
          <w:tcPr>
            <w:tcW w:w="943" w:type="dxa"/>
            <w:tcBorders>
              <w:top w:val="nil"/>
              <w:bottom w:val="nil"/>
            </w:tcBorders>
          </w:tcPr>
          <w:p w14:paraId="24B8CC40" w14:textId="77777777" w:rsidR="00291C4F" w:rsidRDefault="00000000">
            <w:pPr>
              <w:pStyle w:val="TableParagraph"/>
              <w:spacing w:before="25"/>
              <w:rPr>
                <w:sz w:val="20"/>
              </w:rPr>
            </w:pPr>
            <w:r>
              <w:rPr>
                <w:sz w:val="20"/>
              </w:rPr>
              <w:t>BBCH</w:t>
            </w:r>
          </w:p>
        </w:tc>
        <w:tc>
          <w:tcPr>
            <w:tcW w:w="1670" w:type="dxa"/>
            <w:vMerge/>
          </w:tcPr>
          <w:p w14:paraId="608088F7" w14:textId="77777777" w:rsidR="00291C4F" w:rsidRDefault="00291C4F"/>
        </w:tc>
        <w:tc>
          <w:tcPr>
            <w:tcW w:w="1582" w:type="dxa"/>
            <w:vMerge/>
          </w:tcPr>
          <w:p w14:paraId="3E136424" w14:textId="77777777" w:rsidR="00291C4F" w:rsidRDefault="00291C4F"/>
        </w:tc>
        <w:tc>
          <w:tcPr>
            <w:tcW w:w="1584" w:type="dxa"/>
            <w:vMerge/>
          </w:tcPr>
          <w:p w14:paraId="08F58EF3" w14:textId="77777777" w:rsidR="00291C4F" w:rsidRDefault="00291C4F"/>
        </w:tc>
        <w:tc>
          <w:tcPr>
            <w:tcW w:w="1586" w:type="dxa"/>
            <w:vMerge/>
          </w:tcPr>
          <w:p w14:paraId="4F79B9E6" w14:textId="77777777" w:rsidR="00291C4F" w:rsidRDefault="00291C4F"/>
        </w:tc>
        <w:tc>
          <w:tcPr>
            <w:tcW w:w="1584" w:type="dxa"/>
            <w:vMerge/>
          </w:tcPr>
          <w:p w14:paraId="0BDD7A2F" w14:textId="77777777" w:rsidR="00291C4F" w:rsidRDefault="00291C4F"/>
        </w:tc>
      </w:tr>
      <w:tr w:rsidR="00291C4F" w14:paraId="3EBDF0A4" w14:textId="77777777">
        <w:trPr>
          <w:trHeight w:hRule="exact" w:val="26"/>
        </w:trPr>
        <w:tc>
          <w:tcPr>
            <w:tcW w:w="943" w:type="dxa"/>
            <w:vMerge w:val="restart"/>
            <w:tcBorders>
              <w:top w:val="nil"/>
            </w:tcBorders>
          </w:tcPr>
          <w:p w14:paraId="3A8136FF" w14:textId="77777777" w:rsidR="00291C4F" w:rsidRDefault="00000000">
            <w:pPr>
              <w:pStyle w:val="TableParagraph"/>
              <w:spacing w:before="0" w:line="226" w:lineRule="exact"/>
              <w:rPr>
                <w:sz w:val="20"/>
              </w:rPr>
            </w:pPr>
            <w:r>
              <w:rPr>
                <w:sz w:val="20"/>
              </w:rPr>
              <w:t>15-25</w:t>
            </w:r>
          </w:p>
        </w:tc>
        <w:tc>
          <w:tcPr>
            <w:tcW w:w="1670" w:type="dxa"/>
            <w:vMerge w:val="restart"/>
          </w:tcPr>
          <w:p w14:paraId="0A27B287" w14:textId="77777777" w:rsidR="00291C4F" w:rsidRDefault="00000000">
            <w:pPr>
              <w:pStyle w:val="TableParagraph"/>
              <w:spacing w:before="115"/>
              <w:rPr>
                <w:sz w:val="20"/>
              </w:rPr>
            </w:pPr>
            <w:r>
              <w:rPr>
                <w:sz w:val="20"/>
              </w:rPr>
              <w:t>Okehampton</w:t>
            </w:r>
          </w:p>
        </w:tc>
        <w:tc>
          <w:tcPr>
            <w:tcW w:w="1582" w:type="dxa"/>
            <w:vMerge w:val="restart"/>
          </w:tcPr>
          <w:p w14:paraId="2FF88903" w14:textId="77777777" w:rsidR="00291C4F" w:rsidRDefault="00000000">
            <w:pPr>
              <w:pStyle w:val="TableParagraph"/>
              <w:spacing w:before="115"/>
              <w:rPr>
                <w:sz w:val="20"/>
              </w:rPr>
            </w:pPr>
            <w:r>
              <w:rPr>
                <w:sz w:val="20"/>
              </w:rPr>
              <w:t>&lt;0.001</w:t>
            </w:r>
          </w:p>
        </w:tc>
        <w:tc>
          <w:tcPr>
            <w:tcW w:w="1584" w:type="dxa"/>
            <w:vMerge w:val="restart"/>
          </w:tcPr>
          <w:p w14:paraId="6CACF2C2" w14:textId="77777777" w:rsidR="00291C4F" w:rsidRDefault="00000000">
            <w:pPr>
              <w:pStyle w:val="TableParagraph"/>
              <w:spacing w:before="115"/>
              <w:rPr>
                <w:sz w:val="20"/>
              </w:rPr>
            </w:pPr>
            <w:r>
              <w:rPr>
                <w:sz w:val="20"/>
              </w:rPr>
              <w:t>&lt;0.001</w:t>
            </w:r>
          </w:p>
        </w:tc>
        <w:tc>
          <w:tcPr>
            <w:tcW w:w="1586" w:type="dxa"/>
            <w:vMerge w:val="restart"/>
          </w:tcPr>
          <w:p w14:paraId="41E9DEEF" w14:textId="77777777" w:rsidR="00291C4F" w:rsidRDefault="00000000">
            <w:pPr>
              <w:pStyle w:val="TableParagraph"/>
              <w:spacing w:before="115"/>
              <w:rPr>
                <w:sz w:val="20"/>
              </w:rPr>
            </w:pPr>
            <w:r>
              <w:rPr>
                <w:sz w:val="20"/>
              </w:rPr>
              <w:t>&lt;0.001</w:t>
            </w:r>
          </w:p>
        </w:tc>
        <w:tc>
          <w:tcPr>
            <w:tcW w:w="1584" w:type="dxa"/>
            <w:vMerge w:val="restart"/>
          </w:tcPr>
          <w:p w14:paraId="441A4460" w14:textId="77777777" w:rsidR="00291C4F" w:rsidRDefault="00000000">
            <w:pPr>
              <w:pStyle w:val="TableParagraph"/>
              <w:spacing w:before="115"/>
              <w:rPr>
                <w:sz w:val="20"/>
              </w:rPr>
            </w:pPr>
            <w:r>
              <w:rPr>
                <w:sz w:val="20"/>
              </w:rPr>
              <w:t>&lt;0.001</w:t>
            </w:r>
          </w:p>
        </w:tc>
      </w:tr>
      <w:tr w:rsidR="00291C4F" w14:paraId="58CA8C46" w14:textId="77777777">
        <w:trPr>
          <w:trHeight w:hRule="exact" w:val="473"/>
        </w:trPr>
        <w:tc>
          <w:tcPr>
            <w:tcW w:w="943" w:type="dxa"/>
            <w:vMerge/>
            <w:tcBorders>
              <w:bottom w:val="nil"/>
            </w:tcBorders>
          </w:tcPr>
          <w:p w14:paraId="17C58E49" w14:textId="77777777" w:rsidR="00291C4F" w:rsidRDefault="00291C4F"/>
        </w:tc>
        <w:tc>
          <w:tcPr>
            <w:tcW w:w="1670" w:type="dxa"/>
            <w:vMerge/>
          </w:tcPr>
          <w:p w14:paraId="10F03DAC" w14:textId="77777777" w:rsidR="00291C4F" w:rsidRDefault="00291C4F"/>
        </w:tc>
        <w:tc>
          <w:tcPr>
            <w:tcW w:w="1582" w:type="dxa"/>
            <w:vMerge/>
          </w:tcPr>
          <w:p w14:paraId="6B7A96F8" w14:textId="77777777" w:rsidR="00291C4F" w:rsidRDefault="00291C4F"/>
        </w:tc>
        <w:tc>
          <w:tcPr>
            <w:tcW w:w="1584" w:type="dxa"/>
            <w:vMerge/>
          </w:tcPr>
          <w:p w14:paraId="58FE9DBB" w14:textId="77777777" w:rsidR="00291C4F" w:rsidRDefault="00291C4F"/>
        </w:tc>
        <w:tc>
          <w:tcPr>
            <w:tcW w:w="1586" w:type="dxa"/>
            <w:vMerge/>
          </w:tcPr>
          <w:p w14:paraId="3AF5EFAB" w14:textId="77777777" w:rsidR="00291C4F" w:rsidRDefault="00291C4F"/>
        </w:tc>
        <w:tc>
          <w:tcPr>
            <w:tcW w:w="1584" w:type="dxa"/>
            <w:vMerge/>
          </w:tcPr>
          <w:p w14:paraId="07F839B5" w14:textId="77777777" w:rsidR="00291C4F" w:rsidRDefault="00291C4F"/>
        </w:tc>
      </w:tr>
      <w:tr w:rsidR="00291C4F" w14:paraId="0F06E077" w14:textId="77777777">
        <w:trPr>
          <w:trHeight w:hRule="exact" w:val="475"/>
        </w:trPr>
        <w:tc>
          <w:tcPr>
            <w:tcW w:w="943" w:type="dxa"/>
            <w:tcBorders>
              <w:top w:val="nil"/>
            </w:tcBorders>
          </w:tcPr>
          <w:p w14:paraId="6D744A1F" w14:textId="77777777" w:rsidR="00291C4F" w:rsidRDefault="00291C4F"/>
        </w:tc>
        <w:tc>
          <w:tcPr>
            <w:tcW w:w="1670" w:type="dxa"/>
          </w:tcPr>
          <w:p w14:paraId="214C684C" w14:textId="77777777" w:rsidR="00291C4F" w:rsidRDefault="00000000">
            <w:pPr>
              <w:pStyle w:val="TableParagraph"/>
              <w:spacing w:before="118"/>
              <w:rPr>
                <w:sz w:val="20"/>
              </w:rPr>
            </w:pPr>
            <w:r>
              <w:rPr>
                <w:sz w:val="20"/>
              </w:rPr>
              <w:t>Porto</w:t>
            </w:r>
          </w:p>
        </w:tc>
        <w:tc>
          <w:tcPr>
            <w:tcW w:w="1582" w:type="dxa"/>
          </w:tcPr>
          <w:p w14:paraId="0B49E7C8" w14:textId="77777777" w:rsidR="00291C4F" w:rsidRDefault="00000000">
            <w:pPr>
              <w:pStyle w:val="TableParagraph"/>
              <w:spacing w:before="118"/>
              <w:rPr>
                <w:sz w:val="20"/>
              </w:rPr>
            </w:pPr>
            <w:r>
              <w:rPr>
                <w:sz w:val="20"/>
              </w:rPr>
              <w:t>&lt;0.001</w:t>
            </w:r>
          </w:p>
        </w:tc>
        <w:tc>
          <w:tcPr>
            <w:tcW w:w="1584" w:type="dxa"/>
          </w:tcPr>
          <w:p w14:paraId="2D4D91AA" w14:textId="77777777" w:rsidR="00291C4F" w:rsidRDefault="00000000">
            <w:pPr>
              <w:pStyle w:val="TableParagraph"/>
              <w:spacing w:before="118"/>
              <w:rPr>
                <w:sz w:val="20"/>
              </w:rPr>
            </w:pPr>
            <w:r>
              <w:rPr>
                <w:sz w:val="20"/>
              </w:rPr>
              <w:t>&lt;0.001</w:t>
            </w:r>
          </w:p>
        </w:tc>
        <w:tc>
          <w:tcPr>
            <w:tcW w:w="1586" w:type="dxa"/>
          </w:tcPr>
          <w:p w14:paraId="13D9EE78" w14:textId="77777777" w:rsidR="00291C4F" w:rsidRDefault="00000000">
            <w:pPr>
              <w:pStyle w:val="TableParagraph"/>
              <w:spacing w:before="118"/>
              <w:rPr>
                <w:sz w:val="20"/>
              </w:rPr>
            </w:pPr>
            <w:r>
              <w:rPr>
                <w:sz w:val="20"/>
              </w:rPr>
              <w:t>&lt;0.001</w:t>
            </w:r>
          </w:p>
        </w:tc>
        <w:tc>
          <w:tcPr>
            <w:tcW w:w="1584" w:type="dxa"/>
          </w:tcPr>
          <w:p w14:paraId="2A9E1E8D" w14:textId="77777777" w:rsidR="00291C4F" w:rsidRDefault="00000000">
            <w:pPr>
              <w:pStyle w:val="TableParagraph"/>
              <w:spacing w:before="118"/>
              <w:rPr>
                <w:sz w:val="20"/>
              </w:rPr>
            </w:pPr>
            <w:r>
              <w:rPr>
                <w:sz w:val="20"/>
              </w:rPr>
              <w:t>&lt;0.001</w:t>
            </w:r>
          </w:p>
        </w:tc>
      </w:tr>
    </w:tbl>
    <w:p w14:paraId="15DDF586" w14:textId="77777777" w:rsidR="00291C4F" w:rsidRDefault="00291C4F">
      <w:pPr>
        <w:pStyle w:val="Tekstpodstawowy"/>
        <w:spacing w:before="2"/>
        <w:rPr>
          <w:b/>
          <w:sz w:val="32"/>
        </w:rPr>
      </w:pPr>
    </w:p>
    <w:p w14:paraId="7F20C34F" w14:textId="77777777" w:rsidR="00291C4F" w:rsidRDefault="00000000" w:rsidP="00287FD5">
      <w:pPr>
        <w:pStyle w:val="Tekstpodstawowy"/>
        <w:ind w:left="153" w:right="216"/>
        <w:jc w:val="both"/>
      </w:pPr>
      <w:r>
        <w:t xml:space="preserve">Simulations of the leaching </w:t>
      </w:r>
      <w:proofErr w:type="spellStart"/>
      <w:r>
        <w:t>behaviour</w:t>
      </w:r>
      <w:proofErr w:type="spellEnd"/>
      <w:r>
        <w:t xml:space="preserve"> of 2,4-D and its soil metabolites 2,4-DCP, 2,4-DCA and 4-CP were conducted with the FOCUS PEARL (version 5.5.5) and FOCUS PELMO (version 6.6.4) groundwater models and relevant scenarios. The simulations were based on application of the plant protection product containing 2,4-D as an active substance.</w:t>
      </w:r>
    </w:p>
    <w:p w14:paraId="26F19F4B" w14:textId="77777777" w:rsidR="00291C4F" w:rsidRDefault="00000000" w:rsidP="00287FD5">
      <w:pPr>
        <w:pStyle w:val="Tekstpodstawowy"/>
        <w:spacing w:before="113" w:line="242" w:lineRule="auto"/>
        <w:ind w:left="153" w:right="157"/>
        <w:jc w:val="both"/>
      </w:pPr>
      <w:r>
        <w:t>The predicted 80</w:t>
      </w:r>
      <w:proofErr w:type="spellStart"/>
      <w:r>
        <w:rPr>
          <w:position w:val="8"/>
          <w:sz w:val="14"/>
        </w:rPr>
        <w:t>th</w:t>
      </w:r>
      <w:proofErr w:type="spellEnd"/>
      <w:r>
        <w:rPr>
          <w:position w:val="8"/>
          <w:sz w:val="14"/>
        </w:rPr>
        <w:t xml:space="preserve"> </w:t>
      </w:r>
      <w:r>
        <w:t xml:space="preserve">percentile average annual concentrations for 2,4-D following application to spring cereals were lower than the 0.1 µg/L regulatory threshold in groundwater at 1 m depth for all </w:t>
      </w:r>
      <w:proofErr w:type="spellStart"/>
      <w:r>
        <w:t>sce</w:t>
      </w:r>
      <w:proofErr w:type="spellEnd"/>
      <w:r>
        <w:t xml:space="preserve">- </w:t>
      </w:r>
      <w:proofErr w:type="spellStart"/>
      <w:r>
        <w:t>nario</w:t>
      </w:r>
      <w:proofErr w:type="spellEnd"/>
      <w:r>
        <w:t xml:space="preserve"> combinations.</w:t>
      </w:r>
    </w:p>
    <w:p w14:paraId="1E78C1D0" w14:textId="77777777" w:rsidR="00291C4F" w:rsidRDefault="00000000" w:rsidP="00287FD5">
      <w:pPr>
        <w:pStyle w:val="Tekstpodstawowy"/>
        <w:spacing w:before="114"/>
        <w:ind w:left="153" w:right="205"/>
        <w:jc w:val="both"/>
      </w:pPr>
      <w:r>
        <w:t>The PEC</w:t>
      </w:r>
      <w:r>
        <w:rPr>
          <w:position w:val="-1"/>
          <w:sz w:val="14"/>
        </w:rPr>
        <w:t xml:space="preserve">GW </w:t>
      </w:r>
      <w:r>
        <w:t>values for metabolites 2,4-DCA, 2,4-DCP and 4-CP following annual application 2,4-D to crops were also lower than the 0.1 µg/L regulatory threshold in groundwater at 1 m depth for all the available scenario combinations.</w:t>
      </w:r>
    </w:p>
    <w:p w14:paraId="19AFF991" w14:textId="77777777" w:rsidR="00291C4F" w:rsidRDefault="00000000" w:rsidP="00287FD5">
      <w:pPr>
        <w:pStyle w:val="Tekstpodstawowy"/>
        <w:spacing w:before="116"/>
        <w:ind w:left="153" w:right="132"/>
        <w:jc w:val="both"/>
      </w:pPr>
      <w:r>
        <w:t>These results demonstrate that 2,4-D 95 SP formulation can be used safely as proposed without the risk of 2,4-D and its metabolites 2,4-DCA, 2,4-DCP and 4-CP exceeding acceptable levels in ground- water.</w:t>
      </w:r>
    </w:p>
    <w:p w14:paraId="0F060193" w14:textId="77777777" w:rsidR="00291C4F" w:rsidRDefault="00291C4F">
      <w:pPr>
        <w:sectPr w:rsidR="00291C4F" w:rsidSect="00AE0453">
          <w:footerReference w:type="default" r:id="rId44"/>
          <w:pgSz w:w="11910" w:h="16850"/>
          <w:pgMar w:top="1440" w:right="1340" w:bottom="960" w:left="1320" w:header="715" w:footer="765" w:gutter="0"/>
          <w:cols w:space="708"/>
        </w:sectPr>
      </w:pPr>
    </w:p>
    <w:p w14:paraId="74772C55" w14:textId="77777777" w:rsidR="00291C4F" w:rsidRDefault="00291C4F">
      <w:pPr>
        <w:pStyle w:val="Tekstpodstawowy"/>
        <w:rPr>
          <w:sz w:val="14"/>
        </w:rPr>
      </w:pPr>
    </w:p>
    <w:p w14:paraId="1AECA11B" w14:textId="77777777" w:rsidR="00291C4F" w:rsidRDefault="00000000">
      <w:pPr>
        <w:pStyle w:val="Nagwek2"/>
        <w:numPr>
          <w:ilvl w:val="1"/>
          <w:numId w:val="8"/>
        </w:numPr>
        <w:tabs>
          <w:tab w:val="left" w:pos="1569"/>
          <w:tab w:val="left" w:pos="1570"/>
        </w:tabs>
        <w:spacing w:before="89"/>
        <w:ind w:right="142"/>
      </w:pPr>
      <w:bookmarkStart w:id="64" w:name="8.9_Predicted_Environmental_Concentratio"/>
      <w:bookmarkStart w:id="65" w:name="_bookmark38"/>
      <w:bookmarkEnd w:id="64"/>
      <w:bookmarkEnd w:id="65"/>
      <w:r>
        <w:rPr>
          <w:position w:val="1"/>
        </w:rPr>
        <w:t>Predicted Environmental Concentrations in surface water (PEC</w:t>
      </w:r>
      <w:r>
        <w:rPr>
          <w:sz w:val="16"/>
        </w:rPr>
        <w:t>SW</w:t>
      </w:r>
      <w:r>
        <w:rPr>
          <w:position w:val="1"/>
        </w:rPr>
        <w:t xml:space="preserve">) (KCP </w:t>
      </w:r>
      <w:r>
        <w:t>9.2.5)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240"/>
      </w:tblGrid>
      <w:tr w:rsidR="008E0BBD" w14:paraId="4EAFBBA8" w14:textId="77777777" w:rsidTr="00F22E8E">
        <w:trPr>
          <w:trHeight w:val="2001"/>
        </w:trPr>
        <w:tc>
          <w:tcPr>
            <w:tcW w:w="5000" w:type="pct"/>
            <w:shd w:val="clear" w:color="auto" w:fill="D9D9D9"/>
          </w:tcPr>
          <w:p w14:paraId="5CAD630B" w14:textId="77777777" w:rsidR="008E0BBD" w:rsidRPr="00294017" w:rsidRDefault="008E0BBD" w:rsidP="00F22E8E">
            <w:pPr>
              <w:pStyle w:val="RepStandard"/>
              <w:spacing w:before="120" w:after="120"/>
              <w:rPr>
                <w:b/>
                <w:bCs/>
                <w:sz w:val="20"/>
                <w:szCs w:val="20"/>
                <w:lang w:eastAsia="en-US"/>
              </w:rPr>
            </w:pPr>
            <w:r w:rsidRPr="00294017">
              <w:rPr>
                <w:b/>
                <w:bCs/>
                <w:sz w:val="20"/>
                <w:szCs w:val="20"/>
                <w:lang w:eastAsia="en-US"/>
              </w:rPr>
              <w:t>Review Comments:</w:t>
            </w:r>
          </w:p>
          <w:p w14:paraId="02BD7378" w14:textId="10F6DB3C" w:rsidR="008E0BBD" w:rsidRPr="00412F76" w:rsidRDefault="008E0BBD" w:rsidP="00F22E8E">
            <w:pPr>
              <w:adjustRightInd w:val="0"/>
              <w:spacing w:before="120" w:after="120"/>
              <w:jc w:val="both"/>
              <w:rPr>
                <w:sz w:val="20"/>
                <w:szCs w:val="20"/>
              </w:rPr>
            </w:pPr>
            <w:r w:rsidRPr="00294017">
              <w:rPr>
                <w:sz w:val="20"/>
                <w:szCs w:val="20"/>
              </w:rPr>
              <w:t>The PEC</w:t>
            </w:r>
            <w:r w:rsidR="00D64DA5" w:rsidRPr="00294017">
              <w:rPr>
                <w:sz w:val="20"/>
                <w:szCs w:val="20"/>
                <w:vertAlign w:val="subscript"/>
              </w:rPr>
              <w:t>S</w:t>
            </w:r>
            <w:r w:rsidRPr="00294017">
              <w:rPr>
                <w:sz w:val="20"/>
                <w:szCs w:val="20"/>
                <w:vertAlign w:val="subscript"/>
              </w:rPr>
              <w:t xml:space="preserve">W </w:t>
            </w:r>
            <w:r w:rsidRPr="00294017">
              <w:rPr>
                <w:sz w:val="20"/>
                <w:szCs w:val="20"/>
              </w:rPr>
              <w:t xml:space="preserve">calculations for 2,4-D and its metabolites 2,4-DCP, 2,4-DCA and 4-CP were provided by the </w:t>
            </w:r>
            <w:r w:rsidR="00412F76" w:rsidRPr="00412F76">
              <w:rPr>
                <w:sz w:val="20"/>
                <w:szCs w:val="20"/>
              </w:rPr>
              <w:t>A</w:t>
            </w:r>
            <w:r w:rsidRPr="00412F76">
              <w:rPr>
                <w:sz w:val="20"/>
                <w:szCs w:val="20"/>
              </w:rPr>
              <w:t xml:space="preserve">pplicant and are considered acceptable. </w:t>
            </w:r>
          </w:p>
          <w:p w14:paraId="3903673C" w14:textId="473CA5F0" w:rsidR="008E0BBD" w:rsidRPr="00412F76" w:rsidRDefault="008E0BBD" w:rsidP="00F22E8E">
            <w:pPr>
              <w:adjustRightInd w:val="0"/>
              <w:spacing w:before="120" w:after="120"/>
              <w:jc w:val="both"/>
              <w:rPr>
                <w:sz w:val="20"/>
                <w:szCs w:val="20"/>
              </w:rPr>
            </w:pPr>
            <w:r w:rsidRPr="00412F76">
              <w:rPr>
                <w:sz w:val="20"/>
                <w:szCs w:val="20"/>
              </w:rPr>
              <w:t xml:space="preserve">The EU agreed endpoints, derived from the datasets presented in the EFSA Journal 2014; 12(9):3812, revised 21 March 2017, were used, </w:t>
            </w:r>
            <w:r w:rsidRPr="00412F76">
              <w:rPr>
                <w:sz w:val="20"/>
                <w:szCs w:val="20"/>
                <w:lang w:val="en-GB"/>
              </w:rPr>
              <w:t>with exceptions of the 2,4-D soil DT</w:t>
            </w:r>
            <w:r w:rsidRPr="00412F76">
              <w:rPr>
                <w:sz w:val="20"/>
                <w:szCs w:val="20"/>
                <w:vertAlign w:val="subscript"/>
                <w:lang w:val="en-GB"/>
              </w:rPr>
              <w:t>50</w:t>
            </w:r>
            <w:r w:rsidRPr="00412F76">
              <w:rPr>
                <w:sz w:val="20"/>
                <w:szCs w:val="20"/>
                <w:lang w:val="en-GB"/>
              </w:rPr>
              <w:t xml:space="preserve"> of 4.14 days</w:t>
            </w:r>
            <w:r w:rsidR="00C31B0E" w:rsidRPr="00412F76">
              <w:rPr>
                <w:sz w:val="20"/>
                <w:szCs w:val="20"/>
                <w:lang w:val="en-GB"/>
              </w:rPr>
              <w:t xml:space="preserve"> and 4-CP </w:t>
            </w:r>
            <w:r w:rsidR="00C31B0E" w:rsidRPr="00412F76">
              <w:rPr>
                <w:sz w:val="20"/>
                <w:szCs w:val="20"/>
              </w:rPr>
              <w:t>mean DT</w:t>
            </w:r>
            <w:r w:rsidR="00C31B0E" w:rsidRPr="00412F76">
              <w:rPr>
                <w:sz w:val="20"/>
                <w:szCs w:val="20"/>
                <w:vertAlign w:val="subscript"/>
              </w:rPr>
              <w:t>50</w:t>
            </w:r>
            <w:r w:rsidR="00C31B0E" w:rsidRPr="00412F76">
              <w:rPr>
                <w:sz w:val="20"/>
                <w:szCs w:val="20"/>
              </w:rPr>
              <w:t xml:space="preserve"> of 0.22 days.</w:t>
            </w:r>
            <w:r w:rsidRPr="00412F76">
              <w:rPr>
                <w:sz w:val="20"/>
                <w:szCs w:val="20"/>
              </w:rPr>
              <w:t xml:space="preserve"> Those values were accepted in other </w:t>
            </w:r>
            <w:r w:rsidR="00702675">
              <w:rPr>
                <w:sz w:val="20"/>
                <w:szCs w:val="20"/>
              </w:rPr>
              <w:t>XXXX</w:t>
            </w:r>
            <w:r w:rsidRPr="00412F76">
              <w:rPr>
                <w:sz w:val="20"/>
                <w:szCs w:val="20"/>
              </w:rPr>
              <w:t xml:space="preserve"> products e.g. </w:t>
            </w:r>
            <w:proofErr w:type="spellStart"/>
            <w:r w:rsidRPr="00412F76">
              <w:rPr>
                <w:sz w:val="20"/>
                <w:szCs w:val="20"/>
              </w:rPr>
              <w:t>Tricera</w:t>
            </w:r>
            <w:proofErr w:type="spellEnd"/>
            <w:r w:rsidRPr="00412F76">
              <w:rPr>
                <w:sz w:val="20"/>
                <w:szCs w:val="20"/>
              </w:rPr>
              <w:t xml:space="preserve">.   </w:t>
            </w:r>
          </w:p>
          <w:p w14:paraId="6AF4B62D" w14:textId="7FA216E8" w:rsidR="00294017" w:rsidRPr="00412F76" w:rsidRDefault="00294017" w:rsidP="00F22E8E">
            <w:pPr>
              <w:adjustRightInd w:val="0"/>
              <w:spacing w:before="120" w:after="120"/>
              <w:jc w:val="both"/>
              <w:rPr>
                <w:sz w:val="20"/>
                <w:szCs w:val="20"/>
                <w:lang w:val="en-GB"/>
              </w:rPr>
            </w:pPr>
            <w:r w:rsidRPr="00412F76">
              <w:rPr>
                <w:sz w:val="20"/>
                <w:szCs w:val="20"/>
                <w:lang w:val="en-GB"/>
              </w:rPr>
              <w:t xml:space="preserve">Additional calculations for substitute crop were required, as for </w:t>
            </w:r>
            <w:r w:rsidR="00412F76" w:rsidRPr="00412F76">
              <w:rPr>
                <w:sz w:val="20"/>
                <w:szCs w:val="20"/>
                <w:lang w:val="en-GB"/>
              </w:rPr>
              <w:t>all</w:t>
            </w:r>
            <w:r w:rsidRPr="00412F76">
              <w:rPr>
                <w:sz w:val="20"/>
                <w:szCs w:val="20"/>
                <w:lang w:val="en-GB"/>
              </w:rPr>
              <w:t xml:space="preserve"> crop</w:t>
            </w:r>
            <w:r w:rsidR="00412F76" w:rsidRPr="00412F76">
              <w:rPr>
                <w:sz w:val="20"/>
                <w:szCs w:val="20"/>
                <w:lang w:val="en-GB"/>
              </w:rPr>
              <w:t>s</w:t>
            </w:r>
            <w:r w:rsidRPr="00412F76">
              <w:rPr>
                <w:sz w:val="20"/>
                <w:szCs w:val="20"/>
                <w:lang w:val="en-GB"/>
              </w:rPr>
              <w:t xml:space="preserve"> the appropriate for Poland scenarios must be included (for surface water: D3, D4, R1). Thus, the Applicant was requested to perform calculation for </w:t>
            </w:r>
            <w:r w:rsidRPr="00412F76">
              <w:rPr>
                <w:sz w:val="20"/>
                <w:szCs w:val="20"/>
              </w:rPr>
              <w:t>oilseed rape spring at BBCH 09</w:t>
            </w:r>
            <w:r w:rsidR="00412F76" w:rsidRPr="00412F76">
              <w:rPr>
                <w:sz w:val="20"/>
                <w:szCs w:val="20"/>
              </w:rPr>
              <w:t xml:space="preserve"> in order to present the necessary R1 scenario</w:t>
            </w:r>
            <w:r w:rsidRPr="00412F76">
              <w:rPr>
                <w:sz w:val="20"/>
                <w:szCs w:val="20"/>
              </w:rPr>
              <w:t>.</w:t>
            </w:r>
          </w:p>
          <w:p w14:paraId="529C3BD2" w14:textId="2D27CDB2" w:rsidR="008E0BBD" w:rsidRPr="006B1E4D" w:rsidRDefault="00D64DA5" w:rsidP="00F22E8E">
            <w:pPr>
              <w:suppressAutoHyphens/>
              <w:spacing w:before="120" w:after="120"/>
              <w:jc w:val="both"/>
            </w:pPr>
            <w:r w:rsidRPr="00412F76">
              <w:rPr>
                <w:sz w:val="20"/>
                <w:szCs w:val="20"/>
              </w:rPr>
              <w:t xml:space="preserve">The </w:t>
            </w:r>
            <w:proofErr w:type="spellStart"/>
            <w:r w:rsidRPr="00412F76">
              <w:rPr>
                <w:sz w:val="20"/>
                <w:szCs w:val="20"/>
              </w:rPr>
              <w:t>PEC</w:t>
            </w:r>
            <w:r w:rsidRPr="00412F76">
              <w:rPr>
                <w:sz w:val="20"/>
                <w:szCs w:val="20"/>
                <w:vertAlign w:val="subscript"/>
              </w:rPr>
              <w:t>sw</w:t>
            </w:r>
            <w:proofErr w:type="spellEnd"/>
            <w:r w:rsidRPr="00412F76">
              <w:rPr>
                <w:sz w:val="20"/>
                <w:szCs w:val="20"/>
              </w:rPr>
              <w:t xml:space="preserve"> reported below can be used for the risk assessment for aquatic organisms. Please refer to section 9.</w:t>
            </w:r>
          </w:p>
        </w:tc>
      </w:tr>
    </w:tbl>
    <w:p w14:paraId="02ED55C4" w14:textId="77777777" w:rsidR="00291C4F" w:rsidRDefault="00000000">
      <w:pPr>
        <w:pStyle w:val="Nagwek2"/>
        <w:numPr>
          <w:ilvl w:val="2"/>
          <w:numId w:val="8"/>
        </w:numPr>
        <w:tabs>
          <w:tab w:val="left" w:pos="1569"/>
          <w:tab w:val="left" w:pos="1570"/>
        </w:tabs>
        <w:ind w:hanging="1419"/>
      </w:pPr>
      <w:bookmarkStart w:id="66" w:name="8.9.1_Justification_for_new_endpoints"/>
      <w:bookmarkStart w:id="67" w:name="_bookmark39"/>
      <w:bookmarkEnd w:id="66"/>
      <w:bookmarkEnd w:id="67"/>
      <w:r>
        <w:t>Justification for new</w:t>
      </w:r>
      <w:r>
        <w:rPr>
          <w:spacing w:val="-13"/>
        </w:rPr>
        <w:t xml:space="preserve"> </w:t>
      </w:r>
      <w:r>
        <w:t>endpoints</w:t>
      </w:r>
    </w:p>
    <w:p w14:paraId="65FFE238" w14:textId="77777777" w:rsidR="00291C4F" w:rsidRDefault="00000000" w:rsidP="00AA1002">
      <w:pPr>
        <w:pStyle w:val="Tekstpodstawowy"/>
        <w:spacing w:before="119"/>
        <w:ind w:left="153" w:right="178" w:hanging="1"/>
        <w:jc w:val="both"/>
      </w:pPr>
      <w:r>
        <w:t xml:space="preserve">The PEC of 2,4-D and its metabolites 2,4-DCP, 2,4-DCA and 4-CP in both surface water and </w:t>
      </w:r>
      <w:proofErr w:type="spellStart"/>
      <w:r>
        <w:t>sedi</w:t>
      </w:r>
      <w:proofErr w:type="spellEnd"/>
      <w:r>
        <w:t xml:space="preserve">- </w:t>
      </w:r>
      <w:proofErr w:type="spellStart"/>
      <w:r>
        <w:rPr>
          <w:position w:val="2"/>
        </w:rPr>
        <w:t>ment</w:t>
      </w:r>
      <w:proofErr w:type="spellEnd"/>
      <w:r>
        <w:rPr>
          <w:position w:val="2"/>
        </w:rPr>
        <w:t xml:space="preserve"> (PEC</w:t>
      </w:r>
      <w:r>
        <w:rPr>
          <w:sz w:val="14"/>
        </w:rPr>
        <w:t xml:space="preserve">SW </w:t>
      </w:r>
      <w:r>
        <w:rPr>
          <w:position w:val="2"/>
        </w:rPr>
        <w:t>and PEC</w:t>
      </w:r>
      <w:r>
        <w:rPr>
          <w:sz w:val="14"/>
        </w:rPr>
        <w:t>SED</w:t>
      </w:r>
      <w:r>
        <w:rPr>
          <w:position w:val="2"/>
        </w:rPr>
        <w:t xml:space="preserve">) have been assessed with either the EU agreed endpoints (EFSA Journal </w:t>
      </w:r>
      <w:r>
        <w:t>2014; 12(9):3812, revised 21 March 2017) or new studies provided in the Appendix.</w:t>
      </w:r>
    </w:p>
    <w:p w14:paraId="24966A05" w14:textId="77777777" w:rsidR="00291C4F" w:rsidRDefault="00000000">
      <w:pPr>
        <w:pStyle w:val="Nagwek2"/>
        <w:numPr>
          <w:ilvl w:val="2"/>
          <w:numId w:val="8"/>
        </w:numPr>
        <w:tabs>
          <w:tab w:val="left" w:pos="1569"/>
          <w:tab w:val="left" w:pos="1570"/>
        </w:tabs>
        <w:ind w:right="601" w:hanging="1419"/>
      </w:pPr>
      <w:bookmarkStart w:id="68" w:name="8.9.2_Active_substance(s),_relevant_meta"/>
      <w:bookmarkStart w:id="69" w:name="_bookmark40"/>
      <w:bookmarkEnd w:id="68"/>
      <w:bookmarkEnd w:id="69"/>
      <w:r>
        <w:t>Active substance(s), relevant metabolite(s) and the formulation</w:t>
      </w:r>
      <w:r>
        <w:rPr>
          <w:spacing w:val="-26"/>
        </w:rPr>
        <w:t xml:space="preserve"> </w:t>
      </w:r>
      <w:r>
        <w:t>(KCP 9.2.5)</w:t>
      </w:r>
    </w:p>
    <w:p w14:paraId="396E0CF8" w14:textId="7D9036EE" w:rsidR="00291C4F" w:rsidRDefault="0053416E" w:rsidP="00AA1002">
      <w:pPr>
        <w:pStyle w:val="Tekstpodstawowy"/>
        <w:spacing w:before="119"/>
        <w:ind w:left="153" w:right="205"/>
        <w:jc w:val="both"/>
      </w:pPr>
      <w:r>
        <w:rPr>
          <w:noProof/>
        </w:rPr>
        <mc:AlternateContent>
          <mc:Choice Requires="wps">
            <w:drawing>
              <wp:anchor distT="0" distB="0" distL="114300" distR="114300" simplePos="0" relativeHeight="502689320" behindDoc="1" locked="0" layoutInCell="1" allowOverlap="1" wp14:anchorId="488CEEE8" wp14:editId="233684C5">
                <wp:simplePos x="0" y="0"/>
                <wp:positionH relativeFrom="page">
                  <wp:posOffset>1007110</wp:posOffset>
                </wp:positionH>
                <wp:positionV relativeFrom="paragraph">
                  <wp:posOffset>928370</wp:posOffset>
                </wp:positionV>
                <wp:extent cx="424180" cy="0"/>
                <wp:effectExtent l="6985" t="13970" r="6985" b="5080"/>
                <wp:wrapNone/>
                <wp:docPr id="163036261" name="Line 9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5988C2D" id="Line 98" o:spid="_x0000_s1026" style="position:absolute;z-index:-627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9.3pt,73.1pt" to="112.7pt,7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" strokeweight=".48pt">
                <w10:wrap anchorx="page"/>
              </v:line>
            </w:pict>
          </mc:Fallback>
        </mc:AlternateContent>
      </w:r>
      <w:r>
        <w:rPr>
          <w:noProof/>
        </w:rPr>
        <mc:AlternateContent>
          <mc:Choice Requires="wps">
            <w:drawing>
              <wp:anchor distT="0" distB="0" distL="114300" distR="114300" simplePos="0" relativeHeight="502689344" behindDoc="1" locked="0" layoutInCell="1" allowOverlap="1" wp14:anchorId="61B61FF5" wp14:editId="18C3E880">
                <wp:simplePos x="0" y="0"/>
                <wp:positionH relativeFrom="page">
                  <wp:posOffset>1007110</wp:posOffset>
                </wp:positionH>
                <wp:positionV relativeFrom="paragraph">
                  <wp:posOffset>1156970</wp:posOffset>
                </wp:positionV>
                <wp:extent cx="295910" cy="0"/>
                <wp:effectExtent l="6985" t="13970" r="11430" b="5080"/>
                <wp:wrapNone/>
                <wp:docPr id="1877386174" name="Line 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5A3EAA" id="Line 97" o:spid="_x0000_s1026" style="position:absolute;z-index:-62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9.3pt,91.1pt" to="102.6pt,9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" strokeweight=".48pt">
                <w10:wrap anchorx="page"/>
              </v:line>
            </w:pict>
          </mc:Fallback>
        </mc:AlternateContent>
      </w:r>
      <w:r>
        <w:rPr>
          <w:noProof/>
        </w:rPr>
        <mc:AlternateContent>
          <mc:Choice Requires="wps">
            <w:drawing>
              <wp:anchor distT="0" distB="0" distL="114300" distR="114300" simplePos="0" relativeHeight="502689368" behindDoc="1" locked="0" layoutInCell="1" allowOverlap="1" wp14:anchorId="22F4E681" wp14:editId="4283C7BF">
                <wp:simplePos x="0" y="0"/>
                <wp:positionH relativeFrom="page">
                  <wp:posOffset>1007110</wp:posOffset>
                </wp:positionH>
                <wp:positionV relativeFrom="paragraph">
                  <wp:posOffset>1531620</wp:posOffset>
                </wp:positionV>
                <wp:extent cx="818515" cy="0"/>
                <wp:effectExtent l="6985" t="7620" r="12700" b="11430"/>
                <wp:wrapNone/>
                <wp:docPr id="806852393" name="Line 9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85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258E92" id="Line 96" o:spid="_x0000_s1026" style="position:absolute;z-index:-6271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9.3pt,120.6pt" to="143.75pt,120.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" strokeweight=".48pt">
                <w10:wrap anchorx="page"/>
              </v:line>
            </w:pict>
          </mc:Fallback>
        </mc:AlternateContent>
      </w:r>
      <w:r>
        <w:rPr>
          <w:noProof/>
        </w:rPr>
        <mc:AlternateContent>
          <mc:Choice Requires="wps">
            <w:drawing>
              <wp:anchor distT="0" distB="0" distL="114300" distR="114300" simplePos="0" relativeHeight="502689392" behindDoc="1" locked="0" layoutInCell="1" allowOverlap="1" wp14:anchorId="283B96F1" wp14:editId="15F635E3">
                <wp:simplePos x="0" y="0"/>
                <wp:positionH relativeFrom="page">
                  <wp:posOffset>1007110</wp:posOffset>
                </wp:positionH>
                <wp:positionV relativeFrom="paragraph">
                  <wp:posOffset>1760220</wp:posOffset>
                </wp:positionV>
                <wp:extent cx="622300" cy="0"/>
                <wp:effectExtent l="6985" t="7620" r="8890" b="11430"/>
                <wp:wrapNone/>
                <wp:docPr id="1519510430" name="Line 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E0EF50" id="Line 95" o:spid="_x0000_s1026" style="position:absolute;z-index:-6270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9.3pt,138.6pt" to="128.3pt,13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" strokeweight=".48pt">
                <w10:wrap anchorx="page"/>
              </v:line>
            </w:pict>
          </mc:Fallback>
        </mc:AlternateContent>
      </w:r>
      <w:r>
        <w:rPr>
          <w:noProof/>
        </w:rPr>
        <mc:AlternateContent>
          <mc:Choice Requires="wps">
            <w:drawing>
              <wp:anchor distT="0" distB="0" distL="114300" distR="114300" simplePos="0" relativeHeight="502689416" behindDoc="1" locked="0" layoutInCell="1" allowOverlap="1" wp14:anchorId="111A583F" wp14:editId="03A48FB4">
                <wp:simplePos x="0" y="0"/>
                <wp:positionH relativeFrom="page">
                  <wp:posOffset>1007110</wp:posOffset>
                </wp:positionH>
                <wp:positionV relativeFrom="paragraph">
                  <wp:posOffset>2173605</wp:posOffset>
                </wp:positionV>
                <wp:extent cx="303530" cy="0"/>
                <wp:effectExtent l="6985" t="11430" r="13335" b="7620"/>
                <wp:wrapNone/>
                <wp:docPr id="1868879336" name="Line 9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35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78BD7F" id="Line 94" o:spid="_x0000_s1026" style="position:absolute;z-index:-6270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9.3pt,171.15pt" to="103.2pt,1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" strokeweight=".48pt">
                <w10:wrap anchorx="page"/>
              </v:line>
            </w:pict>
          </mc:Fallback>
        </mc:AlternateContent>
      </w:r>
      <w:r>
        <w:t xml:space="preserve">The 2,4-D 95 SP formulation use on spring cereals is included in the GAP for this product </w:t>
      </w:r>
      <w:proofErr w:type="spellStart"/>
      <w:r>
        <w:t>authorisa</w:t>
      </w:r>
      <w:proofErr w:type="spellEnd"/>
      <w:r>
        <w:t xml:space="preserve">- </w:t>
      </w:r>
      <w:proofErr w:type="spellStart"/>
      <w:r>
        <w:t>tion</w:t>
      </w:r>
      <w:proofErr w:type="spellEnd"/>
      <w:r>
        <w:t xml:space="preserve"> application. This use has been evaluated in a new modelling assessment. The following surface water modelling report on 2,4-D and the soil metabolites 2,4-DCP, 2,4-DCA, 4-CP and 1,2,4-ben- </w:t>
      </w:r>
      <w:proofErr w:type="spellStart"/>
      <w:r>
        <w:t>zenetriol</w:t>
      </w:r>
      <w:proofErr w:type="spellEnd"/>
      <w:r>
        <w:t xml:space="preserve"> has not previously been reviewed and is provided in support of this assessment.</w:t>
      </w:r>
    </w:p>
    <w:p w14:paraId="4DF4670D" w14:textId="77777777" w:rsidR="00291C4F" w:rsidRDefault="00291C4F">
      <w:pPr>
        <w:pStyle w:val="Tekstpodstawowy"/>
        <w:spacing w:before="3"/>
        <w:rPr>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8"/>
        <w:gridCol w:w="6922"/>
      </w:tblGrid>
      <w:tr w:rsidR="00291C4F" w14:paraId="46349688" w14:textId="77777777">
        <w:trPr>
          <w:trHeight w:hRule="exact" w:val="360"/>
        </w:trPr>
        <w:tc>
          <w:tcPr>
            <w:tcW w:w="2028" w:type="dxa"/>
          </w:tcPr>
          <w:p w14:paraId="34223936" w14:textId="77777777" w:rsidR="00291C4F" w:rsidRDefault="00000000">
            <w:pPr>
              <w:pStyle w:val="TableParagraph"/>
              <w:ind w:left="103"/>
              <w:rPr>
                <w:b/>
                <w:sz w:val="20"/>
              </w:rPr>
            </w:pPr>
            <w:r>
              <w:rPr>
                <w:b/>
                <w:sz w:val="20"/>
                <w:shd w:val="clear" w:color="auto" w:fill="FFFF00"/>
              </w:rPr>
              <w:t>Report:</w:t>
            </w:r>
          </w:p>
        </w:tc>
        <w:tc>
          <w:tcPr>
            <w:tcW w:w="6922" w:type="dxa"/>
          </w:tcPr>
          <w:p w14:paraId="1FF99E24" w14:textId="77777777" w:rsidR="00291C4F" w:rsidRDefault="00000000">
            <w:pPr>
              <w:pStyle w:val="TableParagraph"/>
              <w:ind w:left="103"/>
              <w:rPr>
                <w:sz w:val="20"/>
              </w:rPr>
            </w:pPr>
            <w:r>
              <w:rPr>
                <w:strike/>
                <w:sz w:val="20"/>
                <w:shd w:val="clear" w:color="auto" w:fill="FFFF00"/>
              </w:rPr>
              <w:t>CP 9.2.4.1/01, Verity, C.; Lee, R (2022)</w:t>
            </w:r>
          </w:p>
        </w:tc>
      </w:tr>
      <w:tr w:rsidR="00291C4F" w14:paraId="4E80E542" w14:textId="77777777">
        <w:trPr>
          <w:trHeight w:hRule="exact" w:val="590"/>
        </w:trPr>
        <w:tc>
          <w:tcPr>
            <w:tcW w:w="2028" w:type="dxa"/>
          </w:tcPr>
          <w:p w14:paraId="6A7FB5DF" w14:textId="77777777" w:rsidR="00291C4F" w:rsidRDefault="00000000">
            <w:pPr>
              <w:pStyle w:val="TableParagraph"/>
              <w:ind w:left="103"/>
              <w:rPr>
                <w:b/>
                <w:sz w:val="20"/>
              </w:rPr>
            </w:pPr>
            <w:r>
              <w:rPr>
                <w:b/>
                <w:sz w:val="20"/>
                <w:shd w:val="clear" w:color="auto" w:fill="FFFF00"/>
              </w:rPr>
              <w:t>Title:</w:t>
            </w:r>
          </w:p>
        </w:tc>
        <w:tc>
          <w:tcPr>
            <w:tcW w:w="6922" w:type="dxa"/>
          </w:tcPr>
          <w:p w14:paraId="40711D61" w14:textId="77777777" w:rsidR="00291C4F" w:rsidRDefault="00000000">
            <w:pPr>
              <w:pStyle w:val="TableParagraph"/>
              <w:ind w:left="103" w:right="362"/>
              <w:rPr>
                <w:sz w:val="20"/>
              </w:rPr>
            </w:pPr>
            <w:r>
              <w:rPr>
                <w:strike/>
                <w:sz w:val="20"/>
                <w:shd w:val="clear" w:color="auto" w:fill="FFFF00"/>
              </w:rPr>
              <w:t>A modelling assessment of 2,4-D and its metabolites applied to spring cereals in surface water in the central zone</w:t>
            </w:r>
          </w:p>
        </w:tc>
      </w:tr>
      <w:tr w:rsidR="00291C4F" w14:paraId="6F7CF589" w14:textId="77777777">
        <w:trPr>
          <w:trHeight w:hRule="exact" w:val="360"/>
        </w:trPr>
        <w:tc>
          <w:tcPr>
            <w:tcW w:w="2028" w:type="dxa"/>
          </w:tcPr>
          <w:p w14:paraId="41E7F8B5" w14:textId="77777777" w:rsidR="00291C4F" w:rsidRDefault="00000000">
            <w:pPr>
              <w:pStyle w:val="TableParagraph"/>
              <w:ind w:left="103"/>
              <w:rPr>
                <w:b/>
                <w:sz w:val="20"/>
              </w:rPr>
            </w:pPr>
            <w:r>
              <w:rPr>
                <w:b/>
                <w:sz w:val="20"/>
                <w:shd w:val="clear" w:color="auto" w:fill="FFFF00"/>
              </w:rPr>
              <w:t>Document No.:</w:t>
            </w:r>
          </w:p>
        </w:tc>
        <w:tc>
          <w:tcPr>
            <w:tcW w:w="6922" w:type="dxa"/>
          </w:tcPr>
          <w:p w14:paraId="7B3D0886" w14:textId="77777777" w:rsidR="00291C4F" w:rsidRDefault="00000000">
            <w:pPr>
              <w:pStyle w:val="TableParagraph"/>
              <w:ind w:left="103"/>
              <w:rPr>
                <w:sz w:val="20"/>
              </w:rPr>
            </w:pPr>
            <w:r>
              <w:rPr>
                <w:strike/>
                <w:sz w:val="20"/>
                <w:shd w:val="clear" w:color="auto" w:fill="FFFF00"/>
              </w:rPr>
              <w:t>Report No. 0572580-SW3</w:t>
            </w:r>
          </w:p>
        </w:tc>
      </w:tr>
      <w:tr w:rsidR="00291C4F" w14:paraId="5A8751E7" w14:textId="77777777">
        <w:trPr>
          <w:trHeight w:hRule="exact" w:val="650"/>
        </w:trPr>
        <w:tc>
          <w:tcPr>
            <w:tcW w:w="2028" w:type="dxa"/>
          </w:tcPr>
          <w:p w14:paraId="27E48886" w14:textId="77777777" w:rsidR="00291C4F" w:rsidRDefault="00000000">
            <w:pPr>
              <w:pStyle w:val="TableParagraph"/>
              <w:ind w:left="103"/>
              <w:rPr>
                <w:b/>
                <w:sz w:val="20"/>
              </w:rPr>
            </w:pPr>
            <w:r>
              <w:rPr>
                <w:b/>
                <w:sz w:val="20"/>
                <w:shd w:val="clear" w:color="auto" w:fill="FFFF00"/>
              </w:rPr>
              <w:t>Guidelines:</w:t>
            </w:r>
          </w:p>
        </w:tc>
        <w:tc>
          <w:tcPr>
            <w:tcW w:w="6922" w:type="dxa"/>
          </w:tcPr>
          <w:p w14:paraId="05564AFC" w14:textId="77777777" w:rsidR="00291C4F" w:rsidRDefault="00000000">
            <w:pPr>
              <w:pStyle w:val="TableParagraph"/>
              <w:spacing w:line="302" w:lineRule="auto"/>
              <w:ind w:left="103" w:right="5561"/>
              <w:rPr>
                <w:sz w:val="20"/>
              </w:rPr>
            </w:pPr>
            <w:r>
              <w:rPr>
                <w:strike/>
                <w:sz w:val="20"/>
                <w:shd w:val="clear" w:color="auto" w:fill="FFFF00"/>
              </w:rPr>
              <w:t>FOCUS (2001) FOCUS (2015)</w:t>
            </w:r>
          </w:p>
        </w:tc>
      </w:tr>
      <w:tr w:rsidR="00291C4F" w14:paraId="46FEE574" w14:textId="77777777">
        <w:trPr>
          <w:trHeight w:hRule="exact" w:val="360"/>
        </w:trPr>
        <w:tc>
          <w:tcPr>
            <w:tcW w:w="2028" w:type="dxa"/>
          </w:tcPr>
          <w:p w14:paraId="145DF924" w14:textId="77777777" w:rsidR="00291C4F" w:rsidRDefault="00000000">
            <w:pPr>
              <w:pStyle w:val="TableParagraph"/>
              <w:ind w:left="103"/>
              <w:rPr>
                <w:b/>
                <w:sz w:val="20"/>
              </w:rPr>
            </w:pPr>
            <w:r>
              <w:rPr>
                <w:b/>
                <w:sz w:val="20"/>
                <w:shd w:val="clear" w:color="auto" w:fill="FFFF00"/>
              </w:rPr>
              <w:t>GLP:</w:t>
            </w:r>
          </w:p>
        </w:tc>
        <w:tc>
          <w:tcPr>
            <w:tcW w:w="6922" w:type="dxa"/>
          </w:tcPr>
          <w:p w14:paraId="742B94F8" w14:textId="77777777" w:rsidR="00291C4F" w:rsidRDefault="00000000">
            <w:pPr>
              <w:pStyle w:val="TableParagraph"/>
              <w:ind w:left="103"/>
              <w:rPr>
                <w:sz w:val="20"/>
              </w:rPr>
            </w:pPr>
            <w:r>
              <w:rPr>
                <w:strike/>
                <w:sz w:val="20"/>
                <w:shd w:val="clear" w:color="auto" w:fill="FFFF00"/>
              </w:rPr>
              <w:t>Not applicable</w:t>
            </w:r>
          </w:p>
        </w:tc>
      </w:tr>
    </w:tbl>
    <w:p w14:paraId="3BB57A9E" w14:textId="77777777" w:rsidR="00291C4F" w:rsidRDefault="00291C4F">
      <w:pPr>
        <w:pStyle w:val="Tekstpodstawowy"/>
        <w:spacing w:before="10"/>
        <w:rPr>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8"/>
        <w:gridCol w:w="6922"/>
      </w:tblGrid>
      <w:tr w:rsidR="00291C4F" w14:paraId="2CFE7968" w14:textId="77777777">
        <w:trPr>
          <w:trHeight w:hRule="exact" w:val="360"/>
        </w:trPr>
        <w:tc>
          <w:tcPr>
            <w:tcW w:w="2028" w:type="dxa"/>
          </w:tcPr>
          <w:p w14:paraId="3C2DD352" w14:textId="77777777" w:rsidR="00291C4F" w:rsidRDefault="00000000">
            <w:pPr>
              <w:pStyle w:val="TableParagraph"/>
              <w:spacing w:before="63"/>
              <w:ind w:left="103"/>
              <w:rPr>
                <w:b/>
                <w:sz w:val="20"/>
              </w:rPr>
            </w:pPr>
            <w:r>
              <w:rPr>
                <w:b/>
                <w:sz w:val="20"/>
                <w:shd w:val="clear" w:color="auto" w:fill="FFFF00"/>
              </w:rPr>
              <w:t>Report:</w:t>
            </w:r>
          </w:p>
        </w:tc>
        <w:tc>
          <w:tcPr>
            <w:tcW w:w="6922" w:type="dxa"/>
          </w:tcPr>
          <w:p w14:paraId="4510B50C" w14:textId="77777777" w:rsidR="00291C4F" w:rsidRDefault="00000000">
            <w:pPr>
              <w:pStyle w:val="TableParagraph"/>
              <w:spacing w:before="63"/>
              <w:ind w:left="103"/>
              <w:rPr>
                <w:sz w:val="20"/>
              </w:rPr>
            </w:pPr>
            <w:r>
              <w:rPr>
                <w:sz w:val="20"/>
                <w:shd w:val="clear" w:color="auto" w:fill="FFFF00"/>
              </w:rPr>
              <w:t>CP 9.2.5/01, Verity, C.; Lee, R (2023)</w:t>
            </w:r>
          </w:p>
        </w:tc>
      </w:tr>
      <w:tr w:rsidR="00291C4F" w14:paraId="0C3E38DF" w14:textId="77777777">
        <w:trPr>
          <w:trHeight w:hRule="exact" w:val="590"/>
        </w:trPr>
        <w:tc>
          <w:tcPr>
            <w:tcW w:w="2028" w:type="dxa"/>
          </w:tcPr>
          <w:p w14:paraId="398461C6" w14:textId="77777777" w:rsidR="00291C4F" w:rsidRDefault="00000000">
            <w:pPr>
              <w:pStyle w:val="TableParagraph"/>
              <w:spacing w:before="63"/>
              <w:ind w:left="103"/>
              <w:rPr>
                <w:b/>
                <w:sz w:val="20"/>
              </w:rPr>
            </w:pPr>
            <w:r>
              <w:rPr>
                <w:b/>
                <w:sz w:val="20"/>
                <w:shd w:val="clear" w:color="auto" w:fill="FFFF00"/>
              </w:rPr>
              <w:t>Title:</w:t>
            </w:r>
          </w:p>
        </w:tc>
        <w:tc>
          <w:tcPr>
            <w:tcW w:w="6922" w:type="dxa"/>
          </w:tcPr>
          <w:p w14:paraId="26A7BE5A" w14:textId="77777777" w:rsidR="00291C4F" w:rsidRDefault="00000000">
            <w:pPr>
              <w:pStyle w:val="TableParagraph"/>
              <w:ind w:left="103" w:right="362"/>
              <w:rPr>
                <w:sz w:val="20"/>
              </w:rPr>
            </w:pPr>
            <w:r>
              <w:rPr>
                <w:sz w:val="20"/>
                <w:shd w:val="clear" w:color="auto" w:fill="FFFF00"/>
              </w:rPr>
              <w:t>A modelling assessment of 2,4-D and its metabolites applied to spring cereals in surface water in the central zone</w:t>
            </w:r>
          </w:p>
        </w:tc>
      </w:tr>
      <w:tr w:rsidR="00291C4F" w14:paraId="5AB5F1C2" w14:textId="77777777">
        <w:trPr>
          <w:trHeight w:hRule="exact" w:val="360"/>
        </w:trPr>
        <w:tc>
          <w:tcPr>
            <w:tcW w:w="2028" w:type="dxa"/>
          </w:tcPr>
          <w:p w14:paraId="4A188300" w14:textId="77777777" w:rsidR="00291C4F" w:rsidRDefault="00000000">
            <w:pPr>
              <w:pStyle w:val="TableParagraph"/>
              <w:ind w:left="103"/>
              <w:rPr>
                <w:b/>
                <w:sz w:val="20"/>
              </w:rPr>
            </w:pPr>
            <w:r>
              <w:rPr>
                <w:b/>
                <w:sz w:val="20"/>
                <w:shd w:val="clear" w:color="auto" w:fill="FFFF00"/>
              </w:rPr>
              <w:t>Document No.:</w:t>
            </w:r>
          </w:p>
        </w:tc>
        <w:tc>
          <w:tcPr>
            <w:tcW w:w="6922" w:type="dxa"/>
          </w:tcPr>
          <w:p w14:paraId="2966757C" w14:textId="77777777" w:rsidR="00291C4F" w:rsidRDefault="00000000">
            <w:pPr>
              <w:pStyle w:val="TableParagraph"/>
              <w:ind w:left="103"/>
              <w:rPr>
                <w:sz w:val="20"/>
              </w:rPr>
            </w:pPr>
            <w:r>
              <w:rPr>
                <w:sz w:val="20"/>
                <w:shd w:val="clear" w:color="auto" w:fill="FFFF00"/>
              </w:rPr>
              <w:t>Report No. 0572580-SW4</w:t>
            </w:r>
          </w:p>
        </w:tc>
      </w:tr>
      <w:tr w:rsidR="00291C4F" w14:paraId="3DF6843F" w14:textId="77777777">
        <w:trPr>
          <w:trHeight w:hRule="exact" w:val="650"/>
        </w:trPr>
        <w:tc>
          <w:tcPr>
            <w:tcW w:w="2028" w:type="dxa"/>
          </w:tcPr>
          <w:p w14:paraId="110885E8" w14:textId="77777777" w:rsidR="00291C4F" w:rsidRDefault="00000000">
            <w:pPr>
              <w:pStyle w:val="TableParagraph"/>
              <w:ind w:left="103"/>
              <w:rPr>
                <w:b/>
                <w:sz w:val="20"/>
              </w:rPr>
            </w:pPr>
            <w:r>
              <w:rPr>
                <w:b/>
                <w:sz w:val="20"/>
                <w:shd w:val="clear" w:color="auto" w:fill="FFFF00"/>
              </w:rPr>
              <w:t>Guidelines:</w:t>
            </w:r>
          </w:p>
        </w:tc>
        <w:tc>
          <w:tcPr>
            <w:tcW w:w="6922" w:type="dxa"/>
          </w:tcPr>
          <w:p w14:paraId="0F05D460" w14:textId="77777777" w:rsidR="00291C4F" w:rsidRDefault="00000000">
            <w:pPr>
              <w:pStyle w:val="TableParagraph"/>
              <w:spacing w:before="56"/>
              <w:ind w:left="103"/>
              <w:rPr>
                <w:sz w:val="13"/>
              </w:rPr>
            </w:pPr>
            <w:r>
              <w:rPr>
                <w:sz w:val="20"/>
              </w:rPr>
              <w:t>FOCUS (2001)</w:t>
            </w:r>
            <w:hyperlink w:anchor="_bookmark41" w:history="1">
              <w:r>
                <w:rPr>
                  <w:position w:val="7"/>
                  <w:sz w:val="13"/>
                </w:rPr>
                <w:t>4</w:t>
              </w:r>
            </w:hyperlink>
          </w:p>
          <w:p w14:paraId="6DB1181A" w14:textId="77777777" w:rsidR="00291C4F" w:rsidRDefault="00000000">
            <w:pPr>
              <w:pStyle w:val="TableParagraph"/>
              <w:spacing w:before="56"/>
              <w:ind w:left="103"/>
              <w:rPr>
                <w:sz w:val="13"/>
              </w:rPr>
            </w:pPr>
            <w:r>
              <w:rPr>
                <w:sz w:val="20"/>
              </w:rPr>
              <w:t>FOCUS (2015)</w:t>
            </w:r>
            <w:hyperlink w:anchor="_bookmark42" w:history="1">
              <w:r>
                <w:rPr>
                  <w:position w:val="7"/>
                  <w:sz w:val="13"/>
                </w:rPr>
                <w:t>5</w:t>
              </w:r>
            </w:hyperlink>
          </w:p>
        </w:tc>
      </w:tr>
      <w:tr w:rsidR="00291C4F" w14:paraId="10EBCB1C" w14:textId="77777777">
        <w:trPr>
          <w:trHeight w:hRule="exact" w:val="360"/>
        </w:trPr>
        <w:tc>
          <w:tcPr>
            <w:tcW w:w="2028" w:type="dxa"/>
          </w:tcPr>
          <w:p w14:paraId="353C46D2" w14:textId="77777777" w:rsidR="00291C4F" w:rsidRDefault="00000000">
            <w:pPr>
              <w:pStyle w:val="TableParagraph"/>
              <w:ind w:left="103"/>
              <w:rPr>
                <w:b/>
                <w:sz w:val="20"/>
              </w:rPr>
            </w:pPr>
            <w:r>
              <w:rPr>
                <w:b/>
                <w:sz w:val="20"/>
                <w:shd w:val="clear" w:color="auto" w:fill="FFFF00"/>
              </w:rPr>
              <w:t>GLP:</w:t>
            </w:r>
          </w:p>
        </w:tc>
        <w:tc>
          <w:tcPr>
            <w:tcW w:w="6922" w:type="dxa"/>
          </w:tcPr>
          <w:p w14:paraId="6475A946" w14:textId="77777777" w:rsidR="00291C4F" w:rsidRDefault="00000000">
            <w:pPr>
              <w:pStyle w:val="TableParagraph"/>
              <w:ind w:left="103"/>
              <w:rPr>
                <w:sz w:val="20"/>
              </w:rPr>
            </w:pPr>
            <w:r>
              <w:rPr>
                <w:sz w:val="20"/>
                <w:shd w:val="clear" w:color="auto" w:fill="FFFF00"/>
              </w:rPr>
              <w:t>Not applicable</w:t>
            </w:r>
          </w:p>
        </w:tc>
      </w:tr>
    </w:tbl>
    <w:p w14:paraId="40DB9B22" w14:textId="77777777" w:rsidR="00291C4F" w:rsidRDefault="00291C4F">
      <w:pPr>
        <w:pStyle w:val="Tekstpodstawowy"/>
        <w:spacing w:before="5"/>
        <w:rPr>
          <w:sz w:val="32"/>
        </w:rPr>
      </w:pPr>
    </w:p>
    <w:p w14:paraId="43DB3667" w14:textId="2B2447BF" w:rsidR="00291C4F" w:rsidRDefault="0053416E" w:rsidP="00AA1002">
      <w:pPr>
        <w:pStyle w:val="Tekstpodstawowy"/>
        <w:ind w:left="153" w:right="323" w:hanging="1"/>
        <w:jc w:val="both"/>
      </w:pPr>
      <w:r>
        <w:rPr>
          <w:noProof/>
        </w:rPr>
        <mc:AlternateContent>
          <mc:Choice Requires="wps">
            <w:drawing>
              <wp:anchor distT="0" distB="0" distL="114300" distR="114300" simplePos="0" relativeHeight="502689440" behindDoc="1" locked="0" layoutInCell="1" allowOverlap="1" wp14:anchorId="3AB8214F" wp14:editId="604DFE5E">
                <wp:simplePos x="0" y="0"/>
                <wp:positionH relativeFrom="page">
                  <wp:posOffset>2294890</wp:posOffset>
                </wp:positionH>
                <wp:positionV relativeFrom="paragraph">
                  <wp:posOffset>-840105</wp:posOffset>
                </wp:positionV>
                <wp:extent cx="828040" cy="330835"/>
                <wp:effectExtent l="0" t="0" r="1270" b="0"/>
                <wp:wrapNone/>
                <wp:docPr id="364573956"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8040" cy="330835"/>
                        </a:xfrm>
                        <a:custGeom>
                          <a:avLst/>
                          <a:gdLst>
                            <a:gd name="T0" fmla="+- 0 4918 3614"/>
                            <a:gd name="T1" fmla="*/ T0 w 1304"/>
                            <a:gd name="T2" fmla="+- 0 -1033 -1323"/>
                            <a:gd name="T3" fmla="*/ -1033 h 521"/>
                            <a:gd name="T4" fmla="+- 0 3614 3614"/>
                            <a:gd name="T5" fmla="*/ T4 w 1304"/>
                            <a:gd name="T6" fmla="+- 0 -1033 -1323"/>
                            <a:gd name="T7" fmla="*/ -1033 h 521"/>
                            <a:gd name="T8" fmla="+- 0 3614 3614"/>
                            <a:gd name="T9" fmla="*/ T8 w 1304"/>
                            <a:gd name="T10" fmla="+- 0 -803 -1323"/>
                            <a:gd name="T11" fmla="*/ -803 h 521"/>
                            <a:gd name="T12" fmla="+- 0 4918 3614"/>
                            <a:gd name="T13" fmla="*/ T12 w 1304"/>
                            <a:gd name="T14" fmla="+- 0 -803 -1323"/>
                            <a:gd name="T15" fmla="*/ -803 h 521"/>
                            <a:gd name="T16" fmla="+- 0 4918 3614"/>
                            <a:gd name="T17" fmla="*/ T16 w 1304"/>
                            <a:gd name="T18" fmla="+- 0 -1033 -1323"/>
                            <a:gd name="T19" fmla="*/ -1033 h 521"/>
                            <a:gd name="T20" fmla="+- 0 4918 3614"/>
                            <a:gd name="T21" fmla="*/ T20 w 1304"/>
                            <a:gd name="T22" fmla="+- 0 -1323 -1323"/>
                            <a:gd name="T23" fmla="*/ -1323 h 521"/>
                            <a:gd name="T24" fmla="+- 0 3614 3614"/>
                            <a:gd name="T25" fmla="*/ T24 w 1304"/>
                            <a:gd name="T26" fmla="+- 0 -1323 -1323"/>
                            <a:gd name="T27" fmla="*/ -1323 h 521"/>
                            <a:gd name="T28" fmla="+- 0 3614 3614"/>
                            <a:gd name="T29" fmla="*/ T28 w 1304"/>
                            <a:gd name="T30" fmla="+- 0 -1093 -1323"/>
                            <a:gd name="T31" fmla="*/ -1093 h 521"/>
                            <a:gd name="T32" fmla="+- 0 4918 3614"/>
                            <a:gd name="T33" fmla="*/ T32 w 1304"/>
                            <a:gd name="T34" fmla="+- 0 -1093 -1323"/>
                            <a:gd name="T35" fmla="*/ -1093 h 521"/>
                            <a:gd name="T36" fmla="+- 0 4918 3614"/>
                            <a:gd name="T37" fmla="*/ T36 w 1304"/>
                            <a:gd name="T38" fmla="+- 0 -1323 -1323"/>
                            <a:gd name="T39" fmla="*/ -1323 h 5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304" h="521">
                              <a:moveTo>
                                <a:pt x="1304" y="290"/>
                              </a:moveTo>
                              <a:lnTo>
                                <a:pt x="0" y="290"/>
                              </a:lnTo>
                              <a:lnTo>
                                <a:pt x="0" y="520"/>
                              </a:lnTo>
                              <a:lnTo>
                                <a:pt x="1304" y="520"/>
                              </a:lnTo>
                              <a:lnTo>
                                <a:pt x="1304" y="290"/>
                              </a:lnTo>
                              <a:moveTo>
                                <a:pt x="1304" y="0"/>
                              </a:moveTo>
                              <a:lnTo>
                                <a:pt x="0" y="0"/>
                              </a:lnTo>
                              <a:lnTo>
                                <a:pt x="0" y="230"/>
                              </a:lnTo>
                              <a:lnTo>
                                <a:pt x="1304" y="230"/>
                              </a:lnTo>
                              <a:lnTo>
                                <a:pt x="1304"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F315E0" id="AutoShape 93" o:spid="_x0000_s1026" style="position:absolute;margin-left:180.7pt;margin-top:-66.15pt;width:65.2pt;height:26.05pt;z-index:-627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04,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" path="m1304,290l,290,,520r1304,l1304,290m1304,l,,,230r1304,l1304,e" fillcolor="yellow" stroked="f">
                <v:path arrowok="t" o:connecttype="custom" o:connectlocs="828040,-655955;0,-655955;0,-509905;828040,-509905;828040,-655955;828040,-840105;0,-840105;0,-694055;828040,-694055;828040,-840105" o:connectangles="0,0,0,0,0,0,0,0,0,0"/>
                <w10:wrap anchorx="page"/>
              </v:shape>
            </w:pict>
          </mc:Fallback>
        </mc:AlternateContent>
      </w:r>
      <w:r>
        <w:t>The potential for 2,4-D and its metabolites (2,4-DCP, 2,4-DCA, 4-CP and 1,2,4-benzenetriol) to reach surface water and sediment was examined following application made in accordance with the supported uses in the GAP. Simulations were based on field application to spring cereals using the FOCUS suite of surface water models.</w:t>
      </w:r>
    </w:p>
    <w:p w14:paraId="4BC2D918" w14:textId="77777777" w:rsidR="00291C4F" w:rsidRDefault="00000000" w:rsidP="00AA1002">
      <w:pPr>
        <w:pStyle w:val="Tekstpodstawowy"/>
        <w:spacing w:before="116"/>
        <w:ind w:left="153" w:right="200"/>
        <w:jc w:val="both"/>
      </w:pPr>
      <w:r>
        <w:rPr>
          <w:shd w:val="clear" w:color="auto" w:fill="FFFF00"/>
        </w:rPr>
        <w:t xml:space="preserve">In order to present the necessary R1 scenarios, oilseed rape spring was modelled at Step 3 as a </w:t>
      </w:r>
      <w:proofErr w:type="spellStart"/>
      <w:r>
        <w:rPr>
          <w:shd w:val="clear" w:color="auto" w:fill="FFFF00"/>
        </w:rPr>
        <w:t>surro</w:t>
      </w:r>
      <w:proofErr w:type="spellEnd"/>
      <w:r>
        <w:rPr>
          <w:shd w:val="clear" w:color="auto" w:fill="FFFF00"/>
        </w:rPr>
        <w:t>- gate crop for spring cereals. As an earlier growth stage is used (BBCH 09), the interception and ap- plication timing is adequate to cover the application to spring cereals.</w:t>
      </w:r>
    </w:p>
    <w:p w14:paraId="0D0F5918" w14:textId="77777777" w:rsidR="00291C4F" w:rsidRDefault="00000000">
      <w:pPr>
        <w:pStyle w:val="Tekstpodstawowy"/>
        <w:spacing w:before="118"/>
        <w:ind w:left="153"/>
      </w:pPr>
      <w:r>
        <w:lastRenderedPageBreak/>
        <w:t xml:space="preserve">The application of 2,4-D to spring cereals based on the GAP has been </w:t>
      </w:r>
      <w:proofErr w:type="spellStart"/>
      <w:r>
        <w:t>summarised</w:t>
      </w:r>
      <w:proofErr w:type="spellEnd"/>
      <w:r>
        <w:t xml:space="preserve"> in </w:t>
      </w:r>
      <w:hyperlink w:anchor="_bookmark43" w:history="1">
        <w:r>
          <w:t>Table 8.9-1.</w:t>
        </w:r>
      </w:hyperlink>
    </w:p>
    <w:p w14:paraId="20D9AC5C" w14:textId="77777777" w:rsidR="00291C4F" w:rsidRDefault="00291C4F">
      <w:pPr>
        <w:pStyle w:val="Tekstpodstawowy"/>
        <w:rPr>
          <w:sz w:val="20"/>
        </w:rPr>
      </w:pPr>
    </w:p>
    <w:p w14:paraId="7EB7D95A" w14:textId="553676A6" w:rsidR="00291C4F" w:rsidRDefault="0053416E">
      <w:pPr>
        <w:pStyle w:val="Tekstpodstawowy"/>
        <w:spacing w:before="6"/>
        <w:rPr>
          <w:sz w:val="16"/>
        </w:rPr>
      </w:pPr>
      <w:r>
        <w:rPr>
          <w:noProof/>
        </w:rPr>
        <mc:AlternateContent>
          <mc:Choice Requires="wps">
            <w:drawing>
              <wp:anchor distT="0" distB="0" distL="0" distR="0" simplePos="0" relativeHeight="1648" behindDoc="0" locked="0" layoutInCell="1" allowOverlap="1" wp14:anchorId="44E2A4EC" wp14:editId="37911DF1">
                <wp:simplePos x="0" y="0"/>
                <wp:positionH relativeFrom="page">
                  <wp:posOffset>935990</wp:posOffset>
                </wp:positionH>
                <wp:positionV relativeFrom="paragraph">
                  <wp:posOffset>149860</wp:posOffset>
                </wp:positionV>
                <wp:extent cx="1828800" cy="0"/>
                <wp:effectExtent l="12065" t="6985" r="6985" b="12065"/>
                <wp:wrapTopAndBottom/>
                <wp:docPr id="902854784" name="Line 9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801674" id="Line 92" o:spid="_x0000_s1026" style="position:absolute;z-index:16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3.7pt,11.8pt" to="217.7pt,1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" strokeweight=".6pt">
                <w10:wrap type="topAndBottom" anchorx="page"/>
              </v:line>
            </w:pict>
          </mc:Fallback>
        </mc:AlternateContent>
      </w:r>
    </w:p>
    <w:p w14:paraId="6E1A3D24" w14:textId="77777777" w:rsidR="00291C4F" w:rsidRDefault="00000000">
      <w:pPr>
        <w:spacing w:before="60"/>
        <w:ind w:left="153" w:right="205" w:hanging="1"/>
        <w:rPr>
          <w:sz w:val="20"/>
        </w:rPr>
      </w:pPr>
      <w:bookmarkStart w:id="70" w:name="_bookmark41"/>
      <w:bookmarkEnd w:id="70"/>
      <w:r>
        <w:rPr>
          <w:position w:val="7"/>
          <w:sz w:val="13"/>
        </w:rPr>
        <w:t xml:space="preserve">4 </w:t>
      </w:r>
      <w:r>
        <w:rPr>
          <w:sz w:val="20"/>
        </w:rPr>
        <w:t>FOCUS (2001). FOCUS surface water scenarios in the EU evaluation process under 91/414/EEC. Report of the FOCUS working group on surface water scenarios. EC document reference SANCO/4802/2001-rev.2, 245pp</w:t>
      </w:r>
    </w:p>
    <w:p w14:paraId="7FA87A32" w14:textId="77777777" w:rsidR="00291C4F" w:rsidRDefault="00000000">
      <w:pPr>
        <w:spacing w:line="230" w:lineRule="exact"/>
        <w:ind w:left="153"/>
        <w:rPr>
          <w:sz w:val="20"/>
        </w:rPr>
      </w:pPr>
      <w:bookmarkStart w:id="71" w:name="_bookmark42"/>
      <w:bookmarkEnd w:id="71"/>
      <w:r>
        <w:rPr>
          <w:position w:val="7"/>
          <w:sz w:val="13"/>
        </w:rPr>
        <w:t xml:space="preserve">5 </w:t>
      </w:r>
      <w:r>
        <w:rPr>
          <w:sz w:val="20"/>
        </w:rPr>
        <w:t>FOCUS (2015). Generic Guidance for FOCUS surface water Scenarios. Version 1.4. May 2015.</w:t>
      </w:r>
    </w:p>
    <w:p w14:paraId="2D379D7A" w14:textId="77777777" w:rsidR="00291C4F" w:rsidRDefault="00291C4F">
      <w:pPr>
        <w:spacing w:line="230" w:lineRule="exact"/>
        <w:rPr>
          <w:sz w:val="20"/>
        </w:rPr>
      </w:pPr>
    </w:p>
    <w:p w14:paraId="475AB18F" w14:textId="77777777" w:rsidR="00AA1002" w:rsidRDefault="00AA1002">
      <w:pPr>
        <w:spacing w:line="230" w:lineRule="exact"/>
        <w:rPr>
          <w:sz w:val="20"/>
        </w:rPr>
      </w:pPr>
    </w:p>
    <w:p w14:paraId="1513D1B1" w14:textId="77777777" w:rsidR="00AA1002" w:rsidRDefault="00AA1002">
      <w:pPr>
        <w:spacing w:line="230" w:lineRule="exact"/>
        <w:rPr>
          <w:sz w:val="20"/>
        </w:rPr>
      </w:pPr>
    </w:p>
    <w:p w14:paraId="203B70A8" w14:textId="77777777" w:rsidR="00291C4F" w:rsidRDefault="00291C4F">
      <w:pPr>
        <w:pStyle w:val="Tekstpodstawowy"/>
        <w:rPr>
          <w:sz w:val="14"/>
        </w:rPr>
      </w:pPr>
    </w:p>
    <w:p w14:paraId="235D9681" w14:textId="77777777" w:rsidR="00291C4F" w:rsidRDefault="00000000">
      <w:pPr>
        <w:tabs>
          <w:tab w:val="left" w:pos="2138"/>
        </w:tabs>
        <w:spacing w:before="91" w:after="59"/>
        <w:ind w:left="153"/>
        <w:rPr>
          <w:b/>
          <w:sz w:val="20"/>
        </w:rPr>
      </w:pPr>
      <w:bookmarkStart w:id="72" w:name="_bookmark43"/>
      <w:bookmarkEnd w:id="72"/>
      <w:r>
        <w:rPr>
          <w:b/>
          <w:sz w:val="20"/>
        </w:rPr>
        <w:t>Table</w:t>
      </w:r>
      <w:r>
        <w:rPr>
          <w:b/>
          <w:spacing w:val="-1"/>
          <w:sz w:val="20"/>
        </w:rPr>
        <w:t xml:space="preserve"> </w:t>
      </w:r>
      <w:r>
        <w:rPr>
          <w:b/>
          <w:sz w:val="20"/>
        </w:rPr>
        <w:t>8.9-1:</w:t>
      </w:r>
      <w:r>
        <w:rPr>
          <w:b/>
          <w:sz w:val="20"/>
        </w:rPr>
        <w:tab/>
        <w:t>Supported uses of 2,4-D modelled for this</w:t>
      </w:r>
      <w:r>
        <w:rPr>
          <w:b/>
          <w:spacing w:val="-24"/>
          <w:sz w:val="20"/>
        </w:rPr>
        <w:t xml:space="preserve"> </w:t>
      </w:r>
      <w:r>
        <w:rPr>
          <w:b/>
          <w:sz w:val="20"/>
        </w:rPr>
        <w:t>report</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5"/>
        <w:gridCol w:w="1637"/>
        <w:gridCol w:w="1397"/>
        <w:gridCol w:w="1846"/>
        <w:gridCol w:w="1846"/>
      </w:tblGrid>
      <w:tr w:rsidR="00291C4F" w14:paraId="4765D14C" w14:textId="77777777">
        <w:trPr>
          <w:trHeight w:hRule="exact" w:val="590"/>
        </w:trPr>
        <w:tc>
          <w:tcPr>
            <w:tcW w:w="2225" w:type="dxa"/>
            <w:tcBorders>
              <w:right w:val="single" w:sz="6" w:space="0" w:color="000000"/>
            </w:tcBorders>
            <w:shd w:val="clear" w:color="auto" w:fill="E4E4E4"/>
          </w:tcPr>
          <w:p w14:paraId="5863928D" w14:textId="77777777" w:rsidR="00291C4F" w:rsidRDefault="00000000">
            <w:pPr>
              <w:pStyle w:val="TableParagraph"/>
              <w:ind w:left="103"/>
              <w:rPr>
                <w:sz w:val="20"/>
              </w:rPr>
            </w:pPr>
            <w:r>
              <w:rPr>
                <w:sz w:val="20"/>
              </w:rPr>
              <w:t>Crop</w:t>
            </w:r>
          </w:p>
        </w:tc>
        <w:tc>
          <w:tcPr>
            <w:tcW w:w="1637" w:type="dxa"/>
            <w:tcBorders>
              <w:left w:val="single" w:sz="6" w:space="0" w:color="000000"/>
              <w:right w:val="single" w:sz="6" w:space="0" w:color="000000"/>
            </w:tcBorders>
            <w:shd w:val="clear" w:color="auto" w:fill="E4E4E4"/>
          </w:tcPr>
          <w:p w14:paraId="7EFA1432" w14:textId="77777777" w:rsidR="00291C4F" w:rsidRDefault="00000000">
            <w:pPr>
              <w:pStyle w:val="TableParagraph"/>
              <w:ind w:left="100" w:right="208"/>
              <w:rPr>
                <w:sz w:val="20"/>
              </w:rPr>
            </w:pPr>
            <w:r>
              <w:rPr>
                <w:sz w:val="20"/>
              </w:rPr>
              <w:t xml:space="preserve">Application rate (g </w:t>
            </w:r>
            <w:proofErr w:type="spellStart"/>
            <w:r>
              <w:rPr>
                <w:sz w:val="20"/>
              </w:rPr>
              <w:t>a.s.</w:t>
            </w:r>
            <w:proofErr w:type="spellEnd"/>
            <w:r>
              <w:rPr>
                <w:sz w:val="20"/>
              </w:rPr>
              <w:t>/ha)</w:t>
            </w:r>
          </w:p>
        </w:tc>
        <w:tc>
          <w:tcPr>
            <w:tcW w:w="1397" w:type="dxa"/>
            <w:tcBorders>
              <w:left w:val="single" w:sz="6" w:space="0" w:color="000000"/>
              <w:right w:val="single" w:sz="6" w:space="0" w:color="000000"/>
            </w:tcBorders>
            <w:shd w:val="clear" w:color="auto" w:fill="E4E4E4"/>
          </w:tcPr>
          <w:p w14:paraId="5AE5AE5C" w14:textId="77777777" w:rsidR="00291C4F" w:rsidRDefault="00000000">
            <w:pPr>
              <w:pStyle w:val="TableParagraph"/>
              <w:ind w:left="100" w:right="85"/>
              <w:rPr>
                <w:sz w:val="20"/>
              </w:rPr>
            </w:pPr>
            <w:r>
              <w:rPr>
                <w:sz w:val="20"/>
              </w:rPr>
              <w:t>Number of ap- plications</w:t>
            </w:r>
          </w:p>
        </w:tc>
        <w:tc>
          <w:tcPr>
            <w:tcW w:w="1846" w:type="dxa"/>
            <w:tcBorders>
              <w:left w:val="single" w:sz="6" w:space="0" w:color="000000"/>
              <w:right w:val="single" w:sz="6" w:space="0" w:color="000000"/>
            </w:tcBorders>
            <w:shd w:val="clear" w:color="auto" w:fill="E4E4E4"/>
          </w:tcPr>
          <w:p w14:paraId="385EE45A" w14:textId="77777777" w:rsidR="00291C4F" w:rsidRDefault="00000000">
            <w:pPr>
              <w:pStyle w:val="TableParagraph"/>
              <w:ind w:left="100" w:right="373"/>
              <w:rPr>
                <w:sz w:val="20"/>
              </w:rPr>
            </w:pPr>
            <w:r>
              <w:rPr>
                <w:sz w:val="20"/>
              </w:rPr>
              <w:t>Interval between applications</w:t>
            </w:r>
          </w:p>
        </w:tc>
        <w:tc>
          <w:tcPr>
            <w:tcW w:w="1846" w:type="dxa"/>
            <w:tcBorders>
              <w:left w:val="single" w:sz="6" w:space="0" w:color="000000"/>
              <w:right w:val="single" w:sz="5" w:space="0" w:color="000000"/>
            </w:tcBorders>
            <w:shd w:val="clear" w:color="auto" w:fill="E4E4E4"/>
          </w:tcPr>
          <w:p w14:paraId="2B6B1DDF" w14:textId="77777777" w:rsidR="00291C4F" w:rsidRDefault="00000000">
            <w:pPr>
              <w:pStyle w:val="TableParagraph"/>
              <w:ind w:left="100" w:right="90"/>
              <w:rPr>
                <w:sz w:val="20"/>
              </w:rPr>
            </w:pPr>
            <w:r>
              <w:rPr>
                <w:sz w:val="20"/>
              </w:rPr>
              <w:t>BBCH growth stage at application</w:t>
            </w:r>
          </w:p>
        </w:tc>
      </w:tr>
      <w:tr w:rsidR="00291C4F" w14:paraId="2401C9A4" w14:textId="77777777">
        <w:trPr>
          <w:trHeight w:hRule="exact" w:val="641"/>
        </w:trPr>
        <w:tc>
          <w:tcPr>
            <w:tcW w:w="2225" w:type="dxa"/>
            <w:tcBorders>
              <w:right w:val="single" w:sz="6" w:space="0" w:color="000000"/>
            </w:tcBorders>
          </w:tcPr>
          <w:p w14:paraId="281B2FEC" w14:textId="77777777" w:rsidR="00291C4F" w:rsidRDefault="00000000">
            <w:pPr>
              <w:pStyle w:val="TableParagraph"/>
              <w:ind w:left="103"/>
              <w:rPr>
                <w:sz w:val="20"/>
              </w:rPr>
            </w:pPr>
            <w:r>
              <w:rPr>
                <w:sz w:val="20"/>
              </w:rPr>
              <w:t>Spring cereals</w:t>
            </w:r>
          </w:p>
        </w:tc>
        <w:tc>
          <w:tcPr>
            <w:tcW w:w="1637" w:type="dxa"/>
            <w:tcBorders>
              <w:left w:val="single" w:sz="6" w:space="0" w:color="000000"/>
              <w:right w:val="single" w:sz="6" w:space="0" w:color="000000"/>
            </w:tcBorders>
          </w:tcPr>
          <w:p w14:paraId="360A2602" w14:textId="77777777" w:rsidR="00291C4F" w:rsidRDefault="00000000">
            <w:pPr>
              <w:pStyle w:val="TableParagraph"/>
              <w:ind w:left="100"/>
              <w:rPr>
                <w:sz w:val="20"/>
              </w:rPr>
            </w:pPr>
            <w:r>
              <w:rPr>
                <w:sz w:val="20"/>
              </w:rPr>
              <w:t>750</w:t>
            </w:r>
          </w:p>
        </w:tc>
        <w:tc>
          <w:tcPr>
            <w:tcW w:w="1397" w:type="dxa"/>
            <w:tcBorders>
              <w:left w:val="single" w:sz="6" w:space="0" w:color="000000"/>
              <w:right w:val="single" w:sz="6" w:space="0" w:color="000000"/>
            </w:tcBorders>
          </w:tcPr>
          <w:p w14:paraId="3E60FA30" w14:textId="77777777" w:rsidR="00291C4F" w:rsidRDefault="00000000">
            <w:pPr>
              <w:pStyle w:val="TableParagraph"/>
              <w:ind w:left="100"/>
              <w:rPr>
                <w:sz w:val="20"/>
              </w:rPr>
            </w:pPr>
            <w:r>
              <w:rPr>
                <w:w w:val="99"/>
                <w:sz w:val="20"/>
              </w:rPr>
              <w:t>1</w:t>
            </w:r>
          </w:p>
        </w:tc>
        <w:tc>
          <w:tcPr>
            <w:tcW w:w="1846" w:type="dxa"/>
            <w:tcBorders>
              <w:left w:val="single" w:sz="6" w:space="0" w:color="000000"/>
              <w:right w:val="single" w:sz="6" w:space="0" w:color="000000"/>
            </w:tcBorders>
          </w:tcPr>
          <w:p w14:paraId="296AC6A6" w14:textId="77777777" w:rsidR="00291C4F" w:rsidRDefault="00000000">
            <w:pPr>
              <w:pStyle w:val="TableParagraph"/>
              <w:ind w:left="100"/>
              <w:rPr>
                <w:sz w:val="20"/>
              </w:rPr>
            </w:pPr>
            <w:r>
              <w:rPr>
                <w:w w:val="99"/>
                <w:sz w:val="20"/>
              </w:rPr>
              <w:t>-</w:t>
            </w:r>
          </w:p>
        </w:tc>
        <w:tc>
          <w:tcPr>
            <w:tcW w:w="1846" w:type="dxa"/>
            <w:tcBorders>
              <w:left w:val="single" w:sz="6" w:space="0" w:color="000000"/>
              <w:right w:val="single" w:sz="6" w:space="0" w:color="000000"/>
            </w:tcBorders>
          </w:tcPr>
          <w:p w14:paraId="0053A587" w14:textId="77777777" w:rsidR="00291C4F" w:rsidRDefault="00000000">
            <w:pPr>
              <w:pStyle w:val="TableParagraph"/>
              <w:ind w:left="100"/>
              <w:rPr>
                <w:sz w:val="20"/>
              </w:rPr>
            </w:pPr>
            <w:r>
              <w:rPr>
                <w:sz w:val="20"/>
              </w:rPr>
              <w:t>15-25</w:t>
            </w:r>
          </w:p>
        </w:tc>
      </w:tr>
    </w:tbl>
    <w:p w14:paraId="73A168C0" w14:textId="77777777" w:rsidR="00291C4F" w:rsidRDefault="00291C4F" w:rsidP="00AA1002">
      <w:pPr>
        <w:pStyle w:val="Tekstpodstawowy"/>
        <w:spacing w:before="4"/>
        <w:jc w:val="both"/>
        <w:rPr>
          <w:b/>
          <w:sz w:val="30"/>
        </w:rPr>
      </w:pPr>
    </w:p>
    <w:p w14:paraId="123C839E" w14:textId="77777777" w:rsidR="00291C4F" w:rsidRDefault="00000000" w:rsidP="00AA1002">
      <w:pPr>
        <w:pStyle w:val="Tekstpodstawowy"/>
        <w:ind w:left="153"/>
        <w:jc w:val="both"/>
      </w:pPr>
      <w:r>
        <w:t>Unless stated otherwise, all input parameters were taken from the EFSA Conclusion (2014;12(9):3812, revised 21 March 2017).</w:t>
      </w:r>
    </w:p>
    <w:p w14:paraId="3691ED3C" w14:textId="77777777" w:rsidR="00291C4F" w:rsidRDefault="00000000" w:rsidP="00AA1002">
      <w:pPr>
        <w:pStyle w:val="Tekstpodstawowy"/>
        <w:spacing w:before="116"/>
        <w:ind w:left="153"/>
        <w:jc w:val="both"/>
      </w:pPr>
      <w:r>
        <w:t xml:space="preserve">In the EFSA conclusion (EFSA Journal 2014; 12(9):3812, revised 21 March 2017) a data gap was identified regarding the anaerobic metabolite 4-chlorophenol (4-CP) and </w:t>
      </w:r>
      <w:r>
        <w:rPr>
          <w:spacing w:val="-4"/>
        </w:rPr>
        <w:t xml:space="preserve">photolysis metabolite </w:t>
      </w:r>
      <w:r>
        <w:rPr>
          <w:spacing w:val="-3"/>
        </w:rPr>
        <w:t xml:space="preserve">1,2,4- </w:t>
      </w:r>
      <w:proofErr w:type="spellStart"/>
      <w:r>
        <w:rPr>
          <w:spacing w:val="-4"/>
        </w:rPr>
        <w:t>benzenetriol</w:t>
      </w:r>
      <w:proofErr w:type="spellEnd"/>
      <w:r>
        <w:rPr>
          <w:spacing w:val="-4"/>
        </w:rPr>
        <w:t xml:space="preserve">. </w:t>
      </w:r>
      <w:r>
        <w:t xml:space="preserve">More information was needed to assess the exposure and risk to the different environ- mental compartments for each metabolite. In order to address the data gap </w:t>
      </w:r>
      <w:r>
        <w:rPr>
          <w:spacing w:val="-3"/>
        </w:rPr>
        <w:t xml:space="preserve">new </w:t>
      </w:r>
      <w:r>
        <w:rPr>
          <w:spacing w:val="-4"/>
        </w:rPr>
        <w:t xml:space="preserve">studies </w:t>
      </w:r>
      <w:r>
        <w:rPr>
          <w:spacing w:val="-3"/>
        </w:rPr>
        <w:t xml:space="preserve">on soil </w:t>
      </w:r>
      <w:proofErr w:type="spellStart"/>
      <w:r>
        <w:rPr>
          <w:spacing w:val="-3"/>
        </w:rPr>
        <w:t>degra</w:t>
      </w:r>
      <w:proofErr w:type="spellEnd"/>
      <w:r>
        <w:rPr>
          <w:spacing w:val="-3"/>
        </w:rPr>
        <w:t xml:space="preserve">- dation </w:t>
      </w:r>
      <w:r>
        <w:rPr>
          <w:spacing w:val="-4"/>
        </w:rPr>
        <w:t xml:space="preserve">were performed </w:t>
      </w:r>
      <w:r>
        <w:rPr>
          <w:spacing w:val="-3"/>
        </w:rPr>
        <w:t xml:space="preserve">for </w:t>
      </w:r>
      <w:r>
        <w:rPr>
          <w:spacing w:val="-4"/>
        </w:rPr>
        <w:t xml:space="preserve">2,4-D </w:t>
      </w:r>
      <w:r>
        <w:rPr>
          <w:spacing w:val="-3"/>
        </w:rPr>
        <w:t xml:space="preserve">and </w:t>
      </w:r>
      <w:r>
        <w:rPr>
          <w:spacing w:val="-4"/>
        </w:rPr>
        <w:t xml:space="preserve">anaerobic metabolite </w:t>
      </w:r>
      <w:r>
        <w:rPr>
          <w:spacing w:val="-3"/>
        </w:rPr>
        <w:t xml:space="preserve">4-CP as </w:t>
      </w:r>
      <w:r>
        <w:rPr>
          <w:spacing w:val="-4"/>
        </w:rPr>
        <w:t xml:space="preserve">well </w:t>
      </w:r>
      <w:r>
        <w:rPr>
          <w:spacing w:val="-3"/>
        </w:rPr>
        <w:t xml:space="preserve">as soil </w:t>
      </w:r>
      <w:r>
        <w:rPr>
          <w:spacing w:val="-4"/>
        </w:rPr>
        <w:t xml:space="preserve">adsorption/desorption </w:t>
      </w:r>
      <w:r>
        <w:rPr>
          <w:spacing w:val="-3"/>
        </w:rPr>
        <w:t xml:space="preserve">studies for 4-CP </w:t>
      </w:r>
      <w:r>
        <w:rPr>
          <w:spacing w:val="-4"/>
        </w:rPr>
        <w:t xml:space="preserve">(Swales </w:t>
      </w:r>
      <w:r>
        <w:t xml:space="preserve">&amp; </w:t>
      </w:r>
      <w:r>
        <w:rPr>
          <w:spacing w:val="-4"/>
        </w:rPr>
        <w:t xml:space="preserve">Crabtree, 2015a </w:t>
      </w:r>
      <w:r>
        <w:rPr>
          <w:spacing w:val="-3"/>
        </w:rPr>
        <w:t xml:space="preserve">and 2015b). These studies have not </w:t>
      </w:r>
      <w:r>
        <w:rPr>
          <w:spacing w:val="-4"/>
        </w:rPr>
        <w:t xml:space="preserve">previously </w:t>
      </w:r>
      <w:r>
        <w:rPr>
          <w:spacing w:val="-3"/>
        </w:rPr>
        <w:t xml:space="preserve">been </w:t>
      </w:r>
      <w:r>
        <w:t xml:space="preserve">re- </w:t>
      </w:r>
      <w:r>
        <w:rPr>
          <w:spacing w:val="-3"/>
        </w:rPr>
        <w:t xml:space="preserve">viewed </w:t>
      </w:r>
      <w:r>
        <w:t xml:space="preserve">at </w:t>
      </w:r>
      <w:r>
        <w:rPr>
          <w:spacing w:val="-3"/>
        </w:rPr>
        <w:t xml:space="preserve">an </w:t>
      </w:r>
      <w:r>
        <w:t xml:space="preserve">EU </w:t>
      </w:r>
      <w:r>
        <w:rPr>
          <w:spacing w:val="-3"/>
        </w:rPr>
        <w:t xml:space="preserve">level. </w:t>
      </w:r>
      <w:r>
        <w:rPr>
          <w:spacing w:val="-4"/>
        </w:rPr>
        <w:t xml:space="preserve">Summaries </w:t>
      </w:r>
      <w:r>
        <w:rPr>
          <w:spacing w:val="-3"/>
        </w:rPr>
        <w:t xml:space="preserve">of these study reports are </w:t>
      </w:r>
      <w:r>
        <w:rPr>
          <w:spacing w:val="-4"/>
        </w:rPr>
        <w:t xml:space="preserve">included </w:t>
      </w:r>
      <w:r>
        <w:t xml:space="preserve">in </w:t>
      </w:r>
      <w:r>
        <w:rPr>
          <w:spacing w:val="-4"/>
        </w:rPr>
        <w:t xml:space="preserve">Appendix </w:t>
      </w:r>
      <w:r>
        <w:rPr>
          <w:spacing w:val="-3"/>
        </w:rPr>
        <w:t>2.</w:t>
      </w:r>
    </w:p>
    <w:p w14:paraId="1746F06A" w14:textId="77777777" w:rsidR="00291C4F" w:rsidRDefault="00000000" w:rsidP="00AA1002">
      <w:pPr>
        <w:pStyle w:val="Tekstpodstawowy"/>
        <w:spacing w:before="116"/>
        <w:ind w:left="152"/>
        <w:jc w:val="both"/>
      </w:pPr>
      <w:r>
        <w:t xml:space="preserve">Anaerobic conditions would not be expected to occur during or shortly after the application of 2,4-D to spring cereals according to the recommended GAP, therefore it is not necessary to consider the PEC of the anaerobic metabolite 4-CP. Nevertheless, for the avoidance of any doubt, a risk assess- </w:t>
      </w:r>
      <w:proofErr w:type="spellStart"/>
      <w:r>
        <w:t>ment</w:t>
      </w:r>
      <w:proofErr w:type="spellEnd"/>
      <w:r>
        <w:t xml:space="preserve"> for 4-CP in </w:t>
      </w:r>
      <w:r>
        <w:rPr>
          <w:spacing w:val="-3"/>
        </w:rPr>
        <w:t xml:space="preserve">surface </w:t>
      </w:r>
      <w:r>
        <w:rPr>
          <w:spacing w:val="-4"/>
        </w:rPr>
        <w:t xml:space="preserve">water </w:t>
      </w:r>
      <w:r>
        <w:t xml:space="preserve">and </w:t>
      </w:r>
      <w:r>
        <w:rPr>
          <w:spacing w:val="-4"/>
        </w:rPr>
        <w:t xml:space="preserve">sediment has </w:t>
      </w:r>
      <w:r>
        <w:rPr>
          <w:spacing w:val="-3"/>
        </w:rPr>
        <w:t xml:space="preserve">been </w:t>
      </w:r>
      <w:r>
        <w:rPr>
          <w:spacing w:val="-4"/>
        </w:rPr>
        <w:t xml:space="preserve">included </w:t>
      </w:r>
      <w:r>
        <w:rPr>
          <w:spacing w:val="-3"/>
        </w:rPr>
        <w:t xml:space="preserve">here. </w:t>
      </w:r>
      <w:r>
        <w:t xml:space="preserve">Values for metabolite </w:t>
      </w:r>
      <w:r>
        <w:rPr>
          <w:spacing w:val="-3"/>
        </w:rPr>
        <w:t xml:space="preserve">4-CP </w:t>
      </w:r>
      <w:r>
        <w:rPr>
          <w:spacing w:val="-5"/>
        </w:rPr>
        <w:t xml:space="preserve">have </w:t>
      </w:r>
      <w:r>
        <w:rPr>
          <w:spacing w:val="-3"/>
        </w:rPr>
        <w:t xml:space="preserve">been taken from </w:t>
      </w:r>
      <w:r>
        <w:t xml:space="preserve">new </w:t>
      </w:r>
      <w:r>
        <w:rPr>
          <w:spacing w:val="-4"/>
        </w:rPr>
        <w:t xml:space="preserve">studies (Swales </w:t>
      </w:r>
      <w:r>
        <w:t xml:space="preserve">&amp; </w:t>
      </w:r>
      <w:r>
        <w:rPr>
          <w:spacing w:val="-4"/>
        </w:rPr>
        <w:t xml:space="preserve">Crabtree, 2015a </w:t>
      </w:r>
      <w:r>
        <w:t xml:space="preserve">and </w:t>
      </w:r>
      <w:r>
        <w:rPr>
          <w:spacing w:val="-4"/>
        </w:rPr>
        <w:t xml:space="preserve">2015b) </w:t>
      </w:r>
      <w:r>
        <w:rPr>
          <w:spacing w:val="-3"/>
        </w:rPr>
        <w:t xml:space="preserve">which have not </w:t>
      </w:r>
      <w:r>
        <w:rPr>
          <w:spacing w:val="-4"/>
        </w:rPr>
        <w:t xml:space="preserve">previously </w:t>
      </w:r>
      <w:r>
        <w:rPr>
          <w:spacing w:val="-3"/>
        </w:rPr>
        <w:t xml:space="preserve">been </w:t>
      </w:r>
      <w:r>
        <w:t xml:space="preserve">re- </w:t>
      </w:r>
      <w:r>
        <w:rPr>
          <w:spacing w:val="-3"/>
        </w:rPr>
        <w:t xml:space="preserve">viewed </w:t>
      </w:r>
      <w:r>
        <w:t xml:space="preserve">at </w:t>
      </w:r>
      <w:r>
        <w:rPr>
          <w:spacing w:val="-3"/>
        </w:rPr>
        <w:t xml:space="preserve">an </w:t>
      </w:r>
      <w:r>
        <w:t xml:space="preserve">EU </w:t>
      </w:r>
      <w:r>
        <w:rPr>
          <w:spacing w:val="-3"/>
        </w:rPr>
        <w:t xml:space="preserve">level. </w:t>
      </w:r>
      <w:r>
        <w:t xml:space="preserve">The inputs parameters for 4-CP are shown in </w:t>
      </w:r>
      <w:hyperlink w:anchor="_bookmark34" w:history="1">
        <w:r>
          <w:t>Table 8.8-4.</w:t>
        </w:r>
      </w:hyperlink>
    </w:p>
    <w:p w14:paraId="1781CF47" w14:textId="77777777" w:rsidR="00291C4F" w:rsidRDefault="00000000" w:rsidP="00AA1002">
      <w:pPr>
        <w:pStyle w:val="Tekstpodstawowy"/>
        <w:spacing w:before="121" w:line="237" w:lineRule="auto"/>
        <w:ind w:left="152"/>
        <w:jc w:val="both"/>
      </w:pPr>
      <w:r>
        <w:t xml:space="preserve">It </w:t>
      </w:r>
      <w:r>
        <w:rPr>
          <w:spacing w:val="-3"/>
        </w:rPr>
        <w:t xml:space="preserve">was not </w:t>
      </w:r>
      <w:r>
        <w:rPr>
          <w:spacing w:val="-4"/>
        </w:rPr>
        <w:t xml:space="preserve">possible </w:t>
      </w:r>
      <w:r>
        <w:t xml:space="preserve">to </w:t>
      </w:r>
      <w:r>
        <w:rPr>
          <w:spacing w:val="-4"/>
        </w:rPr>
        <w:t xml:space="preserve">determine </w:t>
      </w:r>
      <w:r>
        <w:rPr>
          <w:spacing w:val="-3"/>
        </w:rPr>
        <w:t xml:space="preserve">input </w:t>
      </w:r>
      <w:r>
        <w:rPr>
          <w:spacing w:val="-4"/>
        </w:rPr>
        <w:t xml:space="preserve">parameters </w:t>
      </w:r>
      <w:r>
        <w:rPr>
          <w:spacing w:val="-3"/>
        </w:rPr>
        <w:t xml:space="preserve">for </w:t>
      </w:r>
      <w:r>
        <w:rPr>
          <w:spacing w:val="-4"/>
        </w:rPr>
        <w:t xml:space="preserve">aquatic photolysis metabolite 1,2,4-benzenetriol </w:t>
      </w:r>
      <w:r>
        <w:rPr>
          <w:spacing w:val="-4"/>
          <w:position w:val="2"/>
        </w:rPr>
        <w:t xml:space="preserve">(Swales </w:t>
      </w:r>
      <w:r>
        <w:rPr>
          <w:position w:val="2"/>
        </w:rPr>
        <w:t xml:space="preserve">&amp; </w:t>
      </w:r>
      <w:r>
        <w:rPr>
          <w:spacing w:val="-4"/>
          <w:position w:val="2"/>
        </w:rPr>
        <w:t xml:space="preserve">Crabtree, </w:t>
      </w:r>
      <w:r>
        <w:rPr>
          <w:spacing w:val="-3"/>
          <w:position w:val="2"/>
        </w:rPr>
        <w:t xml:space="preserve">2015c), </w:t>
      </w:r>
      <w:r>
        <w:rPr>
          <w:spacing w:val="-4"/>
          <w:position w:val="2"/>
        </w:rPr>
        <w:t xml:space="preserve">therefore, </w:t>
      </w:r>
      <w:r>
        <w:rPr>
          <w:position w:val="2"/>
        </w:rPr>
        <w:t>PEC</w:t>
      </w:r>
      <w:r>
        <w:rPr>
          <w:sz w:val="14"/>
        </w:rPr>
        <w:t xml:space="preserve">SW </w:t>
      </w:r>
      <w:r>
        <w:rPr>
          <w:position w:val="2"/>
        </w:rPr>
        <w:t>for the metabolite 1,2,4-benzenetriol were calculated based on the maximum PEC</w:t>
      </w:r>
      <w:r>
        <w:rPr>
          <w:sz w:val="14"/>
        </w:rPr>
        <w:t xml:space="preserve">SW </w:t>
      </w:r>
      <w:r>
        <w:rPr>
          <w:position w:val="2"/>
        </w:rPr>
        <w:t>of the parent taking into account the molar mass ratio and the maxi- mum occurrence of the metabolite in surface water. Similarly, PEC</w:t>
      </w:r>
      <w:r>
        <w:rPr>
          <w:sz w:val="14"/>
        </w:rPr>
        <w:t xml:space="preserve">SED </w:t>
      </w:r>
      <w:r>
        <w:rPr>
          <w:position w:val="2"/>
        </w:rPr>
        <w:t xml:space="preserve">for the metabolite 1,2,4-ben- </w:t>
      </w:r>
      <w:proofErr w:type="spellStart"/>
      <w:r>
        <w:rPr>
          <w:position w:val="2"/>
        </w:rPr>
        <w:t>zenetriol</w:t>
      </w:r>
      <w:proofErr w:type="spellEnd"/>
      <w:r>
        <w:rPr>
          <w:position w:val="2"/>
        </w:rPr>
        <w:t xml:space="preserve"> was also calculated based on the maximum PEC</w:t>
      </w:r>
      <w:r>
        <w:rPr>
          <w:sz w:val="14"/>
        </w:rPr>
        <w:t xml:space="preserve">SED </w:t>
      </w:r>
      <w:r>
        <w:rPr>
          <w:position w:val="2"/>
        </w:rPr>
        <w:t>of the parent.</w:t>
      </w:r>
    </w:p>
    <w:p w14:paraId="69F9962E" w14:textId="77777777" w:rsidR="00291C4F" w:rsidRDefault="00291C4F" w:rsidP="00AA1002">
      <w:pPr>
        <w:spacing w:line="237" w:lineRule="auto"/>
        <w:jc w:val="both"/>
        <w:sectPr w:rsidR="00291C4F" w:rsidSect="00AE0453">
          <w:footerReference w:type="default" r:id="rId45"/>
          <w:pgSz w:w="11910" w:h="16850"/>
          <w:pgMar w:top="1440" w:right="1340" w:bottom="960" w:left="1320" w:header="715" w:footer="765" w:gutter="0"/>
          <w:cols w:space="708"/>
        </w:sectPr>
      </w:pPr>
    </w:p>
    <w:p w14:paraId="2703562D" w14:textId="77777777" w:rsidR="00291C4F" w:rsidRDefault="00291C4F" w:rsidP="00AA1002">
      <w:pPr>
        <w:pStyle w:val="Tekstpodstawowy"/>
        <w:jc w:val="both"/>
      </w:pPr>
    </w:p>
    <w:p w14:paraId="460DD2AA" w14:textId="77777777" w:rsidR="00291C4F" w:rsidRDefault="00291C4F" w:rsidP="00AA1002">
      <w:pPr>
        <w:pStyle w:val="Tekstpodstawowy"/>
        <w:jc w:val="both"/>
      </w:pPr>
    </w:p>
    <w:p w14:paraId="1B57A731" w14:textId="77777777" w:rsidR="00291C4F" w:rsidRDefault="00291C4F" w:rsidP="00AA1002">
      <w:pPr>
        <w:pStyle w:val="Tekstpodstawowy"/>
        <w:spacing w:before="9"/>
        <w:jc w:val="both"/>
        <w:rPr>
          <w:sz w:val="24"/>
        </w:rPr>
      </w:pPr>
    </w:p>
    <w:p w14:paraId="0CB5B7B4" w14:textId="77777777" w:rsidR="00291C4F" w:rsidRDefault="00000000" w:rsidP="00AA1002">
      <w:pPr>
        <w:ind w:left="153"/>
        <w:jc w:val="both"/>
        <w:rPr>
          <w:sz w:val="20"/>
        </w:rPr>
      </w:pPr>
      <w:r>
        <w:rPr>
          <w:sz w:val="20"/>
        </w:rPr>
        <w:t>Where:</w:t>
      </w:r>
    </w:p>
    <w:p w14:paraId="32553102" w14:textId="77777777" w:rsidR="00291C4F" w:rsidRDefault="00000000" w:rsidP="00AA1002">
      <w:pPr>
        <w:pStyle w:val="Tekstpodstawowy"/>
        <w:spacing w:before="10"/>
        <w:jc w:val="both"/>
        <w:rPr>
          <w:sz w:val="24"/>
        </w:rPr>
      </w:pPr>
      <w:r>
        <w:br w:type="column"/>
      </w:r>
    </w:p>
    <w:p w14:paraId="0945F18C" w14:textId="77777777" w:rsidR="00291C4F" w:rsidRDefault="00000000" w:rsidP="00AA1002">
      <w:pPr>
        <w:pStyle w:val="Nagwek3"/>
        <w:ind w:left="153"/>
        <w:jc w:val="both"/>
      </w:pPr>
      <w:r>
        <w:t>PEC</w:t>
      </w:r>
    </w:p>
    <w:p w14:paraId="5B5036D7" w14:textId="77777777" w:rsidR="00291C4F" w:rsidRDefault="00000000" w:rsidP="00AA1002">
      <w:pPr>
        <w:pStyle w:val="Tekstpodstawowy"/>
        <w:jc w:val="both"/>
        <w:rPr>
          <w:sz w:val="18"/>
        </w:rPr>
      </w:pPr>
      <w:r>
        <w:br w:type="column"/>
      </w:r>
    </w:p>
    <w:p w14:paraId="2F54ABAD" w14:textId="77777777" w:rsidR="00291C4F" w:rsidRDefault="00291C4F" w:rsidP="00AA1002">
      <w:pPr>
        <w:pStyle w:val="Tekstpodstawowy"/>
        <w:spacing w:before="8"/>
        <w:jc w:val="both"/>
        <w:rPr>
          <w:sz w:val="16"/>
        </w:rPr>
      </w:pPr>
    </w:p>
    <w:p w14:paraId="5E4ACFF5" w14:textId="77777777" w:rsidR="00291C4F" w:rsidRDefault="00000000" w:rsidP="00AA1002">
      <w:pPr>
        <w:ind w:left="-40"/>
        <w:jc w:val="both"/>
        <w:rPr>
          <w:sz w:val="17"/>
        </w:rPr>
      </w:pPr>
      <w:proofErr w:type="spellStart"/>
      <w:r>
        <w:rPr>
          <w:sz w:val="17"/>
        </w:rPr>
        <w:t>SW,ini,metabolite</w:t>
      </w:r>
      <w:proofErr w:type="spellEnd"/>
    </w:p>
    <w:p w14:paraId="7718C81C" w14:textId="77777777" w:rsidR="00291C4F" w:rsidRDefault="00000000" w:rsidP="00AA1002">
      <w:pPr>
        <w:spacing w:before="89" w:line="254" w:lineRule="exact"/>
        <w:ind w:left="183"/>
        <w:jc w:val="both"/>
        <w:rPr>
          <w:sz w:val="17"/>
        </w:rPr>
      </w:pPr>
      <w:r>
        <w:br w:type="column"/>
      </w:r>
      <w:r>
        <w:rPr>
          <w:position w:val="5"/>
          <w:sz w:val="24"/>
        </w:rPr>
        <w:t>PEC</w:t>
      </w:r>
      <w:proofErr w:type="spellStart"/>
      <w:r>
        <w:rPr>
          <w:sz w:val="17"/>
        </w:rPr>
        <w:t>SW,ini,parent</w:t>
      </w:r>
      <w:proofErr w:type="spellEnd"/>
    </w:p>
    <w:p w14:paraId="0CC1DFC6" w14:textId="2B8C2417" w:rsidR="00291C4F" w:rsidRDefault="0053416E" w:rsidP="00AA1002">
      <w:pPr>
        <w:pStyle w:val="Nagwek3"/>
        <w:tabs>
          <w:tab w:val="left" w:pos="716"/>
          <w:tab w:val="left" w:pos="1635"/>
        </w:tabs>
        <w:spacing w:line="379" w:lineRule="exact"/>
        <w:jc w:val="both"/>
      </w:pPr>
      <w:r>
        <w:rPr>
          <w:noProof/>
        </w:rPr>
        <mc:AlternateContent>
          <mc:Choice Requires="wps">
            <w:drawing>
              <wp:anchor distT="0" distB="0" distL="114300" distR="114300" simplePos="0" relativeHeight="502689464" behindDoc="1" locked="0" layoutInCell="1" allowOverlap="1" wp14:anchorId="45DDC7AD" wp14:editId="6D2E7D5C">
                <wp:simplePos x="0" y="0"/>
                <wp:positionH relativeFrom="page">
                  <wp:posOffset>3512820</wp:posOffset>
                </wp:positionH>
                <wp:positionV relativeFrom="paragraph">
                  <wp:posOffset>62230</wp:posOffset>
                </wp:positionV>
                <wp:extent cx="885190" cy="0"/>
                <wp:effectExtent l="7620" t="14605" r="12065" b="13970"/>
                <wp:wrapNone/>
                <wp:docPr id="1551182811" name="Line 9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5190" cy="0"/>
                        </a:xfrm>
                        <a:prstGeom prst="line">
                          <a:avLst/>
                        </a:prstGeom>
                        <a:noFill/>
                        <a:ln w="10681">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6516E48" id="Line 91" o:spid="_x0000_s1026" style="position:absolute;z-index:-627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6.6pt,4.9pt" to="346.3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" strokeweight=".29669mm">
                <w10:wrap anchorx="page"/>
              </v:line>
            </w:pict>
          </mc:Fallback>
        </mc:AlternateContent>
      </w:r>
      <w:r>
        <w:t>=</w:t>
      </w:r>
      <w:r>
        <w:tab/>
      </w:r>
      <w:r>
        <w:rPr>
          <w:position w:val="-15"/>
        </w:rPr>
        <w:t>100</w:t>
      </w:r>
      <w:r>
        <w:rPr>
          <w:position w:val="-15"/>
        </w:rPr>
        <w:tab/>
      </w:r>
      <w:r>
        <w:t>*P</w:t>
      </w:r>
    </w:p>
    <w:p w14:paraId="04B25D50" w14:textId="77777777" w:rsidR="00291C4F" w:rsidRDefault="00000000" w:rsidP="00AA1002">
      <w:pPr>
        <w:pStyle w:val="Tekstpodstawowy"/>
        <w:jc w:val="both"/>
        <w:rPr>
          <w:sz w:val="18"/>
        </w:rPr>
      </w:pPr>
      <w:r>
        <w:br w:type="column"/>
      </w:r>
    </w:p>
    <w:p w14:paraId="49B28A3F" w14:textId="77777777" w:rsidR="00291C4F" w:rsidRDefault="00291C4F" w:rsidP="00AA1002">
      <w:pPr>
        <w:pStyle w:val="Tekstpodstawowy"/>
        <w:spacing w:before="8"/>
        <w:jc w:val="both"/>
        <w:rPr>
          <w:sz w:val="16"/>
        </w:rPr>
      </w:pPr>
    </w:p>
    <w:p w14:paraId="616E77F7" w14:textId="77777777" w:rsidR="00291C4F" w:rsidRDefault="00000000" w:rsidP="00AA1002">
      <w:pPr>
        <w:ind w:left="-40"/>
        <w:jc w:val="both"/>
        <w:rPr>
          <w:sz w:val="17"/>
        </w:rPr>
      </w:pPr>
      <w:proofErr w:type="spellStart"/>
      <w:r>
        <w:rPr>
          <w:sz w:val="17"/>
        </w:rPr>
        <w:t>max,SW</w:t>
      </w:r>
      <w:proofErr w:type="spellEnd"/>
    </w:p>
    <w:p w14:paraId="65FD19D7" w14:textId="77777777" w:rsidR="00291C4F" w:rsidRDefault="00000000" w:rsidP="00AA1002">
      <w:pPr>
        <w:pStyle w:val="Tekstpodstawowy"/>
        <w:spacing w:before="8"/>
        <w:jc w:val="both"/>
        <w:rPr>
          <w:sz w:val="24"/>
        </w:rPr>
      </w:pPr>
      <w:r>
        <w:br w:type="column"/>
      </w:r>
    </w:p>
    <w:p w14:paraId="39D54883" w14:textId="77777777" w:rsidR="00291C4F" w:rsidRDefault="00000000" w:rsidP="00AA1002">
      <w:pPr>
        <w:ind w:left="-31"/>
        <w:jc w:val="both"/>
        <w:rPr>
          <w:sz w:val="17"/>
        </w:rPr>
      </w:pPr>
      <w:r>
        <w:rPr>
          <w:position w:val="5"/>
          <w:sz w:val="24"/>
        </w:rPr>
        <w:t>*f</w:t>
      </w:r>
      <w:r>
        <w:rPr>
          <w:sz w:val="17"/>
        </w:rPr>
        <w:t>mol</w:t>
      </w:r>
    </w:p>
    <w:p w14:paraId="464BA9A6" w14:textId="77777777" w:rsidR="00291C4F" w:rsidRDefault="00291C4F" w:rsidP="00AA1002">
      <w:pPr>
        <w:jc w:val="both"/>
        <w:rPr>
          <w:sz w:val="17"/>
        </w:rPr>
        <w:sectPr w:rsidR="00291C4F" w:rsidSect="00AE0453">
          <w:type w:val="continuous"/>
          <w:pgSz w:w="11910" w:h="16850"/>
          <w:pgMar w:top="1400" w:right="1340" w:bottom="280" w:left="1320" w:header="708" w:footer="708" w:gutter="0"/>
          <w:cols w:num="6" w:space="708" w:equalWidth="0">
            <w:col w:w="743" w:space="1393"/>
            <w:col w:w="595" w:space="40"/>
            <w:col w:w="1202" w:space="40"/>
            <w:col w:w="1889" w:space="40"/>
            <w:col w:w="552" w:space="40"/>
            <w:col w:w="2716"/>
          </w:cols>
        </w:sectPr>
      </w:pPr>
    </w:p>
    <w:p w14:paraId="5FB819E6" w14:textId="77777777" w:rsidR="00291C4F" w:rsidRDefault="00000000" w:rsidP="00AA1002">
      <w:pPr>
        <w:spacing w:line="232" w:lineRule="exact"/>
        <w:ind w:left="153"/>
        <w:jc w:val="both"/>
        <w:rPr>
          <w:sz w:val="20"/>
        </w:rPr>
      </w:pPr>
      <w:r>
        <w:rPr>
          <w:position w:val="2"/>
          <w:sz w:val="20"/>
        </w:rPr>
        <w:t>PEC</w:t>
      </w:r>
      <w:proofErr w:type="spellStart"/>
      <w:r>
        <w:rPr>
          <w:sz w:val="13"/>
        </w:rPr>
        <w:t>SW,ini,parent</w:t>
      </w:r>
      <w:proofErr w:type="spellEnd"/>
      <w:r>
        <w:rPr>
          <w:sz w:val="13"/>
        </w:rPr>
        <w:t xml:space="preserve"> </w:t>
      </w:r>
      <w:r>
        <w:rPr>
          <w:position w:val="2"/>
          <w:sz w:val="20"/>
        </w:rPr>
        <w:t>= max. PEC</w:t>
      </w:r>
      <w:r>
        <w:rPr>
          <w:sz w:val="13"/>
        </w:rPr>
        <w:t>SW</w:t>
      </w:r>
      <w:r>
        <w:rPr>
          <w:position w:val="2"/>
          <w:sz w:val="20"/>
        </w:rPr>
        <w:t>, parent [</w:t>
      </w:r>
      <w:proofErr w:type="spellStart"/>
      <w:r>
        <w:rPr>
          <w:position w:val="2"/>
          <w:sz w:val="20"/>
        </w:rPr>
        <w:t>μg</w:t>
      </w:r>
      <w:proofErr w:type="spellEnd"/>
      <w:r>
        <w:rPr>
          <w:position w:val="2"/>
          <w:sz w:val="20"/>
        </w:rPr>
        <w:t>/L]</w:t>
      </w:r>
    </w:p>
    <w:p w14:paraId="34C6692B" w14:textId="77777777" w:rsidR="00291C4F" w:rsidRDefault="00000000" w:rsidP="00AA1002">
      <w:pPr>
        <w:spacing w:before="35" w:line="212" w:lineRule="exact"/>
        <w:ind w:left="153"/>
        <w:jc w:val="both"/>
        <w:rPr>
          <w:sz w:val="20"/>
        </w:rPr>
      </w:pPr>
      <w:r>
        <w:rPr>
          <w:position w:val="2"/>
          <w:sz w:val="20"/>
        </w:rPr>
        <w:t>Pmax,</w:t>
      </w:r>
      <w:r>
        <w:rPr>
          <w:sz w:val="13"/>
        </w:rPr>
        <w:t xml:space="preserve">SW </w:t>
      </w:r>
      <w:r>
        <w:rPr>
          <w:position w:val="2"/>
          <w:sz w:val="20"/>
        </w:rPr>
        <w:t xml:space="preserve">= maximum occurrence metabolite in surface water (31.7%; EFSA Conclusion (2014;12(9):3812, re- </w:t>
      </w:r>
      <w:r>
        <w:rPr>
          <w:sz w:val="20"/>
        </w:rPr>
        <w:t>vised 21 March 2017) [%]</w:t>
      </w:r>
    </w:p>
    <w:p w14:paraId="3ABD5D94" w14:textId="77777777" w:rsidR="00291C4F" w:rsidRDefault="00000000" w:rsidP="00AA1002">
      <w:pPr>
        <w:ind w:left="153"/>
        <w:jc w:val="both"/>
        <w:rPr>
          <w:sz w:val="20"/>
        </w:rPr>
      </w:pPr>
      <w:proofErr w:type="spellStart"/>
      <w:r>
        <w:rPr>
          <w:sz w:val="20"/>
        </w:rPr>
        <w:t>fmol</w:t>
      </w:r>
      <w:proofErr w:type="spellEnd"/>
      <w:r>
        <w:rPr>
          <w:sz w:val="20"/>
        </w:rPr>
        <w:t xml:space="preserve"> = molecular correction factor (molecular mass metabolite (126.1 g/mol) / molecular mass parent (221 g/mol)) [-]</w:t>
      </w:r>
    </w:p>
    <w:p w14:paraId="0DBBD122" w14:textId="77777777" w:rsidR="00291C4F" w:rsidRDefault="00291C4F" w:rsidP="00AA1002">
      <w:pPr>
        <w:pStyle w:val="Tekstpodstawowy"/>
        <w:spacing w:before="5"/>
        <w:jc w:val="both"/>
        <w:rPr>
          <w:sz w:val="32"/>
        </w:rPr>
      </w:pPr>
    </w:p>
    <w:p w14:paraId="7952BB12" w14:textId="77777777" w:rsidR="00291C4F" w:rsidRDefault="00000000" w:rsidP="00AA1002">
      <w:pPr>
        <w:pStyle w:val="Tekstpodstawowy"/>
        <w:ind w:left="153"/>
        <w:jc w:val="both"/>
      </w:pPr>
      <w:r>
        <w:t xml:space="preserve">The input parameters used in the modelling for 2,4-D are </w:t>
      </w:r>
      <w:proofErr w:type="spellStart"/>
      <w:r>
        <w:t>summarised</w:t>
      </w:r>
      <w:proofErr w:type="spellEnd"/>
      <w:r>
        <w:t xml:space="preserve"> in </w:t>
      </w:r>
      <w:hyperlink w:anchor="_bookmark44" w:history="1">
        <w:r>
          <w:t>Table 8.9-2,</w:t>
        </w:r>
      </w:hyperlink>
      <w:r>
        <w:t xml:space="preserve"> and the input parameters used for the metabolites of 2,4-D are </w:t>
      </w:r>
      <w:proofErr w:type="spellStart"/>
      <w:r>
        <w:t>summarised</w:t>
      </w:r>
      <w:proofErr w:type="spellEnd"/>
      <w:r>
        <w:t xml:space="preserve"> in </w:t>
      </w:r>
      <w:hyperlink w:anchor="_bookmark45" w:history="1">
        <w:r>
          <w:t>Table 8.9-3.</w:t>
        </w:r>
      </w:hyperlink>
    </w:p>
    <w:p w14:paraId="75DFAACE" w14:textId="77777777" w:rsidR="00291C4F" w:rsidRDefault="00291C4F">
      <w:pPr>
        <w:sectPr w:rsidR="00291C4F" w:rsidSect="00AE0453">
          <w:type w:val="continuous"/>
          <w:pgSz w:w="11910" w:h="16850"/>
          <w:pgMar w:top="1400" w:right="1340" w:bottom="280" w:left="1320" w:header="708" w:footer="708" w:gutter="0"/>
          <w:cols w:space="708"/>
        </w:sectPr>
      </w:pPr>
    </w:p>
    <w:p w14:paraId="20A8980D" w14:textId="77777777" w:rsidR="00291C4F" w:rsidRDefault="00291C4F">
      <w:pPr>
        <w:pStyle w:val="Tekstpodstawowy"/>
        <w:rPr>
          <w:sz w:val="14"/>
        </w:rPr>
      </w:pPr>
    </w:p>
    <w:p w14:paraId="7EDDDDE5" w14:textId="77777777" w:rsidR="00291C4F" w:rsidRDefault="00000000">
      <w:pPr>
        <w:tabs>
          <w:tab w:val="left" w:pos="2138"/>
        </w:tabs>
        <w:spacing w:before="91" w:after="59"/>
        <w:ind w:left="153"/>
        <w:rPr>
          <w:b/>
          <w:sz w:val="20"/>
        </w:rPr>
      </w:pPr>
      <w:bookmarkStart w:id="73" w:name="_bookmark44"/>
      <w:bookmarkEnd w:id="73"/>
      <w:r>
        <w:rPr>
          <w:b/>
          <w:sz w:val="20"/>
        </w:rPr>
        <w:t>Table</w:t>
      </w:r>
      <w:r>
        <w:rPr>
          <w:b/>
          <w:spacing w:val="-1"/>
          <w:sz w:val="20"/>
        </w:rPr>
        <w:t xml:space="preserve"> </w:t>
      </w:r>
      <w:r>
        <w:rPr>
          <w:b/>
          <w:sz w:val="20"/>
        </w:rPr>
        <w:t>8.9-2:</w:t>
      </w:r>
      <w:r>
        <w:rPr>
          <w:b/>
          <w:sz w:val="20"/>
        </w:rPr>
        <w:tab/>
        <w:t>Input parameters used in the surface water modelling for</w:t>
      </w:r>
      <w:r>
        <w:rPr>
          <w:b/>
          <w:spacing w:val="-24"/>
          <w:sz w:val="20"/>
        </w:rPr>
        <w:t xml:space="preserve"> </w:t>
      </w:r>
      <w:r>
        <w:rPr>
          <w:b/>
          <w:sz w:val="20"/>
        </w:rPr>
        <w:t>2,4-D</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35"/>
        <w:gridCol w:w="1560"/>
        <w:gridCol w:w="3852"/>
      </w:tblGrid>
      <w:tr w:rsidR="00291C4F" w14:paraId="61C6B1A3" w14:textId="77777777">
        <w:trPr>
          <w:trHeight w:hRule="exact" w:val="365"/>
        </w:trPr>
        <w:tc>
          <w:tcPr>
            <w:tcW w:w="3535" w:type="dxa"/>
            <w:shd w:val="clear" w:color="auto" w:fill="E4E4E4"/>
          </w:tcPr>
          <w:p w14:paraId="20969CB8" w14:textId="77777777" w:rsidR="00291C4F" w:rsidRDefault="00000000">
            <w:pPr>
              <w:pStyle w:val="TableParagraph"/>
              <w:ind w:left="64"/>
              <w:rPr>
                <w:sz w:val="20"/>
              </w:rPr>
            </w:pPr>
            <w:r>
              <w:rPr>
                <w:sz w:val="20"/>
              </w:rPr>
              <w:t>Parameter</w:t>
            </w:r>
          </w:p>
        </w:tc>
        <w:tc>
          <w:tcPr>
            <w:tcW w:w="1560" w:type="dxa"/>
            <w:shd w:val="clear" w:color="auto" w:fill="E4E4E4"/>
          </w:tcPr>
          <w:p w14:paraId="4D070281" w14:textId="77777777" w:rsidR="00291C4F" w:rsidRDefault="00000000">
            <w:pPr>
              <w:pStyle w:val="TableParagraph"/>
              <w:ind w:left="64"/>
              <w:rPr>
                <w:sz w:val="20"/>
              </w:rPr>
            </w:pPr>
            <w:r>
              <w:rPr>
                <w:sz w:val="20"/>
              </w:rPr>
              <w:t>Value</w:t>
            </w:r>
          </w:p>
        </w:tc>
        <w:tc>
          <w:tcPr>
            <w:tcW w:w="3852" w:type="dxa"/>
            <w:shd w:val="clear" w:color="auto" w:fill="E4E4E4"/>
          </w:tcPr>
          <w:p w14:paraId="20F7E987" w14:textId="77777777" w:rsidR="00291C4F" w:rsidRDefault="00000000">
            <w:pPr>
              <w:pStyle w:val="TableParagraph"/>
              <w:ind w:left="62"/>
              <w:rPr>
                <w:sz w:val="20"/>
              </w:rPr>
            </w:pPr>
            <w:r>
              <w:rPr>
                <w:sz w:val="20"/>
              </w:rPr>
              <w:t>Remarks</w:t>
            </w:r>
          </w:p>
        </w:tc>
      </w:tr>
      <w:tr w:rsidR="00291C4F" w14:paraId="0974D95A" w14:textId="77777777">
        <w:trPr>
          <w:trHeight w:hRule="exact" w:val="365"/>
        </w:trPr>
        <w:tc>
          <w:tcPr>
            <w:tcW w:w="8947" w:type="dxa"/>
            <w:gridSpan w:val="3"/>
          </w:tcPr>
          <w:p w14:paraId="1E99B300" w14:textId="77777777" w:rsidR="00291C4F" w:rsidRDefault="00000000">
            <w:pPr>
              <w:pStyle w:val="TableParagraph"/>
              <w:spacing w:before="63"/>
              <w:ind w:left="64"/>
              <w:rPr>
                <w:b/>
                <w:sz w:val="20"/>
              </w:rPr>
            </w:pPr>
            <w:proofErr w:type="spellStart"/>
            <w:r>
              <w:rPr>
                <w:b/>
                <w:sz w:val="20"/>
              </w:rPr>
              <w:t>Physico</w:t>
            </w:r>
            <w:proofErr w:type="spellEnd"/>
            <w:r>
              <w:rPr>
                <w:b/>
                <w:sz w:val="20"/>
              </w:rPr>
              <w:t>-chemical</w:t>
            </w:r>
          </w:p>
        </w:tc>
      </w:tr>
      <w:tr w:rsidR="00291C4F" w14:paraId="14DDDD7B" w14:textId="77777777">
        <w:trPr>
          <w:trHeight w:hRule="exact" w:val="826"/>
        </w:trPr>
        <w:tc>
          <w:tcPr>
            <w:tcW w:w="3535" w:type="dxa"/>
          </w:tcPr>
          <w:p w14:paraId="62C2F6B5" w14:textId="77777777" w:rsidR="00291C4F" w:rsidRDefault="00000000">
            <w:pPr>
              <w:pStyle w:val="TableParagraph"/>
              <w:spacing w:before="63"/>
              <w:ind w:left="64"/>
              <w:rPr>
                <w:sz w:val="20"/>
              </w:rPr>
            </w:pPr>
            <w:r>
              <w:rPr>
                <w:sz w:val="20"/>
              </w:rPr>
              <w:t>Molecular weight (g/mol)</w:t>
            </w:r>
          </w:p>
        </w:tc>
        <w:tc>
          <w:tcPr>
            <w:tcW w:w="1560" w:type="dxa"/>
            <w:tcBorders>
              <w:bottom w:val="single" w:sz="4" w:space="0" w:color="000000"/>
            </w:tcBorders>
          </w:tcPr>
          <w:p w14:paraId="6C7F739D" w14:textId="77777777" w:rsidR="00291C4F" w:rsidRDefault="00000000">
            <w:pPr>
              <w:pStyle w:val="TableParagraph"/>
              <w:spacing w:before="63"/>
              <w:ind w:left="64"/>
              <w:rPr>
                <w:sz w:val="20"/>
              </w:rPr>
            </w:pPr>
            <w:r>
              <w:rPr>
                <w:sz w:val="20"/>
              </w:rPr>
              <w:t>221</w:t>
            </w:r>
          </w:p>
        </w:tc>
        <w:tc>
          <w:tcPr>
            <w:tcW w:w="3852" w:type="dxa"/>
            <w:tcBorders>
              <w:bottom w:val="single" w:sz="4" w:space="0" w:color="000000"/>
            </w:tcBorders>
          </w:tcPr>
          <w:p w14:paraId="70834385" w14:textId="77777777" w:rsidR="00291C4F" w:rsidRDefault="00000000">
            <w:pPr>
              <w:pStyle w:val="TableParagraph"/>
              <w:ind w:left="62" w:right="189"/>
              <w:rPr>
                <w:sz w:val="20"/>
              </w:rPr>
            </w:pPr>
            <w:r>
              <w:rPr>
                <w:sz w:val="20"/>
              </w:rPr>
              <w:t>EFSA Conclusion (EFSA Journal 2014; 12(9):3812, revised 21 March 2017, page 24</w:t>
            </w:r>
          </w:p>
          <w:p w14:paraId="76C23E53" w14:textId="77777777" w:rsidR="00291C4F" w:rsidRDefault="00000000">
            <w:pPr>
              <w:pStyle w:val="TableParagraph"/>
              <w:spacing w:before="0"/>
              <w:ind w:left="62"/>
              <w:rPr>
                <w:sz w:val="20"/>
              </w:rPr>
            </w:pPr>
            <w:r>
              <w:rPr>
                <w:sz w:val="20"/>
              </w:rPr>
              <w:t>of 81)</w:t>
            </w:r>
          </w:p>
        </w:tc>
      </w:tr>
      <w:tr w:rsidR="00291C4F" w14:paraId="633E0DAF" w14:textId="77777777">
        <w:trPr>
          <w:trHeight w:hRule="exact" w:val="595"/>
        </w:trPr>
        <w:tc>
          <w:tcPr>
            <w:tcW w:w="3535" w:type="dxa"/>
          </w:tcPr>
          <w:p w14:paraId="1E867DBE" w14:textId="77777777" w:rsidR="00291C4F" w:rsidRDefault="00000000">
            <w:pPr>
              <w:pStyle w:val="TableParagraph"/>
              <w:ind w:left="64"/>
              <w:rPr>
                <w:sz w:val="20"/>
              </w:rPr>
            </w:pPr>
            <w:r>
              <w:rPr>
                <w:sz w:val="20"/>
              </w:rPr>
              <w:t>Water solubility at 20℃ (mg/L)</w:t>
            </w:r>
          </w:p>
        </w:tc>
        <w:tc>
          <w:tcPr>
            <w:tcW w:w="1560" w:type="dxa"/>
            <w:tcBorders>
              <w:top w:val="single" w:sz="4" w:space="0" w:color="000000"/>
              <w:bottom w:val="single" w:sz="4" w:space="0" w:color="000000"/>
            </w:tcBorders>
          </w:tcPr>
          <w:p w14:paraId="2892B57F" w14:textId="77777777" w:rsidR="00291C4F" w:rsidRDefault="00000000">
            <w:pPr>
              <w:pStyle w:val="TableParagraph"/>
              <w:spacing w:before="63"/>
              <w:ind w:left="64"/>
              <w:rPr>
                <w:sz w:val="20"/>
              </w:rPr>
            </w:pPr>
            <w:r>
              <w:rPr>
                <w:sz w:val="20"/>
              </w:rPr>
              <w:t>24300</w:t>
            </w:r>
          </w:p>
        </w:tc>
        <w:tc>
          <w:tcPr>
            <w:tcW w:w="3852" w:type="dxa"/>
            <w:tcBorders>
              <w:top w:val="single" w:sz="4" w:space="0" w:color="000000"/>
              <w:bottom w:val="single" w:sz="4" w:space="0" w:color="000000"/>
            </w:tcBorders>
          </w:tcPr>
          <w:p w14:paraId="1F4989F4" w14:textId="77777777" w:rsidR="00291C4F" w:rsidRDefault="00000000">
            <w:pPr>
              <w:pStyle w:val="TableParagraph"/>
              <w:spacing w:before="65" w:line="230" w:lineRule="exact"/>
              <w:ind w:left="62" w:right="166"/>
              <w:rPr>
                <w:sz w:val="13"/>
              </w:rPr>
            </w:pPr>
            <w:r>
              <w:rPr>
                <w:sz w:val="20"/>
              </w:rPr>
              <w:t xml:space="preserve">EFSA Conclusion (2014;12(9):3812, revised 21 March 2017, page 24 of 81) </w:t>
            </w:r>
            <w:r>
              <w:rPr>
                <w:position w:val="7"/>
                <w:sz w:val="13"/>
              </w:rPr>
              <w:t>1</w:t>
            </w:r>
          </w:p>
        </w:tc>
      </w:tr>
      <w:tr w:rsidR="00291C4F" w14:paraId="5D3E5F12" w14:textId="77777777">
        <w:trPr>
          <w:trHeight w:hRule="exact" w:val="826"/>
        </w:trPr>
        <w:tc>
          <w:tcPr>
            <w:tcW w:w="3535" w:type="dxa"/>
          </w:tcPr>
          <w:p w14:paraId="5E9FEDAE" w14:textId="77777777" w:rsidR="00291C4F" w:rsidRDefault="00000000">
            <w:pPr>
              <w:pStyle w:val="TableParagraph"/>
              <w:ind w:left="64"/>
              <w:rPr>
                <w:sz w:val="20"/>
              </w:rPr>
            </w:pPr>
            <w:proofErr w:type="spellStart"/>
            <w:r>
              <w:rPr>
                <w:sz w:val="20"/>
              </w:rPr>
              <w:t>Vapour</w:t>
            </w:r>
            <w:proofErr w:type="spellEnd"/>
            <w:r>
              <w:rPr>
                <w:sz w:val="20"/>
              </w:rPr>
              <w:t xml:space="preserve"> pressure at 20℃ (Pa)</w:t>
            </w:r>
          </w:p>
        </w:tc>
        <w:tc>
          <w:tcPr>
            <w:tcW w:w="1560" w:type="dxa"/>
            <w:tcBorders>
              <w:top w:val="single" w:sz="4" w:space="0" w:color="000000"/>
            </w:tcBorders>
          </w:tcPr>
          <w:p w14:paraId="386E16C2" w14:textId="77777777" w:rsidR="00291C4F" w:rsidRDefault="00000000">
            <w:pPr>
              <w:pStyle w:val="TableParagraph"/>
              <w:spacing w:before="58"/>
              <w:ind w:left="64"/>
              <w:rPr>
                <w:sz w:val="13"/>
              </w:rPr>
            </w:pPr>
            <w:r>
              <w:rPr>
                <w:sz w:val="20"/>
              </w:rPr>
              <w:t>9.9x10</w:t>
            </w:r>
            <w:r>
              <w:rPr>
                <w:position w:val="7"/>
                <w:sz w:val="13"/>
              </w:rPr>
              <w:t>-6</w:t>
            </w:r>
          </w:p>
        </w:tc>
        <w:tc>
          <w:tcPr>
            <w:tcW w:w="3852" w:type="dxa"/>
            <w:tcBorders>
              <w:top w:val="single" w:sz="4" w:space="0" w:color="000000"/>
            </w:tcBorders>
          </w:tcPr>
          <w:p w14:paraId="726BF58D" w14:textId="77777777" w:rsidR="00291C4F" w:rsidRDefault="00000000">
            <w:pPr>
              <w:pStyle w:val="TableParagraph"/>
              <w:spacing w:before="63"/>
              <w:ind w:left="62" w:right="189"/>
              <w:rPr>
                <w:sz w:val="20"/>
              </w:rPr>
            </w:pPr>
            <w:r>
              <w:rPr>
                <w:sz w:val="20"/>
              </w:rPr>
              <w:t>EFSA Conclusion (EFSA Journal 2014; 12(9):3812, revised 21 March 2017, page 51</w:t>
            </w:r>
          </w:p>
          <w:p w14:paraId="32B823B3" w14:textId="77777777" w:rsidR="00291C4F" w:rsidRDefault="00000000">
            <w:pPr>
              <w:pStyle w:val="TableParagraph"/>
              <w:spacing w:before="0" w:line="230" w:lineRule="exact"/>
              <w:ind w:left="62"/>
              <w:rPr>
                <w:sz w:val="13"/>
              </w:rPr>
            </w:pPr>
            <w:r>
              <w:rPr>
                <w:sz w:val="20"/>
              </w:rPr>
              <w:t xml:space="preserve">of 81) </w:t>
            </w:r>
            <w:r>
              <w:rPr>
                <w:position w:val="7"/>
                <w:sz w:val="13"/>
              </w:rPr>
              <w:t>2</w:t>
            </w:r>
          </w:p>
        </w:tc>
      </w:tr>
      <w:tr w:rsidR="00291C4F" w14:paraId="6293632D" w14:textId="77777777">
        <w:trPr>
          <w:trHeight w:hRule="exact" w:val="365"/>
        </w:trPr>
        <w:tc>
          <w:tcPr>
            <w:tcW w:w="8947" w:type="dxa"/>
            <w:gridSpan w:val="3"/>
          </w:tcPr>
          <w:p w14:paraId="3CD21599" w14:textId="77777777" w:rsidR="00291C4F" w:rsidRDefault="00000000">
            <w:pPr>
              <w:pStyle w:val="TableParagraph"/>
              <w:ind w:left="64"/>
              <w:rPr>
                <w:b/>
                <w:sz w:val="20"/>
              </w:rPr>
            </w:pPr>
            <w:r>
              <w:rPr>
                <w:b/>
                <w:sz w:val="20"/>
              </w:rPr>
              <w:t>Degradation in soil</w:t>
            </w:r>
          </w:p>
        </w:tc>
      </w:tr>
      <w:tr w:rsidR="00291C4F" w14:paraId="7D351F30" w14:textId="77777777">
        <w:trPr>
          <w:trHeight w:hRule="exact" w:val="826"/>
        </w:trPr>
        <w:tc>
          <w:tcPr>
            <w:tcW w:w="3535" w:type="dxa"/>
          </w:tcPr>
          <w:p w14:paraId="4B5091F5"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soil (d)</w:t>
            </w:r>
          </w:p>
        </w:tc>
        <w:tc>
          <w:tcPr>
            <w:tcW w:w="1560" w:type="dxa"/>
          </w:tcPr>
          <w:p w14:paraId="6CFC5152" w14:textId="77777777" w:rsidR="00291C4F" w:rsidRDefault="00000000">
            <w:pPr>
              <w:pStyle w:val="TableParagraph"/>
              <w:ind w:left="64"/>
              <w:rPr>
                <w:sz w:val="20"/>
              </w:rPr>
            </w:pPr>
            <w:r>
              <w:rPr>
                <w:sz w:val="20"/>
              </w:rPr>
              <w:t>4.14</w:t>
            </w:r>
          </w:p>
        </w:tc>
        <w:tc>
          <w:tcPr>
            <w:tcW w:w="3852" w:type="dxa"/>
          </w:tcPr>
          <w:p w14:paraId="26C8B785" w14:textId="77777777" w:rsidR="00291C4F" w:rsidRDefault="00000000">
            <w:pPr>
              <w:pStyle w:val="TableParagraph"/>
              <w:spacing w:before="63" w:line="235" w:lineRule="auto"/>
              <w:ind w:left="62" w:right="396"/>
              <w:rPr>
                <w:sz w:val="13"/>
              </w:rPr>
            </w:pPr>
            <w:r>
              <w:rPr>
                <w:position w:val="2"/>
                <w:sz w:val="20"/>
              </w:rPr>
              <w:t>Re-normalized SFO lab DT</w:t>
            </w:r>
            <w:r>
              <w:rPr>
                <w:sz w:val="13"/>
              </w:rPr>
              <w:t>50</w:t>
            </w:r>
            <w:r>
              <w:rPr>
                <w:position w:val="2"/>
                <w:sz w:val="20"/>
              </w:rPr>
              <w:t xml:space="preserve">; Q10 = 2.58 </w:t>
            </w:r>
            <w:r>
              <w:rPr>
                <w:sz w:val="20"/>
              </w:rPr>
              <w:t>20°C, pF2. (Cohen. S.P. (1991); Liu, D. (2011)).</w:t>
            </w:r>
            <w:r>
              <w:rPr>
                <w:position w:val="7"/>
                <w:sz w:val="13"/>
              </w:rPr>
              <w:t>3</w:t>
            </w:r>
          </w:p>
        </w:tc>
      </w:tr>
      <w:tr w:rsidR="00291C4F" w14:paraId="6ED11CE3" w14:textId="77777777">
        <w:trPr>
          <w:trHeight w:hRule="exact" w:val="331"/>
        </w:trPr>
        <w:tc>
          <w:tcPr>
            <w:tcW w:w="3535" w:type="dxa"/>
            <w:tcBorders>
              <w:bottom w:val="nil"/>
            </w:tcBorders>
          </w:tcPr>
          <w:p w14:paraId="79FA6547" w14:textId="77777777" w:rsidR="00291C4F" w:rsidRDefault="00000000">
            <w:pPr>
              <w:pStyle w:val="TableParagraph"/>
              <w:ind w:left="64"/>
              <w:rPr>
                <w:sz w:val="20"/>
              </w:rPr>
            </w:pPr>
            <w:r>
              <w:rPr>
                <w:sz w:val="20"/>
              </w:rPr>
              <w:t>Temperature correction function</w:t>
            </w:r>
          </w:p>
        </w:tc>
        <w:tc>
          <w:tcPr>
            <w:tcW w:w="1560" w:type="dxa"/>
            <w:tcBorders>
              <w:bottom w:val="nil"/>
            </w:tcBorders>
          </w:tcPr>
          <w:p w14:paraId="160C43EA" w14:textId="77777777" w:rsidR="00291C4F" w:rsidRDefault="00291C4F"/>
        </w:tc>
        <w:tc>
          <w:tcPr>
            <w:tcW w:w="3852" w:type="dxa"/>
            <w:tcBorders>
              <w:bottom w:val="nil"/>
            </w:tcBorders>
          </w:tcPr>
          <w:p w14:paraId="6F9629DE" w14:textId="77777777" w:rsidR="00291C4F" w:rsidRDefault="00000000">
            <w:pPr>
              <w:pStyle w:val="TableParagraph"/>
              <w:ind w:left="62"/>
              <w:rPr>
                <w:sz w:val="20"/>
              </w:rPr>
            </w:pPr>
            <w:r>
              <w:rPr>
                <w:sz w:val="20"/>
              </w:rPr>
              <w:t>FOCUS recommendation</w:t>
            </w:r>
          </w:p>
        </w:tc>
      </w:tr>
      <w:tr w:rsidR="00291C4F" w14:paraId="535BAF22" w14:textId="77777777">
        <w:trPr>
          <w:trHeight w:hRule="exact" w:val="255"/>
        </w:trPr>
        <w:tc>
          <w:tcPr>
            <w:tcW w:w="3535" w:type="dxa"/>
            <w:tcBorders>
              <w:top w:val="nil"/>
              <w:bottom w:val="nil"/>
            </w:tcBorders>
          </w:tcPr>
          <w:p w14:paraId="674E1863" w14:textId="77777777" w:rsidR="00291C4F" w:rsidRDefault="00000000">
            <w:pPr>
              <w:pStyle w:val="TableParagraph"/>
              <w:spacing w:before="24"/>
              <w:ind w:left="64"/>
              <w:rPr>
                <w:sz w:val="20"/>
              </w:rPr>
            </w:pPr>
            <w:r>
              <w:rPr>
                <w:sz w:val="20"/>
              </w:rPr>
              <w:t>Reference temperature (°C)</w:t>
            </w:r>
          </w:p>
        </w:tc>
        <w:tc>
          <w:tcPr>
            <w:tcW w:w="1560" w:type="dxa"/>
            <w:tcBorders>
              <w:top w:val="nil"/>
              <w:bottom w:val="nil"/>
            </w:tcBorders>
          </w:tcPr>
          <w:p w14:paraId="3A0A8BC5" w14:textId="77777777" w:rsidR="00291C4F" w:rsidRDefault="00000000">
            <w:pPr>
              <w:pStyle w:val="TableParagraph"/>
              <w:spacing w:before="24"/>
              <w:ind w:left="64"/>
              <w:rPr>
                <w:sz w:val="20"/>
              </w:rPr>
            </w:pPr>
            <w:r>
              <w:rPr>
                <w:sz w:val="20"/>
              </w:rPr>
              <w:t>20</w:t>
            </w:r>
          </w:p>
        </w:tc>
        <w:tc>
          <w:tcPr>
            <w:tcW w:w="3852" w:type="dxa"/>
            <w:tcBorders>
              <w:top w:val="nil"/>
              <w:bottom w:val="nil"/>
            </w:tcBorders>
          </w:tcPr>
          <w:p w14:paraId="41A0DD6E" w14:textId="77777777" w:rsidR="00291C4F" w:rsidRDefault="00291C4F"/>
        </w:tc>
      </w:tr>
      <w:tr w:rsidR="00291C4F" w14:paraId="281FB560" w14:textId="77777777">
        <w:trPr>
          <w:trHeight w:hRule="exact" w:val="234"/>
        </w:trPr>
        <w:tc>
          <w:tcPr>
            <w:tcW w:w="3535" w:type="dxa"/>
            <w:tcBorders>
              <w:top w:val="nil"/>
              <w:bottom w:val="nil"/>
            </w:tcBorders>
          </w:tcPr>
          <w:p w14:paraId="7F5A93F3" w14:textId="77777777" w:rsidR="00291C4F" w:rsidRDefault="00000000">
            <w:pPr>
              <w:pStyle w:val="TableParagraph"/>
              <w:spacing w:before="0" w:line="230" w:lineRule="exact"/>
              <w:ind w:left="64"/>
              <w:rPr>
                <w:sz w:val="20"/>
              </w:rPr>
            </w:pPr>
            <w:r>
              <w:rPr>
                <w:sz w:val="20"/>
              </w:rPr>
              <w:t>MACRO: (K</w:t>
            </w:r>
            <w:r>
              <w:rPr>
                <w:position w:val="7"/>
                <w:sz w:val="13"/>
              </w:rPr>
              <w:t>-1</w:t>
            </w:r>
            <w:r>
              <w:rPr>
                <w:sz w:val="20"/>
              </w:rPr>
              <w:t>)</w:t>
            </w:r>
          </w:p>
        </w:tc>
        <w:tc>
          <w:tcPr>
            <w:tcW w:w="1560" w:type="dxa"/>
            <w:tcBorders>
              <w:top w:val="nil"/>
              <w:bottom w:val="nil"/>
            </w:tcBorders>
          </w:tcPr>
          <w:p w14:paraId="50EAC0FF" w14:textId="77777777" w:rsidR="00291C4F" w:rsidRDefault="00000000">
            <w:pPr>
              <w:pStyle w:val="TableParagraph"/>
              <w:spacing w:before="0" w:line="230" w:lineRule="exact"/>
              <w:ind w:left="64"/>
              <w:rPr>
                <w:sz w:val="20"/>
              </w:rPr>
            </w:pPr>
            <w:r>
              <w:rPr>
                <w:sz w:val="20"/>
              </w:rPr>
              <w:t>0.095</w:t>
            </w:r>
          </w:p>
        </w:tc>
        <w:tc>
          <w:tcPr>
            <w:tcW w:w="3852" w:type="dxa"/>
            <w:tcBorders>
              <w:top w:val="nil"/>
              <w:bottom w:val="nil"/>
            </w:tcBorders>
          </w:tcPr>
          <w:p w14:paraId="58FAC9E1" w14:textId="77777777" w:rsidR="00291C4F" w:rsidRDefault="00291C4F"/>
        </w:tc>
      </w:tr>
      <w:tr w:rsidR="00291C4F" w14:paraId="386D8E42" w14:textId="77777777">
        <w:trPr>
          <w:trHeight w:hRule="exact" w:val="293"/>
        </w:trPr>
        <w:tc>
          <w:tcPr>
            <w:tcW w:w="3535" w:type="dxa"/>
            <w:tcBorders>
              <w:top w:val="nil"/>
            </w:tcBorders>
          </w:tcPr>
          <w:p w14:paraId="637DE848" w14:textId="77777777" w:rsidR="00291C4F" w:rsidRDefault="00000000">
            <w:pPr>
              <w:pStyle w:val="TableParagraph"/>
              <w:spacing w:before="0" w:line="230" w:lineRule="exact"/>
              <w:ind w:left="64"/>
              <w:rPr>
                <w:sz w:val="20"/>
              </w:rPr>
            </w:pPr>
            <w:r>
              <w:rPr>
                <w:position w:val="2"/>
                <w:sz w:val="20"/>
              </w:rPr>
              <w:t>PRZM: Q</w:t>
            </w:r>
            <w:r>
              <w:rPr>
                <w:sz w:val="13"/>
              </w:rPr>
              <w:t xml:space="preserve">10 </w:t>
            </w:r>
            <w:r>
              <w:rPr>
                <w:position w:val="2"/>
                <w:sz w:val="20"/>
              </w:rPr>
              <w:t>(-)</w:t>
            </w:r>
          </w:p>
        </w:tc>
        <w:tc>
          <w:tcPr>
            <w:tcW w:w="1560" w:type="dxa"/>
            <w:tcBorders>
              <w:top w:val="nil"/>
            </w:tcBorders>
          </w:tcPr>
          <w:p w14:paraId="70450C23" w14:textId="77777777" w:rsidR="00291C4F" w:rsidRDefault="00000000">
            <w:pPr>
              <w:pStyle w:val="TableParagraph"/>
              <w:spacing w:before="0" w:line="226" w:lineRule="exact"/>
              <w:ind w:left="64"/>
              <w:rPr>
                <w:sz w:val="20"/>
              </w:rPr>
            </w:pPr>
            <w:r>
              <w:rPr>
                <w:sz w:val="20"/>
              </w:rPr>
              <w:t>2.58</w:t>
            </w:r>
          </w:p>
        </w:tc>
        <w:tc>
          <w:tcPr>
            <w:tcW w:w="3852" w:type="dxa"/>
            <w:tcBorders>
              <w:top w:val="nil"/>
              <w:bottom w:val="nil"/>
            </w:tcBorders>
          </w:tcPr>
          <w:p w14:paraId="23EF8FD4" w14:textId="77777777" w:rsidR="00291C4F" w:rsidRDefault="00291C4F"/>
        </w:tc>
      </w:tr>
      <w:tr w:rsidR="00291C4F" w14:paraId="387F4D10" w14:textId="77777777">
        <w:trPr>
          <w:trHeight w:hRule="exact" w:val="886"/>
        </w:trPr>
        <w:tc>
          <w:tcPr>
            <w:tcW w:w="3535" w:type="dxa"/>
          </w:tcPr>
          <w:p w14:paraId="5DF75670" w14:textId="77777777" w:rsidR="00291C4F" w:rsidRDefault="00000000">
            <w:pPr>
              <w:pStyle w:val="TableParagraph"/>
              <w:spacing w:before="0" w:line="290" w:lineRule="atLeast"/>
              <w:ind w:left="64" w:right="1137"/>
              <w:rPr>
                <w:sz w:val="20"/>
              </w:rPr>
            </w:pPr>
            <w:r>
              <w:rPr>
                <w:sz w:val="20"/>
              </w:rPr>
              <w:t>Moisture correction function Reference moisture (-)</w:t>
            </w:r>
          </w:p>
          <w:p w14:paraId="74BBE611" w14:textId="77777777" w:rsidR="00291C4F" w:rsidRDefault="00000000">
            <w:pPr>
              <w:pStyle w:val="TableParagraph"/>
              <w:spacing w:before="0"/>
              <w:ind w:left="64"/>
              <w:rPr>
                <w:sz w:val="20"/>
              </w:rPr>
            </w:pPr>
            <w:r>
              <w:rPr>
                <w:sz w:val="20"/>
              </w:rPr>
              <w:t>PRZM/MACRO: moisture exponent (-)</w:t>
            </w:r>
          </w:p>
        </w:tc>
        <w:tc>
          <w:tcPr>
            <w:tcW w:w="1560" w:type="dxa"/>
          </w:tcPr>
          <w:p w14:paraId="67762325" w14:textId="77777777" w:rsidR="00291C4F" w:rsidRDefault="00291C4F">
            <w:pPr>
              <w:pStyle w:val="TableParagraph"/>
              <w:spacing w:before="6"/>
              <w:ind w:left="0"/>
              <w:rPr>
                <w:b/>
                <w:sz w:val="30"/>
              </w:rPr>
            </w:pPr>
          </w:p>
          <w:p w14:paraId="3A2F1DC8" w14:textId="77777777" w:rsidR="00291C4F" w:rsidRDefault="00000000">
            <w:pPr>
              <w:pStyle w:val="TableParagraph"/>
              <w:spacing w:before="0"/>
              <w:ind w:left="64"/>
              <w:rPr>
                <w:sz w:val="20"/>
              </w:rPr>
            </w:pPr>
            <w:r>
              <w:rPr>
                <w:sz w:val="20"/>
              </w:rPr>
              <w:t>pF 2</w:t>
            </w:r>
          </w:p>
          <w:p w14:paraId="3C96453E" w14:textId="77777777" w:rsidR="00291C4F" w:rsidRDefault="00000000">
            <w:pPr>
              <w:pStyle w:val="TableParagraph"/>
              <w:spacing w:before="0"/>
              <w:ind w:left="64"/>
              <w:rPr>
                <w:sz w:val="20"/>
              </w:rPr>
            </w:pPr>
            <w:r>
              <w:rPr>
                <w:sz w:val="20"/>
              </w:rPr>
              <w:t>0.49</w:t>
            </w:r>
          </w:p>
        </w:tc>
        <w:tc>
          <w:tcPr>
            <w:tcW w:w="3852" w:type="dxa"/>
            <w:tcBorders>
              <w:top w:val="nil"/>
            </w:tcBorders>
          </w:tcPr>
          <w:p w14:paraId="6BEB2F37" w14:textId="77777777" w:rsidR="00291C4F" w:rsidRDefault="00291C4F"/>
        </w:tc>
      </w:tr>
      <w:tr w:rsidR="00291C4F" w14:paraId="7CAB3DC9" w14:textId="77777777">
        <w:trPr>
          <w:trHeight w:hRule="exact" w:val="365"/>
        </w:trPr>
        <w:tc>
          <w:tcPr>
            <w:tcW w:w="8947" w:type="dxa"/>
            <w:gridSpan w:val="3"/>
          </w:tcPr>
          <w:p w14:paraId="06BC30DD" w14:textId="77777777" w:rsidR="00291C4F" w:rsidRDefault="00000000">
            <w:pPr>
              <w:pStyle w:val="TableParagraph"/>
              <w:ind w:left="64"/>
              <w:rPr>
                <w:b/>
                <w:sz w:val="20"/>
              </w:rPr>
            </w:pPr>
            <w:r>
              <w:rPr>
                <w:b/>
                <w:sz w:val="20"/>
              </w:rPr>
              <w:t>Sorption to soil</w:t>
            </w:r>
          </w:p>
        </w:tc>
      </w:tr>
      <w:tr w:rsidR="00291C4F" w14:paraId="179EF379" w14:textId="77777777">
        <w:trPr>
          <w:trHeight w:hRule="exact" w:val="1054"/>
        </w:trPr>
        <w:tc>
          <w:tcPr>
            <w:tcW w:w="3535" w:type="dxa"/>
          </w:tcPr>
          <w:p w14:paraId="506E4E5E" w14:textId="77777777" w:rsidR="00291C4F" w:rsidRDefault="00000000">
            <w:pPr>
              <w:pStyle w:val="TableParagraph"/>
              <w:spacing w:before="59"/>
              <w:ind w:left="64"/>
              <w:rPr>
                <w:sz w:val="20"/>
              </w:rPr>
            </w:pPr>
            <w:r>
              <w:rPr>
                <w:position w:val="2"/>
                <w:sz w:val="20"/>
              </w:rPr>
              <w:t>K</w:t>
            </w:r>
            <w:r>
              <w:rPr>
                <w:sz w:val="13"/>
              </w:rPr>
              <w:t xml:space="preserve">FOC </w:t>
            </w:r>
            <w:r>
              <w:rPr>
                <w:position w:val="2"/>
                <w:sz w:val="20"/>
              </w:rPr>
              <w:t>(mL/g)</w:t>
            </w:r>
          </w:p>
        </w:tc>
        <w:tc>
          <w:tcPr>
            <w:tcW w:w="1560" w:type="dxa"/>
          </w:tcPr>
          <w:p w14:paraId="32C139DA" w14:textId="77777777" w:rsidR="00291C4F" w:rsidRDefault="00000000">
            <w:pPr>
              <w:pStyle w:val="TableParagraph"/>
              <w:ind w:left="64"/>
              <w:rPr>
                <w:sz w:val="20"/>
              </w:rPr>
            </w:pPr>
            <w:r>
              <w:rPr>
                <w:sz w:val="20"/>
              </w:rPr>
              <w:t>58.6</w:t>
            </w:r>
          </w:p>
        </w:tc>
        <w:tc>
          <w:tcPr>
            <w:tcW w:w="3852" w:type="dxa"/>
          </w:tcPr>
          <w:p w14:paraId="39D52189" w14:textId="77777777" w:rsidR="00291C4F" w:rsidRDefault="00000000">
            <w:pPr>
              <w:pStyle w:val="TableParagraph"/>
              <w:ind w:left="62" w:right="189"/>
              <w:rPr>
                <w:sz w:val="20"/>
              </w:rPr>
            </w:pPr>
            <w:r>
              <w:rPr>
                <w:sz w:val="20"/>
              </w:rPr>
              <w:t>EFSA Conclusion (EFSA Journal 2014; 12(9):3812, revised 21 March 2017, page 51</w:t>
            </w:r>
          </w:p>
          <w:p w14:paraId="4074473B" w14:textId="77777777" w:rsidR="00291C4F" w:rsidRDefault="00000000">
            <w:pPr>
              <w:pStyle w:val="TableParagraph"/>
              <w:spacing w:before="0" w:line="228" w:lineRule="exact"/>
              <w:ind w:left="62"/>
              <w:rPr>
                <w:sz w:val="20"/>
              </w:rPr>
            </w:pPr>
            <w:r>
              <w:rPr>
                <w:sz w:val="20"/>
              </w:rPr>
              <w:t>of 81)</w:t>
            </w:r>
          </w:p>
          <w:p w14:paraId="47DD80B1" w14:textId="77777777" w:rsidR="00291C4F" w:rsidRDefault="00000000">
            <w:pPr>
              <w:pStyle w:val="TableParagraph"/>
              <w:spacing w:before="0" w:line="233" w:lineRule="exact"/>
              <w:ind w:left="62"/>
              <w:rPr>
                <w:sz w:val="13"/>
              </w:rPr>
            </w:pPr>
            <w:r>
              <w:rPr>
                <w:sz w:val="20"/>
              </w:rPr>
              <w:t xml:space="preserve">Median (n = 42) </w:t>
            </w:r>
            <w:r>
              <w:rPr>
                <w:position w:val="7"/>
                <w:sz w:val="13"/>
              </w:rPr>
              <w:t>4</w:t>
            </w:r>
          </w:p>
        </w:tc>
      </w:tr>
      <w:tr w:rsidR="00291C4F" w14:paraId="79D0D549" w14:textId="77777777">
        <w:trPr>
          <w:trHeight w:hRule="exact" w:val="365"/>
        </w:trPr>
        <w:tc>
          <w:tcPr>
            <w:tcW w:w="3535" w:type="dxa"/>
          </w:tcPr>
          <w:p w14:paraId="47EF3562" w14:textId="77777777" w:rsidR="00291C4F" w:rsidRDefault="00000000">
            <w:pPr>
              <w:pStyle w:val="TableParagraph"/>
              <w:spacing w:before="62"/>
              <w:ind w:left="64"/>
              <w:rPr>
                <w:sz w:val="20"/>
              </w:rPr>
            </w:pPr>
            <w:r>
              <w:rPr>
                <w:position w:val="2"/>
                <w:sz w:val="20"/>
              </w:rPr>
              <w:t>K</w:t>
            </w:r>
            <w:r>
              <w:rPr>
                <w:sz w:val="13"/>
              </w:rPr>
              <w:t xml:space="preserve">FOM </w:t>
            </w:r>
            <w:r>
              <w:rPr>
                <w:position w:val="2"/>
                <w:sz w:val="20"/>
              </w:rPr>
              <w:t>(mL/g)</w:t>
            </w:r>
          </w:p>
        </w:tc>
        <w:tc>
          <w:tcPr>
            <w:tcW w:w="1560" w:type="dxa"/>
          </w:tcPr>
          <w:p w14:paraId="3EDFD4EE" w14:textId="77777777" w:rsidR="00291C4F" w:rsidRDefault="00000000">
            <w:pPr>
              <w:pStyle w:val="TableParagraph"/>
              <w:spacing w:before="63"/>
              <w:ind w:left="64"/>
              <w:rPr>
                <w:sz w:val="20"/>
              </w:rPr>
            </w:pPr>
            <w:r>
              <w:rPr>
                <w:sz w:val="20"/>
              </w:rPr>
              <w:t>34.0</w:t>
            </w:r>
          </w:p>
        </w:tc>
        <w:tc>
          <w:tcPr>
            <w:tcW w:w="3852" w:type="dxa"/>
          </w:tcPr>
          <w:p w14:paraId="2BF8909E" w14:textId="77777777" w:rsidR="00291C4F" w:rsidRDefault="00000000">
            <w:pPr>
              <w:pStyle w:val="TableParagraph"/>
              <w:spacing w:before="62"/>
              <w:ind w:left="62"/>
              <w:rPr>
                <w:sz w:val="20"/>
              </w:rPr>
            </w:pPr>
            <w:r>
              <w:rPr>
                <w:position w:val="2"/>
                <w:sz w:val="20"/>
              </w:rPr>
              <w:t>Calculated K</w:t>
            </w:r>
            <w:r>
              <w:rPr>
                <w:sz w:val="13"/>
              </w:rPr>
              <w:t xml:space="preserve">FOC </w:t>
            </w:r>
            <w:r>
              <w:rPr>
                <w:position w:val="2"/>
                <w:sz w:val="20"/>
              </w:rPr>
              <w:t>/ 1.724</w:t>
            </w:r>
          </w:p>
        </w:tc>
      </w:tr>
      <w:tr w:rsidR="00291C4F" w14:paraId="2EAF1930" w14:textId="77777777">
        <w:trPr>
          <w:trHeight w:hRule="exact" w:val="1116"/>
        </w:trPr>
        <w:tc>
          <w:tcPr>
            <w:tcW w:w="3535" w:type="dxa"/>
          </w:tcPr>
          <w:p w14:paraId="5B935431" w14:textId="77777777" w:rsidR="00291C4F" w:rsidRDefault="00000000">
            <w:pPr>
              <w:pStyle w:val="TableParagraph"/>
              <w:spacing w:before="63"/>
              <w:ind w:left="64"/>
              <w:rPr>
                <w:sz w:val="20"/>
              </w:rPr>
            </w:pPr>
            <w:r>
              <w:rPr>
                <w:sz w:val="20"/>
              </w:rPr>
              <w:t>Freundlich exponent 1/n (-)</w:t>
            </w:r>
          </w:p>
        </w:tc>
        <w:tc>
          <w:tcPr>
            <w:tcW w:w="1560" w:type="dxa"/>
          </w:tcPr>
          <w:p w14:paraId="3E11D39D" w14:textId="77777777" w:rsidR="00291C4F" w:rsidRDefault="00000000">
            <w:pPr>
              <w:pStyle w:val="TableParagraph"/>
              <w:spacing w:before="63"/>
              <w:ind w:left="64"/>
              <w:rPr>
                <w:sz w:val="20"/>
              </w:rPr>
            </w:pPr>
            <w:r>
              <w:rPr>
                <w:sz w:val="20"/>
              </w:rPr>
              <w:t>0.87</w:t>
            </w:r>
          </w:p>
        </w:tc>
        <w:tc>
          <w:tcPr>
            <w:tcW w:w="3852" w:type="dxa"/>
          </w:tcPr>
          <w:p w14:paraId="4CEFF285" w14:textId="77777777" w:rsidR="00291C4F" w:rsidRDefault="00000000">
            <w:pPr>
              <w:pStyle w:val="TableParagraph"/>
              <w:spacing w:before="63"/>
              <w:ind w:left="62" w:right="189"/>
              <w:rPr>
                <w:sz w:val="20"/>
              </w:rPr>
            </w:pPr>
            <w:r>
              <w:rPr>
                <w:sz w:val="20"/>
              </w:rPr>
              <w:t>EFSA Conclusion (EFSA Journal 2014; 12(9):3812, revised 21 March 2017, page 51</w:t>
            </w:r>
          </w:p>
          <w:p w14:paraId="2C37B2E8" w14:textId="77777777" w:rsidR="00291C4F" w:rsidRDefault="00000000">
            <w:pPr>
              <w:pStyle w:val="TableParagraph"/>
              <w:spacing w:before="0"/>
              <w:ind w:left="62"/>
              <w:rPr>
                <w:sz w:val="20"/>
              </w:rPr>
            </w:pPr>
            <w:r>
              <w:rPr>
                <w:sz w:val="20"/>
              </w:rPr>
              <w:t>of 81)</w:t>
            </w:r>
          </w:p>
          <w:p w14:paraId="6FD738E8" w14:textId="77777777" w:rsidR="00291C4F" w:rsidRDefault="00000000">
            <w:pPr>
              <w:pStyle w:val="TableParagraph"/>
              <w:spacing w:before="55"/>
              <w:ind w:left="62"/>
              <w:rPr>
                <w:sz w:val="13"/>
              </w:rPr>
            </w:pPr>
            <w:r>
              <w:rPr>
                <w:sz w:val="20"/>
              </w:rPr>
              <w:t xml:space="preserve">Median (n = 42) </w:t>
            </w:r>
            <w:r>
              <w:rPr>
                <w:position w:val="7"/>
                <w:sz w:val="13"/>
              </w:rPr>
              <w:t>4</w:t>
            </w:r>
          </w:p>
        </w:tc>
      </w:tr>
      <w:tr w:rsidR="00291C4F" w14:paraId="7DC622E9" w14:textId="77777777">
        <w:trPr>
          <w:trHeight w:hRule="exact" w:val="365"/>
        </w:trPr>
        <w:tc>
          <w:tcPr>
            <w:tcW w:w="8947" w:type="dxa"/>
            <w:gridSpan w:val="3"/>
          </w:tcPr>
          <w:p w14:paraId="0E66187D" w14:textId="77777777" w:rsidR="00291C4F" w:rsidRDefault="00000000">
            <w:pPr>
              <w:pStyle w:val="TableParagraph"/>
              <w:ind w:left="64"/>
              <w:rPr>
                <w:b/>
                <w:sz w:val="20"/>
              </w:rPr>
            </w:pPr>
            <w:r>
              <w:rPr>
                <w:b/>
                <w:sz w:val="20"/>
              </w:rPr>
              <w:t>Degradation in aquatic systems</w:t>
            </w:r>
          </w:p>
        </w:tc>
      </w:tr>
      <w:tr w:rsidR="00291C4F" w14:paraId="2D99365B" w14:textId="77777777">
        <w:trPr>
          <w:trHeight w:hRule="exact" w:val="826"/>
        </w:trPr>
        <w:tc>
          <w:tcPr>
            <w:tcW w:w="3535" w:type="dxa"/>
          </w:tcPr>
          <w:p w14:paraId="35364AFE"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whole system (d) (Step 1)</w:t>
            </w:r>
          </w:p>
        </w:tc>
        <w:tc>
          <w:tcPr>
            <w:tcW w:w="1560" w:type="dxa"/>
          </w:tcPr>
          <w:p w14:paraId="7EE7BFF8" w14:textId="77777777" w:rsidR="00291C4F" w:rsidRDefault="00000000">
            <w:pPr>
              <w:pStyle w:val="TableParagraph"/>
              <w:ind w:left="64"/>
              <w:rPr>
                <w:sz w:val="20"/>
              </w:rPr>
            </w:pPr>
            <w:r>
              <w:rPr>
                <w:sz w:val="20"/>
              </w:rPr>
              <w:t>18.16</w:t>
            </w:r>
          </w:p>
        </w:tc>
        <w:tc>
          <w:tcPr>
            <w:tcW w:w="3852" w:type="dxa"/>
          </w:tcPr>
          <w:p w14:paraId="1BBC9B29" w14:textId="77777777" w:rsidR="00291C4F" w:rsidRDefault="00000000">
            <w:pPr>
              <w:pStyle w:val="TableParagraph"/>
              <w:ind w:left="62" w:right="62"/>
              <w:rPr>
                <w:sz w:val="20"/>
              </w:rPr>
            </w:pPr>
            <w:r>
              <w:rPr>
                <w:sz w:val="20"/>
              </w:rPr>
              <w:t>EFSA Conclusion (EFSA Journal 2014; 12(9):3812, revised 21 March 2017, page 24 of 81) – value given “</w:t>
            </w:r>
            <w:r>
              <w:rPr>
                <w:i/>
                <w:sz w:val="20"/>
              </w:rPr>
              <w:t>for future calculations</w:t>
            </w:r>
            <w:r>
              <w:rPr>
                <w:sz w:val="20"/>
              </w:rPr>
              <w:t>”)</w:t>
            </w:r>
          </w:p>
        </w:tc>
      </w:tr>
      <w:tr w:rsidR="00291C4F" w14:paraId="2A3CEE0F" w14:textId="77777777">
        <w:trPr>
          <w:trHeight w:hRule="exact" w:val="826"/>
        </w:trPr>
        <w:tc>
          <w:tcPr>
            <w:tcW w:w="3535" w:type="dxa"/>
          </w:tcPr>
          <w:p w14:paraId="69C71F51"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water (d) (Step 2)</w:t>
            </w:r>
          </w:p>
        </w:tc>
        <w:tc>
          <w:tcPr>
            <w:tcW w:w="1560" w:type="dxa"/>
          </w:tcPr>
          <w:p w14:paraId="17095399" w14:textId="77777777" w:rsidR="00291C4F" w:rsidRDefault="00000000">
            <w:pPr>
              <w:pStyle w:val="TableParagraph"/>
              <w:ind w:left="64"/>
              <w:rPr>
                <w:sz w:val="20"/>
              </w:rPr>
            </w:pPr>
            <w:r>
              <w:rPr>
                <w:sz w:val="20"/>
              </w:rPr>
              <w:t>18.16</w:t>
            </w:r>
          </w:p>
        </w:tc>
        <w:tc>
          <w:tcPr>
            <w:tcW w:w="3852" w:type="dxa"/>
          </w:tcPr>
          <w:p w14:paraId="5BD8E102" w14:textId="77777777" w:rsidR="00291C4F" w:rsidRDefault="00000000">
            <w:pPr>
              <w:pStyle w:val="TableParagraph"/>
              <w:ind w:left="62" w:right="62"/>
              <w:rPr>
                <w:sz w:val="20"/>
              </w:rPr>
            </w:pPr>
            <w:r>
              <w:rPr>
                <w:sz w:val="20"/>
              </w:rPr>
              <w:t>EFSA Conclusion (EFSA Journal 2014; 12(9):3812, revised 21 March 2017, page 24 of 81) – value given “</w:t>
            </w:r>
            <w:r>
              <w:rPr>
                <w:i/>
                <w:sz w:val="20"/>
              </w:rPr>
              <w:t>for future calculations</w:t>
            </w:r>
            <w:r>
              <w:rPr>
                <w:sz w:val="20"/>
              </w:rPr>
              <w:t>”)</w:t>
            </w:r>
          </w:p>
        </w:tc>
      </w:tr>
      <w:tr w:rsidR="00291C4F" w14:paraId="0E32169C" w14:textId="77777777">
        <w:trPr>
          <w:trHeight w:hRule="exact" w:val="1054"/>
        </w:trPr>
        <w:tc>
          <w:tcPr>
            <w:tcW w:w="3535" w:type="dxa"/>
          </w:tcPr>
          <w:p w14:paraId="7E85713D"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sediment (d) (Step 2/3)</w:t>
            </w:r>
          </w:p>
        </w:tc>
        <w:tc>
          <w:tcPr>
            <w:tcW w:w="1560" w:type="dxa"/>
          </w:tcPr>
          <w:p w14:paraId="60562F6A" w14:textId="77777777" w:rsidR="00291C4F" w:rsidRDefault="00000000">
            <w:pPr>
              <w:pStyle w:val="TableParagraph"/>
              <w:ind w:left="64"/>
              <w:rPr>
                <w:sz w:val="20"/>
              </w:rPr>
            </w:pPr>
            <w:r>
              <w:rPr>
                <w:sz w:val="20"/>
              </w:rPr>
              <w:t>18.16 / 1,000</w:t>
            </w:r>
          </w:p>
        </w:tc>
        <w:tc>
          <w:tcPr>
            <w:tcW w:w="3852" w:type="dxa"/>
          </w:tcPr>
          <w:p w14:paraId="6565D1E4" w14:textId="77777777" w:rsidR="00291C4F" w:rsidRDefault="00000000">
            <w:pPr>
              <w:pStyle w:val="TableParagraph"/>
              <w:ind w:left="62" w:right="128"/>
              <w:rPr>
                <w:sz w:val="20"/>
              </w:rPr>
            </w:pPr>
            <w:r>
              <w:rPr>
                <w:sz w:val="20"/>
              </w:rPr>
              <w:t>EFSA Conclusion (EFSA Journal 2014; 12(9):3812, revised 21 March 2017, page 24 of 81) – value given “</w:t>
            </w:r>
            <w:r>
              <w:rPr>
                <w:i/>
                <w:sz w:val="20"/>
              </w:rPr>
              <w:t>for future calculations</w:t>
            </w:r>
            <w:r>
              <w:rPr>
                <w:sz w:val="20"/>
              </w:rPr>
              <w:t>” for Step 2 and the FOCUS default for Step 3</w:t>
            </w:r>
          </w:p>
        </w:tc>
      </w:tr>
      <w:tr w:rsidR="00291C4F" w14:paraId="25F52938" w14:textId="77777777">
        <w:trPr>
          <w:trHeight w:hRule="exact" w:val="365"/>
        </w:trPr>
        <w:tc>
          <w:tcPr>
            <w:tcW w:w="3535" w:type="dxa"/>
          </w:tcPr>
          <w:p w14:paraId="329A1F09"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crop (d)</w:t>
            </w:r>
          </w:p>
        </w:tc>
        <w:tc>
          <w:tcPr>
            <w:tcW w:w="1560" w:type="dxa"/>
          </w:tcPr>
          <w:p w14:paraId="5DA5773B" w14:textId="77777777" w:rsidR="00291C4F" w:rsidRDefault="00000000">
            <w:pPr>
              <w:pStyle w:val="TableParagraph"/>
              <w:ind w:left="64"/>
              <w:rPr>
                <w:sz w:val="20"/>
              </w:rPr>
            </w:pPr>
            <w:r>
              <w:rPr>
                <w:sz w:val="20"/>
              </w:rPr>
              <w:t>10</w:t>
            </w:r>
          </w:p>
        </w:tc>
        <w:tc>
          <w:tcPr>
            <w:tcW w:w="3852" w:type="dxa"/>
            <w:vMerge w:val="restart"/>
          </w:tcPr>
          <w:p w14:paraId="2FDBFFE8" w14:textId="77777777" w:rsidR="00291C4F" w:rsidRDefault="00000000">
            <w:pPr>
              <w:pStyle w:val="TableParagraph"/>
              <w:ind w:left="62"/>
              <w:rPr>
                <w:sz w:val="20"/>
              </w:rPr>
            </w:pPr>
            <w:r>
              <w:rPr>
                <w:sz w:val="20"/>
              </w:rPr>
              <w:t>FOCUS recommendation</w:t>
            </w:r>
          </w:p>
        </w:tc>
      </w:tr>
      <w:tr w:rsidR="00291C4F" w14:paraId="23B59360" w14:textId="77777777">
        <w:trPr>
          <w:trHeight w:hRule="exact" w:val="332"/>
        </w:trPr>
        <w:tc>
          <w:tcPr>
            <w:tcW w:w="3535" w:type="dxa"/>
            <w:tcBorders>
              <w:bottom w:val="nil"/>
            </w:tcBorders>
          </w:tcPr>
          <w:p w14:paraId="493B1D30" w14:textId="77777777" w:rsidR="00291C4F" w:rsidRDefault="00000000">
            <w:pPr>
              <w:pStyle w:val="TableParagraph"/>
              <w:ind w:left="64"/>
              <w:rPr>
                <w:sz w:val="20"/>
              </w:rPr>
            </w:pPr>
            <w:r>
              <w:rPr>
                <w:sz w:val="20"/>
              </w:rPr>
              <w:t>Temperature correction function</w:t>
            </w:r>
          </w:p>
        </w:tc>
        <w:tc>
          <w:tcPr>
            <w:tcW w:w="1560" w:type="dxa"/>
            <w:tcBorders>
              <w:bottom w:val="nil"/>
            </w:tcBorders>
          </w:tcPr>
          <w:p w14:paraId="7BDB9E17" w14:textId="77777777" w:rsidR="00291C4F" w:rsidRDefault="00291C4F"/>
        </w:tc>
        <w:tc>
          <w:tcPr>
            <w:tcW w:w="3852" w:type="dxa"/>
            <w:vMerge/>
          </w:tcPr>
          <w:p w14:paraId="334CC886" w14:textId="77777777" w:rsidR="00291C4F" w:rsidRDefault="00291C4F"/>
        </w:tc>
      </w:tr>
      <w:tr w:rsidR="00291C4F" w14:paraId="4BE05EC8" w14:textId="77777777">
        <w:trPr>
          <w:trHeight w:hRule="exact" w:val="261"/>
        </w:trPr>
        <w:tc>
          <w:tcPr>
            <w:tcW w:w="3535" w:type="dxa"/>
            <w:tcBorders>
              <w:top w:val="nil"/>
              <w:bottom w:val="nil"/>
            </w:tcBorders>
          </w:tcPr>
          <w:p w14:paraId="07E3836C" w14:textId="77777777" w:rsidR="00291C4F" w:rsidRDefault="00000000">
            <w:pPr>
              <w:pStyle w:val="TableParagraph"/>
              <w:tabs>
                <w:tab w:val="left" w:pos="2188"/>
              </w:tabs>
              <w:spacing w:before="25"/>
              <w:ind w:left="64"/>
              <w:rPr>
                <w:sz w:val="20"/>
              </w:rPr>
            </w:pPr>
            <w:r>
              <w:rPr>
                <w:sz w:val="20"/>
              </w:rPr>
              <w:t>Reference</w:t>
            </w:r>
            <w:r>
              <w:rPr>
                <w:spacing w:val="-3"/>
                <w:sz w:val="20"/>
              </w:rPr>
              <w:t xml:space="preserve"> </w:t>
            </w:r>
            <w:r>
              <w:rPr>
                <w:sz w:val="20"/>
              </w:rPr>
              <w:t>temperature</w:t>
            </w:r>
            <w:r>
              <w:rPr>
                <w:sz w:val="20"/>
              </w:rPr>
              <w:tab/>
              <w:t>(°C)</w:t>
            </w:r>
          </w:p>
        </w:tc>
        <w:tc>
          <w:tcPr>
            <w:tcW w:w="1560" w:type="dxa"/>
            <w:tcBorders>
              <w:top w:val="nil"/>
              <w:bottom w:val="nil"/>
            </w:tcBorders>
          </w:tcPr>
          <w:p w14:paraId="3E358CE4" w14:textId="77777777" w:rsidR="00291C4F" w:rsidRDefault="00000000">
            <w:pPr>
              <w:pStyle w:val="TableParagraph"/>
              <w:spacing w:before="26"/>
              <w:ind w:left="64"/>
              <w:rPr>
                <w:sz w:val="20"/>
              </w:rPr>
            </w:pPr>
            <w:r>
              <w:rPr>
                <w:sz w:val="20"/>
              </w:rPr>
              <w:t>20</w:t>
            </w:r>
          </w:p>
        </w:tc>
        <w:tc>
          <w:tcPr>
            <w:tcW w:w="3852" w:type="dxa"/>
            <w:vMerge/>
          </w:tcPr>
          <w:p w14:paraId="276AEBAF" w14:textId="77777777" w:rsidR="00291C4F" w:rsidRDefault="00291C4F"/>
        </w:tc>
      </w:tr>
      <w:tr w:rsidR="00291C4F" w14:paraId="0A40D26F" w14:textId="77777777">
        <w:trPr>
          <w:trHeight w:hRule="exact" w:val="293"/>
        </w:trPr>
        <w:tc>
          <w:tcPr>
            <w:tcW w:w="3535" w:type="dxa"/>
            <w:tcBorders>
              <w:top w:val="nil"/>
            </w:tcBorders>
          </w:tcPr>
          <w:p w14:paraId="79A1000F" w14:textId="77777777" w:rsidR="00291C4F" w:rsidRDefault="00000000">
            <w:pPr>
              <w:pStyle w:val="TableParagraph"/>
              <w:spacing w:before="0" w:line="226" w:lineRule="exact"/>
              <w:ind w:left="64"/>
              <w:rPr>
                <w:sz w:val="20"/>
              </w:rPr>
            </w:pPr>
            <w:r>
              <w:rPr>
                <w:sz w:val="20"/>
              </w:rPr>
              <w:t>TOXSWA: activation energy (J/mol)</w:t>
            </w:r>
          </w:p>
        </w:tc>
        <w:tc>
          <w:tcPr>
            <w:tcW w:w="1560" w:type="dxa"/>
            <w:tcBorders>
              <w:top w:val="nil"/>
            </w:tcBorders>
          </w:tcPr>
          <w:p w14:paraId="308C44BF" w14:textId="77777777" w:rsidR="00291C4F" w:rsidRDefault="00000000">
            <w:pPr>
              <w:pStyle w:val="TableParagraph"/>
              <w:spacing w:before="0" w:line="226" w:lineRule="exact"/>
              <w:ind w:left="64"/>
              <w:rPr>
                <w:sz w:val="20"/>
              </w:rPr>
            </w:pPr>
            <w:r>
              <w:rPr>
                <w:sz w:val="20"/>
              </w:rPr>
              <w:t>65400</w:t>
            </w:r>
          </w:p>
        </w:tc>
        <w:tc>
          <w:tcPr>
            <w:tcW w:w="3852" w:type="dxa"/>
            <w:vMerge/>
          </w:tcPr>
          <w:p w14:paraId="103632A0" w14:textId="77777777" w:rsidR="00291C4F" w:rsidRDefault="00291C4F"/>
        </w:tc>
      </w:tr>
    </w:tbl>
    <w:p w14:paraId="73D5A98A" w14:textId="77777777" w:rsidR="00291C4F" w:rsidRDefault="00291C4F">
      <w:pPr>
        <w:sectPr w:rsidR="00291C4F" w:rsidSect="00AE0453">
          <w:footerReference w:type="default" r:id="rId46"/>
          <w:pgSz w:w="11910" w:h="16850"/>
          <w:pgMar w:top="1440" w:right="1340" w:bottom="960" w:left="1320" w:header="715" w:footer="765" w:gutter="0"/>
          <w:cols w:space="708"/>
        </w:sectPr>
      </w:pPr>
    </w:p>
    <w:p w14:paraId="66D5FC55" w14:textId="77777777" w:rsidR="00291C4F" w:rsidRDefault="00291C4F">
      <w:pPr>
        <w:pStyle w:val="Tekstpodstawowy"/>
        <w:rPr>
          <w:b/>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957"/>
        <w:gridCol w:w="1578"/>
        <w:gridCol w:w="1560"/>
        <w:gridCol w:w="3852"/>
      </w:tblGrid>
      <w:tr w:rsidR="00291C4F" w14:paraId="69BF6BB3" w14:textId="77777777">
        <w:trPr>
          <w:trHeight w:hRule="exact" w:val="364"/>
        </w:trPr>
        <w:tc>
          <w:tcPr>
            <w:tcW w:w="3535" w:type="dxa"/>
            <w:gridSpan w:val="2"/>
            <w:shd w:val="clear" w:color="auto" w:fill="E4E4E4"/>
          </w:tcPr>
          <w:p w14:paraId="3A3E239E" w14:textId="77777777" w:rsidR="00291C4F" w:rsidRDefault="00000000">
            <w:pPr>
              <w:pStyle w:val="TableParagraph"/>
              <w:spacing w:before="61"/>
              <w:ind w:left="64"/>
              <w:rPr>
                <w:sz w:val="20"/>
              </w:rPr>
            </w:pPr>
            <w:r>
              <w:rPr>
                <w:sz w:val="20"/>
              </w:rPr>
              <w:t>Parameter</w:t>
            </w:r>
          </w:p>
        </w:tc>
        <w:tc>
          <w:tcPr>
            <w:tcW w:w="1560" w:type="dxa"/>
            <w:shd w:val="clear" w:color="auto" w:fill="E4E4E4"/>
          </w:tcPr>
          <w:p w14:paraId="7CE93CF6" w14:textId="77777777" w:rsidR="00291C4F" w:rsidRDefault="00000000">
            <w:pPr>
              <w:pStyle w:val="TableParagraph"/>
              <w:spacing w:before="61"/>
              <w:ind w:left="64"/>
              <w:rPr>
                <w:sz w:val="20"/>
              </w:rPr>
            </w:pPr>
            <w:r>
              <w:rPr>
                <w:sz w:val="20"/>
              </w:rPr>
              <w:t>Value</w:t>
            </w:r>
          </w:p>
        </w:tc>
        <w:tc>
          <w:tcPr>
            <w:tcW w:w="3852" w:type="dxa"/>
            <w:shd w:val="clear" w:color="auto" w:fill="E4E4E4"/>
          </w:tcPr>
          <w:p w14:paraId="1AD49E08" w14:textId="77777777" w:rsidR="00291C4F" w:rsidRDefault="00000000">
            <w:pPr>
              <w:pStyle w:val="TableParagraph"/>
              <w:spacing w:before="61"/>
              <w:ind w:left="62"/>
              <w:rPr>
                <w:sz w:val="20"/>
              </w:rPr>
            </w:pPr>
            <w:r>
              <w:rPr>
                <w:sz w:val="20"/>
              </w:rPr>
              <w:t>Remarks</w:t>
            </w:r>
          </w:p>
        </w:tc>
      </w:tr>
      <w:tr w:rsidR="00291C4F" w14:paraId="2D1FA0D1" w14:textId="77777777">
        <w:trPr>
          <w:trHeight w:hRule="exact" w:val="367"/>
        </w:trPr>
        <w:tc>
          <w:tcPr>
            <w:tcW w:w="3535" w:type="dxa"/>
            <w:gridSpan w:val="2"/>
          </w:tcPr>
          <w:p w14:paraId="6F93A736" w14:textId="77777777" w:rsidR="00291C4F" w:rsidRDefault="00000000">
            <w:pPr>
              <w:pStyle w:val="TableParagraph"/>
              <w:spacing w:before="63"/>
              <w:ind w:left="64"/>
              <w:rPr>
                <w:sz w:val="20"/>
              </w:rPr>
            </w:pPr>
            <w:r>
              <w:rPr>
                <w:sz w:val="20"/>
              </w:rPr>
              <w:t>Crop uptake factor (-)</w:t>
            </w:r>
          </w:p>
        </w:tc>
        <w:tc>
          <w:tcPr>
            <w:tcW w:w="1560" w:type="dxa"/>
          </w:tcPr>
          <w:p w14:paraId="0E82C61F" w14:textId="77777777" w:rsidR="00291C4F" w:rsidRDefault="00000000">
            <w:pPr>
              <w:pStyle w:val="TableParagraph"/>
              <w:spacing w:before="63"/>
              <w:ind w:left="64"/>
              <w:rPr>
                <w:sz w:val="20"/>
              </w:rPr>
            </w:pPr>
            <w:r>
              <w:rPr>
                <w:sz w:val="20"/>
              </w:rPr>
              <w:t>0.0</w:t>
            </w:r>
          </w:p>
        </w:tc>
        <w:tc>
          <w:tcPr>
            <w:tcW w:w="3852" w:type="dxa"/>
          </w:tcPr>
          <w:p w14:paraId="49F73E58" w14:textId="77777777" w:rsidR="00291C4F" w:rsidRDefault="00000000">
            <w:pPr>
              <w:pStyle w:val="TableParagraph"/>
              <w:spacing w:before="63"/>
              <w:ind w:left="62"/>
              <w:rPr>
                <w:sz w:val="20"/>
              </w:rPr>
            </w:pPr>
            <w:r>
              <w:rPr>
                <w:sz w:val="20"/>
              </w:rPr>
              <w:t>EFSA conclusion (2014)</w:t>
            </w:r>
          </w:p>
        </w:tc>
      </w:tr>
      <w:tr w:rsidR="00291C4F" w14:paraId="518F6F67" w14:textId="77777777">
        <w:trPr>
          <w:trHeight w:hRule="exact" w:val="328"/>
        </w:trPr>
        <w:tc>
          <w:tcPr>
            <w:tcW w:w="1957" w:type="dxa"/>
            <w:tcBorders>
              <w:bottom w:val="nil"/>
              <w:right w:val="nil"/>
            </w:tcBorders>
          </w:tcPr>
          <w:p w14:paraId="31694C84" w14:textId="77777777" w:rsidR="00291C4F" w:rsidRDefault="00000000">
            <w:pPr>
              <w:pStyle w:val="TableParagraph"/>
              <w:ind w:left="64"/>
              <w:rPr>
                <w:sz w:val="20"/>
              </w:rPr>
            </w:pPr>
            <w:r>
              <w:rPr>
                <w:sz w:val="20"/>
              </w:rPr>
              <w:t>Wash off coefficient</w:t>
            </w:r>
          </w:p>
        </w:tc>
        <w:tc>
          <w:tcPr>
            <w:tcW w:w="1578" w:type="dxa"/>
            <w:tcBorders>
              <w:left w:val="nil"/>
              <w:bottom w:val="nil"/>
            </w:tcBorders>
          </w:tcPr>
          <w:p w14:paraId="2FA92E95" w14:textId="77777777" w:rsidR="00291C4F" w:rsidRDefault="00291C4F"/>
        </w:tc>
        <w:tc>
          <w:tcPr>
            <w:tcW w:w="1560" w:type="dxa"/>
            <w:tcBorders>
              <w:bottom w:val="nil"/>
            </w:tcBorders>
          </w:tcPr>
          <w:p w14:paraId="086CE0AD" w14:textId="77777777" w:rsidR="00291C4F" w:rsidRDefault="00291C4F"/>
        </w:tc>
        <w:tc>
          <w:tcPr>
            <w:tcW w:w="3852" w:type="dxa"/>
            <w:tcBorders>
              <w:bottom w:val="nil"/>
            </w:tcBorders>
          </w:tcPr>
          <w:p w14:paraId="53F3F874" w14:textId="77777777" w:rsidR="00291C4F" w:rsidRDefault="00000000">
            <w:pPr>
              <w:pStyle w:val="TableParagraph"/>
              <w:ind w:left="62"/>
              <w:rPr>
                <w:sz w:val="20"/>
              </w:rPr>
            </w:pPr>
            <w:r>
              <w:rPr>
                <w:sz w:val="20"/>
              </w:rPr>
              <w:t>FOCUS recommendation</w:t>
            </w:r>
          </w:p>
        </w:tc>
      </w:tr>
      <w:tr w:rsidR="00291C4F" w14:paraId="7286B021" w14:textId="77777777">
        <w:trPr>
          <w:trHeight w:hRule="exact" w:val="259"/>
        </w:trPr>
        <w:tc>
          <w:tcPr>
            <w:tcW w:w="1957" w:type="dxa"/>
            <w:tcBorders>
              <w:top w:val="nil"/>
              <w:bottom w:val="nil"/>
              <w:right w:val="nil"/>
            </w:tcBorders>
          </w:tcPr>
          <w:p w14:paraId="06B1A687" w14:textId="77777777" w:rsidR="00291C4F" w:rsidRDefault="00000000">
            <w:pPr>
              <w:pStyle w:val="TableParagraph"/>
              <w:spacing w:before="28"/>
              <w:ind w:left="64"/>
              <w:rPr>
                <w:sz w:val="20"/>
              </w:rPr>
            </w:pPr>
            <w:r>
              <w:rPr>
                <w:sz w:val="20"/>
              </w:rPr>
              <w:t>PRZM:</w:t>
            </w:r>
          </w:p>
        </w:tc>
        <w:tc>
          <w:tcPr>
            <w:tcW w:w="1578" w:type="dxa"/>
            <w:tcBorders>
              <w:top w:val="nil"/>
              <w:left w:val="nil"/>
              <w:bottom w:val="nil"/>
            </w:tcBorders>
          </w:tcPr>
          <w:p w14:paraId="684E2FEE" w14:textId="77777777" w:rsidR="00291C4F" w:rsidRDefault="00000000">
            <w:pPr>
              <w:pStyle w:val="TableParagraph"/>
              <w:spacing w:before="23"/>
              <w:ind w:left="238"/>
              <w:rPr>
                <w:sz w:val="20"/>
              </w:rPr>
            </w:pPr>
            <w:r>
              <w:rPr>
                <w:sz w:val="20"/>
              </w:rPr>
              <w:t>(cm</w:t>
            </w:r>
            <w:r>
              <w:rPr>
                <w:position w:val="7"/>
                <w:sz w:val="13"/>
              </w:rPr>
              <w:t>-1</w:t>
            </w:r>
            <w:r>
              <w:rPr>
                <w:sz w:val="20"/>
              </w:rPr>
              <w:t>)</w:t>
            </w:r>
          </w:p>
        </w:tc>
        <w:tc>
          <w:tcPr>
            <w:tcW w:w="1560" w:type="dxa"/>
            <w:tcBorders>
              <w:top w:val="nil"/>
              <w:bottom w:val="nil"/>
            </w:tcBorders>
          </w:tcPr>
          <w:p w14:paraId="1A91A1B8" w14:textId="77777777" w:rsidR="00291C4F" w:rsidRDefault="00000000">
            <w:pPr>
              <w:pStyle w:val="TableParagraph"/>
              <w:spacing w:before="28"/>
              <w:ind w:left="64"/>
              <w:rPr>
                <w:sz w:val="20"/>
              </w:rPr>
            </w:pPr>
            <w:r>
              <w:rPr>
                <w:sz w:val="20"/>
              </w:rPr>
              <w:t>0.5</w:t>
            </w:r>
          </w:p>
        </w:tc>
        <w:tc>
          <w:tcPr>
            <w:tcW w:w="3852" w:type="dxa"/>
            <w:tcBorders>
              <w:top w:val="nil"/>
              <w:bottom w:val="nil"/>
            </w:tcBorders>
          </w:tcPr>
          <w:p w14:paraId="5FF5C4AB" w14:textId="77777777" w:rsidR="00291C4F" w:rsidRDefault="00291C4F"/>
        </w:tc>
      </w:tr>
      <w:tr w:rsidR="00291C4F" w14:paraId="35E18E3D" w14:textId="77777777">
        <w:trPr>
          <w:trHeight w:hRule="exact" w:val="297"/>
        </w:trPr>
        <w:tc>
          <w:tcPr>
            <w:tcW w:w="1957" w:type="dxa"/>
            <w:tcBorders>
              <w:top w:val="nil"/>
              <w:right w:val="nil"/>
            </w:tcBorders>
          </w:tcPr>
          <w:p w14:paraId="341FE44A" w14:textId="77777777" w:rsidR="00291C4F" w:rsidRDefault="00000000">
            <w:pPr>
              <w:pStyle w:val="TableParagraph"/>
              <w:spacing w:before="0" w:line="229" w:lineRule="exact"/>
              <w:ind w:left="64"/>
              <w:rPr>
                <w:sz w:val="20"/>
              </w:rPr>
            </w:pPr>
            <w:r>
              <w:rPr>
                <w:sz w:val="20"/>
              </w:rPr>
              <w:t>MACRO:</w:t>
            </w:r>
          </w:p>
        </w:tc>
        <w:tc>
          <w:tcPr>
            <w:tcW w:w="1578" w:type="dxa"/>
            <w:tcBorders>
              <w:top w:val="nil"/>
              <w:left w:val="nil"/>
            </w:tcBorders>
          </w:tcPr>
          <w:p w14:paraId="4685BFED" w14:textId="77777777" w:rsidR="00291C4F" w:rsidRDefault="00000000">
            <w:pPr>
              <w:pStyle w:val="TableParagraph"/>
              <w:spacing w:before="0" w:line="229" w:lineRule="exact"/>
              <w:ind w:left="238"/>
              <w:rPr>
                <w:sz w:val="20"/>
              </w:rPr>
            </w:pPr>
            <w:r>
              <w:rPr>
                <w:sz w:val="20"/>
              </w:rPr>
              <w:t>(mm</w:t>
            </w:r>
            <w:r>
              <w:rPr>
                <w:position w:val="7"/>
                <w:sz w:val="13"/>
              </w:rPr>
              <w:t>-1</w:t>
            </w:r>
            <w:r>
              <w:rPr>
                <w:sz w:val="20"/>
              </w:rPr>
              <w:t>)</w:t>
            </w:r>
          </w:p>
        </w:tc>
        <w:tc>
          <w:tcPr>
            <w:tcW w:w="1560" w:type="dxa"/>
            <w:tcBorders>
              <w:top w:val="nil"/>
            </w:tcBorders>
          </w:tcPr>
          <w:p w14:paraId="1420C729" w14:textId="77777777" w:rsidR="00291C4F" w:rsidRDefault="00000000">
            <w:pPr>
              <w:pStyle w:val="TableParagraph"/>
              <w:spacing w:before="0" w:line="230" w:lineRule="exact"/>
              <w:ind w:left="64"/>
              <w:rPr>
                <w:sz w:val="20"/>
              </w:rPr>
            </w:pPr>
            <w:r>
              <w:rPr>
                <w:sz w:val="20"/>
              </w:rPr>
              <w:t>0.05</w:t>
            </w:r>
          </w:p>
        </w:tc>
        <w:tc>
          <w:tcPr>
            <w:tcW w:w="3852" w:type="dxa"/>
            <w:tcBorders>
              <w:top w:val="nil"/>
            </w:tcBorders>
          </w:tcPr>
          <w:p w14:paraId="48851E20" w14:textId="77777777" w:rsidR="00291C4F" w:rsidRDefault="00291C4F"/>
        </w:tc>
      </w:tr>
    </w:tbl>
    <w:p w14:paraId="291A811E" w14:textId="77777777" w:rsidR="00291C4F" w:rsidRDefault="00000000">
      <w:pPr>
        <w:spacing w:before="56"/>
        <w:ind w:left="232" w:right="613"/>
        <w:rPr>
          <w:sz w:val="20"/>
        </w:rPr>
      </w:pPr>
      <w:r>
        <w:rPr>
          <w:position w:val="7"/>
          <w:sz w:val="13"/>
        </w:rPr>
        <w:t xml:space="preserve">1 </w:t>
      </w:r>
      <w:r>
        <w:rPr>
          <w:sz w:val="20"/>
        </w:rPr>
        <w:t>Note that the value presented in the EU review (EFSA conclusion (2014) 12(9):3812, revised 21 March 2017) was incorrectly reported as occurring at 25°C.</w:t>
      </w:r>
    </w:p>
    <w:p w14:paraId="78D83642" w14:textId="77777777" w:rsidR="00291C4F" w:rsidRDefault="00000000">
      <w:pPr>
        <w:spacing w:before="63" w:line="230" w:lineRule="exact"/>
        <w:ind w:left="232" w:right="624"/>
        <w:jc w:val="both"/>
        <w:rPr>
          <w:sz w:val="20"/>
        </w:rPr>
      </w:pPr>
      <w:r>
        <w:rPr>
          <w:position w:val="7"/>
          <w:sz w:val="13"/>
        </w:rPr>
        <w:t xml:space="preserve">2 </w:t>
      </w:r>
      <w:r>
        <w:rPr>
          <w:sz w:val="20"/>
        </w:rPr>
        <w:t>Note that the value presented in the EU review (EFSA conclusion (2014) 12(9):3812, revised 21 March 2017) was incorrectly reported. A comment was added on page 51 that for further calculations the actual measured value for 2,4-D of 9.9x10</w:t>
      </w:r>
      <w:r>
        <w:rPr>
          <w:position w:val="7"/>
          <w:sz w:val="13"/>
        </w:rPr>
        <w:t xml:space="preserve">-6 </w:t>
      </w:r>
      <w:r>
        <w:rPr>
          <w:sz w:val="20"/>
        </w:rPr>
        <w:t>Pa at 20℃ is to be used.</w:t>
      </w:r>
    </w:p>
    <w:p w14:paraId="19A6846E" w14:textId="77777777" w:rsidR="00291C4F" w:rsidRDefault="00000000">
      <w:pPr>
        <w:spacing w:before="57" w:line="230" w:lineRule="exact"/>
        <w:ind w:left="232" w:right="211" w:hanging="1"/>
        <w:rPr>
          <w:sz w:val="20"/>
        </w:rPr>
      </w:pPr>
      <w:r>
        <w:rPr>
          <w:position w:val="7"/>
          <w:sz w:val="13"/>
        </w:rPr>
        <w:t xml:space="preserve">3 </w:t>
      </w:r>
      <w:r>
        <w:rPr>
          <w:sz w:val="20"/>
        </w:rPr>
        <w:t>Recalculated geometric mean DT</w:t>
      </w:r>
      <w:r>
        <w:rPr>
          <w:position w:val="-1"/>
          <w:sz w:val="13"/>
        </w:rPr>
        <w:t xml:space="preserve">50 </w:t>
      </w:r>
      <w:r>
        <w:rPr>
          <w:sz w:val="20"/>
        </w:rPr>
        <w:t xml:space="preserve">after moisture normalization of the Mississippi silt loam (20°C/pF2). See detailed discussion in section </w:t>
      </w:r>
      <w:hyperlink w:anchor="_bookmark4" w:history="1">
        <w:r>
          <w:rPr>
            <w:sz w:val="20"/>
          </w:rPr>
          <w:t>8.3.1</w:t>
        </w:r>
      </w:hyperlink>
      <w:r>
        <w:rPr>
          <w:sz w:val="20"/>
        </w:rPr>
        <w:t xml:space="preserve"> for more detail.</w:t>
      </w:r>
    </w:p>
    <w:p w14:paraId="24332C94" w14:textId="77777777" w:rsidR="00291C4F" w:rsidRDefault="00000000">
      <w:pPr>
        <w:spacing w:before="53" w:line="237" w:lineRule="auto"/>
        <w:ind w:left="232" w:right="205"/>
        <w:rPr>
          <w:sz w:val="20"/>
        </w:rPr>
      </w:pPr>
      <w:r>
        <w:rPr>
          <w:position w:val="9"/>
          <w:sz w:val="13"/>
        </w:rPr>
        <w:t xml:space="preserve">4 </w:t>
      </w:r>
      <w:r>
        <w:rPr>
          <w:position w:val="2"/>
          <w:sz w:val="20"/>
        </w:rPr>
        <w:t>Incorrect value presented in the EFSA Conclusion (2014;12(9):3812, revised 21 March 2017). K</w:t>
      </w:r>
      <w:r>
        <w:rPr>
          <w:sz w:val="13"/>
        </w:rPr>
        <w:t xml:space="preserve">FOC </w:t>
      </w:r>
      <w:r>
        <w:rPr>
          <w:position w:val="2"/>
          <w:sz w:val="20"/>
        </w:rPr>
        <w:t xml:space="preserve">and 1/n </w:t>
      </w:r>
      <w:r>
        <w:rPr>
          <w:sz w:val="20"/>
        </w:rPr>
        <w:t>was incorrectly reported for 7 soils. Endpoints are based on corrected data derived from RAR Addendum (2014, Vol. 3, Annex B) and in the revised EFSA Conclusion (revised 21 March 2017).</w:t>
      </w:r>
    </w:p>
    <w:p w14:paraId="5A420195" w14:textId="77777777" w:rsidR="00291C4F" w:rsidRDefault="00291C4F">
      <w:pPr>
        <w:spacing w:line="237" w:lineRule="auto"/>
        <w:rPr>
          <w:sz w:val="20"/>
        </w:rPr>
        <w:sectPr w:rsidR="00291C4F" w:rsidSect="00AE0453">
          <w:footerReference w:type="default" r:id="rId47"/>
          <w:pgSz w:w="11910" w:h="16850"/>
          <w:pgMar w:top="1440" w:right="1340" w:bottom="960" w:left="1320" w:header="715" w:footer="765" w:gutter="0"/>
          <w:cols w:space="708"/>
        </w:sectPr>
      </w:pPr>
    </w:p>
    <w:p w14:paraId="31438679" w14:textId="77777777" w:rsidR="00291C4F" w:rsidRDefault="00291C4F">
      <w:pPr>
        <w:pStyle w:val="Tekstpodstawowy"/>
        <w:rPr>
          <w:sz w:val="14"/>
        </w:rPr>
      </w:pPr>
    </w:p>
    <w:p w14:paraId="068AA587" w14:textId="77777777" w:rsidR="00291C4F" w:rsidRDefault="00000000">
      <w:pPr>
        <w:tabs>
          <w:tab w:val="left" w:pos="2124"/>
        </w:tabs>
        <w:spacing w:before="91" w:after="59"/>
        <w:ind w:left="140"/>
        <w:rPr>
          <w:b/>
          <w:sz w:val="20"/>
        </w:rPr>
      </w:pPr>
      <w:bookmarkStart w:id="74" w:name="_bookmark45"/>
      <w:bookmarkEnd w:id="74"/>
      <w:r>
        <w:rPr>
          <w:b/>
          <w:sz w:val="20"/>
        </w:rPr>
        <w:t>Table</w:t>
      </w:r>
      <w:r>
        <w:rPr>
          <w:b/>
          <w:spacing w:val="-1"/>
          <w:sz w:val="20"/>
        </w:rPr>
        <w:t xml:space="preserve"> </w:t>
      </w:r>
      <w:r>
        <w:rPr>
          <w:b/>
          <w:sz w:val="20"/>
        </w:rPr>
        <w:t>8.9-3:</w:t>
      </w:r>
      <w:r>
        <w:rPr>
          <w:b/>
          <w:sz w:val="20"/>
        </w:rPr>
        <w:tab/>
        <w:t>Input parameters used in the surface water modelling for</w:t>
      </w:r>
      <w:r>
        <w:rPr>
          <w:b/>
          <w:spacing w:val="-26"/>
          <w:sz w:val="20"/>
        </w:rPr>
        <w:t xml:space="preserve"> </w:t>
      </w:r>
      <w:r>
        <w:rPr>
          <w:b/>
          <w:sz w:val="20"/>
        </w:rPr>
        <w:t>metabolites</w:t>
      </w:r>
    </w:p>
    <w:tbl>
      <w:tblPr>
        <w:tblStyle w:val="TableNormal"/>
        <w:tblW w:w="0" w:type="auto"/>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1"/>
        <w:gridCol w:w="619"/>
        <w:gridCol w:w="2151"/>
        <w:gridCol w:w="619"/>
        <w:gridCol w:w="2151"/>
        <w:gridCol w:w="1248"/>
        <w:gridCol w:w="2150"/>
        <w:gridCol w:w="1498"/>
        <w:gridCol w:w="2153"/>
      </w:tblGrid>
      <w:tr w:rsidR="00291C4F" w14:paraId="46F6FE41" w14:textId="77777777">
        <w:trPr>
          <w:trHeight w:hRule="exact" w:val="366"/>
        </w:trPr>
        <w:tc>
          <w:tcPr>
            <w:tcW w:w="1361" w:type="dxa"/>
            <w:vMerge w:val="restart"/>
            <w:shd w:val="clear" w:color="auto" w:fill="E4E4E4"/>
          </w:tcPr>
          <w:p w14:paraId="0FFCF028" w14:textId="77777777" w:rsidR="00291C4F" w:rsidRDefault="00000000">
            <w:pPr>
              <w:pStyle w:val="TableParagraph"/>
              <w:ind w:left="62"/>
              <w:rPr>
                <w:sz w:val="20"/>
              </w:rPr>
            </w:pPr>
            <w:r>
              <w:rPr>
                <w:sz w:val="20"/>
              </w:rPr>
              <w:t>Parameter</w:t>
            </w:r>
          </w:p>
        </w:tc>
        <w:tc>
          <w:tcPr>
            <w:tcW w:w="2770" w:type="dxa"/>
            <w:gridSpan w:val="2"/>
            <w:shd w:val="clear" w:color="auto" w:fill="E4E4E4"/>
          </w:tcPr>
          <w:p w14:paraId="7595E646" w14:textId="77777777" w:rsidR="00291C4F" w:rsidRDefault="00000000">
            <w:pPr>
              <w:pStyle w:val="TableParagraph"/>
              <w:ind w:left="62"/>
              <w:rPr>
                <w:sz w:val="20"/>
              </w:rPr>
            </w:pPr>
            <w:r>
              <w:rPr>
                <w:sz w:val="20"/>
              </w:rPr>
              <w:t>2,4-DCP</w:t>
            </w:r>
          </w:p>
        </w:tc>
        <w:tc>
          <w:tcPr>
            <w:tcW w:w="2770" w:type="dxa"/>
            <w:gridSpan w:val="2"/>
            <w:tcBorders>
              <w:top w:val="single" w:sz="4" w:space="0" w:color="000000"/>
            </w:tcBorders>
            <w:shd w:val="clear" w:color="auto" w:fill="E4E4E4"/>
          </w:tcPr>
          <w:p w14:paraId="12B01108" w14:textId="77777777" w:rsidR="00291C4F" w:rsidRDefault="00000000">
            <w:pPr>
              <w:pStyle w:val="TableParagraph"/>
              <w:spacing w:before="63"/>
              <w:ind w:left="62"/>
              <w:rPr>
                <w:sz w:val="20"/>
              </w:rPr>
            </w:pPr>
            <w:r>
              <w:rPr>
                <w:sz w:val="20"/>
              </w:rPr>
              <w:t>2,4-DCA</w:t>
            </w:r>
          </w:p>
        </w:tc>
        <w:tc>
          <w:tcPr>
            <w:tcW w:w="3398" w:type="dxa"/>
            <w:gridSpan w:val="2"/>
            <w:tcBorders>
              <w:top w:val="single" w:sz="4" w:space="0" w:color="000000"/>
            </w:tcBorders>
            <w:shd w:val="clear" w:color="auto" w:fill="E4E4E4"/>
          </w:tcPr>
          <w:p w14:paraId="078A0E4A" w14:textId="77777777" w:rsidR="00291C4F" w:rsidRDefault="00000000">
            <w:pPr>
              <w:pStyle w:val="TableParagraph"/>
              <w:spacing w:before="63"/>
              <w:ind w:left="62"/>
              <w:rPr>
                <w:sz w:val="20"/>
              </w:rPr>
            </w:pPr>
            <w:r>
              <w:rPr>
                <w:sz w:val="20"/>
              </w:rPr>
              <w:t>4-CP</w:t>
            </w:r>
          </w:p>
        </w:tc>
        <w:tc>
          <w:tcPr>
            <w:tcW w:w="3650" w:type="dxa"/>
            <w:gridSpan w:val="2"/>
            <w:tcBorders>
              <w:top w:val="single" w:sz="4" w:space="0" w:color="000000"/>
              <w:right w:val="single" w:sz="4" w:space="0" w:color="000000"/>
            </w:tcBorders>
            <w:shd w:val="clear" w:color="auto" w:fill="E4E4E4"/>
          </w:tcPr>
          <w:p w14:paraId="5652F111" w14:textId="77777777" w:rsidR="00291C4F" w:rsidRDefault="00000000">
            <w:pPr>
              <w:pStyle w:val="TableParagraph"/>
              <w:spacing w:before="63"/>
              <w:ind w:left="62"/>
              <w:rPr>
                <w:sz w:val="20"/>
              </w:rPr>
            </w:pPr>
            <w:bookmarkStart w:id="75" w:name="_bookmark46"/>
            <w:bookmarkEnd w:id="75"/>
            <w:r>
              <w:rPr>
                <w:sz w:val="20"/>
              </w:rPr>
              <w:t>1,2,4-benzenetriol</w:t>
            </w:r>
          </w:p>
        </w:tc>
      </w:tr>
      <w:tr w:rsidR="00291C4F" w14:paraId="7F100166" w14:textId="77777777">
        <w:trPr>
          <w:trHeight w:hRule="exact" w:val="364"/>
        </w:trPr>
        <w:tc>
          <w:tcPr>
            <w:tcW w:w="1361" w:type="dxa"/>
            <w:vMerge/>
            <w:shd w:val="clear" w:color="auto" w:fill="E4E4E4"/>
          </w:tcPr>
          <w:p w14:paraId="0C84DEBB" w14:textId="77777777" w:rsidR="00291C4F" w:rsidRDefault="00291C4F"/>
        </w:tc>
        <w:tc>
          <w:tcPr>
            <w:tcW w:w="619" w:type="dxa"/>
            <w:shd w:val="clear" w:color="auto" w:fill="E4E4E4"/>
          </w:tcPr>
          <w:p w14:paraId="60615A9D" w14:textId="77777777" w:rsidR="00291C4F" w:rsidRDefault="00000000">
            <w:pPr>
              <w:pStyle w:val="TableParagraph"/>
              <w:spacing w:before="61"/>
              <w:ind w:left="62"/>
              <w:rPr>
                <w:sz w:val="20"/>
              </w:rPr>
            </w:pPr>
            <w:r>
              <w:rPr>
                <w:sz w:val="20"/>
              </w:rPr>
              <w:t>Value</w:t>
            </w:r>
          </w:p>
        </w:tc>
        <w:tc>
          <w:tcPr>
            <w:tcW w:w="2150" w:type="dxa"/>
            <w:shd w:val="clear" w:color="auto" w:fill="E4E4E4"/>
          </w:tcPr>
          <w:p w14:paraId="11DE1919" w14:textId="77777777" w:rsidR="00291C4F" w:rsidRDefault="00000000">
            <w:pPr>
              <w:pStyle w:val="TableParagraph"/>
              <w:spacing w:before="61"/>
              <w:ind w:left="62"/>
              <w:rPr>
                <w:sz w:val="20"/>
              </w:rPr>
            </w:pPr>
            <w:r>
              <w:rPr>
                <w:sz w:val="20"/>
              </w:rPr>
              <w:t>Remarks</w:t>
            </w:r>
          </w:p>
        </w:tc>
        <w:tc>
          <w:tcPr>
            <w:tcW w:w="619" w:type="dxa"/>
            <w:shd w:val="clear" w:color="auto" w:fill="E4E4E4"/>
          </w:tcPr>
          <w:p w14:paraId="10758251" w14:textId="77777777" w:rsidR="00291C4F" w:rsidRDefault="00000000">
            <w:pPr>
              <w:pStyle w:val="TableParagraph"/>
              <w:spacing w:before="61"/>
              <w:ind w:left="62"/>
              <w:rPr>
                <w:sz w:val="20"/>
              </w:rPr>
            </w:pPr>
            <w:r>
              <w:rPr>
                <w:sz w:val="20"/>
              </w:rPr>
              <w:t>Value</w:t>
            </w:r>
          </w:p>
        </w:tc>
        <w:tc>
          <w:tcPr>
            <w:tcW w:w="2150" w:type="dxa"/>
            <w:shd w:val="clear" w:color="auto" w:fill="E4E4E4"/>
          </w:tcPr>
          <w:p w14:paraId="071513AD" w14:textId="77777777" w:rsidR="00291C4F" w:rsidRDefault="00000000">
            <w:pPr>
              <w:pStyle w:val="TableParagraph"/>
              <w:spacing w:before="61"/>
              <w:ind w:left="62"/>
              <w:rPr>
                <w:sz w:val="20"/>
              </w:rPr>
            </w:pPr>
            <w:r>
              <w:rPr>
                <w:sz w:val="20"/>
              </w:rPr>
              <w:t>Remarks</w:t>
            </w:r>
          </w:p>
        </w:tc>
        <w:tc>
          <w:tcPr>
            <w:tcW w:w="1248" w:type="dxa"/>
            <w:shd w:val="clear" w:color="auto" w:fill="E4E4E4"/>
          </w:tcPr>
          <w:p w14:paraId="4EA09ACE" w14:textId="77777777" w:rsidR="00291C4F" w:rsidRDefault="00000000">
            <w:pPr>
              <w:pStyle w:val="TableParagraph"/>
              <w:spacing w:before="61"/>
              <w:ind w:left="62"/>
              <w:rPr>
                <w:sz w:val="20"/>
              </w:rPr>
            </w:pPr>
            <w:r>
              <w:rPr>
                <w:sz w:val="20"/>
              </w:rPr>
              <w:t>Value</w:t>
            </w:r>
          </w:p>
        </w:tc>
        <w:tc>
          <w:tcPr>
            <w:tcW w:w="2150" w:type="dxa"/>
            <w:shd w:val="clear" w:color="auto" w:fill="E4E4E4"/>
          </w:tcPr>
          <w:p w14:paraId="025FAB34" w14:textId="77777777" w:rsidR="00291C4F" w:rsidRDefault="00000000">
            <w:pPr>
              <w:pStyle w:val="TableParagraph"/>
              <w:spacing w:before="61"/>
              <w:ind w:left="62"/>
              <w:rPr>
                <w:sz w:val="20"/>
              </w:rPr>
            </w:pPr>
            <w:r>
              <w:rPr>
                <w:sz w:val="20"/>
              </w:rPr>
              <w:t>Remarks</w:t>
            </w:r>
          </w:p>
        </w:tc>
        <w:tc>
          <w:tcPr>
            <w:tcW w:w="1498" w:type="dxa"/>
            <w:shd w:val="clear" w:color="auto" w:fill="E4E4E4"/>
          </w:tcPr>
          <w:p w14:paraId="2B379F9E" w14:textId="77777777" w:rsidR="00291C4F" w:rsidRDefault="00000000">
            <w:pPr>
              <w:pStyle w:val="TableParagraph"/>
              <w:spacing w:before="61"/>
              <w:ind w:left="62"/>
              <w:rPr>
                <w:sz w:val="20"/>
              </w:rPr>
            </w:pPr>
            <w:r>
              <w:rPr>
                <w:sz w:val="20"/>
              </w:rPr>
              <w:t>Value</w:t>
            </w:r>
          </w:p>
        </w:tc>
        <w:tc>
          <w:tcPr>
            <w:tcW w:w="2153" w:type="dxa"/>
            <w:shd w:val="clear" w:color="auto" w:fill="E4E4E4"/>
          </w:tcPr>
          <w:p w14:paraId="0FF32CF2" w14:textId="77777777" w:rsidR="00291C4F" w:rsidRDefault="00000000">
            <w:pPr>
              <w:pStyle w:val="TableParagraph"/>
              <w:spacing w:before="61"/>
              <w:ind w:left="62"/>
              <w:rPr>
                <w:sz w:val="20"/>
              </w:rPr>
            </w:pPr>
            <w:r>
              <w:rPr>
                <w:sz w:val="20"/>
              </w:rPr>
              <w:t>Remarks</w:t>
            </w:r>
          </w:p>
        </w:tc>
      </w:tr>
      <w:tr w:rsidR="00291C4F" w14:paraId="277997DB" w14:textId="77777777">
        <w:trPr>
          <w:trHeight w:hRule="exact" w:val="304"/>
        </w:trPr>
        <w:tc>
          <w:tcPr>
            <w:tcW w:w="1361" w:type="dxa"/>
            <w:tcBorders>
              <w:bottom w:val="nil"/>
            </w:tcBorders>
          </w:tcPr>
          <w:p w14:paraId="24129CD1" w14:textId="77777777" w:rsidR="00291C4F" w:rsidRDefault="00000000">
            <w:pPr>
              <w:pStyle w:val="TableParagraph"/>
              <w:ind w:left="62"/>
              <w:rPr>
                <w:sz w:val="20"/>
              </w:rPr>
            </w:pPr>
            <w:r>
              <w:rPr>
                <w:sz w:val="20"/>
              </w:rPr>
              <w:t>Molecular</w:t>
            </w:r>
          </w:p>
        </w:tc>
        <w:tc>
          <w:tcPr>
            <w:tcW w:w="619" w:type="dxa"/>
            <w:tcBorders>
              <w:bottom w:val="nil"/>
            </w:tcBorders>
          </w:tcPr>
          <w:p w14:paraId="7916D404" w14:textId="77777777" w:rsidR="00291C4F" w:rsidRDefault="00000000">
            <w:pPr>
              <w:pStyle w:val="TableParagraph"/>
              <w:spacing w:before="63"/>
              <w:ind w:left="62"/>
              <w:rPr>
                <w:sz w:val="20"/>
              </w:rPr>
            </w:pPr>
            <w:r>
              <w:rPr>
                <w:sz w:val="20"/>
              </w:rPr>
              <w:t>163</w:t>
            </w:r>
          </w:p>
        </w:tc>
        <w:tc>
          <w:tcPr>
            <w:tcW w:w="2150" w:type="dxa"/>
            <w:tcBorders>
              <w:bottom w:val="nil"/>
            </w:tcBorders>
          </w:tcPr>
          <w:p w14:paraId="7BD09257" w14:textId="77777777" w:rsidR="00291C4F" w:rsidRDefault="00000000">
            <w:pPr>
              <w:pStyle w:val="TableParagraph"/>
              <w:ind w:left="62"/>
              <w:rPr>
                <w:sz w:val="20"/>
              </w:rPr>
            </w:pPr>
            <w:r>
              <w:rPr>
                <w:sz w:val="20"/>
              </w:rPr>
              <w:t>EFSA Conclusion</w:t>
            </w:r>
          </w:p>
        </w:tc>
        <w:tc>
          <w:tcPr>
            <w:tcW w:w="619" w:type="dxa"/>
            <w:tcBorders>
              <w:bottom w:val="nil"/>
            </w:tcBorders>
          </w:tcPr>
          <w:p w14:paraId="0B8AFB3C" w14:textId="77777777" w:rsidR="00291C4F" w:rsidRDefault="00000000">
            <w:pPr>
              <w:pStyle w:val="TableParagraph"/>
              <w:spacing w:before="63"/>
              <w:ind w:left="62"/>
              <w:rPr>
                <w:sz w:val="20"/>
              </w:rPr>
            </w:pPr>
            <w:r>
              <w:rPr>
                <w:sz w:val="20"/>
              </w:rPr>
              <w:t>177</w:t>
            </w:r>
          </w:p>
        </w:tc>
        <w:tc>
          <w:tcPr>
            <w:tcW w:w="2150" w:type="dxa"/>
            <w:tcBorders>
              <w:bottom w:val="nil"/>
            </w:tcBorders>
          </w:tcPr>
          <w:p w14:paraId="6DD4E85D" w14:textId="77777777" w:rsidR="00291C4F" w:rsidRDefault="00000000">
            <w:pPr>
              <w:pStyle w:val="TableParagraph"/>
              <w:spacing w:before="61"/>
              <w:ind w:left="62"/>
              <w:rPr>
                <w:sz w:val="20"/>
              </w:rPr>
            </w:pPr>
            <w:r>
              <w:rPr>
                <w:sz w:val="20"/>
              </w:rPr>
              <w:t>EFSA Conclusion</w:t>
            </w:r>
          </w:p>
        </w:tc>
        <w:tc>
          <w:tcPr>
            <w:tcW w:w="1248" w:type="dxa"/>
            <w:tcBorders>
              <w:bottom w:val="nil"/>
            </w:tcBorders>
          </w:tcPr>
          <w:p w14:paraId="1BE32123" w14:textId="77777777" w:rsidR="00291C4F" w:rsidRDefault="00000000">
            <w:pPr>
              <w:pStyle w:val="TableParagraph"/>
              <w:spacing w:before="63"/>
              <w:ind w:left="62"/>
              <w:rPr>
                <w:sz w:val="20"/>
              </w:rPr>
            </w:pPr>
            <w:r>
              <w:rPr>
                <w:sz w:val="20"/>
              </w:rPr>
              <w:t>128.6</w:t>
            </w:r>
          </w:p>
        </w:tc>
        <w:tc>
          <w:tcPr>
            <w:tcW w:w="2150" w:type="dxa"/>
            <w:tcBorders>
              <w:bottom w:val="nil"/>
            </w:tcBorders>
          </w:tcPr>
          <w:p w14:paraId="737AFE2C" w14:textId="77777777" w:rsidR="00291C4F" w:rsidRDefault="00000000">
            <w:pPr>
              <w:pStyle w:val="TableParagraph"/>
              <w:spacing w:before="61"/>
              <w:ind w:left="62"/>
              <w:rPr>
                <w:sz w:val="20"/>
              </w:rPr>
            </w:pPr>
            <w:r>
              <w:rPr>
                <w:sz w:val="20"/>
              </w:rPr>
              <w:t xml:space="preserve">Euro </w:t>
            </w:r>
            <w:proofErr w:type="spellStart"/>
            <w:r>
              <w:rPr>
                <w:sz w:val="20"/>
              </w:rPr>
              <w:t>Chlor</w:t>
            </w:r>
            <w:proofErr w:type="spellEnd"/>
            <w:r>
              <w:rPr>
                <w:sz w:val="20"/>
              </w:rPr>
              <w:t xml:space="preserve"> (2002): Euro</w:t>
            </w:r>
          </w:p>
        </w:tc>
        <w:tc>
          <w:tcPr>
            <w:tcW w:w="1498" w:type="dxa"/>
            <w:tcBorders>
              <w:bottom w:val="nil"/>
            </w:tcBorders>
          </w:tcPr>
          <w:p w14:paraId="5075E29B" w14:textId="77777777" w:rsidR="00291C4F" w:rsidRDefault="00000000">
            <w:pPr>
              <w:pStyle w:val="TableParagraph"/>
              <w:spacing w:before="63"/>
              <w:ind w:left="62"/>
              <w:rPr>
                <w:sz w:val="20"/>
              </w:rPr>
            </w:pPr>
            <w:r>
              <w:rPr>
                <w:sz w:val="20"/>
              </w:rPr>
              <w:t>126.1</w:t>
            </w:r>
          </w:p>
        </w:tc>
        <w:tc>
          <w:tcPr>
            <w:tcW w:w="2153" w:type="dxa"/>
            <w:tcBorders>
              <w:bottom w:val="nil"/>
            </w:tcBorders>
          </w:tcPr>
          <w:p w14:paraId="558341A1" w14:textId="77777777" w:rsidR="00291C4F" w:rsidRDefault="00000000">
            <w:pPr>
              <w:pStyle w:val="TableParagraph"/>
              <w:ind w:left="62"/>
              <w:rPr>
                <w:sz w:val="20"/>
              </w:rPr>
            </w:pPr>
            <w:r>
              <w:rPr>
                <w:sz w:val="20"/>
              </w:rPr>
              <w:t>Calculated from</w:t>
            </w:r>
          </w:p>
        </w:tc>
      </w:tr>
      <w:tr w:rsidR="00291C4F" w14:paraId="706E8754" w14:textId="77777777">
        <w:trPr>
          <w:trHeight w:hRule="exact" w:val="229"/>
        </w:trPr>
        <w:tc>
          <w:tcPr>
            <w:tcW w:w="1361" w:type="dxa"/>
            <w:tcBorders>
              <w:top w:val="nil"/>
              <w:bottom w:val="nil"/>
            </w:tcBorders>
          </w:tcPr>
          <w:p w14:paraId="7EC36247" w14:textId="77777777" w:rsidR="00291C4F" w:rsidRDefault="00000000">
            <w:pPr>
              <w:pStyle w:val="TableParagraph"/>
              <w:spacing w:before="0" w:line="224" w:lineRule="exact"/>
              <w:ind w:left="62"/>
              <w:rPr>
                <w:sz w:val="20"/>
              </w:rPr>
            </w:pPr>
            <w:r>
              <w:rPr>
                <w:sz w:val="20"/>
              </w:rPr>
              <w:t>weight (g/mol)</w:t>
            </w:r>
          </w:p>
        </w:tc>
        <w:tc>
          <w:tcPr>
            <w:tcW w:w="619" w:type="dxa"/>
            <w:tcBorders>
              <w:top w:val="nil"/>
              <w:bottom w:val="nil"/>
            </w:tcBorders>
          </w:tcPr>
          <w:p w14:paraId="289E4710" w14:textId="77777777" w:rsidR="00291C4F" w:rsidRDefault="00291C4F"/>
        </w:tc>
        <w:tc>
          <w:tcPr>
            <w:tcW w:w="2150" w:type="dxa"/>
            <w:tcBorders>
              <w:top w:val="nil"/>
              <w:bottom w:val="nil"/>
            </w:tcBorders>
          </w:tcPr>
          <w:p w14:paraId="5B1901A9" w14:textId="77777777" w:rsidR="00291C4F" w:rsidRDefault="00000000">
            <w:pPr>
              <w:pStyle w:val="TableParagraph"/>
              <w:spacing w:before="0" w:line="224" w:lineRule="exact"/>
              <w:ind w:left="62"/>
              <w:rPr>
                <w:sz w:val="20"/>
              </w:rPr>
            </w:pPr>
            <w:r>
              <w:rPr>
                <w:sz w:val="20"/>
              </w:rPr>
              <w:t>(EFSA Journal 2014;</w:t>
            </w:r>
          </w:p>
        </w:tc>
        <w:tc>
          <w:tcPr>
            <w:tcW w:w="619" w:type="dxa"/>
            <w:tcBorders>
              <w:top w:val="nil"/>
              <w:bottom w:val="nil"/>
            </w:tcBorders>
          </w:tcPr>
          <w:p w14:paraId="696189DB" w14:textId="77777777" w:rsidR="00291C4F" w:rsidRDefault="00291C4F"/>
        </w:tc>
        <w:tc>
          <w:tcPr>
            <w:tcW w:w="2150" w:type="dxa"/>
            <w:tcBorders>
              <w:top w:val="nil"/>
              <w:bottom w:val="nil"/>
            </w:tcBorders>
          </w:tcPr>
          <w:p w14:paraId="5DF2921D" w14:textId="77777777" w:rsidR="00291C4F" w:rsidRDefault="00000000">
            <w:pPr>
              <w:pStyle w:val="TableParagraph"/>
              <w:spacing w:before="0" w:line="225" w:lineRule="exact"/>
              <w:ind w:left="62"/>
              <w:rPr>
                <w:sz w:val="20"/>
              </w:rPr>
            </w:pPr>
            <w:r>
              <w:rPr>
                <w:sz w:val="20"/>
              </w:rPr>
              <w:t>(EFSA Journal 2014;</w:t>
            </w:r>
          </w:p>
        </w:tc>
        <w:tc>
          <w:tcPr>
            <w:tcW w:w="1248" w:type="dxa"/>
            <w:tcBorders>
              <w:top w:val="nil"/>
              <w:bottom w:val="nil"/>
            </w:tcBorders>
          </w:tcPr>
          <w:p w14:paraId="3DDC5088" w14:textId="77777777" w:rsidR="00291C4F" w:rsidRDefault="00291C4F"/>
        </w:tc>
        <w:tc>
          <w:tcPr>
            <w:tcW w:w="2150" w:type="dxa"/>
            <w:tcBorders>
              <w:top w:val="nil"/>
              <w:bottom w:val="nil"/>
            </w:tcBorders>
          </w:tcPr>
          <w:p w14:paraId="480A3DC2" w14:textId="77777777" w:rsidR="00291C4F" w:rsidRDefault="00000000">
            <w:pPr>
              <w:pStyle w:val="TableParagraph"/>
              <w:spacing w:before="0" w:line="225" w:lineRule="exact"/>
              <w:ind w:left="62"/>
              <w:rPr>
                <w:sz w:val="20"/>
              </w:rPr>
            </w:pPr>
            <w:proofErr w:type="spellStart"/>
            <w:r>
              <w:rPr>
                <w:sz w:val="20"/>
              </w:rPr>
              <w:t>Chlor</w:t>
            </w:r>
            <w:proofErr w:type="spellEnd"/>
            <w:r>
              <w:rPr>
                <w:sz w:val="20"/>
              </w:rPr>
              <w:t xml:space="preserve"> Risk Assessment</w:t>
            </w:r>
          </w:p>
        </w:tc>
        <w:tc>
          <w:tcPr>
            <w:tcW w:w="1498" w:type="dxa"/>
            <w:tcBorders>
              <w:top w:val="nil"/>
              <w:bottom w:val="nil"/>
            </w:tcBorders>
          </w:tcPr>
          <w:p w14:paraId="4BF018D6" w14:textId="77777777" w:rsidR="00291C4F" w:rsidRDefault="00291C4F"/>
        </w:tc>
        <w:tc>
          <w:tcPr>
            <w:tcW w:w="2153" w:type="dxa"/>
            <w:tcBorders>
              <w:top w:val="nil"/>
              <w:bottom w:val="nil"/>
            </w:tcBorders>
          </w:tcPr>
          <w:p w14:paraId="54F5B005" w14:textId="77777777" w:rsidR="00291C4F" w:rsidRDefault="00000000">
            <w:pPr>
              <w:pStyle w:val="TableParagraph"/>
              <w:spacing w:before="0" w:line="224" w:lineRule="exact"/>
              <w:ind w:left="62"/>
              <w:rPr>
                <w:sz w:val="20"/>
              </w:rPr>
            </w:pPr>
            <w:proofErr w:type="spellStart"/>
            <w:r>
              <w:rPr>
                <w:sz w:val="20"/>
              </w:rPr>
              <w:t>EPISuite</w:t>
            </w:r>
            <w:proofErr w:type="spellEnd"/>
            <w:r>
              <w:rPr>
                <w:sz w:val="20"/>
              </w:rPr>
              <w:t xml:space="preserve"> V4.1.1</w:t>
            </w:r>
          </w:p>
        </w:tc>
      </w:tr>
      <w:tr w:rsidR="00291C4F" w14:paraId="70162B21" w14:textId="77777777">
        <w:trPr>
          <w:trHeight w:hRule="exact" w:val="62"/>
        </w:trPr>
        <w:tc>
          <w:tcPr>
            <w:tcW w:w="1361" w:type="dxa"/>
            <w:tcBorders>
              <w:top w:val="nil"/>
            </w:tcBorders>
          </w:tcPr>
          <w:p w14:paraId="5B4AA7B6" w14:textId="77777777" w:rsidR="00291C4F" w:rsidRDefault="00291C4F"/>
        </w:tc>
        <w:tc>
          <w:tcPr>
            <w:tcW w:w="619" w:type="dxa"/>
            <w:tcBorders>
              <w:top w:val="nil"/>
            </w:tcBorders>
          </w:tcPr>
          <w:p w14:paraId="5A10D73E" w14:textId="77777777" w:rsidR="00291C4F" w:rsidRDefault="00291C4F"/>
        </w:tc>
        <w:tc>
          <w:tcPr>
            <w:tcW w:w="2150" w:type="dxa"/>
            <w:vMerge w:val="restart"/>
            <w:tcBorders>
              <w:top w:val="nil"/>
            </w:tcBorders>
          </w:tcPr>
          <w:p w14:paraId="531E5577" w14:textId="77777777" w:rsidR="00291C4F" w:rsidRDefault="00000000">
            <w:pPr>
              <w:pStyle w:val="TableParagraph"/>
              <w:spacing w:before="0" w:line="225" w:lineRule="exact"/>
              <w:ind w:left="62"/>
              <w:rPr>
                <w:sz w:val="20"/>
              </w:rPr>
            </w:pPr>
            <w:r>
              <w:rPr>
                <w:sz w:val="20"/>
              </w:rPr>
              <w:t>12(9):3812, revised 21</w:t>
            </w:r>
          </w:p>
        </w:tc>
        <w:tc>
          <w:tcPr>
            <w:tcW w:w="619" w:type="dxa"/>
            <w:tcBorders>
              <w:top w:val="nil"/>
            </w:tcBorders>
          </w:tcPr>
          <w:p w14:paraId="4DC19E4E" w14:textId="77777777" w:rsidR="00291C4F" w:rsidRDefault="00291C4F"/>
        </w:tc>
        <w:tc>
          <w:tcPr>
            <w:tcW w:w="2150" w:type="dxa"/>
            <w:vMerge w:val="restart"/>
            <w:tcBorders>
              <w:top w:val="nil"/>
            </w:tcBorders>
          </w:tcPr>
          <w:p w14:paraId="17E2FBA4" w14:textId="77777777" w:rsidR="00291C4F" w:rsidRDefault="00000000">
            <w:pPr>
              <w:pStyle w:val="TableParagraph"/>
              <w:spacing w:before="0" w:line="226" w:lineRule="exact"/>
              <w:ind w:left="62"/>
              <w:rPr>
                <w:sz w:val="20"/>
              </w:rPr>
            </w:pPr>
            <w:r>
              <w:rPr>
                <w:sz w:val="20"/>
              </w:rPr>
              <w:t>12(9):3812, revised 21</w:t>
            </w:r>
          </w:p>
        </w:tc>
        <w:tc>
          <w:tcPr>
            <w:tcW w:w="1248" w:type="dxa"/>
            <w:tcBorders>
              <w:top w:val="nil"/>
            </w:tcBorders>
          </w:tcPr>
          <w:p w14:paraId="79DC8C3B" w14:textId="77777777" w:rsidR="00291C4F" w:rsidRDefault="00291C4F"/>
        </w:tc>
        <w:tc>
          <w:tcPr>
            <w:tcW w:w="2150" w:type="dxa"/>
            <w:vMerge w:val="restart"/>
            <w:tcBorders>
              <w:top w:val="nil"/>
            </w:tcBorders>
          </w:tcPr>
          <w:p w14:paraId="1CFCA27B" w14:textId="77777777" w:rsidR="00291C4F" w:rsidRDefault="00000000">
            <w:pPr>
              <w:pStyle w:val="TableParagraph"/>
              <w:spacing w:before="0" w:line="226" w:lineRule="exact"/>
              <w:ind w:left="62"/>
              <w:rPr>
                <w:sz w:val="20"/>
              </w:rPr>
            </w:pPr>
            <w:r>
              <w:rPr>
                <w:sz w:val="20"/>
              </w:rPr>
              <w:t>for the Marine Environ-</w:t>
            </w:r>
          </w:p>
        </w:tc>
        <w:tc>
          <w:tcPr>
            <w:tcW w:w="1498" w:type="dxa"/>
            <w:tcBorders>
              <w:top w:val="nil"/>
            </w:tcBorders>
          </w:tcPr>
          <w:p w14:paraId="22F203A7" w14:textId="77777777" w:rsidR="00291C4F" w:rsidRDefault="00291C4F"/>
        </w:tc>
        <w:tc>
          <w:tcPr>
            <w:tcW w:w="2153" w:type="dxa"/>
            <w:tcBorders>
              <w:top w:val="nil"/>
            </w:tcBorders>
          </w:tcPr>
          <w:p w14:paraId="3982F5A2" w14:textId="77777777" w:rsidR="00291C4F" w:rsidRDefault="00291C4F"/>
        </w:tc>
      </w:tr>
      <w:tr w:rsidR="00291C4F" w14:paraId="27D17D09" w14:textId="77777777">
        <w:trPr>
          <w:trHeight w:hRule="exact" w:val="169"/>
        </w:trPr>
        <w:tc>
          <w:tcPr>
            <w:tcW w:w="1361" w:type="dxa"/>
            <w:vMerge w:val="restart"/>
          </w:tcPr>
          <w:p w14:paraId="1D8184AE" w14:textId="77777777" w:rsidR="00291C4F" w:rsidRDefault="00000000">
            <w:pPr>
              <w:pStyle w:val="TableParagraph"/>
              <w:ind w:left="62" w:right="114"/>
              <w:rPr>
                <w:sz w:val="20"/>
              </w:rPr>
            </w:pPr>
            <w:r>
              <w:rPr>
                <w:sz w:val="20"/>
              </w:rPr>
              <w:t xml:space="preserve">Water </w:t>
            </w:r>
            <w:proofErr w:type="spellStart"/>
            <w:r>
              <w:rPr>
                <w:sz w:val="20"/>
              </w:rPr>
              <w:t>solubil</w:t>
            </w:r>
            <w:proofErr w:type="spellEnd"/>
            <w:r>
              <w:rPr>
                <w:sz w:val="20"/>
              </w:rPr>
              <w:t xml:space="preserve">- </w:t>
            </w:r>
            <w:proofErr w:type="spellStart"/>
            <w:r>
              <w:rPr>
                <w:sz w:val="20"/>
              </w:rPr>
              <w:t>ity</w:t>
            </w:r>
            <w:proofErr w:type="spellEnd"/>
            <w:r>
              <w:rPr>
                <w:sz w:val="20"/>
              </w:rPr>
              <w:t xml:space="preserve"> at 20℃ (mg/L)</w:t>
            </w:r>
          </w:p>
        </w:tc>
        <w:tc>
          <w:tcPr>
            <w:tcW w:w="619" w:type="dxa"/>
            <w:vMerge w:val="restart"/>
          </w:tcPr>
          <w:p w14:paraId="0CCBCC13" w14:textId="77777777" w:rsidR="00291C4F" w:rsidRDefault="00000000">
            <w:pPr>
              <w:pStyle w:val="TableParagraph"/>
              <w:spacing w:before="63"/>
              <w:ind w:left="62"/>
              <w:rPr>
                <w:sz w:val="20"/>
              </w:rPr>
            </w:pPr>
            <w:r>
              <w:rPr>
                <w:sz w:val="20"/>
              </w:rPr>
              <w:t>4870</w:t>
            </w:r>
          </w:p>
        </w:tc>
        <w:tc>
          <w:tcPr>
            <w:tcW w:w="2150" w:type="dxa"/>
            <w:vMerge/>
            <w:tcBorders>
              <w:bottom w:val="nil"/>
            </w:tcBorders>
          </w:tcPr>
          <w:p w14:paraId="0160A59C" w14:textId="77777777" w:rsidR="00291C4F" w:rsidRDefault="00291C4F"/>
        </w:tc>
        <w:tc>
          <w:tcPr>
            <w:tcW w:w="619" w:type="dxa"/>
            <w:vMerge w:val="restart"/>
          </w:tcPr>
          <w:p w14:paraId="73BE07B1" w14:textId="77777777" w:rsidR="00291C4F" w:rsidRDefault="00000000">
            <w:pPr>
              <w:pStyle w:val="TableParagraph"/>
              <w:spacing w:before="63"/>
              <w:ind w:left="62"/>
              <w:rPr>
                <w:sz w:val="20"/>
              </w:rPr>
            </w:pPr>
            <w:r>
              <w:rPr>
                <w:sz w:val="20"/>
              </w:rPr>
              <w:t>96.3</w:t>
            </w:r>
          </w:p>
        </w:tc>
        <w:tc>
          <w:tcPr>
            <w:tcW w:w="2150" w:type="dxa"/>
            <w:vMerge/>
            <w:tcBorders>
              <w:bottom w:val="nil"/>
            </w:tcBorders>
          </w:tcPr>
          <w:p w14:paraId="5C3A1014" w14:textId="77777777" w:rsidR="00291C4F" w:rsidRDefault="00291C4F"/>
        </w:tc>
        <w:tc>
          <w:tcPr>
            <w:tcW w:w="1248" w:type="dxa"/>
            <w:vMerge w:val="restart"/>
          </w:tcPr>
          <w:p w14:paraId="3A87C188" w14:textId="77777777" w:rsidR="00291C4F" w:rsidRDefault="00000000">
            <w:pPr>
              <w:pStyle w:val="TableParagraph"/>
              <w:spacing w:before="63"/>
              <w:ind w:left="62"/>
              <w:rPr>
                <w:sz w:val="20"/>
              </w:rPr>
            </w:pPr>
            <w:r>
              <w:rPr>
                <w:sz w:val="20"/>
              </w:rPr>
              <w:t>27100</w:t>
            </w:r>
          </w:p>
        </w:tc>
        <w:tc>
          <w:tcPr>
            <w:tcW w:w="2150" w:type="dxa"/>
            <w:vMerge/>
            <w:tcBorders>
              <w:bottom w:val="nil"/>
            </w:tcBorders>
          </w:tcPr>
          <w:p w14:paraId="05185853" w14:textId="77777777" w:rsidR="00291C4F" w:rsidRDefault="00291C4F"/>
        </w:tc>
        <w:tc>
          <w:tcPr>
            <w:tcW w:w="1498" w:type="dxa"/>
            <w:vMerge w:val="restart"/>
          </w:tcPr>
          <w:p w14:paraId="12011A6F" w14:textId="77777777" w:rsidR="00291C4F" w:rsidRDefault="00000000">
            <w:pPr>
              <w:pStyle w:val="TableParagraph"/>
              <w:spacing w:before="63"/>
              <w:ind w:left="62"/>
              <w:rPr>
                <w:sz w:val="20"/>
              </w:rPr>
            </w:pPr>
            <w:r>
              <w:rPr>
                <w:w w:val="99"/>
                <w:sz w:val="20"/>
              </w:rPr>
              <w:t>-</w:t>
            </w:r>
          </w:p>
        </w:tc>
        <w:tc>
          <w:tcPr>
            <w:tcW w:w="2153" w:type="dxa"/>
            <w:vMerge w:val="restart"/>
          </w:tcPr>
          <w:p w14:paraId="4F5FC33B" w14:textId="77777777" w:rsidR="00291C4F" w:rsidRDefault="00000000">
            <w:pPr>
              <w:pStyle w:val="TableParagraph"/>
              <w:spacing w:before="63"/>
              <w:ind w:left="62"/>
              <w:rPr>
                <w:sz w:val="20"/>
              </w:rPr>
            </w:pPr>
            <w:r>
              <w:rPr>
                <w:sz w:val="20"/>
              </w:rPr>
              <w:t>No data available</w:t>
            </w:r>
          </w:p>
        </w:tc>
      </w:tr>
      <w:tr w:rsidR="00291C4F" w14:paraId="59CEBD88" w14:textId="77777777">
        <w:trPr>
          <w:trHeight w:hRule="exact" w:val="230"/>
        </w:trPr>
        <w:tc>
          <w:tcPr>
            <w:tcW w:w="1361" w:type="dxa"/>
            <w:vMerge/>
          </w:tcPr>
          <w:p w14:paraId="2AB68A81" w14:textId="77777777" w:rsidR="00291C4F" w:rsidRDefault="00291C4F"/>
        </w:tc>
        <w:tc>
          <w:tcPr>
            <w:tcW w:w="619" w:type="dxa"/>
            <w:vMerge/>
          </w:tcPr>
          <w:p w14:paraId="37EC2E3C" w14:textId="77777777" w:rsidR="00291C4F" w:rsidRDefault="00291C4F"/>
        </w:tc>
        <w:tc>
          <w:tcPr>
            <w:tcW w:w="2150" w:type="dxa"/>
            <w:tcBorders>
              <w:top w:val="nil"/>
              <w:bottom w:val="nil"/>
            </w:tcBorders>
          </w:tcPr>
          <w:p w14:paraId="7AB6968D" w14:textId="77777777" w:rsidR="00291C4F" w:rsidRDefault="00000000">
            <w:pPr>
              <w:pStyle w:val="TableParagraph"/>
              <w:spacing w:before="0" w:line="225" w:lineRule="exact"/>
              <w:ind w:left="62"/>
              <w:rPr>
                <w:sz w:val="20"/>
              </w:rPr>
            </w:pPr>
            <w:r>
              <w:rPr>
                <w:sz w:val="20"/>
              </w:rPr>
              <w:t>March 2017, page 54 of</w:t>
            </w:r>
          </w:p>
        </w:tc>
        <w:tc>
          <w:tcPr>
            <w:tcW w:w="619" w:type="dxa"/>
            <w:vMerge/>
          </w:tcPr>
          <w:p w14:paraId="49BA887F" w14:textId="77777777" w:rsidR="00291C4F" w:rsidRDefault="00291C4F"/>
        </w:tc>
        <w:tc>
          <w:tcPr>
            <w:tcW w:w="2150" w:type="dxa"/>
            <w:tcBorders>
              <w:top w:val="nil"/>
              <w:bottom w:val="nil"/>
            </w:tcBorders>
          </w:tcPr>
          <w:p w14:paraId="141351EC" w14:textId="77777777" w:rsidR="00291C4F" w:rsidRDefault="00000000">
            <w:pPr>
              <w:pStyle w:val="TableParagraph"/>
              <w:spacing w:before="0" w:line="226" w:lineRule="exact"/>
              <w:ind w:left="62"/>
              <w:rPr>
                <w:sz w:val="20"/>
              </w:rPr>
            </w:pPr>
            <w:r>
              <w:rPr>
                <w:sz w:val="20"/>
              </w:rPr>
              <w:t>March 2017, page 55 of</w:t>
            </w:r>
          </w:p>
        </w:tc>
        <w:tc>
          <w:tcPr>
            <w:tcW w:w="1248" w:type="dxa"/>
            <w:vMerge/>
          </w:tcPr>
          <w:p w14:paraId="443A7FC9" w14:textId="77777777" w:rsidR="00291C4F" w:rsidRDefault="00291C4F"/>
        </w:tc>
        <w:tc>
          <w:tcPr>
            <w:tcW w:w="2150" w:type="dxa"/>
            <w:tcBorders>
              <w:top w:val="nil"/>
              <w:bottom w:val="nil"/>
            </w:tcBorders>
          </w:tcPr>
          <w:p w14:paraId="13450C94" w14:textId="77777777" w:rsidR="00291C4F" w:rsidRDefault="00000000">
            <w:pPr>
              <w:pStyle w:val="TableParagraph"/>
              <w:spacing w:before="0" w:line="226" w:lineRule="exact"/>
              <w:ind w:left="62"/>
              <w:rPr>
                <w:sz w:val="20"/>
              </w:rPr>
            </w:pPr>
            <w:proofErr w:type="spellStart"/>
            <w:r>
              <w:rPr>
                <w:sz w:val="20"/>
              </w:rPr>
              <w:t>ment</w:t>
            </w:r>
            <w:proofErr w:type="spellEnd"/>
            <w:r>
              <w:rPr>
                <w:sz w:val="20"/>
              </w:rPr>
              <w:t>. OSPARCOM Re-</w:t>
            </w:r>
          </w:p>
        </w:tc>
        <w:tc>
          <w:tcPr>
            <w:tcW w:w="1498" w:type="dxa"/>
            <w:vMerge/>
          </w:tcPr>
          <w:p w14:paraId="5B0032FA" w14:textId="77777777" w:rsidR="00291C4F" w:rsidRDefault="00291C4F"/>
        </w:tc>
        <w:tc>
          <w:tcPr>
            <w:tcW w:w="2153" w:type="dxa"/>
            <w:vMerge/>
          </w:tcPr>
          <w:p w14:paraId="31B076EA" w14:textId="77777777" w:rsidR="00291C4F" w:rsidRDefault="00291C4F"/>
        </w:tc>
      </w:tr>
      <w:tr w:rsidR="00291C4F" w14:paraId="51CD4080" w14:textId="77777777">
        <w:trPr>
          <w:trHeight w:hRule="exact" w:val="231"/>
        </w:trPr>
        <w:tc>
          <w:tcPr>
            <w:tcW w:w="1361" w:type="dxa"/>
            <w:vMerge/>
          </w:tcPr>
          <w:p w14:paraId="6B49F208" w14:textId="77777777" w:rsidR="00291C4F" w:rsidRDefault="00291C4F"/>
        </w:tc>
        <w:tc>
          <w:tcPr>
            <w:tcW w:w="619" w:type="dxa"/>
            <w:vMerge/>
          </w:tcPr>
          <w:p w14:paraId="0ED6FEC4" w14:textId="77777777" w:rsidR="00291C4F" w:rsidRDefault="00291C4F"/>
        </w:tc>
        <w:tc>
          <w:tcPr>
            <w:tcW w:w="2150" w:type="dxa"/>
            <w:tcBorders>
              <w:top w:val="nil"/>
              <w:bottom w:val="nil"/>
            </w:tcBorders>
          </w:tcPr>
          <w:p w14:paraId="68F8615E" w14:textId="77777777" w:rsidR="00291C4F" w:rsidRDefault="00000000">
            <w:pPr>
              <w:pStyle w:val="TableParagraph"/>
              <w:spacing w:before="0" w:line="225" w:lineRule="exact"/>
              <w:ind w:left="62"/>
              <w:rPr>
                <w:sz w:val="20"/>
              </w:rPr>
            </w:pPr>
            <w:r>
              <w:rPr>
                <w:sz w:val="20"/>
              </w:rPr>
              <w:t>81)</w:t>
            </w:r>
          </w:p>
        </w:tc>
        <w:tc>
          <w:tcPr>
            <w:tcW w:w="619" w:type="dxa"/>
            <w:vMerge/>
          </w:tcPr>
          <w:p w14:paraId="1BBC4DE2" w14:textId="77777777" w:rsidR="00291C4F" w:rsidRDefault="00291C4F"/>
        </w:tc>
        <w:tc>
          <w:tcPr>
            <w:tcW w:w="2150" w:type="dxa"/>
            <w:tcBorders>
              <w:top w:val="nil"/>
              <w:bottom w:val="nil"/>
            </w:tcBorders>
          </w:tcPr>
          <w:p w14:paraId="22049ECF" w14:textId="77777777" w:rsidR="00291C4F" w:rsidRDefault="00000000">
            <w:pPr>
              <w:pStyle w:val="TableParagraph"/>
              <w:spacing w:before="0" w:line="226" w:lineRule="exact"/>
              <w:ind w:left="62"/>
              <w:rPr>
                <w:sz w:val="20"/>
              </w:rPr>
            </w:pPr>
            <w:r>
              <w:rPr>
                <w:sz w:val="20"/>
              </w:rPr>
              <w:t>81)</w:t>
            </w:r>
          </w:p>
        </w:tc>
        <w:tc>
          <w:tcPr>
            <w:tcW w:w="1248" w:type="dxa"/>
            <w:vMerge/>
          </w:tcPr>
          <w:p w14:paraId="264D3E85" w14:textId="77777777" w:rsidR="00291C4F" w:rsidRDefault="00291C4F"/>
        </w:tc>
        <w:tc>
          <w:tcPr>
            <w:tcW w:w="2150" w:type="dxa"/>
            <w:tcBorders>
              <w:top w:val="nil"/>
              <w:bottom w:val="nil"/>
            </w:tcBorders>
          </w:tcPr>
          <w:p w14:paraId="7C644D8D" w14:textId="77777777" w:rsidR="00291C4F" w:rsidRDefault="00000000">
            <w:pPr>
              <w:pStyle w:val="TableParagraph"/>
              <w:spacing w:before="0" w:line="226" w:lineRule="exact"/>
              <w:ind w:left="62"/>
              <w:rPr>
                <w:sz w:val="20"/>
              </w:rPr>
            </w:pPr>
            <w:proofErr w:type="spellStart"/>
            <w:r>
              <w:rPr>
                <w:sz w:val="20"/>
              </w:rPr>
              <w:t>gion</w:t>
            </w:r>
            <w:proofErr w:type="spellEnd"/>
            <w:r>
              <w:rPr>
                <w:sz w:val="20"/>
              </w:rPr>
              <w:t xml:space="preserve"> – North Sea. Mono-</w:t>
            </w:r>
          </w:p>
        </w:tc>
        <w:tc>
          <w:tcPr>
            <w:tcW w:w="1498" w:type="dxa"/>
            <w:vMerge/>
          </w:tcPr>
          <w:p w14:paraId="2F00273D" w14:textId="77777777" w:rsidR="00291C4F" w:rsidRDefault="00291C4F"/>
        </w:tc>
        <w:tc>
          <w:tcPr>
            <w:tcW w:w="2153" w:type="dxa"/>
            <w:vMerge/>
          </w:tcPr>
          <w:p w14:paraId="33EE234E" w14:textId="77777777" w:rsidR="00291C4F" w:rsidRDefault="00291C4F"/>
        </w:tc>
      </w:tr>
      <w:tr w:rsidR="00291C4F" w14:paraId="702C5020" w14:textId="77777777">
        <w:trPr>
          <w:trHeight w:hRule="exact" w:val="226"/>
        </w:trPr>
        <w:tc>
          <w:tcPr>
            <w:tcW w:w="1361" w:type="dxa"/>
            <w:vMerge/>
          </w:tcPr>
          <w:p w14:paraId="4A304E2F" w14:textId="77777777" w:rsidR="00291C4F" w:rsidRDefault="00291C4F"/>
        </w:tc>
        <w:tc>
          <w:tcPr>
            <w:tcW w:w="619" w:type="dxa"/>
            <w:vMerge/>
          </w:tcPr>
          <w:p w14:paraId="3A343931" w14:textId="77777777" w:rsidR="00291C4F" w:rsidRDefault="00291C4F"/>
        </w:tc>
        <w:tc>
          <w:tcPr>
            <w:tcW w:w="2150" w:type="dxa"/>
            <w:tcBorders>
              <w:top w:val="nil"/>
              <w:bottom w:val="nil"/>
            </w:tcBorders>
          </w:tcPr>
          <w:p w14:paraId="0082D7A9" w14:textId="77777777" w:rsidR="00291C4F" w:rsidRDefault="00291C4F"/>
        </w:tc>
        <w:tc>
          <w:tcPr>
            <w:tcW w:w="619" w:type="dxa"/>
            <w:vMerge/>
          </w:tcPr>
          <w:p w14:paraId="36980D1E" w14:textId="77777777" w:rsidR="00291C4F" w:rsidRDefault="00291C4F"/>
        </w:tc>
        <w:tc>
          <w:tcPr>
            <w:tcW w:w="2150" w:type="dxa"/>
            <w:tcBorders>
              <w:top w:val="nil"/>
              <w:bottom w:val="nil"/>
            </w:tcBorders>
          </w:tcPr>
          <w:p w14:paraId="023BFD83" w14:textId="77777777" w:rsidR="00291C4F" w:rsidRDefault="00291C4F"/>
        </w:tc>
        <w:tc>
          <w:tcPr>
            <w:tcW w:w="1248" w:type="dxa"/>
            <w:vMerge/>
          </w:tcPr>
          <w:p w14:paraId="52793FB7" w14:textId="77777777" w:rsidR="00291C4F" w:rsidRDefault="00291C4F"/>
        </w:tc>
        <w:tc>
          <w:tcPr>
            <w:tcW w:w="2150" w:type="dxa"/>
            <w:tcBorders>
              <w:top w:val="nil"/>
              <w:bottom w:val="nil"/>
            </w:tcBorders>
          </w:tcPr>
          <w:p w14:paraId="108E2102" w14:textId="77777777" w:rsidR="00291C4F" w:rsidRDefault="00000000">
            <w:pPr>
              <w:pStyle w:val="TableParagraph"/>
              <w:spacing w:before="0" w:line="226" w:lineRule="exact"/>
              <w:ind w:left="62"/>
              <w:rPr>
                <w:sz w:val="20"/>
              </w:rPr>
            </w:pPr>
            <w:r>
              <w:rPr>
                <w:sz w:val="20"/>
              </w:rPr>
              <w:t>chlorophenols. February</w:t>
            </w:r>
          </w:p>
        </w:tc>
        <w:tc>
          <w:tcPr>
            <w:tcW w:w="1498" w:type="dxa"/>
            <w:vMerge/>
          </w:tcPr>
          <w:p w14:paraId="379505D2" w14:textId="77777777" w:rsidR="00291C4F" w:rsidRDefault="00291C4F"/>
        </w:tc>
        <w:tc>
          <w:tcPr>
            <w:tcW w:w="2153" w:type="dxa"/>
            <w:vMerge/>
          </w:tcPr>
          <w:p w14:paraId="6B0D16B0" w14:textId="77777777" w:rsidR="00291C4F" w:rsidRDefault="00291C4F"/>
        </w:tc>
      </w:tr>
      <w:tr w:rsidR="00291C4F" w14:paraId="5E7CA23F" w14:textId="77777777">
        <w:trPr>
          <w:trHeight w:hRule="exact" w:val="294"/>
        </w:trPr>
        <w:tc>
          <w:tcPr>
            <w:tcW w:w="1361" w:type="dxa"/>
            <w:vMerge/>
          </w:tcPr>
          <w:p w14:paraId="6F0AD4EE" w14:textId="77777777" w:rsidR="00291C4F" w:rsidRDefault="00291C4F"/>
        </w:tc>
        <w:tc>
          <w:tcPr>
            <w:tcW w:w="619" w:type="dxa"/>
            <w:vMerge/>
          </w:tcPr>
          <w:p w14:paraId="0D97B1AA" w14:textId="77777777" w:rsidR="00291C4F" w:rsidRDefault="00291C4F"/>
        </w:tc>
        <w:tc>
          <w:tcPr>
            <w:tcW w:w="2150" w:type="dxa"/>
            <w:tcBorders>
              <w:top w:val="nil"/>
            </w:tcBorders>
          </w:tcPr>
          <w:p w14:paraId="0F877C56" w14:textId="77777777" w:rsidR="00291C4F" w:rsidRDefault="00291C4F"/>
        </w:tc>
        <w:tc>
          <w:tcPr>
            <w:tcW w:w="619" w:type="dxa"/>
            <w:vMerge/>
          </w:tcPr>
          <w:p w14:paraId="5BB99DD9" w14:textId="77777777" w:rsidR="00291C4F" w:rsidRDefault="00291C4F"/>
        </w:tc>
        <w:tc>
          <w:tcPr>
            <w:tcW w:w="2150" w:type="dxa"/>
            <w:tcBorders>
              <w:top w:val="nil"/>
            </w:tcBorders>
          </w:tcPr>
          <w:p w14:paraId="7AE966EB" w14:textId="77777777" w:rsidR="00291C4F" w:rsidRDefault="00291C4F"/>
        </w:tc>
        <w:tc>
          <w:tcPr>
            <w:tcW w:w="1248" w:type="dxa"/>
            <w:vMerge/>
          </w:tcPr>
          <w:p w14:paraId="671E4473" w14:textId="77777777" w:rsidR="00291C4F" w:rsidRDefault="00291C4F"/>
        </w:tc>
        <w:tc>
          <w:tcPr>
            <w:tcW w:w="2150" w:type="dxa"/>
            <w:tcBorders>
              <w:top w:val="nil"/>
            </w:tcBorders>
          </w:tcPr>
          <w:p w14:paraId="0F34CC04" w14:textId="77777777" w:rsidR="00291C4F" w:rsidRDefault="00000000">
            <w:pPr>
              <w:pStyle w:val="TableParagraph"/>
              <w:spacing w:before="0" w:line="230" w:lineRule="exact"/>
              <w:ind w:left="62"/>
              <w:rPr>
                <w:sz w:val="13"/>
              </w:rPr>
            </w:pPr>
            <w:r>
              <w:rPr>
                <w:sz w:val="20"/>
              </w:rPr>
              <w:t>2002.</w:t>
            </w:r>
            <w:hyperlink w:anchor="_bookmark46" w:history="1">
              <w:r>
                <w:rPr>
                  <w:position w:val="7"/>
                  <w:sz w:val="13"/>
                </w:rPr>
                <w:t>6</w:t>
              </w:r>
            </w:hyperlink>
          </w:p>
        </w:tc>
        <w:tc>
          <w:tcPr>
            <w:tcW w:w="1498" w:type="dxa"/>
            <w:vMerge/>
          </w:tcPr>
          <w:p w14:paraId="77837FEE" w14:textId="77777777" w:rsidR="00291C4F" w:rsidRDefault="00291C4F"/>
        </w:tc>
        <w:tc>
          <w:tcPr>
            <w:tcW w:w="2153" w:type="dxa"/>
            <w:vMerge/>
          </w:tcPr>
          <w:p w14:paraId="0ACFBC6F" w14:textId="77777777" w:rsidR="00291C4F" w:rsidRDefault="00291C4F"/>
        </w:tc>
      </w:tr>
      <w:tr w:rsidR="00291C4F" w14:paraId="26A55325" w14:textId="77777777">
        <w:trPr>
          <w:trHeight w:hRule="exact" w:val="1517"/>
        </w:trPr>
        <w:tc>
          <w:tcPr>
            <w:tcW w:w="1361" w:type="dxa"/>
          </w:tcPr>
          <w:p w14:paraId="6E69465E" w14:textId="77777777" w:rsidR="00291C4F" w:rsidRDefault="00000000">
            <w:pPr>
              <w:pStyle w:val="TableParagraph"/>
              <w:spacing w:before="62"/>
              <w:ind w:left="62"/>
              <w:rPr>
                <w:sz w:val="20"/>
              </w:rPr>
            </w:pPr>
            <w:r>
              <w:rPr>
                <w:position w:val="2"/>
                <w:sz w:val="20"/>
              </w:rPr>
              <w:t>K</w:t>
            </w:r>
            <w:r>
              <w:rPr>
                <w:sz w:val="13"/>
              </w:rPr>
              <w:t xml:space="preserve">FOC </w:t>
            </w:r>
            <w:r>
              <w:rPr>
                <w:position w:val="2"/>
                <w:sz w:val="20"/>
              </w:rPr>
              <w:t>(mL/g)</w:t>
            </w:r>
          </w:p>
        </w:tc>
        <w:tc>
          <w:tcPr>
            <w:tcW w:w="619" w:type="dxa"/>
          </w:tcPr>
          <w:p w14:paraId="57BD6B2C" w14:textId="77777777" w:rsidR="00291C4F" w:rsidRDefault="00000000">
            <w:pPr>
              <w:pStyle w:val="TableParagraph"/>
              <w:spacing w:before="63"/>
              <w:ind w:left="62"/>
              <w:rPr>
                <w:sz w:val="20"/>
              </w:rPr>
            </w:pPr>
            <w:r>
              <w:rPr>
                <w:sz w:val="20"/>
              </w:rPr>
              <w:t>512</w:t>
            </w:r>
          </w:p>
        </w:tc>
        <w:tc>
          <w:tcPr>
            <w:tcW w:w="2150" w:type="dxa"/>
          </w:tcPr>
          <w:p w14:paraId="18C56DE6" w14:textId="77777777" w:rsidR="00291C4F" w:rsidRDefault="00000000">
            <w:pPr>
              <w:pStyle w:val="TableParagraph"/>
              <w:ind w:left="62" w:right="354"/>
              <w:rPr>
                <w:sz w:val="20"/>
              </w:rPr>
            </w:pPr>
            <w:r>
              <w:rPr>
                <w:sz w:val="20"/>
              </w:rPr>
              <w:t>EFSA Conclusion (EFSA Journal 2014;</w:t>
            </w:r>
          </w:p>
          <w:p w14:paraId="6915CE25" w14:textId="77777777" w:rsidR="00291C4F" w:rsidRDefault="00000000">
            <w:pPr>
              <w:pStyle w:val="TableParagraph"/>
              <w:spacing w:before="0"/>
              <w:ind w:left="62"/>
              <w:rPr>
                <w:sz w:val="20"/>
              </w:rPr>
            </w:pPr>
            <w:r>
              <w:rPr>
                <w:sz w:val="20"/>
              </w:rPr>
              <w:t>12(9):3812, revised 21</w:t>
            </w:r>
          </w:p>
          <w:p w14:paraId="04924720" w14:textId="77777777" w:rsidR="00291C4F" w:rsidRDefault="00000000">
            <w:pPr>
              <w:pStyle w:val="TableParagraph"/>
              <w:spacing w:before="0"/>
              <w:ind w:left="62" w:right="137"/>
              <w:rPr>
                <w:sz w:val="20"/>
              </w:rPr>
            </w:pPr>
            <w:r>
              <w:rPr>
                <w:sz w:val="20"/>
              </w:rPr>
              <w:t>March 2017, page 54 of 81); arithmetic mean (n</w:t>
            </w:r>
          </w:p>
          <w:p w14:paraId="7ABF3664" w14:textId="77777777" w:rsidR="00291C4F" w:rsidRDefault="00000000">
            <w:pPr>
              <w:pStyle w:val="TableParagraph"/>
              <w:spacing w:before="0"/>
              <w:ind w:left="62"/>
              <w:rPr>
                <w:sz w:val="20"/>
              </w:rPr>
            </w:pPr>
            <w:r>
              <w:rPr>
                <w:sz w:val="20"/>
              </w:rPr>
              <w:t>= 7)</w:t>
            </w:r>
          </w:p>
        </w:tc>
        <w:tc>
          <w:tcPr>
            <w:tcW w:w="619" w:type="dxa"/>
          </w:tcPr>
          <w:p w14:paraId="14969B22" w14:textId="77777777" w:rsidR="00291C4F" w:rsidRDefault="00000000">
            <w:pPr>
              <w:pStyle w:val="TableParagraph"/>
              <w:spacing w:before="63"/>
              <w:ind w:left="62"/>
              <w:rPr>
                <w:sz w:val="20"/>
              </w:rPr>
            </w:pPr>
            <w:r>
              <w:rPr>
                <w:sz w:val="20"/>
              </w:rPr>
              <w:t>1028</w:t>
            </w:r>
          </w:p>
        </w:tc>
        <w:tc>
          <w:tcPr>
            <w:tcW w:w="2150" w:type="dxa"/>
          </w:tcPr>
          <w:p w14:paraId="70CA241E" w14:textId="77777777" w:rsidR="00291C4F" w:rsidRDefault="00000000">
            <w:pPr>
              <w:pStyle w:val="TableParagraph"/>
              <w:spacing w:before="61"/>
              <w:ind w:left="62" w:right="354"/>
              <w:rPr>
                <w:sz w:val="20"/>
              </w:rPr>
            </w:pPr>
            <w:r>
              <w:rPr>
                <w:sz w:val="20"/>
              </w:rPr>
              <w:t>EFSA Conclusion (EFSA Journal 2014;</w:t>
            </w:r>
          </w:p>
          <w:p w14:paraId="15D878A7" w14:textId="77777777" w:rsidR="00291C4F" w:rsidRDefault="00000000">
            <w:pPr>
              <w:pStyle w:val="TableParagraph"/>
              <w:spacing w:before="0"/>
              <w:ind w:left="62"/>
              <w:rPr>
                <w:sz w:val="20"/>
              </w:rPr>
            </w:pPr>
            <w:r>
              <w:rPr>
                <w:sz w:val="20"/>
              </w:rPr>
              <w:t>12(9):3812, revised 21</w:t>
            </w:r>
          </w:p>
          <w:p w14:paraId="2C996BEC" w14:textId="77777777" w:rsidR="00291C4F" w:rsidRDefault="00000000">
            <w:pPr>
              <w:pStyle w:val="TableParagraph"/>
              <w:spacing w:before="0"/>
              <w:ind w:left="62" w:right="137"/>
              <w:rPr>
                <w:sz w:val="20"/>
              </w:rPr>
            </w:pPr>
            <w:r>
              <w:rPr>
                <w:sz w:val="20"/>
              </w:rPr>
              <w:t>March 2017, page 55 of 81); arithmetic mean (n</w:t>
            </w:r>
          </w:p>
          <w:p w14:paraId="14CDFAA1" w14:textId="77777777" w:rsidR="00291C4F" w:rsidRDefault="00000000">
            <w:pPr>
              <w:pStyle w:val="TableParagraph"/>
              <w:spacing w:before="0"/>
              <w:ind w:left="62"/>
              <w:rPr>
                <w:sz w:val="20"/>
              </w:rPr>
            </w:pPr>
            <w:r>
              <w:rPr>
                <w:sz w:val="20"/>
              </w:rPr>
              <w:t>= 7)</w:t>
            </w:r>
          </w:p>
        </w:tc>
        <w:tc>
          <w:tcPr>
            <w:tcW w:w="1248" w:type="dxa"/>
          </w:tcPr>
          <w:p w14:paraId="3D14A750" w14:textId="77777777" w:rsidR="00291C4F" w:rsidRDefault="00000000">
            <w:pPr>
              <w:pStyle w:val="TableParagraph"/>
              <w:spacing w:before="63"/>
              <w:ind w:left="62"/>
              <w:rPr>
                <w:sz w:val="20"/>
              </w:rPr>
            </w:pPr>
            <w:r>
              <w:rPr>
                <w:sz w:val="20"/>
              </w:rPr>
              <w:t>182</w:t>
            </w:r>
          </w:p>
        </w:tc>
        <w:tc>
          <w:tcPr>
            <w:tcW w:w="2150" w:type="dxa"/>
          </w:tcPr>
          <w:p w14:paraId="5C638413" w14:textId="77777777" w:rsidR="00291C4F" w:rsidRDefault="00000000">
            <w:pPr>
              <w:pStyle w:val="TableParagraph"/>
              <w:spacing w:before="61"/>
              <w:ind w:left="62" w:right="225"/>
              <w:rPr>
                <w:sz w:val="20"/>
              </w:rPr>
            </w:pPr>
            <w:r>
              <w:rPr>
                <w:sz w:val="20"/>
              </w:rPr>
              <w:t>Calculated based on Swales, S.E. (2015b) (geometric mean n =5)</w:t>
            </w:r>
          </w:p>
        </w:tc>
        <w:tc>
          <w:tcPr>
            <w:tcW w:w="1498" w:type="dxa"/>
          </w:tcPr>
          <w:p w14:paraId="70CEA8D6" w14:textId="77777777" w:rsidR="00291C4F" w:rsidRDefault="00000000">
            <w:pPr>
              <w:pStyle w:val="TableParagraph"/>
              <w:spacing w:before="64"/>
              <w:ind w:left="62"/>
              <w:rPr>
                <w:sz w:val="20"/>
              </w:rPr>
            </w:pPr>
            <w:r>
              <w:rPr>
                <w:w w:val="99"/>
                <w:sz w:val="20"/>
              </w:rPr>
              <w:t>-</w:t>
            </w:r>
          </w:p>
        </w:tc>
        <w:tc>
          <w:tcPr>
            <w:tcW w:w="2153" w:type="dxa"/>
          </w:tcPr>
          <w:p w14:paraId="43301513" w14:textId="77777777" w:rsidR="00291C4F" w:rsidRDefault="00000000">
            <w:pPr>
              <w:pStyle w:val="TableParagraph"/>
              <w:spacing w:before="64"/>
              <w:ind w:left="62"/>
              <w:rPr>
                <w:sz w:val="20"/>
              </w:rPr>
            </w:pPr>
            <w:r>
              <w:rPr>
                <w:sz w:val="20"/>
              </w:rPr>
              <w:t>No data available.</w:t>
            </w:r>
          </w:p>
        </w:tc>
      </w:tr>
      <w:tr w:rsidR="00291C4F" w14:paraId="797185EB" w14:textId="77777777">
        <w:trPr>
          <w:trHeight w:hRule="exact" w:val="365"/>
        </w:trPr>
        <w:tc>
          <w:tcPr>
            <w:tcW w:w="1361" w:type="dxa"/>
          </w:tcPr>
          <w:p w14:paraId="2F7372BB" w14:textId="77777777" w:rsidR="00291C4F" w:rsidRDefault="00000000">
            <w:pPr>
              <w:pStyle w:val="TableParagraph"/>
              <w:spacing w:before="59"/>
              <w:ind w:left="62"/>
              <w:rPr>
                <w:sz w:val="20"/>
              </w:rPr>
            </w:pPr>
            <w:r>
              <w:rPr>
                <w:position w:val="2"/>
                <w:sz w:val="20"/>
              </w:rPr>
              <w:t>K</w:t>
            </w:r>
            <w:r>
              <w:rPr>
                <w:sz w:val="13"/>
              </w:rPr>
              <w:t xml:space="preserve">FOM </w:t>
            </w:r>
            <w:r>
              <w:rPr>
                <w:position w:val="2"/>
                <w:sz w:val="20"/>
              </w:rPr>
              <w:t>(mL/g)</w:t>
            </w:r>
          </w:p>
        </w:tc>
        <w:tc>
          <w:tcPr>
            <w:tcW w:w="619" w:type="dxa"/>
          </w:tcPr>
          <w:p w14:paraId="7B0543ED" w14:textId="77777777" w:rsidR="00291C4F" w:rsidRDefault="00000000">
            <w:pPr>
              <w:pStyle w:val="TableParagraph"/>
              <w:ind w:left="62"/>
              <w:rPr>
                <w:sz w:val="20"/>
              </w:rPr>
            </w:pPr>
            <w:r>
              <w:rPr>
                <w:sz w:val="20"/>
              </w:rPr>
              <w:t>297</w:t>
            </w:r>
          </w:p>
        </w:tc>
        <w:tc>
          <w:tcPr>
            <w:tcW w:w="2150" w:type="dxa"/>
          </w:tcPr>
          <w:p w14:paraId="140BCCB1" w14:textId="77777777" w:rsidR="00291C4F" w:rsidRDefault="00000000">
            <w:pPr>
              <w:pStyle w:val="TableParagraph"/>
              <w:spacing w:before="59"/>
              <w:ind w:left="62"/>
              <w:rPr>
                <w:sz w:val="20"/>
              </w:rPr>
            </w:pPr>
            <w:r>
              <w:rPr>
                <w:position w:val="2"/>
                <w:sz w:val="20"/>
              </w:rPr>
              <w:t>Calculated K</w:t>
            </w:r>
            <w:r>
              <w:rPr>
                <w:sz w:val="13"/>
              </w:rPr>
              <w:t xml:space="preserve">FOC </w:t>
            </w:r>
            <w:r>
              <w:rPr>
                <w:position w:val="2"/>
                <w:sz w:val="20"/>
              </w:rPr>
              <w:t>/ 1.724</w:t>
            </w:r>
          </w:p>
        </w:tc>
        <w:tc>
          <w:tcPr>
            <w:tcW w:w="619" w:type="dxa"/>
          </w:tcPr>
          <w:p w14:paraId="23B863DD" w14:textId="77777777" w:rsidR="00291C4F" w:rsidRDefault="00000000">
            <w:pPr>
              <w:pStyle w:val="TableParagraph"/>
              <w:ind w:left="62"/>
              <w:rPr>
                <w:sz w:val="20"/>
              </w:rPr>
            </w:pPr>
            <w:r>
              <w:rPr>
                <w:sz w:val="20"/>
              </w:rPr>
              <w:t>596</w:t>
            </w:r>
          </w:p>
        </w:tc>
        <w:tc>
          <w:tcPr>
            <w:tcW w:w="2150" w:type="dxa"/>
          </w:tcPr>
          <w:p w14:paraId="73DBECA6" w14:textId="77777777" w:rsidR="00291C4F" w:rsidRDefault="00000000">
            <w:pPr>
              <w:pStyle w:val="TableParagraph"/>
              <w:spacing w:before="59"/>
              <w:ind w:left="62"/>
              <w:rPr>
                <w:sz w:val="20"/>
              </w:rPr>
            </w:pPr>
            <w:r>
              <w:rPr>
                <w:position w:val="2"/>
                <w:sz w:val="20"/>
              </w:rPr>
              <w:t>Calculated K</w:t>
            </w:r>
            <w:r>
              <w:rPr>
                <w:sz w:val="13"/>
              </w:rPr>
              <w:t xml:space="preserve">FOC </w:t>
            </w:r>
            <w:r>
              <w:rPr>
                <w:position w:val="2"/>
                <w:sz w:val="20"/>
              </w:rPr>
              <w:t>/ 1.724</w:t>
            </w:r>
          </w:p>
        </w:tc>
        <w:tc>
          <w:tcPr>
            <w:tcW w:w="1248" w:type="dxa"/>
          </w:tcPr>
          <w:p w14:paraId="57129490" w14:textId="77777777" w:rsidR="00291C4F" w:rsidRDefault="00000000">
            <w:pPr>
              <w:pStyle w:val="TableParagraph"/>
              <w:ind w:left="62"/>
              <w:rPr>
                <w:sz w:val="20"/>
              </w:rPr>
            </w:pPr>
            <w:r>
              <w:rPr>
                <w:sz w:val="20"/>
              </w:rPr>
              <w:t>106</w:t>
            </w:r>
          </w:p>
        </w:tc>
        <w:tc>
          <w:tcPr>
            <w:tcW w:w="2150" w:type="dxa"/>
          </w:tcPr>
          <w:p w14:paraId="7EDA46AE" w14:textId="77777777" w:rsidR="00291C4F" w:rsidRDefault="00000000">
            <w:pPr>
              <w:pStyle w:val="TableParagraph"/>
              <w:spacing w:before="59"/>
              <w:ind w:left="62"/>
              <w:rPr>
                <w:sz w:val="20"/>
              </w:rPr>
            </w:pPr>
            <w:r>
              <w:rPr>
                <w:position w:val="2"/>
                <w:sz w:val="20"/>
              </w:rPr>
              <w:t>Calculated K</w:t>
            </w:r>
            <w:r>
              <w:rPr>
                <w:sz w:val="13"/>
              </w:rPr>
              <w:t xml:space="preserve">FOC </w:t>
            </w:r>
            <w:r>
              <w:rPr>
                <w:position w:val="2"/>
                <w:sz w:val="20"/>
              </w:rPr>
              <w:t>/ 1.724</w:t>
            </w:r>
          </w:p>
        </w:tc>
        <w:tc>
          <w:tcPr>
            <w:tcW w:w="1498" w:type="dxa"/>
          </w:tcPr>
          <w:p w14:paraId="16D67068" w14:textId="77777777" w:rsidR="00291C4F" w:rsidRDefault="00000000">
            <w:pPr>
              <w:pStyle w:val="TableParagraph"/>
              <w:ind w:left="62"/>
              <w:rPr>
                <w:sz w:val="20"/>
              </w:rPr>
            </w:pPr>
            <w:r>
              <w:rPr>
                <w:w w:val="99"/>
                <w:sz w:val="20"/>
              </w:rPr>
              <w:t>-</w:t>
            </w:r>
          </w:p>
        </w:tc>
        <w:tc>
          <w:tcPr>
            <w:tcW w:w="2153" w:type="dxa"/>
          </w:tcPr>
          <w:p w14:paraId="3BA30E8A" w14:textId="77777777" w:rsidR="00291C4F" w:rsidRDefault="00000000">
            <w:pPr>
              <w:pStyle w:val="TableParagraph"/>
              <w:ind w:left="62"/>
              <w:rPr>
                <w:sz w:val="20"/>
              </w:rPr>
            </w:pPr>
            <w:r>
              <w:rPr>
                <w:sz w:val="20"/>
              </w:rPr>
              <w:t>No data available.</w:t>
            </w:r>
          </w:p>
        </w:tc>
      </w:tr>
      <w:tr w:rsidR="00291C4F" w14:paraId="4102BBCB" w14:textId="77777777">
        <w:trPr>
          <w:trHeight w:hRule="exact" w:val="304"/>
        </w:trPr>
        <w:tc>
          <w:tcPr>
            <w:tcW w:w="1361" w:type="dxa"/>
            <w:tcBorders>
              <w:bottom w:val="nil"/>
            </w:tcBorders>
          </w:tcPr>
          <w:p w14:paraId="132B74A5" w14:textId="77777777" w:rsidR="00291C4F" w:rsidRDefault="00000000">
            <w:pPr>
              <w:pStyle w:val="TableParagraph"/>
              <w:spacing w:before="59"/>
              <w:ind w:left="62"/>
              <w:rPr>
                <w:sz w:val="20"/>
              </w:rPr>
            </w:pPr>
            <w:r>
              <w:rPr>
                <w:position w:val="2"/>
                <w:sz w:val="20"/>
              </w:rPr>
              <w:t>DT</w:t>
            </w:r>
            <w:r>
              <w:rPr>
                <w:sz w:val="13"/>
              </w:rPr>
              <w:t xml:space="preserve">50 </w:t>
            </w:r>
            <w:r>
              <w:rPr>
                <w:position w:val="2"/>
                <w:sz w:val="20"/>
              </w:rPr>
              <w:t>soil @</w:t>
            </w:r>
          </w:p>
        </w:tc>
        <w:tc>
          <w:tcPr>
            <w:tcW w:w="619" w:type="dxa"/>
            <w:tcBorders>
              <w:bottom w:val="nil"/>
            </w:tcBorders>
          </w:tcPr>
          <w:p w14:paraId="0526A38E" w14:textId="77777777" w:rsidR="00291C4F" w:rsidRDefault="00000000">
            <w:pPr>
              <w:pStyle w:val="TableParagraph"/>
              <w:ind w:left="62"/>
              <w:rPr>
                <w:sz w:val="20"/>
              </w:rPr>
            </w:pPr>
            <w:r>
              <w:rPr>
                <w:sz w:val="20"/>
              </w:rPr>
              <w:t>7.0</w:t>
            </w:r>
          </w:p>
        </w:tc>
        <w:tc>
          <w:tcPr>
            <w:tcW w:w="2150" w:type="dxa"/>
            <w:tcBorders>
              <w:bottom w:val="nil"/>
            </w:tcBorders>
          </w:tcPr>
          <w:p w14:paraId="365D283F" w14:textId="77777777" w:rsidR="00291C4F" w:rsidRDefault="00000000">
            <w:pPr>
              <w:pStyle w:val="TableParagraph"/>
              <w:ind w:left="62"/>
              <w:rPr>
                <w:sz w:val="20"/>
              </w:rPr>
            </w:pPr>
            <w:r>
              <w:rPr>
                <w:sz w:val="20"/>
              </w:rPr>
              <w:t>EFSA Conclusion</w:t>
            </w:r>
          </w:p>
        </w:tc>
        <w:tc>
          <w:tcPr>
            <w:tcW w:w="619" w:type="dxa"/>
            <w:tcBorders>
              <w:bottom w:val="nil"/>
            </w:tcBorders>
          </w:tcPr>
          <w:p w14:paraId="2EDDD26D" w14:textId="77777777" w:rsidR="00291C4F" w:rsidRDefault="00000000">
            <w:pPr>
              <w:pStyle w:val="TableParagraph"/>
              <w:spacing w:before="61"/>
              <w:ind w:left="62"/>
              <w:rPr>
                <w:sz w:val="20"/>
              </w:rPr>
            </w:pPr>
            <w:r>
              <w:rPr>
                <w:sz w:val="20"/>
              </w:rPr>
              <w:t>10.4</w:t>
            </w:r>
          </w:p>
        </w:tc>
        <w:tc>
          <w:tcPr>
            <w:tcW w:w="2150" w:type="dxa"/>
            <w:tcBorders>
              <w:bottom w:val="nil"/>
            </w:tcBorders>
          </w:tcPr>
          <w:p w14:paraId="0EDE7BC3" w14:textId="77777777" w:rsidR="00291C4F" w:rsidRDefault="00000000">
            <w:pPr>
              <w:pStyle w:val="TableParagraph"/>
              <w:spacing w:before="61"/>
              <w:ind w:left="62"/>
              <w:rPr>
                <w:sz w:val="20"/>
              </w:rPr>
            </w:pPr>
            <w:r>
              <w:rPr>
                <w:sz w:val="20"/>
              </w:rPr>
              <w:t>EFSA Conclusion</w:t>
            </w:r>
          </w:p>
        </w:tc>
        <w:tc>
          <w:tcPr>
            <w:tcW w:w="1248" w:type="dxa"/>
            <w:tcBorders>
              <w:bottom w:val="nil"/>
            </w:tcBorders>
          </w:tcPr>
          <w:p w14:paraId="083EAB5B" w14:textId="77777777" w:rsidR="00291C4F" w:rsidRDefault="00000000">
            <w:pPr>
              <w:pStyle w:val="TableParagraph"/>
              <w:spacing w:before="61"/>
              <w:ind w:left="62"/>
              <w:rPr>
                <w:sz w:val="20"/>
              </w:rPr>
            </w:pPr>
            <w:r>
              <w:rPr>
                <w:sz w:val="20"/>
              </w:rPr>
              <w:t>0.22</w:t>
            </w:r>
          </w:p>
        </w:tc>
        <w:tc>
          <w:tcPr>
            <w:tcW w:w="2150" w:type="dxa"/>
            <w:tcBorders>
              <w:bottom w:val="nil"/>
            </w:tcBorders>
          </w:tcPr>
          <w:p w14:paraId="6740686B" w14:textId="77777777" w:rsidR="00291C4F" w:rsidRDefault="00000000">
            <w:pPr>
              <w:pStyle w:val="TableParagraph"/>
              <w:spacing w:before="61"/>
              <w:ind w:left="62"/>
              <w:rPr>
                <w:sz w:val="20"/>
              </w:rPr>
            </w:pPr>
            <w:r>
              <w:rPr>
                <w:sz w:val="20"/>
              </w:rPr>
              <w:t>Calculated based on</w:t>
            </w:r>
          </w:p>
        </w:tc>
        <w:tc>
          <w:tcPr>
            <w:tcW w:w="1498" w:type="dxa"/>
            <w:tcBorders>
              <w:bottom w:val="nil"/>
            </w:tcBorders>
          </w:tcPr>
          <w:p w14:paraId="2CF2D113" w14:textId="77777777" w:rsidR="00291C4F" w:rsidRDefault="00000000">
            <w:pPr>
              <w:pStyle w:val="TableParagraph"/>
              <w:spacing w:before="61"/>
              <w:ind w:left="62"/>
              <w:rPr>
                <w:sz w:val="20"/>
              </w:rPr>
            </w:pPr>
            <w:r>
              <w:rPr>
                <w:w w:val="99"/>
                <w:sz w:val="20"/>
              </w:rPr>
              <w:t>-</w:t>
            </w:r>
          </w:p>
        </w:tc>
        <w:tc>
          <w:tcPr>
            <w:tcW w:w="2153" w:type="dxa"/>
            <w:tcBorders>
              <w:bottom w:val="nil"/>
            </w:tcBorders>
          </w:tcPr>
          <w:p w14:paraId="7A4B9792" w14:textId="77777777" w:rsidR="00291C4F" w:rsidRDefault="00000000">
            <w:pPr>
              <w:pStyle w:val="TableParagraph"/>
              <w:spacing w:before="61"/>
              <w:ind w:left="62"/>
              <w:rPr>
                <w:sz w:val="20"/>
              </w:rPr>
            </w:pPr>
            <w:r>
              <w:rPr>
                <w:sz w:val="20"/>
              </w:rPr>
              <w:t>No data available.</w:t>
            </w:r>
          </w:p>
        </w:tc>
      </w:tr>
      <w:tr w:rsidR="00291C4F" w14:paraId="69FDD0DB" w14:textId="77777777">
        <w:trPr>
          <w:trHeight w:hRule="exact" w:val="228"/>
        </w:trPr>
        <w:tc>
          <w:tcPr>
            <w:tcW w:w="1361" w:type="dxa"/>
            <w:tcBorders>
              <w:top w:val="nil"/>
              <w:bottom w:val="nil"/>
            </w:tcBorders>
          </w:tcPr>
          <w:p w14:paraId="20EB290C" w14:textId="77777777" w:rsidR="00291C4F" w:rsidRDefault="00000000">
            <w:pPr>
              <w:pStyle w:val="TableParagraph"/>
              <w:spacing w:before="0" w:line="224" w:lineRule="exact"/>
              <w:ind w:left="62"/>
              <w:rPr>
                <w:sz w:val="20"/>
              </w:rPr>
            </w:pPr>
            <w:r>
              <w:rPr>
                <w:sz w:val="20"/>
              </w:rPr>
              <w:t>20°C &amp; pF2</w:t>
            </w:r>
          </w:p>
        </w:tc>
        <w:tc>
          <w:tcPr>
            <w:tcW w:w="619" w:type="dxa"/>
            <w:tcBorders>
              <w:top w:val="nil"/>
              <w:bottom w:val="nil"/>
            </w:tcBorders>
          </w:tcPr>
          <w:p w14:paraId="78928414" w14:textId="77777777" w:rsidR="00291C4F" w:rsidRDefault="00291C4F"/>
        </w:tc>
        <w:tc>
          <w:tcPr>
            <w:tcW w:w="2150" w:type="dxa"/>
            <w:tcBorders>
              <w:top w:val="nil"/>
              <w:bottom w:val="nil"/>
            </w:tcBorders>
          </w:tcPr>
          <w:p w14:paraId="27E1E17D" w14:textId="77777777" w:rsidR="00291C4F" w:rsidRDefault="00000000">
            <w:pPr>
              <w:pStyle w:val="TableParagraph"/>
              <w:spacing w:before="0" w:line="224" w:lineRule="exact"/>
              <w:ind w:left="62"/>
              <w:rPr>
                <w:sz w:val="20"/>
              </w:rPr>
            </w:pPr>
            <w:r>
              <w:rPr>
                <w:sz w:val="20"/>
              </w:rPr>
              <w:t>(EFSA Journal 2014;</w:t>
            </w:r>
          </w:p>
        </w:tc>
        <w:tc>
          <w:tcPr>
            <w:tcW w:w="619" w:type="dxa"/>
            <w:tcBorders>
              <w:top w:val="nil"/>
              <w:bottom w:val="nil"/>
            </w:tcBorders>
          </w:tcPr>
          <w:p w14:paraId="1F943362" w14:textId="77777777" w:rsidR="00291C4F" w:rsidRDefault="00291C4F"/>
        </w:tc>
        <w:tc>
          <w:tcPr>
            <w:tcW w:w="2150" w:type="dxa"/>
            <w:tcBorders>
              <w:top w:val="nil"/>
              <w:bottom w:val="nil"/>
            </w:tcBorders>
          </w:tcPr>
          <w:p w14:paraId="1383E835" w14:textId="77777777" w:rsidR="00291C4F" w:rsidRDefault="00000000">
            <w:pPr>
              <w:pStyle w:val="TableParagraph"/>
              <w:spacing w:before="0" w:line="224" w:lineRule="exact"/>
              <w:ind w:left="62"/>
              <w:rPr>
                <w:sz w:val="20"/>
              </w:rPr>
            </w:pPr>
            <w:r>
              <w:rPr>
                <w:sz w:val="20"/>
              </w:rPr>
              <w:t>(EFSA Journal 2014;</w:t>
            </w:r>
          </w:p>
        </w:tc>
        <w:tc>
          <w:tcPr>
            <w:tcW w:w="1248" w:type="dxa"/>
            <w:tcBorders>
              <w:top w:val="nil"/>
              <w:bottom w:val="nil"/>
            </w:tcBorders>
          </w:tcPr>
          <w:p w14:paraId="466FF62C" w14:textId="77777777" w:rsidR="00291C4F" w:rsidRDefault="00291C4F"/>
        </w:tc>
        <w:tc>
          <w:tcPr>
            <w:tcW w:w="2150" w:type="dxa"/>
            <w:tcBorders>
              <w:top w:val="nil"/>
              <w:bottom w:val="nil"/>
            </w:tcBorders>
          </w:tcPr>
          <w:p w14:paraId="5043C34F" w14:textId="77777777" w:rsidR="00291C4F" w:rsidRDefault="00000000">
            <w:pPr>
              <w:pStyle w:val="TableParagraph"/>
              <w:spacing w:before="0" w:line="225" w:lineRule="exact"/>
              <w:ind w:left="62"/>
              <w:rPr>
                <w:sz w:val="20"/>
              </w:rPr>
            </w:pPr>
            <w:r>
              <w:rPr>
                <w:sz w:val="20"/>
              </w:rPr>
              <w:t>Swales, S.E. (2015a)</w:t>
            </w:r>
          </w:p>
        </w:tc>
        <w:tc>
          <w:tcPr>
            <w:tcW w:w="1498" w:type="dxa"/>
            <w:tcBorders>
              <w:top w:val="nil"/>
              <w:bottom w:val="nil"/>
            </w:tcBorders>
          </w:tcPr>
          <w:p w14:paraId="52A898EC" w14:textId="77777777" w:rsidR="00291C4F" w:rsidRDefault="00291C4F"/>
        </w:tc>
        <w:tc>
          <w:tcPr>
            <w:tcW w:w="2153" w:type="dxa"/>
            <w:tcBorders>
              <w:top w:val="nil"/>
              <w:bottom w:val="nil"/>
            </w:tcBorders>
          </w:tcPr>
          <w:p w14:paraId="28FF6CCE" w14:textId="77777777" w:rsidR="00291C4F" w:rsidRDefault="00291C4F"/>
        </w:tc>
      </w:tr>
      <w:tr w:rsidR="00291C4F" w14:paraId="6F6C2180" w14:textId="77777777">
        <w:trPr>
          <w:trHeight w:hRule="exact" w:val="460"/>
        </w:trPr>
        <w:tc>
          <w:tcPr>
            <w:tcW w:w="1361" w:type="dxa"/>
            <w:tcBorders>
              <w:top w:val="nil"/>
              <w:bottom w:val="nil"/>
            </w:tcBorders>
          </w:tcPr>
          <w:p w14:paraId="49426056" w14:textId="77777777" w:rsidR="00291C4F" w:rsidRDefault="00000000">
            <w:pPr>
              <w:pStyle w:val="TableParagraph"/>
              <w:spacing w:before="0" w:line="226" w:lineRule="exact"/>
              <w:ind w:left="62"/>
              <w:rPr>
                <w:sz w:val="20"/>
              </w:rPr>
            </w:pPr>
            <w:r>
              <w:rPr>
                <w:sz w:val="20"/>
              </w:rPr>
              <w:t>(days)</w:t>
            </w:r>
          </w:p>
        </w:tc>
        <w:tc>
          <w:tcPr>
            <w:tcW w:w="619" w:type="dxa"/>
            <w:tcBorders>
              <w:top w:val="nil"/>
              <w:bottom w:val="nil"/>
            </w:tcBorders>
          </w:tcPr>
          <w:p w14:paraId="1276A9F9" w14:textId="77777777" w:rsidR="00291C4F" w:rsidRDefault="00291C4F"/>
        </w:tc>
        <w:tc>
          <w:tcPr>
            <w:tcW w:w="2150" w:type="dxa"/>
            <w:tcBorders>
              <w:top w:val="nil"/>
              <w:bottom w:val="nil"/>
            </w:tcBorders>
          </w:tcPr>
          <w:p w14:paraId="6D636A0E" w14:textId="77777777" w:rsidR="00291C4F" w:rsidRDefault="00000000">
            <w:pPr>
              <w:pStyle w:val="TableParagraph"/>
              <w:spacing w:before="0" w:line="224" w:lineRule="exact"/>
              <w:ind w:left="62"/>
              <w:rPr>
                <w:sz w:val="20"/>
              </w:rPr>
            </w:pPr>
            <w:r>
              <w:rPr>
                <w:sz w:val="20"/>
              </w:rPr>
              <w:t>12(9):3812, revised 21</w:t>
            </w:r>
          </w:p>
          <w:p w14:paraId="19E8888F" w14:textId="77777777" w:rsidR="00291C4F" w:rsidRDefault="00000000">
            <w:pPr>
              <w:pStyle w:val="TableParagraph"/>
              <w:spacing w:before="0"/>
              <w:ind w:left="62"/>
              <w:rPr>
                <w:sz w:val="20"/>
              </w:rPr>
            </w:pPr>
            <w:r>
              <w:rPr>
                <w:sz w:val="20"/>
              </w:rPr>
              <w:t>March 2017, page 54 of</w:t>
            </w:r>
          </w:p>
        </w:tc>
        <w:tc>
          <w:tcPr>
            <w:tcW w:w="619" w:type="dxa"/>
            <w:tcBorders>
              <w:top w:val="nil"/>
              <w:bottom w:val="nil"/>
            </w:tcBorders>
          </w:tcPr>
          <w:p w14:paraId="08CB97F7" w14:textId="77777777" w:rsidR="00291C4F" w:rsidRDefault="00291C4F"/>
        </w:tc>
        <w:tc>
          <w:tcPr>
            <w:tcW w:w="2150" w:type="dxa"/>
            <w:tcBorders>
              <w:top w:val="nil"/>
              <w:bottom w:val="nil"/>
            </w:tcBorders>
          </w:tcPr>
          <w:p w14:paraId="0591932F" w14:textId="77777777" w:rsidR="00291C4F" w:rsidRDefault="00000000">
            <w:pPr>
              <w:pStyle w:val="TableParagraph"/>
              <w:spacing w:before="0" w:line="225" w:lineRule="exact"/>
              <w:ind w:left="62"/>
              <w:rPr>
                <w:sz w:val="20"/>
              </w:rPr>
            </w:pPr>
            <w:r>
              <w:rPr>
                <w:sz w:val="20"/>
              </w:rPr>
              <w:t>12(9):3812, revised 21</w:t>
            </w:r>
          </w:p>
          <w:p w14:paraId="3CC82B3F" w14:textId="77777777" w:rsidR="00291C4F" w:rsidRDefault="00000000">
            <w:pPr>
              <w:pStyle w:val="TableParagraph"/>
              <w:spacing w:before="0"/>
              <w:ind w:left="62"/>
              <w:rPr>
                <w:sz w:val="20"/>
              </w:rPr>
            </w:pPr>
            <w:r>
              <w:rPr>
                <w:sz w:val="20"/>
              </w:rPr>
              <w:t>March 2017, page 55 of</w:t>
            </w:r>
          </w:p>
        </w:tc>
        <w:tc>
          <w:tcPr>
            <w:tcW w:w="1248" w:type="dxa"/>
            <w:tcBorders>
              <w:top w:val="nil"/>
              <w:bottom w:val="nil"/>
            </w:tcBorders>
          </w:tcPr>
          <w:p w14:paraId="662FDA10" w14:textId="77777777" w:rsidR="00291C4F" w:rsidRDefault="00291C4F"/>
        </w:tc>
        <w:tc>
          <w:tcPr>
            <w:tcW w:w="2150" w:type="dxa"/>
            <w:tcBorders>
              <w:top w:val="nil"/>
              <w:bottom w:val="nil"/>
            </w:tcBorders>
          </w:tcPr>
          <w:p w14:paraId="54CD9145" w14:textId="77777777" w:rsidR="00291C4F" w:rsidRDefault="00000000">
            <w:pPr>
              <w:pStyle w:val="TableParagraph"/>
              <w:spacing w:before="57"/>
              <w:ind w:left="62"/>
              <w:rPr>
                <w:sz w:val="20"/>
              </w:rPr>
            </w:pPr>
            <w:r>
              <w:rPr>
                <w:sz w:val="20"/>
              </w:rPr>
              <w:t>(geometric mean n =5)</w:t>
            </w:r>
          </w:p>
        </w:tc>
        <w:tc>
          <w:tcPr>
            <w:tcW w:w="1498" w:type="dxa"/>
            <w:tcBorders>
              <w:top w:val="nil"/>
              <w:bottom w:val="nil"/>
            </w:tcBorders>
          </w:tcPr>
          <w:p w14:paraId="6D4AEEC3" w14:textId="77777777" w:rsidR="00291C4F" w:rsidRDefault="00291C4F"/>
        </w:tc>
        <w:tc>
          <w:tcPr>
            <w:tcW w:w="2153" w:type="dxa"/>
            <w:tcBorders>
              <w:top w:val="nil"/>
              <w:bottom w:val="nil"/>
            </w:tcBorders>
          </w:tcPr>
          <w:p w14:paraId="6EB6A1DA" w14:textId="77777777" w:rsidR="00291C4F" w:rsidRDefault="00291C4F"/>
        </w:tc>
      </w:tr>
      <w:tr w:rsidR="00291C4F" w14:paraId="46AD6461" w14:textId="77777777">
        <w:trPr>
          <w:trHeight w:hRule="exact" w:val="260"/>
        </w:trPr>
        <w:tc>
          <w:tcPr>
            <w:tcW w:w="1361" w:type="dxa"/>
            <w:tcBorders>
              <w:top w:val="nil"/>
              <w:bottom w:val="nil"/>
            </w:tcBorders>
          </w:tcPr>
          <w:p w14:paraId="224E2EB4" w14:textId="77777777" w:rsidR="00291C4F" w:rsidRDefault="00291C4F"/>
        </w:tc>
        <w:tc>
          <w:tcPr>
            <w:tcW w:w="619" w:type="dxa"/>
            <w:tcBorders>
              <w:top w:val="nil"/>
              <w:bottom w:val="nil"/>
            </w:tcBorders>
          </w:tcPr>
          <w:p w14:paraId="2C6264F7" w14:textId="77777777" w:rsidR="00291C4F" w:rsidRDefault="00291C4F"/>
        </w:tc>
        <w:tc>
          <w:tcPr>
            <w:tcW w:w="2150" w:type="dxa"/>
            <w:tcBorders>
              <w:top w:val="nil"/>
              <w:bottom w:val="nil"/>
            </w:tcBorders>
          </w:tcPr>
          <w:p w14:paraId="55C82CB3" w14:textId="77777777" w:rsidR="00291C4F" w:rsidRDefault="00000000">
            <w:pPr>
              <w:pStyle w:val="TableParagraph"/>
              <w:spacing w:before="0" w:line="226" w:lineRule="exact"/>
              <w:ind w:left="62"/>
              <w:rPr>
                <w:sz w:val="20"/>
              </w:rPr>
            </w:pPr>
            <w:r>
              <w:rPr>
                <w:sz w:val="20"/>
              </w:rPr>
              <w:t>81)</w:t>
            </w:r>
          </w:p>
        </w:tc>
        <w:tc>
          <w:tcPr>
            <w:tcW w:w="619" w:type="dxa"/>
            <w:tcBorders>
              <w:top w:val="nil"/>
              <w:bottom w:val="nil"/>
            </w:tcBorders>
          </w:tcPr>
          <w:p w14:paraId="7B67A81D" w14:textId="77777777" w:rsidR="00291C4F" w:rsidRDefault="00291C4F"/>
        </w:tc>
        <w:tc>
          <w:tcPr>
            <w:tcW w:w="2150" w:type="dxa"/>
            <w:tcBorders>
              <w:top w:val="nil"/>
              <w:bottom w:val="nil"/>
            </w:tcBorders>
          </w:tcPr>
          <w:p w14:paraId="52A95F9D" w14:textId="77777777" w:rsidR="00291C4F" w:rsidRDefault="00000000">
            <w:pPr>
              <w:pStyle w:val="TableParagraph"/>
              <w:spacing w:before="0" w:line="226" w:lineRule="exact"/>
              <w:ind w:left="62"/>
              <w:rPr>
                <w:sz w:val="20"/>
              </w:rPr>
            </w:pPr>
            <w:r>
              <w:rPr>
                <w:sz w:val="20"/>
              </w:rPr>
              <w:t>81)</w:t>
            </w:r>
          </w:p>
        </w:tc>
        <w:tc>
          <w:tcPr>
            <w:tcW w:w="1248" w:type="dxa"/>
            <w:tcBorders>
              <w:top w:val="nil"/>
              <w:bottom w:val="nil"/>
            </w:tcBorders>
          </w:tcPr>
          <w:p w14:paraId="46C5E646" w14:textId="77777777" w:rsidR="00291C4F" w:rsidRDefault="00291C4F"/>
        </w:tc>
        <w:tc>
          <w:tcPr>
            <w:tcW w:w="2150" w:type="dxa"/>
            <w:tcBorders>
              <w:top w:val="nil"/>
              <w:bottom w:val="nil"/>
            </w:tcBorders>
          </w:tcPr>
          <w:p w14:paraId="311FD5E9" w14:textId="77777777" w:rsidR="00291C4F" w:rsidRDefault="00291C4F"/>
        </w:tc>
        <w:tc>
          <w:tcPr>
            <w:tcW w:w="1498" w:type="dxa"/>
            <w:tcBorders>
              <w:top w:val="nil"/>
              <w:bottom w:val="nil"/>
            </w:tcBorders>
          </w:tcPr>
          <w:p w14:paraId="2D5E1440" w14:textId="77777777" w:rsidR="00291C4F" w:rsidRDefault="00291C4F"/>
        </w:tc>
        <w:tc>
          <w:tcPr>
            <w:tcW w:w="2153" w:type="dxa"/>
            <w:tcBorders>
              <w:top w:val="nil"/>
              <w:bottom w:val="nil"/>
            </w:tcBorders>
          </w:tcPr>
          <w:p w14:paraId="0D3BB578" w14:textId="77777777" w:rsidR="00291C4F" w:rsidRDefault="00291C4F"/>
        </w:tc>
      </w:tr>
      <w:tr w:rsidR="00291C4F" w14:paraId="48F35E2B" w14:textId="77777777">
        <w:trPr>
          <w:trHeight w:hRule="exact" w:val="261"/>
        </w:trPr>
        <w:tc>
          <w:tcPr>
            <w:tcW w:w="1361" w:type="dxa"/>
            <w:tcBorders>
              <w:top w:val="nil"/>
              <w:bottom w:val="nil"/>
            </w:tcBorders>
          </w:tcPr>
          <w:p w14:paraId="04F0C864" w14:textId="77777777" w:rsidR="00291C4F" w:rsidRDefault="00291C4F"/>
        </w:tc>
        <w:tc>
          <w:tcPr>
            <w:tcW w:w="619" w:type="dxa"/>
            <w:tcBorders>
              <w:top w:val="nil"/>
              <w:bottom w:val="nil"/>
            </w:tcBorders>
          </w:tcPr>
          <w:p w14:paraId="24444E11" w14:textId="77777777" w:rsidR="00291C4F" w:rsidRDefault="00291C4F"/>
        </w:tc>
        <w:tc>
          <w:tcPr>
            <w:tcW w:w="2150" w:type="dxa"/>
            <w:tcBorders>
              <w:top w:val="nil"/>
              <w:bottom w:val="nil"/>
            </w:tcBorders>
          </w:tcPr>
          <w:p w14:paraId="6B739C51" w14:textId="77777777" w:rsidR="00291C4F" w:rsidRDefault="00000000">
            <w:pPr>
              <w:pStyle w:val="TableParagraph"/>
              <w:spacing w:before="25"/>
              <w:ind w:left="62"/>
              <w:rPr>
                <w:sz w:val="20"/>
              </w:rPr>
            </w:pPr>
            <w:r>
              <w:rPr>
                <w:sz w:val="20"/>
              </w:rPr>
              <w:t>(geomean, lab, n = 3)</w:t>
            </w:r>
          </w:p>
        </w:tc>
        <w:tc>
          <w:tcPr>
            <w:tcW w:w="619" w:type="dxa"/>
            <w:tcBorders>
              <w:top w:val="nil"/>
              <w:bottom w:val="nil"/>
            </w:tcBorders>
          </w:tcPr>
          <w:p w14:paraId="4D40CDD4" w14:textId="77777777" w:rsidR="00291C4F" w:rsidRDefault="00291C4F"/>
        </w:tc>
        <w:tc>
          <w:tcPr>
            <w:tcW w:w="2150" w:type="dxa"/>
            <w:tcBorders>
              <w:top w:val="nil"/>
              <w:bottom w:val="nil"/>
            </w:tcBorders>
          </w:tcPr>
          <w:p w14:paraId="4A252857" w14:textId="77777777" w:rsidR="00291C4F" w:rsidRDefault="00000000">
            <w:pPr>
              <w:pStyle w:val="TableParagraph"/>
              <w:spacing w:before="26"/>
              <w:ind w:left="62"/>
              <w:rPr>
                <w:sz w:val="20"/>
              </w:rPr>
            </w:pPr>
            <w:r>
              <w:rPr>
                <w:sz w:val="20"/>
              </w:rPr>
              <w:t>(geomean, lab, normal-</w:t>
            </w:r>
          </w:p>
        </w:tc>
        <w:tc>
          <w:tcPr>
            <w:tcW w:w="1248" w:type="dxa"/>
            <w:tcBorders>
              <w:top w:val="nil"/>
              <w:bottom w:val="nil"/>
            </w:tcBorders>
          </w:tcPr>
          <w:p w14:paraId="0E8961C8" w14:textId="77777777" w:rsidR="00291C4F" w:rsidRDefault="00291C4F"/>
        </w:tc>
        <w:tc>
          <w:tcPr>
            <w:tcW w:w="2150" w:type="dxa"/>
            <w:tcBorders>
              <w:top w:val="nil"/>
              <w:bottom w:val="nil"/>
            </w:tcBorders>
          </w:tcPr>
          <w:p w14:paraId="4778F6C5" w14:textId="77777777" w:rsidR="00291C4F" w:rsidRDefault="00291C4F"/>
        </w:tc>
        <w:tc>
          <w:tcPr>
            <w:tcW w:w="1498" w:type="dxa"/>
            <w:tcBorders>
              <w:top w:val="nil"/>
              <w:bottom w:val="nil"/>
            </w:tcBorders>
          </w:tcPr>
          <w:p w14:paraId="069FB77D" w14:textId="77777777" w:rsidR="00291C4F" w:rsidRDefault="00291C4F"/>
        </w:tc>
        <w:tc>
          <w:tcPr>
            <w:tcW w:w="2153" w:type="dxa"/>
            <w:tcBorders>
              <w:top w:val="nil"/>
              <w:bottom w:val="nil"/>
            </w:tcBorders>
          </w:tcPr>
          <w:p w14:paraId="384EFAAC" w14:textId="77777777" w:rsidR="00291C4F" w:rsidRDefault="00291C4F"/>
        </w:tc>
      </w:tr>
      <w:tr w:rsidR="00291C4F" w14:paraId="6355713A" w14:textId="77777777">
        <w:trPr>
          <w:trHeight w:hRule="exact" w:val="292"/>
        </w:trPr>
        <w:tc>
          <w:tcPr>
            <w:tcW w:w="1361" w:type="dxa"/>
            <w:tcBorders>
              <w:top w:val="nil"/>
            </w:tcBorders>
          </w:tcPr>
          <w:p w14:paraId="3B706E9D" w14:textId="77777777" w:rsidR="00291C4F" w:rsidRDefault="00291C4F"/>
        </w:tc>
        <w:tc>
          <w:tcPr>
            <w:tcW w:w="619" w:type="dxa"/>
            <w:tcBorders>
              <w:top w:val="nil"/>
            </w:tcBorders>
          </w:tcPr>
          <w:p w14:paraId="63505274" w14:textId="77777777" w:rsidR="00291C4F" w:rsidRDefault="00291C4F"/>
        </w:tc>
        <w:tc>
          <w:tcPr>
            <w:tcW w:w="2150" w:type="dxa"/>
            <w:tcBorders>
              <w:top w:val="nil"/>
            </w:tcBorders>
          </w:tcPr>
          <w:p w14:paraId="1B7808AE" w14:textId="77777777" w:rsidR="00291C4F" w:rsidRDefault="00291C4F"/>
        </w:tc>
        <w:tc>
          <w:tcPr>
            <w:tcW w:w="619" w:type="dxa"/>
            <w:tcBorders>
              <w:top w:val="nil"/>
            </w:tcBorders>
          </w:tcPr>
          <w:p w14:paraId="66F1BB33" w14:textId="77777777" w:rsidR="00291C4F" w:rsidRDefault="00291C4F"/>
        </w:tc>
        <w:tc>
          <w:tcPr>
            <w:tcW w:w="2150" w:type="dxa"/>
            <w:tcBorders>
              <w:top w:val="nil"/>
            </w:tcBorders>
          </w:tcPr>
          <w:p w14:paraId="62A77203" w14:textId="77777777" w:rsidR="00291C4F" w:rsidRDefault="00000000">
            <w:pPr>
              <w:pStyle w:val="TableParagraph"/>
              <w:spacing w:before="0" w:line="226" w:lineRule="exact"/>
              <w:ind w:left="62"/>
              <w:rPr>
                <w:sz w:val="20"/>
              </w:rPr>
            </w:pPr>
            <w:proofErr w:type="spellStart"/>
            <w:r>
              <w:rPr>
                <w:sz w:val="20"/>
              </w:rPr>
              <w:t>ised</w:t>
            </w:r>
            <w:proofErr w:type="spellEnd"/>
            <w:r>
              <w:rPr>
                <w:sz w:val="20"/>
              </w:rPr>
              <w:t>, n = 3)</w:t>
            </w:r>
          </w:p>
        </w:tc>
        <w:tc>
          <w:tcPr>
            <w:tcW w:w="1248" w:type="dxa"/>
            <w:tcBorders>
              <w:top w:val="nil"/>
            </w:tcBorders>
          </w:tcPr>
          <w:p w14:paraId="4CCDB8CD" w14:textId="77777777" w:rsidR="00291C4F" w:rsidRDefault="00291C4F"/>
        </w:tc>
        <w:tc>
          <w:tcPr>
            <w:tcW w:w="2150" w:type="dxa"/>
            <w:tcBorders>
              <w:top w:val="nil"/>
            </w:tcBorders>
          </w:tcPr>
          <w:p w14:paraId="0B3776E7" w14:textId="77777777" w:rsidR="00291C4F" w:rsidRDefault="00291C4F"/>
        </w:tc>
        <w:tc>
          <w:tcPr>
            <w:tcW w:w="1498" w:type="dxa"/>
            <w:tcBorders>
              <w:top w:val="nil"/>
            </w:tcBorders>
          </w:tcPr>
          <w:p w14:paraId="69D93B01" w14:textId="77777777" w:rsidR="00291C4F" w:rsidRDefault="00291C4F"/>
        </w:tc>
        <w:tc>
          <w:tcPr>
            <w:tcW w:w="2153" w:type="dxa"/>
            <w:tcBorders>
              <w:top w:val="nil"/>
            </w:tcBorders>
          </w:tcPr>
          <w:p w14:paraId="4DB99351" w14:textId="77777777" w:rsidR="00291C4F" w:rsidRDefault="00291C4F"/>
        </w:tc>
      </w:tr>
      <w:tr w:rsidR="00291C4F" w14:paraId="4AE91CCB" w14:textId="77777777">
        <w:trPr>
          <w:trHeight w:hRule="exact" w:val="303"/>
        </w:trPr>
        <w:tc>
          <w:tcPr>
            <w:tcW w:w="1361" w:type="dxa"/>
            <w:tcBorders>
              <w:bottom w:val="nil"/>
            </w:tcBorders>
          </w:tcPr>
          <w:p w14:paraId="5FE5A000" w14:textId="77777777" w:rsidR="00291C4F" w:rsidRDefault="00000000">
            <w:pPr>
              <w:pStyle w:val="TableParagraph"/>
              <w:ind w:left="62"/>
              <w:rPr>
                <w:sz w:val="20"/>
              </w:rPr>
            </w:pPr>
            <w:r>
              <w:rPr>
                <w:sz w:val="20"/>
              </w:rPr>
              <w:t xml:space="preserve">Max % </w:t>
            </w:r>
            <w:proofErr w:type="spellStart"/>
            <w:r>
              <w:rPr>
                <w:sz w:val="20"/>
              </w:rPr>
              <w:t>ob</w:t>
            </w:r>
            <w:proofErr w:type="spellEnd"/>
            <w:r>
              <w:rPr>
                <w:sz w:val="20"/>
              </w:rPr>
              <w:t>-</w:t>
            </w:r>
          </w:p>
        </w:tc>
        <w:tc>
          <w:tcPr>
            <w:tcW w:w="619" w:type="dxa"/>
            <w:tcBorders>
              <w:bottom w:val="nil"/>
            </w:tcBorders>
          </w:tcPr>
          <w:p w14:paraId="0738095A" w14:textId="77777777" w:rsidR="00291C4F" w:rsidRDefault="00000000">
            <w:pPr>
              <w:pStyle w:val="TableParagraph"/>
              <w:ind w:left="62"/>
              <w:rPr>
                <w:sz w:val="20"/>
              </w:rPr>
            </w:pPr>
            <w:r>
              <w:rPr>
                <w:sz w:val="20"/>
              </w:rPr>
              <w:t>8.7</w:t>
            </w:r>
          </w:p>
        </w:tc>
        <w:tc>
          <w:tcPr>
            <w:tcW w:w="2150" w:type="dxa"/>
            <w:tcBorders>
              <w:bottom w:val="nil"/>
            </w:tcBorders>
          </w:tcPr>
          <w:p w14:paraId="0BCB8403" w14:textId="77777777" w:rsidR="00291C4F" w:rsidRDefault="00000000">
            <w:pPr>
              <w:pStyle w:val="TableParagraph"/>
              <w:ind w:left="62"/>
              <w:rPr>
                <w:sz w:val="20"/>
              </w:rPr>
            </w:pPr>
            <w:r>
              <w:rPr>
                <w:sz w:val="20"/>
              </w:rPr>
              <w:t>EFSA Conclusion</w:t>
            </w:r>
          </w:p>
        </w:tc>
        <w:tc>
          <w:tcPr>
            <w:tcW w:w="619" w:type="dxa"/>
            <w:tcBorders>
              <w:bottom w:val="nil"/>
            </w:tcBorders>
          </w:tcPr>
          <w:p w14:paraId="1994110D" w14:textId="77777777" w:rsidR="00291C4F" w:rsidRDefault="00000000">
            <w:pPr>
              <w:pStyle w:val="TableParagraph"/>
              <w:spacing w:before="61"/>
              <w:ind w:left="62"/>
              <w:rPr>
                <w:sz w:val="20"/>
              </w:rPr>
            </w:pPr>
            <w:r>
              <w:rPr>
                <w:sz w:val="20"/>
              </w:rPr>
              <w:t>15.0</w:t>
            </w:r>
          </w:p>
        </w:tc>
        <w:tc>
          <w:tcPr>
            <w:tcW w:w="2150" w:type="dxa"/>
            <w:tcBorders>
              <w:bottom w:val="nil"/>
            </w:tcBorders>
          </w:tcPr>
          <w:p w14:paraId="605EEEC5" w14:textId="77777777" w:rsidR="00291C4F" w:rsidRDefault="00000000">
            <w:pPr>
              <w:pStyle w:val="TableParagraph"/>
              <w:spacing w:before="61"/>
              <w:ind w:left="62"/>
              <w:rPr>
                <w:sz w:val="20"/>
              </w:rPr>
            </w:pPr>
            <w:r>
              <w:rPr>
                <w:sz w:val="20"/>
              </w:rPr>
              <w:t>EFSA Conclusion</w:t>
            </w:r>
          </w:p>
        </w:tc>
        <w:tc>
          <w:tcPr>
            <w:tcW w:w="1248" w:type="dxa"/>
            <w:tcBorders>
              <w:bottom w:val="nil"/>
            </w:tcBorders>
          </w:tcPr>
          <w:p w14:paraId="34FAED9C" w14:textId="77777777" w:rsidR="00291C4F" w:rsidRDefault="00000000">
            <w:pPr>
              <w:pStyle w:val="TableParagraph"/>
              <w:spacing w:before="56"/>
              <w:ind w:left="62"/>
              <w:rPr>
                <w:sz w:val="13"/>
              </w:rPr>
            </w:pPr>
            <w:r>
              <w:rPr>
                <w:sz w:val="20"/>
              </w:rPr>
              <w:t>33</w:t>
            </w:r>
            <w:r>
              <w:rPr>
                <w:position w:val="7"/>
                <w:sz w:val="13"/>
              </w:rPr>
              <w:t>1</w:t>
            </w:r>
          </w:p>
        </w:tc>
        <w:tc>
          <w:tcPr>
            <w:tcW w:w="2150" w:type="dxa"/>
            <w:tcBorders>
              <w:bottom w:val="nil"/>
            </w:tcBorders>
          </w:tcPr>
          <w:p w14:paraId="197A3EAF" w14:textId="77777777" w:rsidR="00291C4F" w:rsidRDefault="00000000">
            <w:pPr>
              <w:pStyle w:val="TableParagraph"/>
              <w:ind w:left="62"/>
              <w:rPr>
                <w:sz w:val="20"/>
              </w:rPr>
            </w:pPr>
            <w:r>
              <w:rPr>
                <w:sz w:val="20"/>
              </w:rPr>
              <w:t>EFSA Conclusion</w:t>
            </w:r>
          </w:p>
        </w:tc>
        <w:tc>
          <w:tcPr>
            <w:tcW w:w="1498" w:type="dxa"/>
            <w:tcBorders>
              <w:bottom w:val="nil"/>
            </w:tcBorders>
          </w:tcPr>
          <w:p w14:paraId="01C37E38" w14:textId="77777777" w:rsidR="00291C4F" w:rsidRDefault="00000000">
            <w:pPr>
              <w:pStyle w:val="TableParagraph"/>
              <w:spacing w:before="61"/>
              <w:ind w:left="62"/>
              <w:rPr>
                <w:sz w:val="20"/>
              </w:rPr>
            </w:pPr>
            <w:r>
              <w:rPr>
                <w:w w:val="99"/>
                <w:sz w:val="20"/>
              </w:rPr>
              <w:t>-</w:t>
            </w:r>
          </w:p>
        </w:tc>
        <w:tc>
          <w:tcPr>
            <w:tcW w:w="2153" w:type="dxa"/>
            <w:tcBorders>
              <w:bottom w:val="nil"/>
            </w:tcBorders>
          </w:tcPr>
          <w:p w14:paraId="43CDD820" w14:textId="77777777" w:rsidR="00291C4F" w:rsidRDefault="00000000">
            <w:pPr>
              <w:pStyle w:val="TableParagraph"/>
              <w:spacing w:before="61"/>
              <w:ind w:left="62"/>
              <w:rPr>
                <w:sz w:val="20"/>
              </w:rPr>
            </w:pPr>
            <w:r>
              <w:rPr>
                <w:sz w:val="20"/>
              </w:rPr>
              <w:t>No data available.</w:t>
            </w:r>
          </w:p>
        </w:tc>
      </w:tr>
      <w:tr w:rsidR="00291C4F" w14:paraId="57B81776" w14:textId="77777777">
        <w:trPr>
          <w:trHeight w:hRule="exact" w:val="229"/>
        </w:trPr>
        <w:tc>
          <w:tcPr>
            <w:tcW w:w="1361" w:type="dxa"/>
            <w:tcBorders>
              <w:top w:val="nil"/>
              <w:bottom w:val="nil"/>
            </w:tcBorders>
          </w:tcPr>
          <w:p w14:paraId="6C026811" w14:textId="77777777" w:rsidR="00291C4F" w:rsidRDefault="00000000">
            <w:pPr>
              <w:pStyle w:val="TableParagraph"/>
              <w:spacing w:before="0" w:line="225" w:lineRule="exact"/>
              <w:ind w:left="62"/>
              <w:rPr>
                <w:sz w:val="20"/>
              </w:rPr>
            </w:pPr>
            <w:r>
              <w:rPr>
                <w:sz w:val="20"/>
              </w:rPr>
              <w:t>served in soil</w:t>
            </w:r>
          </w:p>
        </w:tc>
        <w:tc>
          <w:tcPr>
            <w:tcW w:w="619" w:type="dxa"/>
            <w:tcBorders>
              <w:top w:val="nil"/>
              <w:bottom w:val="nil"/>
            </w:tcBorders>
          </w:tcPr>
          <w:p w14:paraId="335F4997" w14:textId="77777777" w:rsidR="00291C4F" w:rsidRDefault="00291C4F"/>
        </w:tc>
        <w:tc>
          <w:tcPr>
            <w:tcW w:w="2150" w:type="dxa"/>
            <w:tcBorders>
              <w:top w:val="nil"/>
              <w:bottom w:val="nil"/>
            </w:tcBorders>
          </w:tcPr>
          <w:p w14:paraId="6996F19B" w14:textId="77777777" w:rsidR="00291C4F" w:rsidRDefault="00000000">
            <w:pPr>
              <w:pStyle w:val="TableParagraph"/>
              <w:spacing w:before="0" w:line="225" w:lineRule="exact"/>
              <w:ind w:left="62"/>
              <w:rPr>
                <w:sz w:val="20"/>
              </w:rPr>
            </w:pPr>
            <w:r>
              <w:rPr>
                <w:sz w:val="20"/>
              </w:rPr>
              <w:t>(EFSA Journal 2014;</w:t>
            </w:r>
          </w:p>
        </w:tc>
        <w:tc>
          <w:tcPr>
            <w:tcW w:w="619" w:type="dxa"/>
            <w:tcBorders>
              <w:top w:val="nil"/>
              <w:bottom w:val="nil"/>
            </w:tcBorders>
          </w:tcPr>
          <w:p w14:paraId="5EBFB9A6" w14:textId="77777777" w:rsidR="00291C4F" w:rsidRDefault="00291C4F"/>
        </w:tc>
        <w:tc>
          <w:tcPr>
            <w:tcW w:w="2150" w:type="dxa"/>
            <w:tcBorders>
              <w:top w:val="nil"/>
              <w:bottom w:val="nil"/>
            </w:tcBorders>
          </w:tcPr>
          <w:p w14:paraId="7C41F62F" w14:textId="77777777" w:rsidR="00291C4F" w:rsidRDefault="00000000">
            <w:pPr>
              <w:pStyle w:val="TableParagraph"/>
              <w:spacing w:before="0" w:line="226" w:lineRule="exact"/>
              <w:ind w:left="62"/>
              <w:rPr>
                <w:sz w:val="20"/>
              </w:rPr>
            </w:pPr>
            <w:r>
              <w:rPr>
                <w:sz w:val="20"/>
              </w:rPr>
              <w:t>(EFSA Journal 2014;</w:t>
            </w:r>
          </w:p>
        </w:tc>
        <w:tc>
          <w:tcPr>
            <w:tcW w:w="1248" w:type="dxa"/>
            <w:tcBorders>
              <w:top w:val="nil"/>
              <w:bottom w:val="nil"/>
            </w:tcBorders>
          </w:tcPr>
          <w:p w14:paraId="098E63F6" w14:textId="77777777" w:rsidR="00291C4F" w:rsidRDefault="00291C4F"/>
        </w:tc>
        <w:tc>
          <w:tcPr>
            <w:tcW w:w="2150" w:type="dxa"/>
            <w:tcBorders>
              <w:top w:val="nil"/>
              <w:bottom w:val="nil"/>
            </w:tcBorders>
          </w:tcPr>
          <w:p w14:paraId="369D83A6" w14:textId="77777777" w:rsidR="00291C4F" w:rsidRDefault="00000000">
            <w:pPr>
              <w:pStyle w:val="TableParagraph"/>
              <w:spacing w:before="0" w:line="225" w:lineRule="exact"/>
              <w:ind w:left="62"/>
              <w:rPr>
                <w:sz w:val="20"/>
              </w:rPr>
            </w:pPr>
            <w:r>
              <w:rPr>
                <w:sz w:val="20"/>
              </w:rPr>
              <w:t>(EFSA Journal 2014;</w:t>
            </w:r>
          </w:p>
        </w:tc>
        <w:tc>
          <w:tcPr>
            <w:tcW w:w="1498" w:type="dxa"/>
            <w:tcBorders>
              <w:top w:val="nil"/>
              <w:bottom w:val="nil"/>
            </w:tcBorders>
          </w:tcPr>
          <w:p w14:paraId="53D04262" w14:textId="77777777" w:rsidR="00291C4F" w:rsidRDefault="00291C4F"/>
        </w:tc>
        <w:tc>
          <w:tcPr>
            <w:tcW w:w="2153" w:type="dxa"/>
            <w:tcBorders>
              <w:top w:val="nil"/>
              <w:bottom w:val="nil"/>
            </w:tcBorders>
          </w:tcPr>
          <w:p w14:paraId="778F8396" w14:textId="77777777" w:rsidR="00291C4F" w:rsidRDefault="00291C4F"/>
        </w:tc>
      </w:tr>
      <w:tr w:rsidR="00291C4F" w14:paraId="1525087A" w14:textId="77777777">
        <w:trPr>
          <w:trHeight w:hRule="exact" w:val="229"/>
        </w:trPr>
        <w:tc>
          <w:tcPr>
            <w:tcW w:w="1361" w:type="dxa"/>
            <w:tcBorders>
              <w:top w:val="nil"/>
              <w:bottom w:val="nil"/>
            </w:tcBorders>
          </w:tcPr>
          <w:p w14:paraId="4C690161" w14:textId="77777777" w:rsidR="00291C4F" w:rsidRDefault="00291C4F"/>
        </w:tc>
        <w:tc>
          <w:tcPr>
            <w:tcW w:w="619" w:type="dxa"/>
            <w:tcBorders>
              <w:top w:val="nil"/>
              <w:bottom w:val="nil"/>
            </w:tcBorders>
          </w:tcPr>
          <w:p w14:paraId="7366B536" w14:textId="77777777" w:rsidR="00291C4F" w:rsidRDefault="00291C4F"/>
        </w:tc>
        <w:tc>
          <w:tcPr>
            <w:tcW w:w="2150" w:type="dxa"/>
            <w:tcBorders>
              <w:top w:val="nil"/>
              <w:bottom w:val="nil"/>
            </w:tcBorders>
          </w:tcPr>
          <w:p w14:paraId="4642C3B1" w14:textId="77777777" w:rsidR="00291C4F" w:rsidRDefault="00000000">
            <w:pPr>
              <w:pStyle w:val="TableParagraph"/>
              <w:spacing w:before="0" w:line="224" w:lineRule="exact"/>
              <w:ind w:left="62"/>
              <w:rPr>
                <w:sz w:val="20"/>
              </w:rPr>
            </w:pPr>
            <w:r>
              <w:rPr>
                <w:sz w:val="20"/>
              </w:rPr>
              <w:t>12(9):3812, revised 21</w:t>
            </w:r>
          </w:p>
        </w:tc>
        <w:tc>
          <w:tcPr>
            <w:tcW w:w="619" w:type="dxa"/>
            <w:tcBorders>
              <w:top w:val="nil"/>
              <w:bottom w:val="nil"/>
            </w:tcBorders>
          </w:tcPr>
          <w:p w14:paraId="0A5A2682" w14:textId="77777777" w:rsidR="00291C4F" w:rsidRDefault="00291C4F"/>
        </w:tc>
        <w:tc>
          <w:tcPr>
            <w:tcW w:w="2150" w:type="dxa"/>
            <w:tcBorders>
              <w:top w:val="nil"/>
              <w:bottom w:val="nil"/>
            </w:tcBorders>
          </w:tcPr>
          <w:p w14:paraId="3F840E76" w14:textId="77777777" w:rsidR="00291C4F" w:rsidRDefault="00000000">
            <w:pPr>
              <w:pStyle w:val="TableParagraph"/>
              <w:spacing w:before="0" w:line="225" w:lineRule="exact"/>
              <w:ind w:left="62"/>
              <w:rPr>
                <w:sz w:val="20"/>
              </w:rPr>
            </w:pPr>
            <w:r>
              <w:rPr>
                <w:sz w:val="20"/>
              </w:rPr>
              <w:t>12(9):3812, revised 21</w:t>
            </w:r>
          </w:p>
        </w:tc>
        <w:tc>
          <w:tcPr>
            <w:tcW w:w="1248" w:type="dxa"/>
            <w:tcBorders>
              <w:top w:val="nil"/>
              <w:bottom w:val="nil"/>
            </w:tcBorders>
          </w:tcPr>
          <w:p w14:paraId="482B9869" w14:textId="77777777" w:rsidR="00291C4F" w:rsidRDefault="00291C4F"/>
        </w:tc>
        <w:tc>
          <w:tcPr>
            <w:tcW w:w="2150" w:type="dxa"/>
            <w:tcBorders>
              <w:top w:val="nil"/>
              <w:bottom w:val="nil"/>
            </w:tcBorders>
          </w:tcPr>
          <w:p w14:paraId="4B82E24A" w14:textId="77777777" w:rsidR="00291C4F" w:rsidRDefault="00000000">
            <w:pPr>
              <w:pStyle w:val="TableParagraph"/>
              <w:spacing w:before="0" w:line="224" w:lineRule="exact"/>
              <w:ind w:left="62"/>
              <w:rPr>
                <w:sz w:val="20"/>
              </w:rPr>
            </w:pPr>
            <w:r>
              <w:rPr>
                <w:sz w:val="20"/>
              </w:rPr>
              <w:t>12(9):3812, revised 21</w:t>
            </w:r>
          </w:p>
        </w:tc>
        <w:tc>
          <w:tcPr>
            <w:tcW w:w="1498" w:type="dxa"/>
            <w:tcBorders>
              <w:top w:val="nil"/>
              <w:bottom w:val="nil"/>
            </w:tcBorders>
          </w:tcPr>
          <w:p w14:paraId="77300B2B" w14:textId="77777777" w:rsidR="00291C4F" w:rsidRDefault="00291C4F"/>
        </w:tc>
        <w:tc>
          <w:tcPr>
            <w:tcW w:w="2153" w:type="dxa"/>
            <w:tcBorders>
              <w:top w:val="nil"/>
              <w:bottom w:val="nil"/>
            </w:tcBorders>
          </w:tcPr>
          <w:p w14:paraId="09296C1B" w14:textId="77777777" w:rsidR="00291C4F" w:rsidRDefault="00291C4F"/>
        </w:tc>
      </w:tr>
      <w:tr w:rsidR="00291C4F" w14:paraId="41601AC4" w14:textId="77777777">
        <w:trPr>
          <w:trHeight w:hRule="exact" w:val="230"/>
        </w:trPr>
        <w:tc>
          <w:tcPr>
            <w:tcW w:w="1361" w:type="dxa"/>
            <w:tcBorders>
              <w:top w:val="nil"/>
              <w:bottom w:val="nil"/>
            </w:tcBorders>
          </w:tcPr>
          <w:p w14:paraId="48C2DA6E" w14:textId="77777777" w:rsidR="00291C4F" w:rsidRDefault="00291C4F"/>
        </w:tc>
        <w:tc>
          <w:tcPr>
            <w:tcW w:w="619" w:type="dxa"/>
            <w:tcBorders>
              <w:top w:val="nil"/>
              <w:bottom w:val="nil"/>
            </w:tcBorders>
          </w:tcPr>
          <w:p w14:paraId="76428AF2" w14:textId="77777777" w:rsidR="00291C4F" w:rsidRDefault="00291C4F"/>
        </w:tc>
        <w:tc>
          <w:tcPr>
            <w:tcW w:w="2150" w:type="dxa"/>
            <w:tcBorders>
              <w:top w:val="nil"/>
              <w:bottom w:val="nil"/>
            </w:tcBorders>
          </w:tcPr>
          <w:p w14:paraId="71D94FB6" w14:textId="77777777" w:rsidR="00291C4F" w:rsidRDefault="00000000">
            <w:pPr>
              <w:pStyle w:val="TableParagraph"/>
              <w:spacing w:before="0" w:line="226" w:lineRule="exact"/>
              <w:ind w:left="62"/>
              <w:rPr>
                <w:sz w:val="20"/>
              </w:rPr>
            </w:pPr>
            <w:r>
              <w:rPr>
                <w:sz w:val="20"/>
              </w:rPr>
              <w:t>March 2017, page 54 of</w:t>
            </w:r>
          </w:p>
        </w:tc>
        <w:tc>
          <w:tcPr>
            <w:tcW w:w="619" w:type="dxa"/>
            <w:tcBorders>
              <w:top w:val="nil"/>
              <w:bottom w:val="nil"/>
            </w:tcBorders>
          </w:tcPr>
          <w:p w14:paraId="38D3E53D" w14:textId="77777777" w:rsidR="00291C4F" w:rsidRDefault="00291C4F"/>
        </w:tc>
        <w:tc>
          <w:tcPr>
            <w:tcW w:w="2150" w:type="dxa"/>
            <w:tcBorders>
              <w:top w:val="nil"/>
              <w:bottom w:val="nil"/>
            </w:tcBorders>
          </w:tcPr>
          <w:p w14:paraId="340E3332" w14:textId="77777777" w:rsidR="00291C4F" w:rsidRDefault="00000000">
            <w:pPr>
              <w:pStyle w:val="TableParagraph"/>
              <w:spacing w:before="0" w:line="226" w:lineRule="exact"/>
              <w:ind w:left="62"/>
              <w:rPr>
                <w:sz w:val="20"/>
              </w:rPr>
            </w:pPr>
            <w:r>
              <w:rPr>
                <w:sz w:val="20"/>
              </w:rPr>
              <w:t>March 2017, page 55 of</w:t>
            </w:r>
          </w:p>
        </w:tc>
        <w:tc>
          <w:tcPr>
            <w:tcW w:w="1248" w:type="dxa"/>
            <w:tcBorders>
              <w:top w:val="nil"/>
              <w:bottom w:val="nil"/>
            </w:tcBorders>
          </w:tcPr>
          <w:p w14:paraId="1FCEDD6F" w14:textId="77777777" w:rsidR="00291C4F" w:rsidRDefault="00291C4F"/>
        </w:tc>
        <w:tc>
          <w:tcPr>
            <w:tcW w:w="2150" w:type="dxa"/>
            <w:tcBorders>
              <w:top w:val="nil"/>
              <w:bottom w:val="nil"/>
            </w:tcBorders>
          </w:tcPr>
          <w:p w14:paraId="5E119DC0" w14:textId="77777777" w:rsidR="00291C4F" w:rsidRDefault="00000000">
            <w:pPr>
              <w:pStyle w:val="TableParagraph"/>
              <w:spacing w:before="0" w:line="226" w:lineRule="exact"/>
              <w:ind w:left="62"/>
              <w:rPr>
                <w:sz w:val="20"/>
              </w:rPr>
            </w:pPr>
            <w:r>
              <w:rPr>
                <w:sz w:val="20"/>
              </w:rPr>
              <w:t>March 2017, page 41 of</w:t>
            </w:r>
          </w:p>
        </w:tc>
        <w:tc>
          <w:tcPr>
            <w:tcW w:w="1498" w:type="dxa"/>
            <w:tcBorders>
              <w:top w:val="nil"/>
              <w:bottom w:val="nil"/>
            </w:tcBorders>
          </w:tcPr>
          <w:p w14:paraId="64DDB1F4" w14:textId="77777777" w:rsidR="00291C4F" w:rsidRDefault="00291C4F"/>
        </w:tc>
        <w:tc>
          <w:tcPr>
            <w:tcW w:w="2153" w:type="dxa"/>
            <w:tcBorders>
              <w:top w:val="nil"/>
              <w:bottom w:val="nil"/>
            </w:tcBorders>
          </w:tcPr>
          <w:p w14:paraId="2800CA5D" w14:textId="77777777" w:rsidR="00291C4F" w:rsidRDefault="00291C4F"/>
        </w:tc>
      </w:tr>
      <w:tr w:rsidR="00291C4F" w14:paraId="4471953C" w14:textId="77777777">
        <w:trPr>
          <w:trHeight w:hRule="exact" w:val="292"/>
        </w:trPr>
        <w:tc>
          <w:tcPr>
            <w:tcW w:w="1361" w:type="dxa"/>
            <w:tcBorders>
              <w:top w:val="nil"/>
            </w:tcBorders>
          </w:tcPr>
          <w:p w14:paraId="1EEFA7E6" w14:textId="77777777" w:rsidR="00291C4F" w:rsidRDefault="00291C4F"/>
        </w:tc>
        <w:tc>
          <w:tcPr>
            <w:tcW w:w="619" w:type="dxa"/>
            <w:tcBorders>
              <w:top w:val="nil"/>
            </w:tcBorders>
          </w:tcPr>
          <w:p w14:paraId="6B08DC19" w14:textId="77777777" w:rsidR="00291C4F" w:rsidRDefault="00291C4F"/>
        </w:tc>
        <w:tc>
          <w:tcPr>
            <w:tcW w:w="2150" w:type="dxa"/>
            <w:tcBorders>
              <w:top w:val="nil"/>
            </w:tcBorders>
          </w:tcPr>
          <w:p w14:paraId="4DF0981A" w14:textId="77777777" w:rsidR="00291C4F" w:rsidRDefault="00000000">
            <w:pPr>
              <w:pStyle w:val="TableParagraph"/>
              <w:spacing w:before="0" w:line="226" w:lineRule="exact"/>
              <w:ind w:left="62"/>
              <w:rPr>
                <w:sz w:val="20"/>
              </w:rPr>
            </w:pPr>
            <w:r>
              <w:rPr>
                <w:sz w:val="20"/>
              </w:rPr>
              <w:t>81)</w:t>
            </w:r>
          </w:p>
        </w:tc>
        <w:tc>
          <w:tcPr>
            <w:tcW w:w="619" w:type="dxa"/>
            <w:tcBorders>
              <w:top w:val="nil"/>
            </w:tcBorders>
          </w:tcPr>
          <w:p w14:paraId="22080260" w14:textId="77777777" w:rsidR="00291C4F" w:rsidRDefault="00291C4F"/>
        </w:tc>
        <w:tc>
          <w:tcPr>
            <w:tcW w:w="2150" w:type="dxa"/>
            <w:tcBorders>
              <w:top w:val="nil"/>
            </w:tcBorders>
          </w:tcPr>
          <w:p w14:paraId="284FEA0E" w14:textId="77777777" w:rsidR="00291C4F" w:rsidRDefault="00000000">
            <w:pPr>
              <w:pStyle w:val="TableParagraph"/>
              <w:spacing w:before="0" w:line="226" w:lineRule="exact"/>
              <w:ind w:left="62"/>
              <w:rPr>
                <w:sz w:val="20"/>
              </w:rPr>
            </w:pPr>
            <w:r>
              <w:rPr>
                <w:sz w:val="20"/>
              </w:rPr>
              <w:t>81)</w:t>
            </w:r>
          </w:p>
        </w:tc>
        <w:tc>
          <w:tcPr>
            <w:tcW w:w="1248" w:type="dxa"/>
            <w:tcBorders>
              <w:top w:val="nil"/>
            </w:tcBorders>
          </w:tcPr>
          <w:p w14:paraId="1CD2D203" w14:textId="77777777" w:rsidR="00291C4F" w:rsidRDefault="00291C4F"/>
        </w:tc>
        <w:tc>
          <w:tcPr>
            <w:tcW w:w="2150" w:type="dxa"/>
            <w:tcBorders>
              <w:top w:val="nil"/>
            </w:tcBorders>
          </w:tcPr>
          <w:p w14:paraId="5ECF7609" w14:textId="77777777" w:rsidR="00291C4F" w:rsidRDefault="00000000">
            <w:pPr>
              <w:pStyle w:val="TableParagraph"/>
              <w:spacing w:before="0" w:line="226" w:lineRule="exact"/>
              <w:ind w:left="62"/>
              <w:rPr>
                <w:sz w:val="20"/>
              </w:rPr>
            </w:pPr>
            <w:r>
              <w:rPr>
                <w:sz w:val="20"/>
              </w:rPr>
              <w:t>81)</w:t>
            </w:r>
          </w:p>
        </w:tc>
        <w:tc>
          <w:tcPr>
            <w:tcW w:w="1498" w:type="dxa"/>
            <w:tcBorders>
              <w:top w:val="nil"/>
            </w:tcBorders>
          </w:tcPr>
          <w:p w14:paraId="57F012E8" w14:textId="77777777" w:rsidR="00291C4F" w:rsidRDefault="00291C4F"/>
        </w:tc>
        <w:tc>
          <w:tcPr>
            <w:tcW w:w="2153" w:type="dxa"/>
            <w:tcBorders>
              <w:top w:val="nil"/>
            </w:tcBorders>
          </w:tcPr>
          <w:p w14:paraId="30122DBE" w14:textId="77777777" w:rsidR="00291C4F" w:rsidRDefault="00291C4F"/>
        </w:tc>
      </w:tr>
    </w:tbl>
    <w:p w14:paraId="5476F603" w14:textId="77777777" w:rsidR="00291C4F" w:rsidRDefault="00291C4F">
      <w:pPr>
        <w:pStyle w:val="Tekstpodstawowy"/>
        <w:rPr>
          <w:b/>
          <w:sz w:val="20"/>
        </w:rPr>
      </w:pPr>
    </w:p>
    <w:p w14:paraId="72C8BB69" w14:textId="77777777" w:rsidR="00291C4F" w:rsidRDefault="00291C4F">
      <w:pPr>
        <w:pStyle w:val="Tekstpodstawowy"/>
        <w:rPr>
          <w:b/>
          <w:sz w:val="20"/>
        </w:rPr>
      </w:pPr>
    </w:p>
    <w:p w14:paraId="19CAA1AF" w14:textId="712BC615" w:rsidR="00291C4F" w:rsidRDefault="0053416E">
      <w:pPr>
        <w:pStyle w:val="Tekstpodstawowy"/>
        <w:spacing w:before="6"/>
        <w:rPr>
          <w:b/>
          <w:sz w:val="13"/>
        </w:rPr>
      </w:pPr>
      <w:r>
        <w:rPr>
          <w:noProof/>
        </w:rPr>
        <mc:AlternateContent>
          <mc:Choice Requires="wps">
            <w:drawing>
              <wp:anchor distT="0" distB="0" distL="0" distR="0" simplePos="0" relativeHeight="1840" behindDoc="0" locked="0" layoutInCell="1" allowOverlap="1" wp14:anchorId="68421ECC" wp14:editId="391EE45E">
                <wp:simplePos x="0" y="0"/>
                <wp:positionH relativeFrom="page">
                  <wp:posOffset>914400</wp:posOffset>
                </wp:positionH>
                <wp:positionV relativeFrom="paragraph">
                  <wp:posOffset>127635</wp:posOffset>
                </wp:positionV>
                <wp:extent cx="1828800" cy="0"/>
                <wp:effectExtent l="9525" t="13335" r="9525" b="5715"/>
                <wp:wrapTopAndBottom/>
                <wp:docPr id="1881160600" name="Line 9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07">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CD33E9" id="Line 90" o:spid="_x0000_s1026" style="position:absolute;z-index:18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in,10.05pt" to="3in,1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" strokeweight=".21131mm">
                <w10:wrap type="topAndBottom" anchorx="page"/>
              </v:line>
            </w:pict>
          </mc:Fallback>
        </mc:AlternateContent>
      </w:r>
    </w:p>
    <w:p w14:paraId="0DA977D7" w14:textId="77777777" w:rsidR="00291C4F" w:rsidRDefault="00000000">
      <w:pPr>
        <w:spacing w:before="60"/>
        <w:ind w:left="140"/>
        <w:rPr>
          <w:sz w:val="20"/>
        </w:rPr>
      </w:pPr>
      <w:r>
        <w:rPr>
          <w:position w:val="7"/>
          <w:sz w:val="13"/>
        </w:rPr>
        <w:t xml:space="preserve">6 </w:t>
      </w:r>
      <w:r>
        <w:rPr>
          <w:sz w:val="20"/>
        </w:rPr>
        <w:t xml:space="preserve">Euro </w:t>
      </w:r>
      <w:proofErr w:type="spellStart"/>
      <w:r>
        <w:rPr>
          <w:sz w:val="20"/>
        </w:rPr>
        <w:t>Chlor</w:t>
      </w:r>
      <w:proofErr w:type="spellEnd"/>
      <w:r>
        <w:rPr>
          <w:sz w:val="20"/>
        </w:rPr>
        <w:t xml:space="preserve"> (2002): </w:t>
      </w:r>
      <w:hyperlink r:id="rId48">
        <w:r>
          <w:rPr>
            <w:color w:val="0000FF"/>
            <w:sz w:val="20"/>
            <w:u w:val="single" w:color="0000FF"/>
          </w:rPr>
          <w:t xml:space="preserve">https://www.eurochlor.org/wp-content/uploads/2019/04/8-11-4-14_marine_ra_monochlorophenols.pdf </w:t>
        </w:r>
      </w:hyperlink>
      <w:r>
        <w:rPr>
          <w:sz w:val="20"/>
        </w:rPr>
        <w:t>(accessed September 2022).</w:t>
      </w:r>
    </w:p>
    <w:p w14:paraId="39672E99" w14:textId="77777777" w:rsidR="00291C4F" w:rsidRDefault="00291C4F">
      <w:pPr>
        <w:rPr>
          <w:sz w:val="20"/>
        </w:rPr>
        <w:sectPr w:rsidR="00291C4F" w:rsidSect="00AE0453">
          <w:headerReference w:type="default" r:id="rId49"/>
          <w:footerReference w:type="default" r:id="rId50"/>
          <w:pgSz w:w="16850" w:h="11910" w:orient="landscape"/>
          <w:pgMar w:top="1440" w:right="1300" w:bottom="960" w:left="1300" w:header="715" w:footer="765" w:gutter="0"/>
          <w:pgNumType w:start="37"/>
          <w:cols w:space="708"/>
        </w:sectPr>
      </w:pPr>
    </w:p>
    <w:p w14:paraId="467385F6" w14:textId="77777777" w:rsidR="00291C4F" w:rsidRDefault="00291C4F">
      <w:pPr>
        <w:pStyle w:val="Tekstpodstawowy"/>
        <w:spacing w:before="8"/>
      </w:pPr>
    </w:p>
    <w:tbl>
      <w:tblPr>
        <w:tblStyle w:val="TableNormal"/>
        <w:tblW w:w="0" w:type="auto"/>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1"/>
        <w:gridCol w:w="619"/>
        <w:gridCol w:w="2151"/>
        <w:gridCol w:w="619"/>
        <w:gridCol w:w="2151"/>
        <w:gridCol w:w="1248"/>
        <w:gridCol w:w="2150"/>
        <w:gridCol w:w="1498"/>
        <w:gridCol w:w="2153"/>
      </w:tblGrid>
      <w:tr w:rsidR="00291C4F" w14:paraId="6B5B9966" w14:textId="77777777">
        <w:trPr>
          <w:trHeight w:hRule="exact" w:val="356"/>
        </w:trPr>
        <w:tc>
          <w:tcPr>
            <w:tcW w:w="1361" w:type="dxa"/>
            <w:vMerge w:val="restart"/>
            <w:shd w:val="clear" w:color="auto" w:fill="E4E4E4"/>
          </w:tcPr>
          <w:p w14:paraId="58E71B29" w14:textId="77777777" w:rsidR="00291C4F" w:rsidRDefault="00000000">
            <w:pPr>
              <w:pStyle w:val="TableParagraph"/>
              <w:spacing w:before="53"/>
              <w:ind w:left="62"/>
              <w:rPr>
                <w:sz w:val="20"/>
              </w:rPr>
            </w:pPr>
            <w:r>
              <w:rPr>
                <w:sz w:val="20"/>
              </w:rPr>
              <w:t>Parameter</w:t>
            </w:r>
          </w:p>
        </w:tc>
        <w:tc>
          <w:tcPr>
            <w:tcW w:w="2770" w:type="dxa"/>
            <w:gridSpan w:val="2"/>
            <w:shd w:val="clear" w:color="auto" w:fill="E4E4E4"/>
          </w:tcPr>
          <w:p w14:paraId="3509EA35" w14:textId="77777777" w:rsidR="00291C4F" w:rsidRDefault="00000000">
            <w:pPr>
              <w:pStyle w:val="TableParagraph"/>
              <w:spacing w:before="53"/>
              <w:ind w:left="62"/>
              <w:rPr>
                <w:sz w:val="20"/>
              </w:rPr>
            </w:pPr>
            <w:r>
              <w:rPr>
                <w:sz w:val="20"/>
              </w:rPr>
              <w:t>2,4-DCP</w:t>
            </w:r>
          </w:p>
        </w:tc>
        <w:tc>
          <w:tcPr>
            <w:tcW w:w="2770" w:type="dxa"/>
            <w:gridSpan w:val="2"/>
            <w:tcBorders>
              <w:top w:val="single" w:sz="4" w:space="0" w:color="000000"/>
            </w:tcBorders>
            <w:shd w:val="clear" w:color="auto" w:fill="E4E4E4"/>
          </w:tcPr>
          <w:p w14:paraId="586AC5D3" w14:textId="77777777" w:rsidR="00291C4F" w:rsidRDefault="00000000">
            <w:pPr>
              <w:pStyle w:val="TableParagraph"/>
              <w:spacing w:before="55"/>
              <w:ind w:left="62"/>
              <w:rPr>
                <w:sz w:val="20"/>
              </w:rPr>
            </w:pPr>
            <w:r>
              <w:rPr>
                <w:sz w:val="20"/>
              </w:rPr>
              <w:t>2,4-DCA</w:t>
            </w:r>
          </w:p>
        </w:tc>
        <w:tc>
          <w:tcPr>
            <w:tcW w:w="3398" w:type="dxa"/>
            <w:gridSpan w:val="2"/>
            <w:tcBorders>
              <w:top w:val="single" w:sz="4" w:space="0" w:color="000000"/>
            </w:tcBorders>
            <w:shd w:val="clear" w:color="auto" w:fill="E4E4E4"/>
          </w:tcPr>
          <w:p w14:paraId="13340FF0" w14:textId="77777777" w:rsidR="00291C4F" w:rsidRDefault="00000000">
            <w:pPr>
              <w:pStyle w:val="TableParagraph"/>
              <w:spacing w:before="55"/>
              <w:ind w:left="62"/>
              <w:rPr>
                <w:sz w:val="20"/>
              </w:rPr>
            </w:pPr>
            <w:r>
              <w:rPr>
                <w:sz w:val="20"/>
              </w:rPr>
              <w:t>4-CP</w:t>
            </w:r>
          </w:p>
        </w:tc>
        <w:tc>
          <w:tcPr>
            <w:tcW w:w="3650" w:type="dxa"/>
            <w:gridSpan w:val="2"/>
            <w:tcBorders>
              <w:top w:val="single" w:sz="4" w:space="0" w:color="000000"/>
              <w:right w:val="single" w:sz="4" w:space="0" w:color="000000"/>
            </w:tcBorders>
            <w:shd w:val="clear" w:color="auto" w:fill="E4E4E4"/>
          </w:tcPr>
          <w:p w14:paraId="4F542D53" w14:textId="77777777" w:rsidR="00291C4F" w:rsidRDefault="00000000">
            <w:pPr>
              <w:pStyle w:val="TableParagraph"/>
              <w:spacing w:before="55"/>
              <w:ind w:left="62"/>
              <w:rPr>
                <w:sz w:val="20"/>
              </w:rPr>
            </w:pPr>
            <w:r>
              <w:rPr>
                <w:sz w:val="20"/>
              </w:rPr>
              <w:t>1,2,4-benzenetriol</w:t>
            </w:r>
          </w:p>
        </w:tc>
      </w:tr>
      <w:tr w:rsidR="00291C4F" w14:paraId="50CD89D3" w14:textId="77777777">
        <w:trPr>
          <w:trHeight w:hRule="exact" w:val="366"/>
        </w:trPr>
        <w:tc>
          <w:tcPr>
            <w:tcW w:w="1361" w:type="dxa"/>
            <w:vMerge/>
            <w:shd w:val="clear" w:color="auto" w:fill="E4E4E4"/>
          </w:tcPr>
          <w:p w14:paraId="3418CC80" w14:textId="77777777" w:rsidR="00291C4F" w:rsidRDefault="00291C4F"/>
        </w:tc>
        <w:tc>
          <w:tcPr>
            <w:tcW w:w="619" w:type="dxa"/>
            <w:shd w:val="clear" w:color="auto" w:fill="E4E4E4"/>
          </w:tcPr>
          <w:p w14:paraId="366A1A73" w14:textId="77777777" w:rsidR="00291C4F" w:rsidRDefault="00000000">
            <w:pPr>
              <w:pStyle w:val="TableParagraph"/>
              <w:spacing w:before="61"/>
              <w:ind w:left="43" w:right="43"/>
              <w:jc w:val="center"/>
              <w:rPr>
                <w:sz w:val="20"/>
              </w:rPr>
            </w:pPr>
            <w:r>
              <w:rPr>
                <w:sz w:val="20"/>
              </w:rPr>
              <w:t>Value</w:t>
            </w:r>
          </w:p>
        </w:tc>
        <w:tc>
          <w:tcPr>
            <w:tcW w:w="2150" w:type="dxa"/>
            <w:shd w:val="clear" w:color="auto" w:fill="E4E4E4"/>
          </w:tcPr>
          <w:p w14:paraId="1F85805A" w14:textId="77777777" w:rsidR="00291C4F" w:rsidRDefault="00000000">
            <w:pPr>
              <w:pStyle w:val="TableParagraph"/>
              <w:spacing w:before="61"/>
              <w:ind w:left="62"/>
              <w:rPr>
                <w:sz w:val="20"/>
              </w:rPr>
            </w:pPr>
            <w:r>
              <w:rPr>
                <w:sz w:val="20"/>
              </w:rPr>
              <w:t>Remarks</w:t>
            </w:r>
          </w:p>
        </w:tc>
        <w:tc>
          <w:tcPr>
            <w:tcW w:w="619" w:type="dxa"/>
            <w:shd w:val="clear" w:color="auto" w:fill="E4E4E4"/>
          </w:tcPr>
          <w:p w14:paraId="5F99B69D" w14:textId="77777777" w:rsidR="00291C4F" w:rsidRDefault="00000000">
            <w:pPr>
              <w:pStyle w:val="TableParagraph"/>
              <w:spacing w:before="61"/>
              <w:ind w:left="62"/>
              <w:rPr>
                <w:sz w:val="20"/>
              </w:rPr>
            </w:pPr>
            <w:r>
              <w:rPr>
                <w:sz w:val="20"/>
              </w:rPr>
              <w:t>Value</w:t>
            </w:r>
          </w:p>
        </w:tc>
        <w:tc>
          <w:tcPr>
            <w:tcW w:w="2150" w:type="dxa"/>
            <w:shd w:val="clear" w:color="auto" w:fill="E4E4E4"/>
          </w:tcPr>
          <w:p w14:paraId="26FF8E89" w14:textId="77777777" w:rsidR="00291C4F" w:rsidRDefault="00000000">
            <w:pPr>
              <w:pStyle w:val="TableParagraph"/>
              <w:spacing w:before="61"/>
              <w:ind w:left="62"/>
              <w:rPr>
                <w:sz w:val="20"/>
              </w:rPr>
            </w:pPr>
            <w:r>
              <w:rPr>
                <w:sz w:val="20"/>
              </w:rPr>
              <w:t>Remarks</w:t>
            </w:r>
          </w:p>
        </w:tc>
        <w:tc>
          <w:tcPr>
            <w:tcW w:w="1248" w:type="dxa"/>
            <w:shd w:val="clear" w:color="auto" w:fill="E4E4E4"/>
          </w:tcPr>
          <w:p w14:paraId="350BEE05" w14:textId="77777777" w:rsidR="00291C4F" w:rsidRDefault="00000000">
            <w:pPr>
              <w:pStyle w:val="TableParagraph"/>
              <w:spacing w:before="61"/>
              <w:ind w:left="62"/>
              <w:rPr>
                <w:sz w:val="20"/>
              </w:rPr>
            </w:pPr>
            <w:r>
              <w:rPr>
                <w:sz w:val="20"/>
              </w:rPr>
              <w:t>Value</w:t>
            </w:r>
          </w:p>
        </w:tc>
        <w:tc>
          <w:tcPr>
            <w:tcW w:w="2150" w:type="dxa"/>
            <w:shd w:val="clear" w:color="auto" w:fill="E4E4E4"/>
          </w:tcPr>
          <w:p w14:paraId="25B6FDE6" w14:textId="77777777" w:rsidR="00291C4F" w:rsidRDefault="00000000">
            <w:pPr>
              <w:pStyle w:val="TableParagraph"/>
              <w:spacing w:before="61"/>
              <w:ind w:left="62"/>
              <w:rPr>
                <w:sz w:val="20"/>
              </w:rPr>
            </w:pPr>
            <w:r>
              <w:rPr>
                <w:sz w:val="20"/>
              </w:rPr>
              <w:t>Remarks</w:t>
            </w:r>
          </w:p>
        </w:tc>
        <w:tc>
          <w:tcPr>
            <w:tcW w:w="1498" w:type="dxa"/>
            <w:shd w:val="clear" w:color="auto" w:fill="E4E4E4"/>
          </w:tcPr>
          <w:p w14:paraId="7837305A" w14:textId="77777777" w:rsidR="00291C4F" w:rsidRDefault="00000000">
            <w:pPr>
              <w:pStyle w:val="TableParagraph"/>
              <w:spacing w:before="61"/>
              <w:ind w:left="62"/>
              <w:rPr>
                <w:sz w:val="20"/>
              </w:rPr>
            </w:pPr>
            <w:r>
              <w:rPr>
                <w:sz w:val="20"/>
              </w:rPr>
              <w:t>Value</w:t>
            </w:r>
          </w:p>
        </w:tc>
        <w:tc>
          <w:tcPr>
            <w:tcW w:w="2153" w:type="dxa"/>
            <w:shd w:val="clear" w:color="auto" w:fill="E4E4E4"/>
          </w:tcPr>
          <w:p w14:paraId="7846D7B1" w14:textId="77777777" w:rsidR="00291C4F" w:rsidRDefault="00000000">
            <w:pPr>
              <w:pStyle w:val="TableParagraph"/>
              <w:spacing w:before="61"/>
              <w:ind w:left="62"/>
              <w:rPr>
                <w:sz w:val="20"/>
              </w:rPr>
            </w:pPr>
            <w:r>
              <w:rPr>
                <w:sz w:val="20"/>
              </w:rPr>
              <w:t>Remarks</w:t>
            </w:r>
          </w:p>
        </w:tc>
      </w:tr>
      <w:tr w:rsidR="00291C4F" w14:paraId="1E8E0449" w14:textId="77777777">
        <w:trPr>
          <w:trHeight w:hRule="exact" w:val="303"/>
        </w:trPr>
        <w:tc>
          <w:tcPr>
            <w:tcW w:w="1361" w:type="dxa"/>
            <w:tcBorders>
              <w:bottom w:val="nil"/>
            </w:tcBorders>
          </w:tcPr>
          <w:p w14:paraId="782D4C79" w14:textId="77777777" w:rsidR="00291C4F" w:rsidRDefault="00000000">
            <w:pPr>
              <w:pStyle w:val="TableParagraph"/>
              <w:spacing w:before="59"/>
              <w:ind w:left="62"/>
              <w:rPr>
                <w:sz w:val="20"/>
              </w:rPr>
            </w:pPr>
            <w:r>
              <w:rPr>
                <w:position w:val="2"/>
                <w:sz w:val="20"/>
              </w:rPr>
              <w:t>DT</w:t>
            </w:r>
            <w:r>
              <w:rPr>
                <w:sz w:val="13"/>
              </w:rPr>
              <w:t xml:space="preserve">50 </w:t>
            </w:r>
            <w:r>
              <w:rPr>
                <w:position w:val="2"/>
                <w:sz w:val="20"/>
              </w:rPr>
              <w:t>water (d)</w:t>
            </w:r>
          </w:p>
        </w:tc>
        <w:tc>
          <w:tcPr>
            <w:tcW w:w="619" w:type="dxa"/>
            <w:tcBorders>
              <w:bottom w:val="nil"/>
            </w:tcBorders>
          </w:tcPr>
          <w:p w14:paraId="7CDBC294" w14:textId="77777777" w:rsidR="00291C4F" w:rsidRDefault="00000000">
            <w:pPr>
              <w:pStyle w:val="TableParagraph"/>
              <w:ind w:left="18" w:right="43"/>
              <w:jc w:val="center"/>
              <w:rPr>
                <w:sz w:val="20"/>
              </w:rPr>
            </w:pPr>
            <w:r>
              <w:rPr>
                <w:sz w:val="20"/>
              </w:rPr>
              <w:t>103.9</w:t>
            </w:r>
          </w:p>
        </w:tc>
        <w:tc>
          <w:tcPr>
            <w:tcW w:w="2150" w:type="dxa"/>
            <w:tcBorders>
              <w:bottom w:val="nil"/>
            </w:tcBorders>
          </w:tcPr>
          <w:p w14:paraId="15C49517" w14:textId="77777777" w:rsidR="00291C4F" w:rsidRDefault="00000000">
            <w:pPr>
              <w:pStyle w:val="TableParagraph"/>
              <w:ind w:left="62"/>
              <w:rPr>
                <w:sz w:val="20"/>
              </w:rPr>
            </w:pPr>
            <w:r>
              <w:rPr>
                <w:sz w:val="20"/>
              </w:rPr>
              <w:t>EFSA conclusion</w:t>
            </w:r>
          </w:p>
        </w:tc>
        <w:tc>
          <w:tcPr>
            <w:tcW w:w="619" w:type="dxa"/>
            <w:tcBorders>
              <w:bottom w:val="nil"/>
            </w:tcBorders>
          </w:tcPr>
          <w:p w14:paraId="3198476F" w14:textId="77777777" w:rsidR="00291C4F" w:rsidRDefault="00000000">
            <w:pPr>
              <w:pStyle w:val="TableParagraph"/>
              <w:spacing w:before="61"/>
              <w:ind w:left="62"/>
              <w:rPr>
                <w:sz w:val="20"/>
              </w:rPr>
            </w:pPr>
            <w:r>
              <w:rPr>
                <w:sz w:val="20"/>
              </w:rPr>
              <w:t>1000</w:t>
            </w:r>
          </w:p>
        </w:tc>
        <w:tc>
          <w:tcPr>
            <w:tcW w:w="2150" w:type="dxa"/>
            <w:tcBorders>
              <w:bottom w:val="nil"/>
            </w:tcBorders>
          </w:tcPr>
          <w:p w14:paraId="39F92A04" w14:textId="77777777" w:rsidR="00291C4F" w:rsidRDefault="00000000">
            <w:pPr>
              <w:pStyle w:val="TableParagraph"/>
              <w:spacing w:before="61"/>
              <w:ind w:left="62"/>
              <w:rPr>
                <w:sz w:val="20"/>
              </w:rPr>
            </w:pPr>
            <w:r>
              <w:rPr>
                <w:sz w:val="20"/>
              </w:rPr>
              <w:t>FOCUS default value</w:t>
            </w:r>
          </w:p>
        </w:tc>
        <w:tc>
          <w:tcPr>
            <w:tcW w:w="1248" w:type="dxa"/>
            <w:tcBorders>
              <w:bottom w:val="nil"/>
            </w:tcBorders>
          </w:tcPr>
          <w:p w14:paraId="26CDBA3D" w14:textId="77777777" w:rsidR="00291C4F" w:rsidRDefault="00000000">
            <w:pPr>
              <w:pStyle w:val="TableParagraph"/>
              <w:spacing w:before="61"/>
              <w:ind w:left="62"/>
              <w:rPr>
                <w:sz w:val="20"/>
              </w:rPr>
            </w:pPr>
            <w:r>
              <w:rPr>
                <w:sz w:val="20"/>
              </w:rPr>
              <w:t>1000</w:t>
            </w:r>
          </w:p>
        </w:tc>
        <w:tc>
          <w:tcPr>
            <w:tcW w:w="2150" w:type="dxa"/>
            <w:tcBorders>
              <w:bottom w:val="nil"/>
            </w:tcBorders>
          </w:tcPr>
          <w:p w14:paraId="3D6E8762" w14:textId="77777777" w:rsidR="00291C4F" w:rsidRDefault="00000000">
            <w:pPr>
              <w:pStyle w:val="TableParagraph"/>
              <w:spacing w:before="61"/>
              <w:ind w:left="62"/>
              <w:rPr>
                <w:sz w:val="20"/>
              </w:rPr>
            </w:pPr>
            <w:r>
              <w:rPr>
                <w:sz w:val="20"/>
              </w:rPr>
              <w:t>FOCUS default value</w:t>
            </w:r>
          </w:p>
        </w:tc>
        <w:tc>
          <w:tcPr>
            <w:tcW w:w="1498" w:type="dxa"/>
            <w:tcBorders>
              <w:bottom w:val="nil"/>
            </w:tcBorders>
          </w:tcPr>
          <w:p w14:paraId="544C908B" w14:textId="77777777" w:rsidR="00291C4F" w:rsidRDefault="00000000">
            <w:pPr>
              <w:pStyle w:val="TableParagraph"/>
              <w:spacing w:before="61"/>
              <w:ind w:left="62"/>
              <w:rPr>
                <w:sz w:val="20"/>
              </w:rPr>
            </w:pPr>
            <w:r>
              <w:rPr>
                <w:w w:val="99"/>
                <w:sz w:val="20"/>
              </w:rPr>
              <w:t>-</w:t>
            </w:r>
          </w:p>
        </w:tc>
        <w:tc>
          <w:tcPr>
            <w:tcW w:w="2153" w:type="dxa"/>
            <w:tcBorders>
              <w:bottom w:val="nil"/>
            </w:tcBorders>
          </w:tcPr>
          <w:p w14:paraId="18520B73" w14:textId="77777777" w:rsidR="00291C4F" w:rsidRDefault="00000000">
            <w:pPr>
              <w:pStyle w:val="TableParagraph"/>
              <w:spacing w:before="61"/>
              <w:ind w:left="62"/>
              <w:rPr>
                <w:sz w:val="20"/>
              </w:rPr>
            </w:pPr>
            <w:r>
              <w:rPr>
                <w:sz w:val="20"/>
              </w:rPr>
              <w:t>No data available.</w:t>
            </w:r>
          </w:p>
        </w:tc>
      </w:tr>
      <w:tr w:rsidR="00291C4F" w14:paraId="13DE3E82" w14:textId="77777777">
        <w:trPr>
          <w:trHeight w:hRule="exact" w:val="61"/>
        </w:trPr>
        <w:tc>
          <w:tcPr>
            <w:tcW w:w="1361" w:type="dxa"/>
            <w:tcBorders>
              <w:top w:val="nil"/>
            </w:tcBorders>
          </w:tcPr>
          <w:p w14:paraId="49471F43" w14:textId="77777777" w:rsidR="00291C4F" w:rsidRDefault="00291C4F"/>
        </w:tc>
        <w:tc>
          <w:tcPr>
            <w:tcW w:w="619" w:type="dxa"/>
            <w:tcBorders>
              <w:top w:val="nil"/>
            </w:tcBorders>
          </w:tcPr>
          <w:p w14:paraId="488736C4" w14:textId="77777777" w:rsidR="00291C4F" w:rsidRDefault="00291C4F"/>
        </w:tc>
        <w:tc>
          <w:tcPr>
            <w:tcW w:w="2150" w:type="dxa"/>
            <w:vMerge w:val="restart"/>
            <w:tcBorders>
              <w:top w:val="nil"/>
            </w:tcBorders>
          </w:tcPr>
          <w:p w14:paraId="064CC67D" w14:textId="77777777" w:rsidR="00291C4F" w:rsidRDefault="00000000">
            <w:pPr>
              <w:pStyle w:val="TableParagraph"/>
              <w:spacing w:before="0" w:line="222" w:lineRule="exact"/>
              <w:ind w:left="62"/>
              <w:rPr>
                <w:sz w:val="20"/>
              </w:rPr>
            </w:pPr>
            <w:r>
              <w:rPr>
                <w:sz w:val="20"/>
              </w:rPr>
              <w:t>(EFSA Journal 2014;</w:t>
            </w:r>
          </w:p>
        </w:tc>
        <w:tc>
          <w:tcPr>
            <w:tcW w:w="619" w:type="dxa"/>
            <w:tcBorders>
              <w:top w:val="nil"/>
            </w:tcBorders>
          </w:tcPr>
          <w:p w14:paraId="4A674F40" w14:textId="77777777" w:rsidR="00291C4F" w:rsidRDefault="00291C4F"/>
        </w:tc>
        <w:tc>
          <w:tcPr>
            <w:tcW w:w="2150" w:type="dxa"/>
            <w:vMerge w:val="restart"/>
            <w:tcBorders>
              <w:top w:val="nil"/>
            </w:tcBorders>
          </w:tcPr>
          <w:p w14:paraId="785819AC" w14:textId="77777777" w:rsidR="00291C4F" w:rsidRDefault="00000000">
            <w:pPr>
              <w:pStyle w:val="TableParagraph"/>
              <w:spacing w:before="0" w:line="225" w:lineRule="exact"/>
              <w:ind w:left="62"/>
              <w:rPr>
                <w:sz w:val="20"/>
              </w:rPr>
            </w:pPr>
            <w:r>
              <w:rPr>
                <w:sz w:val="20"/>
              </w:rPr>
              <w:t>(worst case)</w:t>
            </w:r>
          </w:p>
        </w:tc>
        <w:tc>
          <w:tcPr>
            <w:tcW w:w="1248" w:type="dxa"/>
            <w:tcBorders>
              <w:top w:val="nil"/>
            </w:tcBorders>
          </w:tcPr>
          <w:p w14:paraId="66DDCA00" w14:textId="77777777" w:rsidR="00291C4F" w:rsidRDefault="00291C4F"/>
        </w:tc>
        <w:tc>
          <w:tcPr>
            <w:tcW w:w="2150" w:type="dxa"/>
            <w:vMerge w:val="restart"/>
            <w:tcBorders>
              <w:top w:val="nil"/>
            </w:tcBorders>
          </w:tcPr>
          <w:p w14:paraId="659B5F34" w14:textId="77777777" w:rsidR="00291C4F" w:rsidRDefault="00000000">
            <w:pPr>
              <w:pStyle w:val="TableParagraph"/>
              <w:spacing w:before="0" w:line="225" w:lineRule="exact"/>
              <w:ind w:left="62"/>
              <w:rPr>
                <w:sz w:val="20"/>
              </w:rPr>
            </w:pPr>
            <w:r>
              <w:rPr>
                <w:sz w:val="20"/>
              </w:rPr>
              <w:t>(worst case)</w:t>
            </w:r>
          </w:p>
        </w:tc>
        <w:tc>
          <w:tcPr>
            <w:tcW w:w="1498" w:type="dxa"/>
            <w:tcBorders>
              <w:top w:val="nil"/>
            </w:tcBorders>
          </w:tcPr>
          <w:p w14:paraId="14A03BBD" w14:textId="77777777" w:rsidR="00291C4F" w:rsidRDefault="00291C4F"/>
        </w:tc>
        <w:tc>
          <w:tcPr>
            <w:tcW w:w="2153" w:type="dxa"/>
            <w:vMerge w:val="restart"/>
            <w:tcBorders>
              <w:top w:val="nil"/>
            </w:tcBorders>
          </w:tcPr>
          <w:p w14:paraId="62208013" w14:textId="77777777" w:rsidR="00291C4F" w:rsidRDefault="00291C4F"/>
        </w:tc>
      </w:tr>
      <w:tr w:rsidR="00291C4F" w14:paraId="6A3E0ACE" w14:textId="77777777">
        <w:trPr>
          <w:trHeight w:hRule="exact" w:val="167"/>
        </w:trPr>
        <w:tc>
          <w:tcPr>
            <w:tcW w:w="1361" w:type="dxa"/>
            <w:vMerge w:val="restart"/>
          </w:tcPr>
          <w:p w14:paraId="5010C064" w14:textId="77777777" w:rsidR="00291C4F" w:rsidRDefault="00000000">
            <w:pPr>
              <w:pStyle w:val="TableParagraph"/>
              <w:spacing w:before="97" w:line="212" w:lineRule="exact"/>
              <w:ind w:left="62" w:right="36"/>
              <w:rPr>
                <w:sz w:val="20"/>
              </w:rPr>
            </w:pPr>
            <w:r>
              <w:rPr>
                <w:position w:val="2"/>
                <w:sz w:val="20"/>
              </w:rPr>
              <w:t>DT</w:t>
            </w:r>
            <w:r>
              <w:rPr>
                <w:sz w:val="13"/>
              </w:rPr>
              <w:t xml:space="preserve">50 </w:t>
            </w:r>
            <w:r>
              <w:rPr>
                <w:position w:val="2"/>
                <w:sz w:val="20"/>
              </w:rPr>
              <w:t xml:space="preserve">sediment </w:t>
            </w:r>
            <w:r>
              <w:rPr>
                <w:sz w:val="20"/>
              </w:rPr>
              <w:t>(d)</w:t>
            </w:r>
          </w:p>
        </w:tc>
        <w:tc>
          <w:tcPr>
            <w:tcW w:w="619" w:type="dxa"/>
            <w:vMerge w:val="restart"/>
          </w:tcPr>
          <w:p w14:paraId="2DB19AE4" w14:textId="77777777" w:rsidR="00291C4F" w:rsidRDefault="00000000">
            <w:pPr>
              <w:pStyle w:val="TableParagraph"/>
              <w:ind w:left="62"/>
              <w:rPr>
                <w:sz w:val="20"/>
              </w:rPr>
            </w:pPr>
            <w:r>
              <w:rPr>
                <w:sz w:val="20"/>
              </w:rPr>
              <w:t>103.9</w:t>
            </w:r>
          </w:p>
        </w:tc>
        <w:tc>
          <w:tcPr>
            <w:tcW w:w="2150" w:type="dxa"/>
            <w:vMerge/>
            <w:tcBorders>
              <w:bottom w:val="nil"/>
            </w:tcBorders>
          </w:tcPr>
          <w:p w14:paraId="118FD926" w14:textId="77777777" w:rsidR="00291C4F" w:rsidRDefault="00291C4F"/>
        </w:tc>
        <w:tc>
          <w:tcPr>
            <w:tcW w:w="619" w:type="dxa"/>
            <w:vMerge w:val="restart"/>
          </w:tcPr>
          <w:p w14:paraId="568A42BF" w14:textId="77777777" w:rsidR="00291C4F" w:rsidRDefault="00000000">
            <w:pPr>
              <w:pStyle w:val="TableParagraph"/>
              <w:ind w:left="62"/>
              <w:rPr>
                <w:sz w:val="20"/>
              </w:rPr>
            </w:pPr>
            <w:r>
              <w:rPr>
                <w:sz w:val="20"/>
              </w:rPr>
              <w:t>1000</w:t>
            </w:r>
          </w:p>
        </w:tc>
        <w:tc>
          <w:tcPr>
            <w:tcW w:w="2150" w:type="dxa"/>
            <w:vMerge/>
            <w:tcBorders>
              <w:bottom w:val="nil"/>
            </w:tcBorders>
          </w:tcPr>
          <w:p w14:paraId="112F7F38" w14:textId="77777777" w:rsidR="00291C4F" w:rsidRDefault="00291C4F"/>
        </w:tc>
        <w:tc>
          <w:tcPr>
            <w:tcW w:w="1248" w:type="dxa"/>
            <w:vMerge w:val="restart"/>
          </w:tcPr>
          <w:p w14:paraId="6630350C" w14:textId="77777777" w:rsidR="00291C4F" w:rsidRDefault="00000000">
            <w:pPr>
              <w:pStyle w:val="TableParagraph"/>
              <w:ind w:left="62"/>
              <w:rPr>
                <w:sz w:val="20"/>
              </w:rPr>
            </w:pPr>
            <w:r>
              <w:rPr>
                <w:sz w:val="20"/>
              </w:rPr>
              <w:t>1000</w:t>
            </w:r>
          </w:p>
        </w:tc>
        <w:tc>
          <w:tcPr>
            <w:tcW w:w="2150" w:type="dxa"/>
            <w:vMerge/>
            <w:tcBorders>
              <w:bottom w:val="nil"/>
            </w:tcBorders>
          </w:tcPr>
          <w:p w14:paraId="627005EB" w14:textId="77777777" w:rsidR="00291C4F" w:rsidRDefault="00291C4F"/>
        </w:tc>
        <w:tc>
          <w:tcPr>
            <w:tcW w:w="1498" w:type="dxa"/>
            <w:vMerge w:val="restart"/>
          </w:tcPr>
          <w:p w14:paraId="7E9FEC2C" w14:textId="77777777" w:rsidR="00291C4F" w:rsidRDefault="00000000">
            <w:pPr>
              <w:pStyle w:val="TableParagraph"/>
              <w:ind w:left="62"/>
              <w:rPr>
                <w:sz w:val="20"/>
              </w:rPr>
            </w:pPr>
            <w:r>
              <w:rPr>
                <w:w w:val="99"/>
                <w:sz w:val="20"/>
              </w:rPr>
              <w:t>-</w:t>
            </w:r>
          </w:p>
        </w:tc>
        <w:tc>
          <w:tcPr>
            <w:tcW w:w="2153" w:type="dxa"/>
            <w:vMerge/>
            <w:tcBorders>
              <w:bottom w:val="nil"/>
            </w:tcBorders>
          </w:tcPr>
          <w:p w14:paraId="58345216" w14:textId="77777777" w:rsidR="00291C4F" w:rsidRDefault="00291C4F"/>
        </w:tc>
      </w:tr>
      <w:tr w:rsidR="00291C4F" w14:paraId="11A0B127" w14:textId="77777777">
        <w:trPr>
          <w:trHeight w:hRule="exact" w:val="229"/>
        </w:trPr>
        <w:tc>
          <w:tcPr>
            <w:tcW w:w="1361" w:type="dxa"/>
            <w:vMerge/>
          </w:tcPr>
          <w:p w14:paraId="6931617E" w14:textId="77777777" w:rsidR="00291C4F" w:rsidRDefault="00291C4F"/>
        </w:tc>
        <w:tc>
          <w:tcPr>
            <w:tcW w:w="619" w:type="dxa"/>
            <w:vMerge/>
          </w:tcPr>
          <w:p w14:paraId="267604C1" w14:textId="77777777" w:rsidR="00291C4F" w:rsidRDefault="00291C4F"/>
        </w:tc>
        <w:tc>
          <w:tcPr>
            <w:tcW w:w="2150" w:type="dxa"/>
            <w:tcBorders>
              <w:top w:val="nil"/>
              <w:bottom w:val="nil"/>
            </w:tcBorders>
          </w:tcPr>
          <w:p w14:paraId="18A11BC2" w14:textId="77777777" w:rsidR="00291C4F" w:rsidRDefault="00000000">
            <w:pPr>
              <w:pStyle w:val="TableParagraph"/>
              <w:spacing w:before="0" w:line="224" w:lineRule="exact"/>
              <w:ind w:left="62"/>
              <w:rPr>
                <w:sz w:val="20"/>
              </w:rPr>
            </w:pPr>
            <w:r>
              <w:rPr>
                <w:sz w:val="20"/>
              </w:rPr>
              <w:t>12(9):3812, revised 21</w:t>
            </w:r>
          </w:p>
        </w:tc>
        <w:tc>
          <w:tcPr>
            <w:tcW w:w="619" w:type="dxa"/>
            <w:vMerge/>
          </w:tcPr>
          <w:p w14:paraId="77B2AB6D" w14:textId="77777777" w:rsidR="00291C4F" w:rsidRDefault="00291C4F"/>
        </w:tc>
        <w:tc>
          <w:tcPr>
            <w:tcW w:w="2150" w:type="dxa"/>
            <w:tcBorders>
              <w:top w:val="nil"/>
              <w:bottom w:val="nil"/>
            </w:tcBorders>
          </w:tcPr>
          <w:p w14:paraId="1C677F84" w14:textId="77777777" w:rsidR="00291C4F" w:rsidRDefault="00291C4F"/>
        </w:tc>
        <w:tc>
          <w:tcPr>
            <w:tcW w:w="1248" w:type="dxa"/>
            <w:vMerge/>
          </w:tcPr>
          <w:p w14:paraId="4993BBCD" w14:textId="77777777" w:rsidR="00291C4F" w:rsidRDefault="00291C4F"/>
        </w:tc>
        <w:tc>
          <w:tcPr>
            <w:tcW w:w="2150" w:type="dxa"/>
            <w:tcBorders>
              <w:top w:val="nil"/>
              <w:bottom w:val="nil"/>
            </w:tcBorders>
          </w:tcPr>
          <w:p w14:paraId="439880F0" w14:textId="77777777" w:rsidR="00291C4F" w:rsidRDefault="00291C4F"/>
        </w:tc>
        <w:tc>
          <w:tcPr>
            <w:tcW w:w="1498" w:type="dxa"/>
            <w:vMerge/>
          </w:tcPr>
          <w:p w14:paraId="4C974C61" w14:textId="77777777" w:rsidR="00291C4F" w:rsidRDefault="00291C4F"/>
        </w:tc>
        <w:tc>
          <w:tcPr>
            <w:tcW w:w="2153" w:type="dxa"/>
            <w:tcBorders>
              <w:top w:val="nil"/>
              <w:bottom w:val="nil"/>
            </w:tcBorders>
          </w:tcPr>
          <w:p w14:paraId="635A133B" w14:textId="77777777" w:rsidR="00291C4F" w:rsidRDefault="00291C4F"/>
        </w:tc>
      </w:tr>
      <w:tr w:rsidR="00291C4F" w14:paraId="5F754E53" w14:textId="77777777">
        <w:trPr>
          <w:trHeight w:hRule="exact" w:val="199"/>
        </w:trPr>
        <w:tc>
          <w:tcPr>
            <w:tcW w:w="1361" w:type="dxa"/>
            <w:vMerge/>
          </w:tcPr>
          <w:p w14:paraId="5CB8DC2A" w14:textId="77777777" w:rsidR="00291C4F" w:rsidRDefault="00291C4F"/>
        </w:tc>
        <w:tc>
          <w:tcPr>
            <w:tcW w:w="619" w:type="dxa"/>
            <w:vMerge/>
          </w:tcPr>
          <w:p w14:paraId="3AE31D89" w14:textId="77777777" w:rsidR="00291C4F" w:rsidRDefault="00291C4F"/>
        </w:tc>
        <w:tc>
          <w:tcPr>
            <w:tcW w:w="2150" w:type="dxa"/>
            <w:tcBorders>
              <w:top w:val="nil"/>
              <w:bottom w:val="nil"/>
            </w:tcBorders>
          </w:tcPr>
          <w:p w14:paraId="35F0E849" w14:textId="77777777" w:rsidR="00291C4F" w:rsidRDefault="00000000">
            <w:pPr>
              <w:pStyle w:val="TableParagraph"/>
              <w:spacing w:before="0" w:line="226" w:lineRule="exact"/>
              <w:ind w:left="62"/>
              <w:rPr>
                <w:sz w:val="20"/>
              </w:rPr>
            </w:pPr>
            <w:r>
              <w:rPr>
                <w:sz w:val="20"/>
              </w:rPr>
              <w:t>March 2017, page 54 of</w:t>
            </w:r>
          </w:p>
        </w:tc>
        <w:tc>
          <w:tcPr>
            <w:tcW w:w="619" w:type="dxa"/>
            <w:vMerge/>
          </w:tcPr>
          <w:p w14:paraId="760C185A" w14:textId="77777777" w:rsidR="00291C4F" w:rsidRDefault="00291C4F"/>
        </w:tc>
        <w:tc>
          <w:tcPr>
            <w:tcW w:w="2150" w:type="dxa"/>
            <w:tcBorders>
              <w:top w:val="nil"/>
              <w:bottom w:val="nil"/>
            </w:tcBorders>
          </w:tcPr>
          <w:p w14:paraId="490F1ABF" w14:textId="77777777" w:rsidR="00291C4F" w:rsidRDefault="00291C4F"/>
        </w:tc>
        <w:tc>
          <w:tcPr>
            <w:tcW w:w="1248" w:type="dxa"/>
            <w:vMerge/>
          </w:tcPr>
          <w:p w14:paraId="6381FA82" w14:textId="77777777" w:rsidR="00291C4F" w:rsidRDefault="00291C4F"/>
        </w:tc>
        <w:tc>
          <w:tcPr>
            <w:tcW w:w="2150" w:type="dxa"/>
            <w:tcBorders>
              <w:top w:val="nil"/>
              <w:bottom w:val="nil"/>
            </w:tcBorders>
          </w:tcPr>
          <w:p w14:paraId="0C74475D" w14:textId="77777777" w:rsidR="00291C4F" w:rsidRDefault="00291C4F"/>
        </w:tc>
        <w:tc>
          <w:tcPr>
            <w:tcW w:w="1498" w:type="dxa"/>
            <w:vMerge/>
          </w:tcPr>
          <w:p w14:paraId="63E2711B" w14:textId="77777777" w:rsidR="00291C4F" w:rsidRDefault="00291C4F"/>
        </w:tc>
        <w:tc>
          <w:tcPr>
            <w:tcW w:w="2153" w:type="dxa"/>
            <w:tcBorders>
              <w:top w:val="nil"/>
              <w:bottom w:val="nil"/>
            </w:tcBorders>
          </w:tcPr>
          <w:p w14:paraId="011A0D1A" w14:textId="77777777" w:rsidR="00291C4F" w:rsidRDefault="00291C4F"/>
        </w:tc>
      </w:tr>
      <w:tr w:rsidR="00291C4F" w14:paraId="699E4F8F" w14:textId="77777777">
        <w:trPr>
          <w:trHeight w:hRule="exact" w:val="31"/>
        </w:trPr>
        <w:tc>
          <w:tcPr>
            <w:tcW w:w="1361" w:type="dxa"/>
            <w:vMerge w:val="restart"/>
          </w:tcPr>
          <w:p w14:paraId="324AA29E" w14:textId="77777777" w:rsidR="00291C4F" w:rsidRDefault="00000000">
            <w:pPr>
              <w:pStyle w:val="TableParagraph"/>
              <w:spacing w:before="97" w:line="212" w:lineRule="exact"/>
              <w:ind w:left="62" w:right="107"/>
              <w:rPr>
                <w:sz w:val="20"/>
              </w:rPr>
            </w:pPr>
            <w:r>
              <w:rPr>
                <w:position w:val="2"/>
                <w:sz w:val="20"/>
              </w:rPr>
              <w:t>DT</w:t>
            </w:r>
            <w:r>
              <w:rPr>
                <w:sz w:val="13"/>
              </w:rPr>
              <w:t xml:space="preserve">50 </w:t>
            </w:r>
            <w:r>
              <w:rPr>
                <w:position w:val="2"/>
                <w:sz w:val="20"/>
              </w:rPr>
              <w:t xml:space="preserve">total sys- </w:t>
            </w:r>
            <w:proofErr w:type="spellStart"/>
            <w:r>
              <w:rPr>
                <w:sz w:val="20"/>
              </w:rPr>
              <w:t>tem</w:t>
            </w:r>
            <w:proofErr w:type="spellEnd"/>
            <w:r>
              <w:rPr>
                <w:sz w:val="20"/>
              </w:rPr>
              <w:t xml:space="preserve"> (d)</w:t>
            </w:r>
          </w:p>
        </w:tc>
        <w:tc>
          <w:tcPr>
            <w:tcW w:w="619" w:type="dxa"/>
            <w:vMerge w:val="restart"/>
          </w:tcPr>
          <w:p w14:paraId="744D4BE1" w14:textId="77777777" w:rsidR="00291C4F" w:rsidRDefault="00000000">
            <w:pPr>
              <w:pStyle w:val="TableParagraph"/>
              <w:ind w:left="62"/>
              <w:rPr>
                <w:sz w:val="20"/>
              </w:rPr>
            </w:pPr>
            <w:r>
              <w:rPr>
                <w:sz w:val="20"/>
              </w:rPr>
              <w:t>103.9</w:t>
            </w:r>
          </w:p>
        </w:tc>
        <w:tc>
          <w:tcPr>
            <w:tcW w:w="2150" w:type="dxa"/>
            <w:vMerge w:val="restart"/>
            <w:tcBorders>
              <w:top w:val="nil"/>
            </w:tcBorders>
          </w:tcPr>
          <w:p w14:paraId="5464F7B0" w14:textId="77777777" w:rsidR="00291C4F" w:rsidRDefault="00000000">
            <w:pPr>
              <w:pStyle w:val="TableParagraph"/>
              <w:spacing w:before="0" w:line="226" w:lineRule="exact"/>
              <w:ind w:left="62"/>
              <w:rPr>
                <w:sz w:val="20"/>
              </w:rPr>
            </w:pPr>
            <w:r>
              <w:rPr>
                <w:sz w:val="20"/>
              </w:rPr>
              <w:t>81) (geomean n =2)</w:t>
            </w:r>
          </w:p>
        </w:tc>
        <w:tc>
          <w:tcPr>
            <w:tcW w:w="619" w:type="dxa"/>
            <w:vMerge w:val="restart"/>
          </w:tcPr>
          <w:p w14:paraId="407F0C01" w14:textId="77777777" w:rsidR="00291C4F" w:rsidRDefault="00000000">
            <w:pPr>
              <w:pStyle w:val="TableParagraph"/>
              <w:ind w:left="62"/>
              <w:rPr>
                <w:sz w:val="20"/>
              </w:rPr>
            </w:pPr>
            <w:r>
              <w:rPr>
                <w:sz w:val="20"/>
              </w:rPr>
              <w:t>1000</w:t>
            </w:r>
          </w:p>
        </w:tc>
        <w:tc>
          <w:tcPr>
            <w:tcW w:w="2150" w:type="dxa"/>
            <w:vMerge w:val="restart"/>
            <w:tcBorders>
              <w:top w:val="nil"/>
            </w:tcBorders>
          </w:tcPr>
          <w:p w14:paraId="64FC5FDF" w14:textId="77777777" w:rsidR="00291C4F" w:rsidRDefault="00291C4F"/>
        </w:tc>
        <w:tc>
          <w:tcPr>
            <w:tcW w:w="1248" w:type="dxa"/>
            <w:vMerge w:val="restart"/>
          </w:tcPr>
          <w:p w14:paraId="40F6E23A" w14:textId="77777777" w:rsidR="00291C4F" w:rsidRDefault="00000000">
            <w:pPr>
              <w:pStyle w:val="TableParagraph"/>
              <w:ind w:left="62"/>
              <w:rPr>
                <w:sz w:val="20"/>
              </w:rPr>
            </w:pPr>
            <w:r>
              <w:rPr>
                <w:sz w:val="20"/>
              </w:rPr>
              <w:t>1000</w:t>
            </w:r>
          </w:p>
        </w:tc>
        <w:tc>
          <w:tcPr>
            <w:tcW w:w="2150" w:type="dxa"/>
            <w:vMerge w:val="restart"/>
            <w:tcBorders>
              <w:top w:val="nil"/>
            </w:tcBorders>
          </w:tcPr>
          <w:p w14:paraId="5A519A58" w14:textId="77777777" w:rsidR="00291C4F" w:rsidRDefault="00291C4F"/>
        </w:tc>
        <w:tc>
          <w:tcPr>
            <w:tcW w:w="1498" w:type="dxa"/>
            <w:vMerge w:val="restart"/>
          </w:tcPr>
          <w:p w14:paraId="079B028E" w14:textId="77777777" w:rsidR="00291C4F" w:rsidRDefault="00000000">
            <w:pPr>
              <w:pStyle w:val="TableParagraph"/>
              <w:ind w:left="62"/>
              <w:rPr>
                <w:sz w:val="20"/>
              </w:rPr>
            </w:pPr>
            <w:r>
              <w:rPr>
                <w:w w:val="99"/>
                <w:sz w:val="20"/>
              </w:rPr>
              <w:t>-</w:t>
            </w:r>
          </w:p>
        </w:tc>
        <w:tc>
          <w:tcPr>
            <w:tcW w:w="2153" w:type="dxa"/>
            <w:vMerge w:val="restart"/>
            <w:tcBorders>
              <w:top w:val="nil"/>
            </w:tcBorders>
          </w:tcPr>
          <w:p w14:paraId="60BDBA3B" w14:textId="77777777" w:rsidR="00291C4F" w:rsidRDefault="00291C4F"/>
        </w:tc>
      </w:tr>
      <w:tr w:rsidR="00291C4F" w14:paraId="4BED067A" w14:textId="77777777">
        <w:trPr>
          <w:trHeight w:hRule="exact" w:val="561"/>
        </w:trPr>
        <w:tc>
          <w:tcPr>
            <w:tcW w:w="1361" w:type="dxa"/>
            <w:vMerge/>
          </w:tcPr>
          <w:p w14:paraId="795F10E4" w14:textId="77777777" w:rsidR="00291C4F" w:rsidRDefault="00291C4F"/>
        </w:tc>
        <w:tc>
          <w:tcPr>
            <w:tcW w:w="619" w:type="dxa"/>
            <w:vMerge/>
          </w:tcPr>
          <w:p w14:paraId="4F17E2E7" w14:textId="77777777" w:rsidR="00291C4F" w:rsidRDefault="00291C4F"/>
        </w:tc>
        <w:tc>
          <w:tcPr>
            <w:tcW w:w="2150" w:type="dxa"/>
            <w:vMerge/>
          </w:tcPr>
          <w:p w14:paraId="62689D4B" w14:textId="77777777" w:rsidR="00291C4F" w:rsidRDefault="00291C4F"/>
        </w:tc>
        <w:tc>
          <w:tcPr>
            <w:tcW w:w="619" w:type="dxa"/>
            <w:vMerge/>
          </w:tcPr>
          <w:p w14:paraId="62673D3B" w14:textId="77777777" w:rsidR="00291C4F" w:rsidRDefault="00291C4F"/>
        </w:tc>
        <w:tc>
          <w:tcPr>
            <w:tcW w:w="2150" w:type="dxa"/>
            <w:vMerge/>
          </w:tcPr>
          <w:p w14:paraId="2DA4EB5C" w14:textId="77777777" w:rsidR="00291C4F" w:rsidRDefault="00291C4F"/>
        </w:tc>
        <w:tc>
          <w:tcPr>
            <w:tcW w:w="1248" w:type="dxa"/>
            <w:vMerge/>
          </w:tcPr>
          <w:p w14:paraId="2AE5E39E" w14:textId="77777777" w:rsidR="00291C4F" w:rsidRDefault="00291C4F"/>
        </w:tc>
        <w:tc>
          <w:tcPr>
            <w:tcW w:w="2150" w:type="dxa"/>
            <w:vMerge/>
          </w:tcPr>
          <w:p w14:paraId="5059EAE8" w14:textId="77777777" w:rsidR="00291C4F" w:rsidRDefault="00291C4F"/>
        </w:tc>
        <w:tc>
          <w:tcPr>
            <w:tcW w:w="1498" w:type="dxa"/>
            <w:vMerge/>
          </w:tcPr>
          <w:p w14:paraId="24959D33" w14:textId="77777777" w:rsidR="00291C4F" w:rsidRDefault="00291C4F"/>
        </w:tc>
        <w:tc>
          <w:tcPr>
            <w:tcW w:w="2153" w:type="dxa"/>
            <w:vMerge/>
          </w:tcPr>
          <w:p w14:paraId="1ABC7BFB" w14:textId="77777777" w:rsidR="00291C4F" w:rsidRDefault="00291C4F"/>
        </w:tc>
      </w:tr>
      <w:tr w:rsidR="00291C4F" w14:paraId="08BF0D16" w14:textId="77777777">
        <w:trPr>
          <w:trHeight w:hRule="exact" w:val="304"/>
        </w:trPr>
        <w:tc>
          <w:tcPr>
            <w:tcW w:w="1361" w:type="dxa"/>
            <w:tcBorders>
              <w:bottom w:val="nil"/>
            </w:tcBorders>
          </w:tcPr>
          <w:p w14:paraId="5F1E5C4C" w14:textId="77777777" w:rsidR="00291C4F" w:rsidRDefault="00000000">
            <w:pPr>
              <w:pStyle w:val="TableParagraph"/>
              <w:ind w:left="62"/>
              <w:rPr>
                <w:sz w:val="20"/>
              </w:rPr>
            </w:pPr>
            <w:r>
              <w:rPr>
                <w:sz w:val="20"/>
              </w:rPr>
              <w:t xml:space="preserve">Max % </w:t>
            </w:r>
            <w:proofErr w:type="spellStart"/>
            <w:r>
              <w:rPr>
                <w:sz w:val="20"/>
              </w:rPr>
              <w:t>ob</w:t>
            </w:r>
            <w:proofErr w:type="spellEnd"/>
            <w:r>
              <w:rPr>
                <w:sz w:val="20"/>
              </w:rPr>
              <w:t>-</w:t>
            </w:r>
          </w:p>
        </w:tc>
        <w:tc>
          <w:tcPr>
            <w:tcW w:w="619" w:type="dxa"/>
            <w:tcBorders>
              <w:bottom w:val="nil"/>
            </w:tcBorders>
          </w:tcPr>
          <w:p w14:paraId="2AC7B19E" w14:textId="77777777" w:rsidR="00291C4F" w:rsidRDefault="00000000">
            <w:pPr>
              <w:pStyle w:val="TableParagraph"/>
              <w:spacing w:before="63"/>
              <w:ind w:left="43" w:right="169"/>
              <w:jc w:val="center"/>
              <w:rPr>
                <w:sz w:val="20"/>
              </w:rPr>
            </w:pPr>
            <w:r>
              <w:rPr>
                <w:sz w:val="20"/>
              </w:rPr>
              <w:t>32.1</w:t>
            </w:r>
          </w:p>
        </w:tc>
        <w:tc>
          <w:tcPr>
            <w:tcW w:w="2150" w:type="dxa"/>
            <w:tcBorders>
              <w:bottom w:val="nil"/>
            </w:tcBorders>
          </w:tcPr>
          <w:p w14:paraId="49F5C45A" w14:textId="77777777" w:rsidR="00291C4F" w:rsidRDefault="00000000">
            <w:pPr>
              <w:pStyle w:val="TableParagraph"/>
              <w:ind w:left="62"/>
              <w:rPr>
                <w:sz w:val="20"/>
              </w:rPr>
            </w:pPr>
            <w:r>
              <w:rPr>
                <w:sz w:val="20"/>
              </w:rPr>
              <w:t>EFSA Conclusion</w:t>
            </w:r>
          </w:p>
        </w:tc>
        <w:tc>
          <w:tcPr>
            <w:tcW w:w="619" w:type="dxa"/>
            <w:tcBorders>
              <w:bottom w:val="nil"/>
            </w:tcBorders>
          </w:tcPr>
          <w:p w14:paraId="747A953F" w14:textId="77777777" w:rsidR="00291C4F" w:rsidRDefault="00000000">
            <w:pPr>
              <w:pStyle w:val="TableParagraph"/>
              <w:spacing w:before="63"/>
              <w:ind w:left="62"/>
              <w:rPr>
                <w:sz w:val="20"/>
              </w:rPr>
            </w:pPr>
            <w:r>
              <w:rPr>
                <w:sz w:val="20"/>
              </w:rPr>
              <w:t>5.3</w:t>
            </w:r>
          </w:p>
        </w:tc>
        <w:tc>
          <w:tcPr>
            <w:tcW w:w="2150" w:type="dxa"/>
            <w:tcBorders>
              <w:bottom w:val="nil"/>
            </w:tcBorders>
          </w:tcPr>
          <w:p w14:paraId="1DBC88F3" w14:textId="77777777" w:rsidR="00291C4F" w:rsidRDefault="00000000">
            <w:pPr>
              <w:pStyle w:val="TableParagraph"/>
              <w:spacing w:before="61"/>
              <w:ind w:left="62"/>
              <w:rPr>
                <w:sz w:val="20"/>
              </w:rPr>
            </w:pPr>
            <w:r>
              <w:rPr>
                <w:sz w:val="20"/>
              </w:rPr>
              <w:t>EFSA Conclusion</w:t>
            </w:r>
          </w:p>
        </w:tc>
        <w:tc>
          <w:tcPr>
            <w:tcW w:w="1248" w:type="dxa"/>
            <w:tcBorders>
              <w:bottom w:val="nil"/>
            </w:tcBorders>
          </w:tcPr>
          <w:p w14:paraId="64DE9DE1" w14:textId="77777777" w:rsidR="00291C4F" w:rsidRDefault="00000000">
            <w:pPr>
              <w:pStyle w:val="TableParagraph"/>
              <w:spacing w:before="64"/>
              <w:ind w:left="62"/>
              <w:rPr>
                <w:sz w:val="20"/>
              </w:rPr>
            </w:pPr>
            <w:r>
              <w:rPr>
                <w:sz w:val="20"/>
              </w:rPr>
              <w:t>6.9</w:t>
            </w:r>
          </w:p>
        </w:tc>
        <w:tc>
          <w:tcPr>
            <w:tcW w:w="2150" w:type="dxa"/>
            <w:tcBorders>
              <w:bottom w:val="nil"/>
            </w:tcBorders>
          </w:tcPr>
          <w:p w14:paraId="4B5BA524" w14:textId="77777777" w:rsidR="00291C4F" w:rsidRDefault="00000000">
            <w:pPr>
              <w:pStyle w:val="TableParagraph"/>
              <w:spacing w:before="61"/>
              <w:ind w:left="62"/>
              <w:rPr>
                <w:sz w:val="20"/>
              </w:rPr>
            </w:pPr>
            <w:r>
              <w:rPr>
                <w:sz w:val="20"/>
              </w:rPr>
              <w:t>RAR Addendum (2014),</w:t>
            </w:r>
          </w:p>
        </w:tc>
        <w:tc>
          <w:tcPr>
            <w:tcW w:w="1498" w:type="dxa"/>
            <w:tcBorders>
              <w:bottom w:val="nil"/>
            </w:tcBorders>
          </w:tcPr>
          <w:p w14:paraId="15DB3F35" w14:textId="77777777" w:rsidR="00291C4F" w:rsidRDefault="00000000">
            <w:pPr>
              <w:pStyle w:val="TableParagraph"/>
              <w:spacing w:before="64"/>
              <w:ind w:left="62"/>
              <w:rPr>
                <w:sz w:val="20"/>
              </w:rPr>
            </w:pPr>
            <w:r>
              <w:rPr>
                <w:sz w:val="20"/>
              </w:rPr>
              <w:t>31.7</w:t>
            </w:r>
          </w:p>
        </w:tc>
        <w:tc>
          <w:tcPr>
            <w:tcW w:w="2153" w:type="dxa"/>
            <w:tcBorders>
              <w:bottom w:val="nil"/>
            </w:tcBorders>
          </w:tcPr>
          <w:p w14:paraId="171481AA" w14:textId="77777777" w:rsidR="00291C4F" w:rsidRDefault="00000000">
            <w:pPr>
              <w:pStyle w:val="TableParagraph"/>
              <w:spacing w:before="61"/>
              <w:ind w:left="62"/>
              <w:rPr>
                <w:sz w:val="20"/>
              </w:rPr>
            </w:pPr>
            <w:r>
              <w:rPr>
                <w:sz w:val="20"/>
              </w:rPr>
              <w:t>EFSA Conclusion</w:t>
            </w:r>
          </w:p>
        </w:tc>
      </w:tr>
      <w:tr w:rsidR="00291C4F" w14:paraId="533C371B" w14:textId="77777777">
        <w:trPr>
          <w:trHeight w:hRule="exact" w:val="229"/>
        </w:trPr>
        <w:tc>
          <w:tcPr>
            <w:tcW w:w="1361" w:type="dxa"/>
            <w:tcBorders>
              <w:top w:val="nil"/>
              <w:bottom w:val="nil"/>
            </w:tcBorders>
          </w:tcPr>
          <w:p w14:paraId="2465AC8E" w14:textId="77777777" w:rsidR="00291C4F" w:rsidRDefault="00000000">
            <w:pPr>
              <w:pStyle w:val="TableParagraph"/>
              <w:spacing w:before="0" w:line="224" w:lineRule="exact"/>
              <w:ind w:left="62"/>
              <w:rPr>
                <w:sz w:val="20"/>
              </w:rPr>
            </w:pPr>
            <w:r>
              <w:rPr>
                <w:sz w:val="20"/>
              </w:rPr>
              <w:t xml:space="preserve">served in </w:t>
            </w:r>
            <w:proofErr w:type="spellStart"/>
            <w:r>
              <w:rPr>
                <w:sz w:val="20"/>
              </w:rPr>
              <w:t>wa</w:t>
            </w:r>
            <w:proofErr w:type="spellEnd"/>
            <w:r>
              <w:rPr>
                <w:sz w:val="20"/>
              </w:rPr>
              <w:t>-</w:t>
            </w:r>
          </w:p>
        </w:tc>
        <w:tc>
          <w:tcPr>
            <w:tcW w:w="619" w:type="dxa"/>
            <w:tcBorders>
              <w:top w:val="nil"/>
              <w:bottom w:val="nil"/>
            </w:tcBorders>
          </w:tcPr>
          <w:p w14:paraId="6B9999D3" w14:textId="77777777" w:rsidR="00291C4F" w:rsidRDefault="00291C4F"/>
        </w:tc>
        <w:tc>
          <w:tcPr>
            <w:tcW w:w="2150" w:type="dxa"/>
            <w:tcBorders>
              <w:top w:val="nil"/>
              <w:bottom w:val="nil"/>
            </w:tcBorders>
          </w:tcPr>
          <w:p w14:paraId="7EAF3679" w14:textId="77777777" w:rsidR="00291C4F" w:rsidRDefault="00000000">
            <w:pPr>
              <w:pStyle w:val="TableParagraph"/>
              <w:spacing w:before="0" w:line="224" w:lineRule="exact"/>
              <w:ind w:left="62"/>
              <w:rPr>
                <w:sz w:val="20"/>
              </w:rPr>
            </w:pPr>
            <w:r>
              <w:rPr>
                <w:sz w:val="20"/>
              </w:rPr>
              <w:t>(EFSA Journal 2014;</w:t>
            </w:r>
          </w:p>
        </w:tc>
        <w:tc>
          <w:tcPr>
            <w:tcW w:w="619" w:type="dxa"/>
            <w:tcBorders>
              <w:top w:val="nil"/>
              <w:bottom w:val="nil"/>
            </w:tcBorders>
          </w:tcPr>
          <w:p w14:paraId="22C9C5DB" w14:textId="77777777" w:rsidR="00291C4F" w:rsidRDefault="00291C4F"/>
        </w:tc>
        <w:tc>
          <w:tcPr>
            <w:tcW w:w="2150" w:type="dxa"/>
            <w:tcBorders>
              <w:top w:val="nil"/>
              <w:bottom w:val="nil"/>
            </w:tcBorders>
          </w:tcPr>
          <w:p w14:paraId="31B82CD0" w14:textId="77777777" w:rsidR="00291C4F" w:rsidRDefault="00000000">
            <w:pPr>
              <w:pStyle w:val="TableParagraph"/>
              <w:spacing w:before="0" w:line="225" w:lineRule="exact"/>
              <w:ind w:left="62"/>
              <w:rPr>
                <w:sz w:val="20"/>
              </w:rPr>
            </w:pPr>
            <w:r>
              <w:rPr>
                <w:sz w:val="20"/>
              </w:rPr>
              <w:t>(EFSA Journal 2014;</w:t>
            </w:r>
          </w:p>
        </w:tc>
        <w:tc>
          <w:tcPr>
            <w:tcW w:w="1248" w:type="dxa"/>
            <w:tcBorders>
              <w:top w:val="nil"/>
              <w:bottom w:val="nil"/>
            </w:tcBorders>
          </w:tcPr>
          <w:p w14:paraId="019C01A1" w14:textId="77777777" w:rsidR="00291C4F" w:rsidRDefault="00291C4F"/>
        </w:tc>
        <w:tc>
          <w:tcPr>
            <w:tcW w:w="2150" w:type="dxa"/>
            <w:tcBorders>
              <w:top w:val="nil"/>
              <w:bottom w:val="nil"/>
            </w:tcBorders>
          </w:tcPr>
          <w:p w14:paraId="58F73DB3" w14:textId="77777777" w:rsidR="00291C4F" w:rsidRDefault="00000000">
            <w:pPr>
              <w:pStyle w:val="TableParagraph"/>
              <w:spacing w:before="0" w:line="225" w:lineRule="exact"/>
              <w:ind w:left="62"/>
              <w:rPr>
                <w:sz w:val="20"/>
              </w:rPr>
            </w:pPr>
            <w:r>
              <w:rPr>
                <w:sz w:val="20"/>
              </w:rPr>
              <w:t>Lewis, C.J. (2011)</w:t>
            </w:r>
          </w:p>
        </w:tc>
        <w:tc>
          <w:tcPr>
            <w:tcW w:w="1498" w:type="dxa"/>
            <w:tcBorders>
              <w:top w:val="nil"/>
              <w:bottom w:val="nil"/>
            </w:tcBorders>
          </w:tcPr>
          <w:p w14:paraId="2006EF6C" w14:textId="77777777" w:rsidR="00291C4F" w:rsidRDefault="00291C4F"/>
        </w:tc>
        <w:tc>
          <w:tcPr>
            <w:tcW w:w="2153" w:type="dxa"/>
            <w:tcBorders>
              <w:top w:val="nil"/>
              <w:bottom w:val="nil"/>
            </w:tcBorders>
          </w:tcPr>
          <w:p w14:paraId="451BB6AF" w14:textId="77777777" w:rsidR="00291C4F" w:rsidRDefault="00000000">
            <w:pPr>
              <w:pStyle w:val="TableParagraph"/>
              <w:spacing w:before="0" w:line="225" w:lineRule="exact"/>
              <w:ind w:left="62"/>
              <w:rPr>
                <w:sz w:val="20"/>
              </w:rPr>
            </w:pPr>
            <w:r>
              <w:rPr>
                <w:sz w:val="20"/>
              </w:rPr>
              <w:t>(EFSA Journal 2014;</w:t>
            </w:r>
          </w:p>
        </w:tc>
      </w:tr>
      <w:tr w:rsidR="00291C4F" w14:paraId="636999C7" w14:textId="77777777">
        <w:trPr>
          <w:trHeight w:hRule="exact" w:val="231"/>
        </w:trPr>
        <w:tc>
          <w:tcPr>
            <w:tcW w:w="1361" w:type="dxa"/>
            <w:tcBorders>
              <w:top w:val="nil"/>
              <w:bottom w:val="nil"/>
            </w:tcBorders>
          </w:tcPr>
          <w:p w14:paraId="481AF75A" w14:textId="77777777" w:rsidR="00291C4F" w:rsidRDefault="00000000">
            <w:pPr>
              <w:pStyle w:val="TableParagraph"/>
              <w:spacing w:before="0" w:line="225" w:lineRule="exact"/>
              <w:ind w:left="62"/>
              <w:rPr>
                <w:sz w:val="20"/>
              </w:rPr>
            </w:pPr>
            <w:proofErr w:type="spellStart"/>
            <w:r>
              <w:rPr>
                <w:sz w:val="20"/>
              </w:rPr>
              <w:t>ter</w:t>
            </w:r>
            <w:proofErr w:type="spellEnd"/>
            <w:r>
              <w:rPr>
                <w:sz w:val="20"/>
              </w:rPr>
              <w:t>/sediment</w:t>
            </w:r>
          </w:p>
        </w:tc>
        <w:tc>
          <w:tcPr>
            <w:tcW w:w="619" w:type="dxa"/>
            <w:tcBorders>
              <w:top w:val="nil"/>
              <w:bottom w:val="nil"/>
            </w:tcBorders>
          </w:tcPr>
          <w:p w14:paraId="4D900ACA" w14:textId="77777777" w:rsidR="00291C4F" w:rsidRDefault="00291C4F"/>
        </w:tc>
        <w:tc>
          <w:tcPr>
            <w:tcW w:w="2150" w:type="dxa"/>
            <w:tcBorders>
              <w:top w:val="nil"/>
              <w:bottom w:val="nil"/>
            </w:tcBorders>
          </w:tcPr>
          <w:p w14:paraId="29FAD215" w14:textId="77777777" w:rsidR="00291C4F" w:rsidRDefault="00000000">
            <w:pPr>
              <w:pStyle w:val="TableParagraph"/>
              <w:spacing w:before="0" w:line="225" w:lineRule="exact"/>
              <w:ind w:left="62"/>
              <w:rPr>
                <w:sz w:val="20"/>
              </w:rPr>
            </w:pPr>
            <w:r>
              <w:rPr>
                <w:sz w:val="20"/>
              </w:rPr>
              <w:t>12(9):3812, revised 21</w:t>
            </w:r>
          </w:p>
        </w:tc>
        <w:tc>
          <w:tcPr>
            <w:tcW w:w="619" w:type="dxa"/>
            <w:tcBorders>
              <w:top w:val="nil"/>
              <w:bottom w:val="nil"/>
            </w:tcBorders>
          </w:tcPr>
          <w:p w14:paraId="165A3C49" w14:textId="77777777" w:rsidR="00291C4F" w:rsidRDefault="00291C4F"/>
        </w:tc>
        <w:tc>
          <w:tcPr>
            <w:tcW w:w="2150" w:type="dxa"/>
            <w:tcBorders>
              <w:top w:val="nil"/>
              <w:bottom w:val="nil"/>
            </w:tcBorders>
          </w:tcPr>
          <w:p w14:paraId="1EC76907" w14:textId="77777777" w:rsidR="00291C4F" w:rsidRDefault="00000000">
            <w:pPr>
              <w:pStyle w:val="TableParagraph"/>
              <w:spacing w:before="0" w:line="226" w:lineRule="exact"/>
              <w:ind w:left="62"/>
              <w:rPr>
                <w:sz w:val="20"/>
              </w:rPr>
            </w:pPr>
            <w:r>
              <w:rPr>
                <w:sz w:val="20"/>
              </w:rPr>
              <w:t>12(9):3812, revised 21</w:t>
            </w:r>
          </w:p>
        </w:tc>
        <w:tc>
          <w:tcPr>
            <w:tcW w:w="1248" w:type="dxa"/>
            <w:tcBorders>
              <w:top w:val="nil"/>
              <w:bottom w:val="nil"/>
            </w:tcBorders>
          </w:tcPr>
          <w:p w14:paraId="63150756" w14:textId="77777777" w:rsidR="00291C4F" w:rsidRDefault="00291C4F"/>
        </w:tc>
        <w:tc>
          <w:tcPr>
            <w:tcW w:w="2150" w:type="dxa"/>
            <w:tcBorders>
              <w:top w:val="nil"/>
              <w:bottom w:val="nil"/>
            </w:tcBorders>
          </w:tcPr>
          <w:p w14:paraId="38C74742" w14:textId="77777777" w:rsidR="00291C4F" w:rsidRDefault="00291C4F"/>
        </w:tc>
        <w:tc>
          <w:tcPr>
            <w:tcW w:w="1498" w:type="dxa"/>
            <w:tcBorders>
              <w:top w:val="nil"/>
              <w:bottom w:val="nil"/>
            </w:tcBorders>
          </w:tcPr>
          <w:p w14:paraId="500580B9" w14:textId="77777777" w:rsidR="00291C4F" w:rsidRDefault="00291C4F"/>
        </w:tc>
        <w:tc>
          <w:tcPr>
            <w:tcW w:w="2153" w:type="dxa"/>
            <w:tcBorders>
              <w:top w:val="nil"/>
              <w:bottom w:val="nil"/>
            </w:tcBorders>
          </w:tcPr>
          <w:p w14:paraId="7E281990" w14:textId="77777777" w:rsidR="00291C4F" w:rsidRDefault="00000000">
            <w:pPr>
              <w:pStyle w:val="TableParagraph"/>
              <w:spacing w:before="0" w:line="226" w:lineRule="exact"/>
              <w:ind w:left="62"/>
              <w:rPr>
                <w:sz w:val="20"/>
              </w:rPr>
            </w:pPr>
            <w:r>
              <w:rPr>
                <w:sz w:val="20"/>
              </w:rPr>
              <w:t>12(9):3812, revised 21</w:t>
            </w:r>
          </w:p>
        </w:tc>
      </w:tr>
      <w:tr w:rsidR="00291C4F" w14:paraId="3079EA3A" w14:textId="77777777">
        <w:trPr>
          <w:trHeight w:hRule="exact" w:val="230"/>
        </w:trPr>
        <w:tc>
          <w:tcPr>
            <w:tcW w:w="1361" w:type="dxa"/>
            <w:tcBorders>
              <w:top w:val="nil"/>
              <w:bottom w:val="nil"/>
            </w:tcBorders>
          </w:tcPr>
          <w:p w14:paraId="653D59DB" w14:textId="77777777" w:rsidR="00291C4F" w:rsidRDefault="00291C4F"/>
        </w:tc>
        <w:tc>
          <w:tcPr>
            <w:tcW w:w="619" w:type="dxa"/>
            <w:tcBorders>
              <w:top w:val="nil"/>
              <w:bottom w:val="nil"/>
            </w:tcBorders>
          </w:tcPr>
          <w:p w14:paraId="7DAD1C58" w14:textId="77777777" w:rsidR="00291C4F" w:rsidRDefault="00291C4F"/>
        </w:tc>
        <w:tc>
          <w:tcPr>
            <w:tcW w:w="2150" w:type="dxa"/>
            <w:tcBorders>
              <w:top w:val="nil"/>
              <w:bottom w:val="nil"/>
            </w:tcBorders>
          </w:tcPr>
          <w:p w14:paraId="75254A7C" w14:textId="77777777" w:rsidR="00291C4F" w:rsidRDefault="00000000">
            <w:pPr>
              <w:pStyle w:val="TableParagraph"/>
              <w:spacing w:before="0" w:line="225" w:lineRule="exact"/>
              <w:ind w:left="62"/>
              <w:rPr>
                <w:sz w:val="20"/>
              </w:rPr>
            </w:pPr>
            <w:r>
              <w:rPr>
                <w:sz w:val="20"/>
              </w:rPr>
              <w:t>March 2017, page 54 of</w:t>
            </w:r>
          </w:p>
        </w:tc>
        <w:tc>
          <w:tcPr>
            <w:tcW w:w="619" w:type="dxa"/>
            <w:tcBorders>
              <w:top w:val="nil"/>
              <w:bottom w:val="nil"/>
            </w:tcBorders>
          </w:tcPr>
          <w:p w14:paraId="32A77441" w14:textId="77777777" w:rsidR="00291C4F" w:rsidRDefault="00291C4F"/>
        </w:tc>
        <w:tc>
          <w:tcPr>
            <w:tcW w:w="2150" w:type="dxa"/>
            <w:tcBorders>
              <w:top w:val="nil"/>
              <w:bottom w:val="nil"/>
            </w:tcBorders>
          </w:tcPr>
          <w:p w14:paraId="5D23A92B" w14:textId="77777777" w:rsidR="00291C4F" w:rsidRDefault="00000000">
            <w:pPr>
              <w:pStyle w:val="TableParagraph"/>
              <w:spacing w:before="0" w:line="226" w:lineRule="exact"/>
              <w:ind w:left="62"/>
              <w:rPr>
                <w:sz w:val="20"/>
              </w:rPr>
            </w:pPr>
            <w:r>
              <w:rPr>
                <w:sz w:val="20"/>
              </w:rPr>
              <w:t>March 2017, page 55 of</w:t>
            </w:r>
          </w:p>
        </w:tc>
        <w:tc>
          <w:tcPr>
            <w:tcW w:w="1248" w:type="dxa"/>
            <w:tcBorders>
              <w:top w:val="nil"/>
              <w:bottom w:val="nil"/>
            </w:tcBorders>
          </w:tcPr>
          <w:p w14:paraId="3C1DC25E" w14:textId="77777777" w:rsidR="00291C4F" w:rsidRDefault="00291C4F"/>
        </w:tc>
        <w:tc>
          <w:tcPr>
            <w:tcW w:w="2150" w:type="dxa"/>
            <w:tcBorders>
              <w:top w:val="nil"/>
              <w:bottom w:val="nil"/>
            </w:tcBorders>
          </w:tcPr>
          <w:p w14:paraId="5CB671A1" w14:textId="77777777" w:rsidR="00291C4F" w:rsidRDefault="00291C4F"/>
        </w:tc>
        <w:tc>
          <w:tcPr>
            <w:tcW w:w="1498" w:type="dxa"/>
            <w:tcBorders>
              <w:top w:val="nil"/>
              <w:bottom w:val="nil"/>
            </w:tcBorders>
          </w:tcPr>
          <w:p w14:paraId="5E321364" w14:textId="77777777" w:rsidR="00291C4F" w:rsidRDefault="00291C4F"/>
        </w:tc>
        <w:tc>
          <w:tcPr>
            <w:tcW w:w="2153" w:type="dxa"/>
            <w:tcBorders>
              <w:top w:val="nil"/>
              <w:bottom w:val="nil"/>
            </w:tcBorders>
          </w:tcPr>
          <w:p w14:paraId="421EBE5E" w14:textId="77777777" w:rsidR="00291C4F" w:rsidRDefault="00000000">
            <w:pPr>
              <w:pStyle w:val="TableParagraph"/>
              <w:spacing w:before="0" w:line="226" w:lineRule="exact"/>
              <w:ind w:left="62"/>
              <w:rPr>
                <w:sz w:val="20"/>
              </w:rPr>
            </w:pPr>
            <w:r>
              <w:rPr>
                <w:sz w:val="20"/>
              </w:rPr>
              <w:t>March 2017, page 49 of</w:t>
            </w:r>
          </w:p>
        </w:tc>
      </w:tr>
      <w:tr w:rsidR="00291C4F" w14:paraId="502C0A67" w14:textId="77777777">
        <w:trPr>
          <w:trHeight w:hRule="exact" w:val="292"/>
        </w:trPr>
        <w:tc>
          <w:tcPr>
            <w:tcW w:w="1361" w:type="dxa"/>
            <w:tcBorders>
              <w:top w:val="nil"/>
            </w:tcBorders>
          </w:tcPr>
          <w:p w14:paraId="501B70E3" w14:textId="77777777" w:rsidR="00291C4F" w:rsidRDefault="00291C4F"/>
        </w:tc>
        <w:tc>
          <w:tcPr>
            <w:tcW w:w="619" w:type="dxa"/>
            <w:tcBorders>
              <w:top w:val="nil"/>
            </w:tcBorders>
          </w:tcPr>
          <w:p w14:paraId="47C688AF" w14:textId="77777777" w:rsidR="00291C4F" w:rsidRDefault="00291C4F"/>
        </w:tc>
        <w:tc>
          <w:tcPr>
            <w:tcW w:w="2150" w:type="dxa"/>
            <w:tcBorders>
              <w:top w:val="nil"/>
            </w:tcBorders>
          </w:tcPr>
          <w:p w14:paraId="267681B6" w14:textId="77777777" w:rsidR="00291C4F" w:rsidRDefault="00000000">
            <w:pPr>
              <w:pStyle w:val="TableParagraph"/>
              <w:spacing w:before="0" w:line="225" w:lineRule="exact"/>
              <w:ind w:left="62"/>
              <w:rPr>
                <w:sz w:val="20"/>
              </w:rPr>
            </w:pPr>
            <w:r>
              <w:rPr>
                <w:sz w:val="20"/>
              </w:rPr>
              <w:t>81)</w:t>
            </w:r>
          </w:p>
        </w:tc>
        <w:tc>
          <w:tcPr>
            <w:tcW w:w="619" w:type="dxa"/>
            <w:tcBorders>
              <w:top w:val="nil"/>
            </w:tcBorders>
          </w:tcPr>
          <w:p w14:paraId="2B5AD851" w14:textId="77777777" w:rsidR="00291C4F" w:rsidRDefault="00291C4F"/>
        </w:tc>
        <w:tc>
          <w:tcPr>
            <w:tcW w:w="2150" w:type="dxa"/>
            <w:tcBorders>
              <w:top w:val="nil"/>
            </w:tcBorders>
          </w:tcPr>
          <w:p w14:paraId="572973EA" w14:textId="77777777" w:rsidR="00291C4F" w:rsidRDefault="00000000">
            <w:pPr>
              <w:pStyle w:val="TableParagraph"/>
              <w:spacing w:before="0" w:line="226" w:lineRule="exact"/>
              <w:ind w:left="62"/>
              <w:rPr>
                <w:sz w:val="20"/>
              </w:rPr>
            </w:pPr>
            <w:r>
              <w:rPr>
                <w:sz w:val="20"/>
              </w:rPr>
              <w:t>81)</w:t>
            </w:r>
          </w:p>
        </w:tc>
        <w:tc>
          <w:tcPr>
            <w:tcW w:w="1248" w:type="dxa"/>
            <w:tcBorders>
              <w:top w:val="nil"/>
            </w:tcBorders>
          </w:tcPr>
          <w:p w14:paraId="6C50C5B3" w14:textId="77777777" w:rsidR="00291C4F" w:rsidRDefault="00291C4F"/>
        </w:tc>
        <w:tc>
          <w:tcPr>
            <w:tcW w:w="2150" w:type="dxa"/>
            <w:tcBorders>
              <w:top w:val="nil"/>
            </w:tcBorders>
          </w:tcPr>
          <w:p w14:paraId="71BD613B" w14:textId="77777777" w:rsidR="00291C4F" w:rsidRDefault="00291C4F"/>
        </w:tc>
        <w:tc>
          <w:tcPr>
            <w:tcW w:w="1498" w:type="dxa"/>
            <w:tcBorders>
              <w:top w:val="nil"/>
            </w:tcBorders>
          </w:tcPr>
          <w:p w14:paraId="0948025B" w14:textId="77777777" w:rsidR="00291C4F" w:rsidRDefault="00291C4F"/>
        </w:tc>
        <w:tc>
          <w:tcPr>
            <w:tcW w:w="2153" w:type="dxa"/>
            <w:tcBorders>
              <w:top w:val="nil"/>
            </w:tcBorders>
          </w:tcPr>
          <w:p w14:paraId="2A8F2285" w14:textId="77777777" w:rsidR="00291C4F" w:rsidRDefault="00000000">
            <w:pPr>
              <w:pStyle w:val="TableParagraph"/>
              <w:spacing w:before="0" w:line="226" w:lineRule="exact"/>
              <w:ind w:left="62"/>
              <w:rPr>
                <w:sz w:val="20"/>
              </w:rPr>
            </w:pPr>
            <w:r>
              <w:rPr>
                <w:sz w:val="20"/>
              </w:rPr>
              <w:t>81)</w:t>
            </w:r>
          </w:p>
        </w:tc>
      </w:tr>
    </w:tbl>
    <w:p w14:paraId="4497F333" w14:textId="77777777" w:rsidR="00291C4F" w:rsidRDefault="00000000">
      <w:pPr>
        <w:pStyle w:val="Tekstpodstawowy"/>
        <w:spacing w:before="2" w:line="252" w:lineRule="exact"/>
        <w:ind w:left="139"/>
      </w:pPr>
      <w:r>
        <w:rPr>
          <w:position w:val="8"/>
          <w:sz w:val="14"/>
        </w:rPr>
        <w:t xml:space="preserve">1 </w:t>
      </w:r>
      <w:r>
        <w:t>Note that anaerobic conditions leading to the formation of 4-CP in soil are not expected when used according to the intended GAP, however the formation in the anaerobic study is included here for the avoidance of any doubt..</w:t>
      </w:r>
    </w:p>
    <w:p w14:paraId="1459C6F1" w14:textId="77777777" w:rsidR="00291C4F" w:rsidRDefault="00291C4F">
      <w:pPr>
        <w:spacing w:line="252" w:lineRule="exact"/>
        <w:sectPr w:rsidR="00291C4F" w:rsidSect="00AE0453">
          <w:footerReference w:type="default" r:id="rId51"/>
          <w:pgSz w:w="16850" w:h="11910" w:orient="landscape"/>
          <w:pgMar w:top="1440" w:right="1300" w:bottom="960" w:left="1300" w:header="715" w:footer="765" w:gutter="0"/>
          <w:cols w:space="708"/>
        </w:sectPr>
      </w:pPr>
    </w:p>
    <w:p w14:paraId="5331D61B" w14:textId="77777777" w:rsidR="00291C4F" w:rsidRDefault="00291C4F">
      <w:pPr>
        <w:pStyle w:val="Tekstpodstawowy"/>
        <w:spacing w:before="5"/>
        <w:rPr>
          <w:sz w:val="24"/>
        </w:rPr>
      </w:pPr>
    </w:p>
    <w:p w14:paraId="39EF9962" w14:textId="77777777" w:rsidR="00291C4F" w:rsidRDefault="00000000" w:rsidP="00AA1002">
      <w:pPr>
        <w:pStyle w:val="Tekstpodstawowy"/>
        <w:spacing w:before="92" w:line="242" w:lineRule="auto"/>
        <w:ind w:left="135" w:right="361"/>
        <w:jc w:val="both"/>
      </w:pPr>
      <w:r>
        <w:t xml:space="preserve">At Steps 1 and 2, season of application and crop interception were estimated based on the BBCH growth stages. The region of use, season of application and crop interception values used are presented in </w:t>
      </w:r>
      <w:hyperlink w:anchor="_bookmark47" w:history="1">
        <w:r>
          <w:t>Ta-</w:t>
        </w:r>
      </w:hyperlink>
      <w:r>
        <w:t xml:space="preserve"> </w:t>
      </w:r>
      <w:hyperlink w:anchor="_bookmark47" w:history="1">
        <w:proofErr w:type="spellStart"/>
        <w:r>
          <w:t>ble</w:t>
        </w:r>
        <w:proofErr w:type="spellEnd"/>
        <w:r>
          <w:t xml:space="preserve"> 8.9-4.</w:t>
        </w:r>
      </w:hyperlink>
    </w:p>
    <w:p w14:paraId="37DC1AB2" w14:textId="77777777" w:rsidR="00291C4F" w:rsidRDefault="00000000">
      <w:pPr>
        <w:tabs>
          <w:tab w:val="left" w:pos="2120"/>
        </w:tabs>
        <w:spacing w:before="116" w:after="60"/>
        <w:ind w:left="135"/>
        <w:rPr>
          <w:b/>
          <w:sz w:val="20"/>
        </w:rPr>
      </w:pPr>
      <w:bookmarkStart w:id="76" w:name="_bookmark47"/>
      <w:bookmarkEnd w:id="76"/>
      <w:r>
        <w:rPr>
          <w:b/>
          <w:sz w:val="20"/>
        </w:rPr>
        <w:t>Table</w:t>
      </w:r>
      <w:r>
        <w:rPr>
          <w:b/>
          <w:spacing w:val="-1"/>
          <w:sz w:val="20"/>
        </w:rPr>
        <w:t xml:space="preserve"> </w:t>
      </w:r>
      <w:r>
        <w:rPr>
          <w:b/>
          <w:sz w:val="20"/>
        </w:rPr>
        <w:t>8.9-4:</w:t>
      </w:r>
      <w:r>
        <w:rPr>
          <w:b/>
          <w:sz w:val="20"/>
        </w:rPr>
        <w:tab/>
        <w:t>Model parameters used in FOCUS Steps 1 and 2 surface water</w:t>
      </w:r>
      <w:r>
        <w:rPr>
          <w:b/>
          <w:spacing w:val="-27"/>
          <w:sz w:val="20"/>
        </w:rPr>
        <w:t xml:space="preserve"> </w:t>
      </w:r>
      <w:r>
        <w:rPr>
          <w:b/>
          <w:sz w:val="20"/>
        </w:rPr>
        <w:t>modelling</w:t>
      </w: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6"/>
        <w:gridCol w:w="2230"/>
        <w:gridCol w:w="2227"/>
        <w:gridCol w:w="2246"/>
      </w:tblGrid>
      <w:tr w:rsidR="00291C4F" w14:paraId="78540E4B" w14:textId="77777777">
        <w:trPr>
          <w:trHeight w:hRule="exact" w:val="360"/>
        </w:trPr>
        <w:tc>
          <w:tcPr>
            <w:tcW w:w="2246" w:type="dxa"/>
            <w:shd w:val="clear" w:color="auto" w:fill="E4E4E4"/>
          </w:tcPr>
          <w:p w14:paraId="11F8ED31" w14:textId="77777777" w:rsidR="00291C4F" w:rsidRDefault="00000000">
            <w:pPr>
              <w:pStyle w:val="TableParagraph"/>
              <w:rPr>
                <w:sz w:val="20"/>
              </w:rPr>
            </w:pPr>
            <w:r>
              <w:rPr>
                <w:sz w:val="20"/>
              </w:rPr>
              <w:t>Crop</w:t>
            </w:r>
          </w:p>
        </w:tc>
        <w:tc>
          <w:tcPr>
            <w:tcW w:w="2230" w:type="dxa"/>
            <w:shd w:val="clear" w:color="auto" w:fill="E4E4E4"/>
          </w:tcPr>
          <w:p w14:paraId="15B03211" w14:textId="77777777" w:rsidR="00291C4F" w:rsidRDefault="00000000">
            <w:pPr>
              <w:pStyle w:val="TableParagraph"/>
              <w:rPr>
                <w:sz w:val="20"/>
              </w:rPr>
            </w:pPr>
            <w:r>
              <w:rPr>
                <w:sz w:val="20"/>
              </w:rPr>
              <w:t>Zone (Step 2)</w:t>
            </w:r>
          </w:p>
        </w:tc>
        <w:tc>
          <w:tcPr>
            <w:tcW w:w="2227" w:type="dxa"/>
            <w:shd w:val="clear" w:color="auto" w:fill="E4E4E4"/>
          </w:tcPr>
          <w:p w14:paraId="237D71AC" w14:textId="77777777" w:rsidR="00291C4F" w:rsidRDefault="00000000">
            <w:pPr>
              <w:pStyle w:val="TableParagraph"/>
              <w:rPr>
                <w:sz w:val="20"/>
              </w:rPr>
            </w:pPr>
            <w:r>
              <w:rPr>
                <w:sz w:val="20"/>
              </w:rPr>
              <w:t>Season</w:t>
            </w:r>
          </w:p>
        </w:tc>
        <w:tc>
          <w:tcPr>
            <w:tcW w:w="2246" w:type="dxa"/>
            <w:shd w:val="clear" w:color="auto" w:fill="E4E4E4"/>
          </w:tcPr>
          <w:p w14:paraId="1E7E8F81" w14:textId="77777777" w:rsidR="00291C4F" w:rsidRDefault="00000000">
            <w:pPr>
              <w:pStyle w:val="TableParagraph"/>
              <w:ind w:left="55"/>
              <w:rPr>
                <w:sz w:val="20"/>
              </w:rPr>
            </w:pPr>
            <w:r>
              <w:rPr>
                <w:sz w:val="20"/>
              </w:rPr>
              <w:t>Interception</w:t>
            </w:r>
          </w:p>
        </w:tc>
      </w:tr>
      <w:tr w:rsidR="00291C4F" w14:paraId="6C2DF814" w14:textId="77777777">
        <w:trPr>
          <w:trHeight w:hRule="exact" w:val="360"/>
        </w:trPr>
        <w:tc>
          <w:tcPr>
            <w:tcW w:w="2246" w:type="dxa"/>
            <w:vMerge w:val="restart"/>
          </w:tcPr>
          <w:p w14:paraId="4BB5498F" w14:textId="77777777" w:rsidR="00291C4F" w:rsidRDefault="00000000">
            <w:pPr>
              <w:pStyle w:val="TableParagraph"/>
              <w:rPr>
                <w:sz w:val="20"/>
              </w:rPr>
            </w:pPr>
            <w:r>
              <w:rPr>
                <w:sz w:val="20"/>
              </w:rPr>
              <w:t>Spring cereals</w:t>
            </w:r>
          </w:p>
        </w:tc>
        <w:tc>
          <w:tcPr>
            <w:tcW w:w="2230" w:type="dxa"/>
            <w:vMerge w:val="restart"/>
          </w:tcPr>
          <w:p w14:paraId="04D3C599" w14:textId="77777777" w:rsidR="00291C4F" w:rsidRDefault="00000000">
            <w:pPr>
              <w:pStyle w:val="TableParagraph"/>
              <w:rPr>
                <w:sz w:val="20"/>
              </w:rPr>
            </w:pPr>
            <w:r>
              <w:rPr>
                <w:sz w:val="20"/>
              </w:rPr>
              <w:t>North Europe</w:t>
            </w:r>
          </w:p>
        </w:tc>
        <w:tc>
          <w:tcPr>
            <w:tcW w:w="2227" w:type="dxa"/>
          </w:tcPr>
          <w:p w14:paraId="4B503F78" w14:textId="77777777" w:rsidR="00291C4F" w:rsidRDefault="00000000">
            <w:pPr>
              <w:pStyle w:val="TableParagraph"/>
              <w:rPr>
                <w:sz w:val="20"/>
              </w:rPr>
            </w:pPr>
            <w:r>
              <w:rPr>
                <w:sz w:val="20"/>
              </w:rPr>
              <w:t>Mar-May</w:t>
            </w:r>
          </w:p>
        </w:tc>
        <w:tc>
          <w:tcPr>
            <w:tcW w:w="2246" w:type="dxa"/>
            <w:vMerge w:val="restart"/>
          </w:tcPr>
          <w:p w14:paraId="609FC3F8" w14:textId="77777777" w:rsidR="00291C4F" w:rsidRDefault="00000000">
            <w:pPr>
              <w:pStyle w:val="TableParagraph"/>
              <w:ind w:left="55"/>
              <w:rPr>
                <w:sz w:val="20"/>
              </w:rPr>
            </w:pPr>
            <w:r>
              <w:rPr>
                <w:sz w:val="20"/>
              </w:rPr>
              <w:t>Minimal crop cover</w:t>
            </w:r>
          </w:p>
        </w:tc>
      </w:tr>
      <w:tr w:rsidR="00291C4F" w14:paraId="34B92327" w14:textId="77777777">
        <w:trPr>
          <w:trHeight w:hRule="exact" w:val="360"/>
        </w:trPr>
        <w:tc>
          <w:tcPr>
            <w:tcW w:w="2246" w:type="dxa"/>
            <w:vMerge/>
          </w:tcPr>
          <w:p w14:paraId="3A930230" w14:textId="77777777" w:rsidR="00291C4F" w:rsidRDefault="00291C4F"/>
        </w:tc>
        <w:tc>
          <w:tcPr>
            <w:tcW w:w="2230" w:type="dxa"/>
            <w:vMerge/>
          </w:tcPr>
          <w:p w14:paraId="34C7CD12" w14:textId="77777777" w:rsidR="00291C4F" w:rsidRDefault="00291C4F"/>
        </w:tc>
        <w:tc>
          <w:tcPr>
            <w:tcW w:w="2227" w:type="dxa"/>
          </w:tcPr>
          <w:p w14:paraId="7012F903" w14:textId="77777777" w:rsidR="00291C4F" w:rsidRDefault="00000000">
            <w:pPr>
              <w:pStyle w:val="TableParagraph"/>
              <w:rPr>
                <w:sz w:val="20"/>
              </w:rPr>
            </w:pPr>
            <w:r>
              <w:rPr>
                <w:sz w:val="20"/>
              </w:rPr>
              <w:t>Jun-Sep</w:t>
            </w:r>
          </w:p>
        </w:tc>
        <w:tc>
          <w:tcPr>
            <w:tcW w:w="2246" w:type="dxa"/>
            <w:vMerge/>
          </w:tcPr>
          <w:p w14:paraId="22E7E140" w14:textId="77777777" w:rsidR="00291C4F" w:rsidRDefault="00291C4F"/>
        </w:tc>
      </w:tr>
      <w:tr w:rsidR="00291C4F" w14:paraId="0AF45BF6" w14:textId="77777777">
        <w:trPr>
          <w:trHeight w:hRule="exact" w:val="360"/>
        </w:trPr>
        <w:tc>
          <w:tcPr>
            <w:tcW w:w="2246" w:type="dxa"/>
            <w:vMerge/>
          </w:tcPr>
          <w:p w14:paraId="3D864CE9" w14:textId="77777777" w:rsidR="00291C4F" w:rsidRDefault="00291C4F"/>
        </w:tc>
        <w:tc>
          <w:tcPr>
            <w:tcW w:w="2230" w:type="dxa"/>
            <w:vMerge w:val="restart"/>
          </w:tcPr>
          <w:p w14:paraId="644153E5" w14:textId="77777777" w:rsidR="00291C4F" w:rsidRDefault="00000000">
            <w:pPr>
              <w:pStyle w:val="TableParagraph"/>
              <w:rPr>
                <w:sz w:val="20"/>
              </w:rPr>
            </w:pPr>
            <w:r>
              <w:rPr>
                <w:sz w:val="20"/>
              </w:rPr>
              <w:t>South Europe</w:t>
            </w:r>
          </w:p>
        </w:tc>
        <w:tc>
          <w:tcPr>
            <w:tcW w:w="2227" w:type="dxa"/>
          </w:tcPr>
          <w:p w14:paraId="393C5C72" w14:textId="77777777" w:rsidR="00291C4F" w:rsidRDefault="00000000">
            <w:pPr>
              <w:pStyle w:val="TableParagraph"/>
              <w:rPr>
                <w:sz w:val="20"/>
              </w:rPr>
            </w:pPr>
            <w:r>
              <w:rPr>
                <w:sz w:val="20"/>
              </w:rPr>
              <w:t>Mar-May</w:t>
            </w:r>
          </w:p>
        </w:tc>
        <w:tc>
          <w:tcPr>
            <w:tcW w:w="2246" w:type="dxa"/>
            <w:vMerge/>
          </w:tcPr>
          <w:p w14:paraId="5BB35C9A" w14:textId="77777777" w:rsidR="00291C4F" w:rsidRDefault="00291C4F"/>
        </w:tc>
      </w:tr>
      <w:tr w:rsidR="00291C4F" w14:paraId="36B64460" w14:textId="77777777">
        <w:trPr>
          <w:trHeight w:hRule="exact" w:val="360"/>
        </w:trPr>
        <w:tc>
          <w:tcPr>
            <w:tcW w:w="2246" w:type="dxa"/>
            <w:vMerge/>
          </w:tcPr>
          <w:p w14:paraId="5B78A1F1" w14:textId="77777777" w:rsidR="00291C4F" w:rsidRDefault="00291C4F"/>
        </w:tc>
        <w:tc>
          <w:tcPr>
            <w:tcW w:w="2230" w:type="dxa"/>
            <w:vMerge/>
          </w:tcPr>
          <w:p w14:paraId="3DE96F85" w14:textId="77777777" w:rsidR="00291C4F" w:rsidRDefault="00291C4F"/>
        </w:tc>
        <w:tc>
          <w:tcPr>
            <w:tcW w:w="2227" w:type="dxa"/>
          </w:tcPr>
          <w:p w14:paraId="3F681A68" w14:textId="77777777" w:rsidR="00291C4F" w:rsidRDefault="00000000">
            <w:pPr>
              <w:pStyle w:val="TableParagraph"/>
              <w:rPr>
                <w:sz w:val="20"/>
              </w:rPr>
            </w:pPr>
            <w:r>
              <w:rPr>
                <w:sz w:val="20"/>
              </w:rPr>
              <w:t>Jun-Sep</w:t>
            </w:r>
          </w:p>
        </w:tc>
        <w:tc>
          <w:tcPr>
            <w:tcW w:w="2246" w:type="dxa"/>
            <w:vMerge/>
          </w:tcPr>
          <w:p w14:paraId="17C9E080" w14:textId="77777777" w:rsidR="00291C4F" w:rsidRDefault="00291C4F"/>
        </w:tc>
      </w:tr>
    </w:tbl>
    <w:p w14:paraId="0969E15B" w14:textId="77777777" w:rsidR="00291C4F" w:rsidRDefault="00291C4F">
      <w:pPr>
        <w:pStyle w:val="Tekstpodstawowy"/>
        <w:spacing w:before="2"/>
        <w:rPr>
          <w:b/>
          <w:sz w:val="32"/>
        </w:rPr>
      </w:pPr>
    </w:p>
    <w:p w14:paraId="3DF728AA" w14:textId="77777777" w:rsidR="00291C4F" w:rsidRDefault="00000000" w:rsidP="00AA1002">
      <w:pPr>
        <w:pStyle w:val="Tekstpodstawowy"/>
        <w:spacing w:line="244" w:lineRule="auto"/>
        <w:ind w:left="135" w:right="319"/>
        <w:jc w:val="both"/>
      </w:pPr>
      <w:r>
        <w:t>Only parent was carried forward to Step 3. For all uses at Step 3, the linear foliar application method was selected (CAM 2) with the default incorporation depth of 4 cm.</w:t>
      </w:r>
    </w:p>
    <w:p w14:paraId="4DDFDBF9" w14:textId="77777777" w:rsidR="00291C4F" w:rsidRDefault="00000000" w:rsidP="00AA1002">
      <w:pPr>
        <w:pStyle w:val="Tekstpodstawowy"/>
        <w:spacing w:before="111"/>
        <w:ind w:left="135" w:right="349"/>
        <w:jc w:val="both"/>
      </w:pPr>
      <w:r>
        <w:t xml:space="preserve">In accordance with FOCUS recommendations, irrigation was applied as set internally within the FOCUS Step 3 scenarios. An application window must be specified from which the Pesticide Application Timer (PAT), internal to the model, determines actual application dates which were set generically for all </w:t>
      </w:r>
      <w:proofErr w:type="spellStart"/>
      <w:r>
        <w:t>sce</w:t>
      </w:r>
      <w:proofErr w:type="spellEnd"/>
      <w:r>
        <w:t xml:space="preserve">- </w:t>
      </w:r>
      <w:proofErr w:type="spellStart"/>
      <w:r>
        <w:t>narios</w:t>
      </w:r>
      <w:proofErr w:type="spellEnd"/>
      <w:r>
        <w:t xml:space="preserve">. Application window dates are presented in </w:t>
      </w:r>
      <w:hyperlink w:anchor="_bookmark48" w:history="1">
        <w:r>
          <w:t>Table 8.9-6</w:t>
        </w:r>
      </w:hyperlink>
      <w:r>
        <w:t xml:space="preserve"> and </w:t>
      </w:r>
      <w:hyperlink w:anchor="_bookmark49" w:history="1">
        <w:r>
          <w:rPr>
            <w:shd w:val="clear" w:color="auto" w:fill="FFFF00"/>
          </w:rPr>
          <w:t>Table 8.9-7</w:t>
        </w:r>
        <w:r>
          <w:t>.</w:t>
        </w:r>
      </w:hyperlink>
      <w:r>
        <w:t xml:space="preserve"> The dates were selected with the tool App Date v3.06 (Klein, 2019) based on BBCH growth stages given in the recommended GAP.</w:t>
      </w:r>
    </w:p>
    <w:p w14:paraId="2006AD9C" w14:textId="77777777" w:rsidR="00291C4F" w:rsidRDefault="00000000" w:rsidP="00AA1002">
      <w:pPr>
        <w:pStyle w:val="Tekstpodstawowy"/>
        <w:spacing w:before="119"/>
        <w:ind w:left="135" w:right="356"/>
        <w:jc w:val="both"/>
      </w:pPr>
      <w:r>
        <w:rPr>
          <w:shd w:val="clear" w:color="auto" w:fill="FFFF00"/>
        </w:rPr>
        <w:t xml:space="preserve">In order to present the necessary R1 pond and R1 stream scenarios, oilseed rape spring was modelled at Step 3 as a surrogate crop for spring cereals. As an earlier growth stage is used (BBCH 09), the </w:t>
      </w:r>
      <w:proofErr w:type="spellStart"/>
      <w:r>
        <w:rPr>
          <w:shd w:val="clear" w:color="auto" w:fill="FFFF00"/>
        </w:rPr>
        <w:t>intercep</w:t>
      </w:r>
      <w:proofErr w:type="spellEnd"/>
      <w:r>
        <w:rPr>
          <w:shd w:val="clear" w:color="auto" w:fill="FFFF00"/>
        </w:rPr>
        <w:t xml:space="preserve">- </w:t>
      </w:r>
      <w:proofErr w:type="spellStart"/>
      <w:r>
        <w:rPr>
          <w:shd w:val="clear" w:color="auto" w:fill="FFFF00"/>
        </w:rPr>
        <w:t>tion</w:t>
      </w:r>
      <w:proofErr w:type="spellEnd"/>
      <w:r>
        <w:rPr>
          <w:shd w:val="clear" w:color="auto" w:fill="FFFF00"/>
        </w:rPr>
        <w:t xml:space="preserve"> and application timing is adequate to cover the application to spring cereals.</w:t>
      </w:r>
    </w:p>
    <w:p w14:paraId="3B3EFE75" w14:textId="0B0EA203" w:rsidR="00291C4F" w:rsidRDefault="0053416E">
      <w:pPr>
        <w:tabs>
          <w:tab w:val="left" w:pos="2120"/>
        </w:tabs>
        <w:spacing w:before="121"/>
        <w:ind w:left="135"/>
        <w:rPr>
          <w:b/>
          <w:sz w:val="20"/>
        </w:rPr>
      </w:pPr>
      <w:r>
        <w:rPr>
          <w:noProof/>
        </w:rPr>
        <mc:AlternateContent>
          <mc:Choice Requires="wps">
            <w:drawing>
              <wp:anchor distT="0" distB="0" distL="114300" distR="114300" simplePos="0" relativeHeight="502689536" behindDoc="1" locked="0" layoutInCell="1" allowOverlap="1" wp14:anchorId="4BA467FA" wp14:editId="7FA22912">
                <wp:simplePos x="0" y="0"/>
                <wp:positionH relativeFrom="page">
                  <wp:posOffset>4742815</wp:posOffset>
                </wp:positionH>
                <wp:positionV relativeFrom="paragraph">
                  <wp:posOffset>641985</wp:posOffset>
                </wp:positionV>
                <wp:extent cx="105410" cy="146050"/>
                <wp:effectExtent l="0" t="3810" r="0" b="2540"/>
                <wp:wrapNone/>
                <wp:docPr id="1420641369" name="Rectangle 8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5410" cy="14605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14276F" id="Rectangle 89" o:spid="_x0000_s1026" style="position:absolute;margin-left:373.45pt;margin-top:50.55pt;width:8.3pt;height:11.5pt;z-index:-62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" fillcolor="yellow" stroked="f">
                <w10:wrap anchorx="page"/>
              </v:rect>
            </w:pict>
          </mc:Fallback>
        </mc:AlternateContent>
      </w:r>
      <w:r>
        <w:rPr>
          <w:b/>
          <w:sz w:val="20"/>
        </w:rPr>
        <w:t>Table</w:t>
      </w:r>
      <w:r>
        <w:rPr>
          <w:b/>
          <w:spacing w:val="-1"/>
          <w:sz w:val="20"/>
        </w:rPr>
        <w:t xml:space="preserve"> </w:t>
      </w:r>
      <w:r>
        <w:rPr>
          <w:b/>
          <w:sz w:val="20"/>
        </w:rPr>
        <w:t>8.9-5:</w:t>
      </w:r>
      <w:r>
        <w:rPr>
          <w:b/>
          <w:sz w:val="20"/>
        </w:rPr>
        <w:tab/>
        <w:t>Model parameters used in FOCUS surface water</w:t>
      </w:r>
      <w:r>
        <w:rPr>
          <w:b/>
          <w:spacing w:val="-19"/>
          <w:sz w:val="20"/>
        </w:rPr>
        <w:t xml:space="preserve"> </w:t>
      </w:r>
      <w:r>
        <w:rPr>
          <w:b/>
          <w:sz w:val="20"/>
        </w:rPr>
        <w:t>modelling</w:t>
      </w:r>
    </w:p>
    <w:p w14:paraId="7AB49E99" w14:textId="77777777" w:rsidR="00291C4F" w:rsidRDefault="00291C4F">
      <w:pPr>
        <w:pStyle w:val="Tekstpodstawowy"/>
        <w:spacing w:before="2"/>
        <w:rPr>
          <w:b/>
          <w:sz w:val="5"/>
        </w:rPr>
      </w:pP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50"/>
        <w:gridCol w:w="3727"/>
        <w:gridCol w:w="3471"/>
      </w:tblGrid>
      <w:tr w:rsidR="00291C4F" w14:paraId="13008B0A" w14:textId="77777777">
        <w:trPr>
          <w:trHeight w:hRule="exact" w:val="473"/>
        </w:trPr>
        <w:tc>
          <w:tcPr>
            <w:tcW w:w="2150" w:type="dxa"/>
          </w:tcPr>
          <w:p w14:paraId="7E355A73" w14:textId="77777777" w:rsidR="00291C4F" w:rsidRDefault="00000000">
            <w:pPr>
              <w:pStyle w:val="TableParagraph"/>
              <w:spacing w:before="118"/>
              <w:ind w:left="103"/>
              <w:rPr>
                <w:sz w:val="20"/>
              </w:rPr>
            </w:pPr>
            <w:r>
              <w:rPr>
                <w:sz w:val="20"/>
              </w:rPr>
              <w:t>Plant protection product</w:t>
            </w:r>
          </w:p>
        </w:tc>
        <w:tc>
          <w:tcPr>
            <w:tcW w:w="7198" w:type="dxa"/>
            <w:gridSpan w:val="2"/>
          </w:tcPr>
          <w:p w14:paraId="5FDBEC2E" w14:textId="77777777" w:rsidR="00291C4F" w:rsidRDefault="00000000">
            <w:pPr>
              <w:pStyle w:val="TableParagraph"/>
              <w:spacing w:before="118"/>
              <w:ind w:left="3169" w:right="3168"/>
              <w:jc w:val="center"/>
              <w:rPr>
                <w:sz w:val="20"/>
              </w:rPr>
            </w:pPr>
            <w:r>
              <w:rPr>
                <w:sz w:val="20"/>
              </w:rPr>
              <w:t>Parameter</w:t>
            </w:r>
          </w:p>
        </w:tc>
      </w:tr>
      <w:tr w:rsidR="00291C4F" w14:paraId="57602BFD" w14:textId="77777777">
        <w:trPr>
          <w:trHeight w:hRule="exact" w:val="475"/>
        </w:trPr>
        <w:tc>
          <w:tcPr>
            <w:tcW w:w="2150" w:type="dxa"/>
          </w:tcPr>
          <w:p w14:paraId="16E2A872" w14:textId="77777777" w:rsidR="00291C4F" w:rsidRDefault="00000000">
            <w:pPr>
              <w:pStyle w:val="TableParagraph"/>
              <w:spacing w:before="118"/>
              <w:rPr>
                <w:sz w:val="20"/>
              </w:rPr>
            </w:pPr>
            <w:r>
              <w:rPr>
                <w:sz w:val="20"/>
              </w:rPr>
              <w:t>Use No.</w:t>
            </w:r>
          </w:p>
        </w:tc>
        <w:tc>
          <w:tcPr>
            <w:tcW w:w="3727" w:type="dxa"/>
          </w:tcPr>
          <w:p w14:paraId="1064DE88" w14:textId="77777777" w:rsidR="00291C4F" w:rsidRDefault="00000000">
            <w:pPr>
              <w:pStyle w:val="TableParagraph"/>
              <w:spacing w:before="118"/>
              <w:rPr>
                <w:sz w:val="20"/>
              </w:rPr>
            </w:pPr>
            <w:r>
              <w:rPr>
                <w:w w:val="99"/>
                <w:sz w:val="20"/>
              </w:rPr>
              <w:t>1</w:t>
            </w:r>
          </w:p>
        </w:tc>
        <w:tc>
          <w:tcPr>
            <w:tcW w:w="3470" w:type="dxa"/>
          </w:tcPr>
          <w:p w14:paraId="08B9B4F7" w14:textId="77777777" w:rsidR="00291C4F" w:rsidRDefault="00000000">
            <w:pPr>
              <w:pStyle w:val="TableParagraph"/>
              <w:spacing w:before="114"/>
              <w:rPr>
                <w:sz w:val="13"/>
              </w:rPr>
            </w:pPr>
            <w:r>
              <w:rPr>
                <w:position w:val="-6"/>
                <w:sz w:val="20"/>
              </w:rPr>
              <w:t>2</w:t>
            </w:r>
            <w:r>
              <w:rPr>
                <w:sz w:val="13"/>
              </w:rPr>
              <w:t>1</w:t>
            </w:r>
          </w:p>
        </w:tc>
      </w:tr>
      <w:tr w:rsidR="00291C4F" w14:paraId="66994A9F" w14:textId="77777777">
        <w:trPr>
          <w:trHeight w:hRule="exact" w:val="473"/>
        </w:trPr>
        <w:tc>
          <w:tcPr>
            <w:tcW w:w="2150" w:type="dxa"/>
          </w:tcPr>
          <w:p w14:paraId="1F8474F6" w14:textId="77777777" w:rsidR="00291C4F" w:rsidRDefault="00000000">
            <w:pPr>
              <w:pStyle w:val="TableParagraph"/>
              <w:spacing w:before="118"/>
              <w:rPr>
                <w:sz w:val="20"/>
              </w:rPr>
            </w:pPr>
            <w:r>
              <w:rPr>
                <w:sz w:val="20"/>
              </w:rPr>
              <w:t>Crop</w:t>
            </w:r>
          </w:p>
        </w:tc>
        <w:tc>
          <w:tcPr>
            <w:tcW w:w="3727" w:type="dxa"/>
          </w:tcPr>
          <w:p w14:paraId="3787B1FF" w14:textId="77777777" w:rsidR="00291C4F" w:rsidRDefault="00000000">
            <w:pPr>
              <w:pStyle w:val="TableParagraph"/>
              <w:spacing w:before="118"/>
              <w:rPr>
                <w:sz w:val="20"/>
              </w:rPr>
            </w:pPr>
            <w:r>
              <w:rPr>
                <w:sz w:val="20"/>
              </w:rPr>
              <w:t>Spring cereals</w:t>
            </w:r>
          </w:p>
        </w:tc>
        <w:tc>
          <w:tcPr>
            <w:tcW w:w="3470" w:type="dxa"/>
          </w:tcPr>
          <w:p w14:paraId="6BC4590D" w14:textId="77777777" w:rsidR="00291C4F" w:rsidRDefault="00000000">
            <w:pPr>
              <w:pStyle w:val="TableParagraph"/>
              <w:spacing w:before="118"/>
              <w:rPr>
                <w:sz w:val="20"/>
              </w:rPr>
            </w:pPr>
            <w:r>
              <w:rPr>
                <w:sz w:val="20"/>
                <w:shd w:val="clear" w:color="auto" w:fill="FFFF00"/>
              </w:rPr>
              <w:t>Oilseed rape, spring</w:t>
            </w:r>
          </w:p>
        </w:tc>
      </w:tr>
      <w:tr w:rsidR="00291C4F" w14:paraId="2D72FBAD" w14:textId="77777777">
        <w:trPr>
          <w:trHeight w:hRule="exact" w:val="703"/>
        </w:trPr>
        <w:tc>
          <w:tcPr>
            <w:tcW w:w="2150" w:type="dxa"/>
          </w:tcPr>
          <w:p w14:paraId="21D09C31" w14:textId="77777777" w:rsidR="00291C4F" w:rsidRDefault="00000000">
            <w:pPr>
              <w:pStyle w:val="TableParagraph"/>
              <w:spacing w:before="118"/>
              <w:ind w:right="458"/>
              <w:rPr>
                <w:sz w:val="20"/>
              </w:rPr>
            </w:pPr>
            <w:r>
              <w:rPr>
                <w:sz w:val="20"/>
              </w:rPr>
              <w:t xml:space="preserve">Application rate (kg </w:t>
            </w:r>
            <w:proofErr w:type="spellStart"/>
            <w:r>
              <w:rPr>
                <w:sz w:val="20"/>
              </w:rPr>
              <w:t>a.s.</w:t>
            </w:r>
            <w:proofErr w:type="spellEnd"/>
            <w:r>
              <w:rPr>
                <w:sz w:val="20"/>
              </w:rPr>
              <w:t>/ha)</w:t>
            </w:r>
          </w:p>
        </w:tc>
        <w:tc>
          <w:tcPr>
            <w:tcW w:w="3727" w:type="dxa"/>
          </w:tcPr>
          <w:p w14:paraId="5B04C2E4" w14:textId="77777777" w:rsidR="00291C4F" w:rsidRDefault="00000000">
            <w:pPr>
              <w:pStyle w:val="TableParagraph"/>
              <w:spacing w:before="118"/>
              <w:rPr>
                <w:sz w:val="20"/>
              </w:rPr>
            </w:pPr>
            <w:r>
              <w:rPr>
                <w:sz w:val="20"/>
              </w:rPr>
              <w:t>0.750</w:t>
            </w:r>
          </w:p>
        </w:tc>
        <w:tc>
          <w:tcPr>
            <w:tcW w:w="3470" w:type="dxa"/>
          </w:tcPr>
          <w:p w14:paraId="60B57C6B" w14:textId="77777777" w:rsidR="00291C4F" w:rsidRDefault="00000000">
            <w:pPr>
              <w:pStyle w:val="TableParagraph"/>
              <w:spacing w:before="118"/>
              <w:rPr>
                <w:sz w:val="20"/>
              </w:rPr>
            </w:pPr>
            <w:r>
              <w:rPr>
                <w:sz w:val="20"/>
                <w:shd w:val="clear" w:color="auto" w:fill="FFFF00"/>
              </w:rPr>
              <w:t>0.750</w:t>
            </w:r>
          </w:p>
        </w:tc>
      </w:tr>
      <w:tr w:rsidR="00291C4F" w14:paraId="35A5F61F" w14:textId="77777777">
        <w:trPr>
          <w:trHeight w:hRule="exact" w:val="475"/>
        </w:trPr>
        <w:tc>
          <w:tcPr>
            <w:tcW w:w="2150" w:type="dxa"/>
          </w:tcPr>
          <w:p w14:paraId="2F2DD76B" w14:textId="77777777" w:rsidR="00291C4F" w:rsidRDefault="00000000">
            <w:pPr>
              <w:pStyle w:val="TableParagraph"/>
              <w:spacing w:before="118"/>
              <w:rPr>
                <w:sz w:val="20"/>
              </w:rPr>
            </w:pPr>
            <w:r>
              <w:rPr>
                <w:sz w:val="20"/>
              </w:rPr>
              <w:t>Number of applications</w:t>
            </w:r>
          </w:p>
        </w:tc>
        <w:tc>
          <w:tcPr>
            <w:tcW w:w="3727" w:type="dxa"/>
          </w:tcPr>
          <w:p w14:paraId="0CADE6DC" w14:textId="77777777" w:rsidR="00291C4F" w:rsidRDefault="00000000">
            <w:pPr>
              <w:pStyle w:val="TableParagraph"/>
              <w:spacing w:before="118"/>
              <w:rPr>
                <w:sz w:val="20"/>
              </w:rPr>
            </w:pPr>
            <w:r>
              <w:rPr>
                <w:w w:val="99"/>
                <w:sz w:val="20"/>
              </w:rPr>
              <w:t>1</w:t>
            </w:r>
          </w:p>
        </w:tc>
        <w:tc>
          <w:tcPr>
            <w:tcW w:w="3470" w:type="dxa"/>
          </w:tcPr>
          <w:p w14:paraId="067E483D" w14:textId="77777777" w:rsidR="00291C4F" w:rsidRDefault="00000000">
            <w:pPr>
              <w:pStyle w:val="TableParagraph"/>
              <w:spacing w:before="118"/>
              <w:rPr>
                <w:sz w:val="20"/>
              </w:rPr>
            </w:pPr>
            <w:r>
              <w:rPr>
                <w:w w:val="99"/>
                <w:sz w:val="20"/>
                <w:shd w:val="clear" w:color="auto" w:fill="FFFF00"/>
              </w:rPr>
              <w:t>1</w:t>
            </w:r>
          </w:p>
        </w:tc>
      </w:tr>
      <w:tr w:rsidR="00291C4F" w14:paraId="7AC9BFE8" w14:textId="77777777">
        <w:trPr>
          <w:trHeight w:hRule="exact" w:val="473"/>
        </w:trPr>
        <w:tc>
          <w:tcPr>
            <w:tcW w:w="2150" w:type="dxa"/>
          </w:tcPr>
          <w:p w14:paraId="3ADFD250" w14:textId="77777777" w:rsidR="00291C4F" w:rsidRDefault="00000000">
            <w:pPr>
              <w:pStyle w:val="TableParagraph"/>
              <w:spacing w:before="118"/>
              <w:rPr>
                <w:sz w:val="20"/>
              </w:rPr>
            </w:pPr>
            <w:r>
              <w:rPr>
                <w:sz w:val="20"/>
              </w:rPr>
              <w:t>Application method</w:t>
            </w:r>
          </w:p>
        </w:tc>
        <w:tc>
          <w:tcPr>
            <w:tcW w:w="3727" w:type="dxa"/>
          </w:tcPr>
          <w:p w14:paraId="379412BE" w14:textId="77777777" w:rsidR="00291C4F" w:rsidRDefault="00000000">
            <w:pPr>
              <w:pStyle w:val="TableParagraph"/>
              <w:spacing w:before="118"/>
              <w:rPr>
                <w:sz w:val="20"/>
              </w:rPr>
            </w:pPr>
            <w:r>
              <w:rPr>
                <w:sz w:val="20"/>
              </w:rPr>
              <w:t>Foliar spray</w:t>
            </w:r>
          </w:p>
        </w:tc>
        <w:tc>
          <w:tcPr>
            <w:tcW w:w="3470" w:type="dxa"/>
          </w:tcPr>
          <w:p w14:paraId="469FC808" w14:textId="77777777" w:rsidR="00291C4F" w:rsidRDefault="00000000">
            <w:pPr>
              <w:pStyle w:val="TableParagraph"/>
              <w:spacing w:before="118"/>
              <w:rPr>
                <w:sz w:val="20"/>
              </w:rPr>
            </w:pPr>
            <w:r>
              <w:rPr>
                <w:sz w:val="20"/>
                <w:shd w:val="clear" w:color="auto" w:fill="FFFF00"/>
              </w:rPr>
              <w:t>Foliar spray</w:t>
            </w:r>
          </w:p>
        </w:tc>
      </w:tr>
      <w:tr w:rsidR="00291C4F" w14:paraId="2FFD7BA7" w14:textId="77777777">
        <w:trPr>
          <w:trHeight w:hRule="exact" w:val="706"/>
        </w:trPr>
        <w:tc>
          <w:tcPr>
            <w:tcW w:w="2150" w:type="dxa"/>
          </w:tcPr>
          <w:p w14:paraId="28D421CA" w14:textId="77777777" w:rsidR="00291C4F" w:rsidRDefault="00000000">
            <w:pPr>
              <w:pStyle w:val="TableParagraph"/>
              <w:spacing w:before="118"/>
              <w:ind w:right="463"/>
              <w:rPr>
                <w:sz w:val="20"/>
              </w:rPr>
            </w:pPr>
            <w:r>
              <w:rPr>
                <w:sz w:val="20"/>
              </w:rPr>
              <w:t>CAM (Chemical application method)</w:t>
            </w:r>
          </w:p>
        </w:tc>
        <w:tc>
          <w:tcPr>
            <w:tcW w:w="3727" w:type="dxa"/>
          </w:tcPr>
          <w:p w14:paraId="6D211B9F" w14:textId="77777777" w:rsidR="00291C4F" w:rsidRDefault="00000000">
            <w:pPr>
              <w:pStyle w:val="TableParagraph"/>
              <w:spacing w:before="118"/>
              <w:rPr>
                <w:sz w:val="20"/>
              </w:rPr>
            </w:pPr>
            <w:r>
              <w:rPr>
                <w:sz w:val="20"/>
              </w:rPr>
              <w:t>CAM 2</w:t>
            </w:r>
          </w:p>
        </w:tc>
        <w:tc>
          <w:tcPr>
            <w:tcW w:w="3470" w:type="dxa"/>
          </w:tcPr>
          <w:p w14:paraId="2A2D896A" w14:textId="77777777" w:rsidR="00291C4F" w:rsidRDefault="00000000">
            <w:pPr>
              <w:pStyle w:val="TableParagraph"/>
              <w:spacing w:before="118"/>
              <w:rPr>
                <w:sz w:val="20"/>
              </w:rPr>
            </w:pPr>
            <w:r>
              <w:rPr>
                <w:sz w:val="20"/>
                <w:shd w:val="clear" w:color="auto" w:fill="FFFF00"/>
              </w:rPr>
              <w:t>CAM 2</w:t>
            </w:r>
          </w:p>
        </w:tc>
      </w:tr>
      <w:tr w:rsidR="00291C4F" w14:paraId="0535C751" w14:textId="77777777">
        <w:trPr>
          <w:trHeight w:hRule="exact" w:val="473"/>
        </w:trPr>
        <w:tc>
          <w:tcPr>
            <w:tcW w:w="2150" w:type="dxa"/>
          </w:tcPr>
          <w:p w14:paraId="2A7D8ED6" w14:textId="77777777" w:rsidR="00291C4F" w:rsidRDefault="00000000">
            <w:pPr>
              <w:pStyle w:val="TableParagraph"/>
              <w:spacing w:before="118"/>
              <w:rPr>
                <w:sz w:val="20"/>
              </w:rPr>
            </w:pPr>
            <w:r>
              <w:rPr>
                <w:sz w:val="20"/>
              </w:rPr>
              <w:t>Soil depth (cm)</w:t>
            </w:r>
          </w:p>
        </w:tc>
        <w:tc>
          <w:tcPr>
            <w:tcW w:w="3727" w:type="dxa"/>
          </w:tcPr>
          <w:p w14:paraId="2DDD6110" w14:textId="77777777" w:rsidR="00291C4F" w:rsidRDefault="00000000">
            <w:pPr>
              <w:pStyle w:val="TableParagraph"/>
              <w:spacing w:before="118"/>
              <w:rPr>
                <w:sz w:val="20"/>
              </w:rPr>
            </w:pPr>
            <w:r>
              <w:rPr>
                <w:w w:val="99"/>
                <w:sz w:val="20"/>
              </w:rPr>
              <w:t>4</w:t>
            </w:r>
          </w:p>
        </w:tc>
        <w:tc>
          <w:tcPr>
            <w:tcW w:w="3470" w:type="dxa"/>
          </w:tcPr>
          <w:p w14:paraId="20E17AEE" w14:textId="77777777" w:rsidR="00291C4F" w:rsidRDefault="00000000">
            <w:pPr>
              <w:pStyle w:val="TableParagraph"/>
              <w:spacing w:before="118"/>
              <w:rPr>
                <w:sz w:val="20"/>
              </w:rPr>
            </w:pPr>
            <w:r>
              <w:rPr>
                <w:w w:val="99"/>
                <w:sz w:val="20"/>
                <w:shd w:val="clear" w:color="auto" w:fill="FFFF00"/>
              </w:rPr>
              <w:t>4</w:t>
            </w:r>
          </w:p>
        </w:tc>
      </w:tr>
      <w:tr w:rsidR="00291C4F" w14:paraId="297EEAA1" w14:textId="77777777">
        <w:trPr>
          <w:trHeight w:hRule="exact" w:val="766"/>
        </w:trPr>
        <w:tc>
          <w:tcPr>
            <w:tcW w:w="2150" w:type="dxa"/>
          </w:tcPr>
          <w:p w14:paraId="7B2C3382" w14:textId="77777777" w:rsidR="00291C4F" w:rsidRDefault="00000000">
            <w:pPr>
              <w:pStyle w:val="TableParagraph"/>
              <w:spacing w:before="118"/>
              <w:ind w:right="768"/>
              <w:rPr>
                <w:sz w:val="20"/>
              </w:rPr>
            </w:pPr>
            <w:r>
              <w:rPr>
                <w:sz w:val="20"/>
              </w:rPr>
              <w:t>Models used for calculation</w:t>
            </w:r>
          </w:p>
        </w:tc>
        <w:tc>
          <w:tcPr>
            <w:tcW w:w="7198" w:type="dxa"/>
            <w:gridSpan w:val="2"/>
          </w:tcPr>
          <w:p w14:paraId="69C0EE32" w14:textId="77777777" w:rsidR="00291C4F" w:rsidRDefault="00000000">
            <w:pPr>
              <w:pStyle w:val="TableParagraph"/>
              <w:spacing w:before="118" w:line="302" w:lineRule="auto"/>
              <w:ind w:right="3048"/>
              <w:rPr>
                <w:sz w:val="20"/>
              </w:rPr>
            </w:pPr>
            <w:r>
              <w:rPr>
                <w:sz w:val="20"/>
              </w:rPr>
              <w:t>FOCUS SWASH v5.3, FOCUS PRZM v4.3.1, FOCUS MACRO v5.5.4, FOCUS TOXWA v5.5.3</w:t>
            </w:r>
          </w:p>
        </w:tc>
      </w:tr>
    </w:tbl>
    <w:p w14:paraId="04FBDCA3" w14:textId="002A08E1" w:rsidR="00291C4F" w:rsidRDefault="0053416E">
      <w:pPr>
        <w:pStyle w:val="Tekstpodstawowy"/>
        <w:spacing w:before="2"/>
        <w:rPr>
          <w:b/>
          <w:sz w:val="8"/>
        </w:rPr>
      </w:pPr>
      <w:r>
        <w:rPr>
          <w:noProof/>
        </w:rPr>
        <mc:AlternateContent>
          <mc:Choice Requires="wps">
            <w:drawing>
              <wp:anchor distT="0" distB="0" distL="0" distR="0" simplePos="0" relativeHeight="1864" behindDoc="0" locked="0" layoutInCell="1" allowOverlap="1" wp14:anchorId="7D35C2ED" wp14:editId="77B89B48">
                <wp:simplePos x="0" y="0"/>
                <wp:positionH relativeFrom="page">
                  <wp:posOffset>1010285</wp:posOffset>
                </wp:positionH>
                <wp:positionV relativeFrom="paragraph">
                  <wp:posOffset>74930</wp:posOffset>
                </wp:positionV>
                <wp:extent cx="5108575" cy="146685"/>
                <wp:effectExtent l="635" t="0" r="0" b="0"/>
                <wp:wrapTopAndBottom/>
                <wp:docPr id="792134262"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8575" cy="146685"/>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8817652" w14:textId="77777777" w:rsidR="00291C4F" w:rsidRDefault="00000000">
                            <w:pPr>
                              <w:spacing w:line="230" w:lineRule="exact"/>
                              <w:rPr>
                                <w:sz w:val="20"/>
                              </w:rPr>
                            </w:pPr>
                            <w:r>
                              <w:rPr>
                                <w:position w:val="7"/>
                                <w:sz w:val="13"/>
                              </w:rPr>
                              <w:t>1</w:t>
                            </w:r>
                            <w:r>
                              <w:rPr>
                                <w:spacing w:val="-12"/>
                                <w:position w:val="7"/>
                                <w:sz w:val="13"/>
                              </w:rPr>
                              <w:t xml:space="preserve"> </w:t>
                            </w:r>
                            <w:r>
                              <w:rPr>
                                <w:sz w:val="20"/>
                              </w:rPr>
                              <w:t>Modelled</w:t>
                            </w:r>
                            <w:r>
                              <w:rPr>
                                <w:spacing w:val="-2"/>
                                <w:sz w:val="20"/>
                              </w:rPr>
                              <w:t xml:space="preserve"> </w:t>
                            </w:r>
                            <w:r>
                              <w:rPr>
                                <w:sz w:val="20"/>
                              </w:rPr>
                              <w:t>at</w:t>
                            </w:r>
                            <w:r>
                              <w:rPr>
                                <w:spacing w:val="-3"/>
                                <w:sz w:val="20"/>
                              </w:rPr>
                              <w:t xml:space="preserve"> </w:t>
                            </w:r>
                            <w:r>
                              <w:rPr>
                                <w:sz w:val="20"/>
                              </w:rPr>
                              <w:t>Step</w:t>
                            </w:r>
                            <w:r>
                              <w:rPr>
                                <w:spacing w:val="-2"/>
                                <w:sz w:val="20"/>
                              </w:rPr>
                              <w:t xml:space="preserve"> </w:t>
                            </w:r>
                            <w:r>
                              <w:rPr>
                                <w:sz w:val="20"/>
                              </w:rPr>
                              <w:t>3</w:t>
                            </w:r>
                            <w:r>
                              <w:rPr>
                                <w:spacing w:val="-4"/>
                                <w:sz w:val="20"/>
                              </w:rPr>
                              <w:t xml:space="preserve"> </w:t>
                            </w:r>
                            <w:r>
                              <w:rPr>
                                <w:sz w:val="20"/>
                              </w:rPr>
                              <w:t>only,</w:t>
                            </w:r>
                            <w:r>
                              <w:rPr>
                                <w:spacing w:val="-2"/>
                                <w:sz w:val="20"/>
                              </w:rPr>
                              <w:t xml:space="preserve"> </w:t>
                            </w:r>
                            <w:r>
                              <w:rPr>
                                <w:sz w:val="20"/>
                              </w:rPr>
                              <w:t>as</w:t>
                            </w:r>
                            <w:r>
                              <w:rPr>
                                <w:spacing w:val="-4"/>
                                <w:sz w:val="20"/>
                              </w:rPr>
                              <w:t xml:space="preserve"> </w:t>
                            </w:r>
                            <w:r>
                              <w:rPr>
                                <w:sz w:val="20"/>
                              </w:rPr>
                              <w:t>a</w:t>
                            </w:r>
                            <w:r>
                              <w:rPr>
                                <w:spacing w:val="-5"/>
                                <w:sz w:val="20"/>
                              </w:rPr>
                              <w:t xml:space="preserve"> </w:t>
                            </w:r>
                            <w:r>
                              <w:rPr>
                                <w:sz w:val="20"/>
                              </w:rPr>
                              <w:t>surrogate</w:t>
                            </w:r>
                            <w:r>
                              <w:rPr>
                                <w:spacing w:val="-3"/>
                                <w:sz w:val="20"/>
                              </w:rPr>
                              <w:t xml:space="preserve"> </w:t>
                            </w:r>
                            <w:r>
                              <w:rPr>
                                <w:sz w:val="20"/>
                              </w:rPr>
                              <w:t>crop</w:t>
                            </w:r>
                            <w:r>
                              <w:rPr>
                                <w:spacing w:val="-4"/>
                                <w:sz w:val="20"/>
                              </w:rPr>
                              <w:t xml:space="preserve"> </w:t>
                            </w:r>
                            <w:r>
                              <w:rPr>
                                <w:sz w:val="20"/>
                              </w:rPr>
                              <w:t>for</w:t>
                            </w:r>
                            <w:r>
                              <w:rPr>
                                <w:spacing w:val="-2"/>
                                <w:sz w:val="20"/>
                              </w:rPr>
                              <w:t xml:space="preserve"> </w:t>
                            </w:r>
                            <w:r>
                              <w:rPr>
                                <w:sz w:val="20"/>
                              </w:rPr>
                              <w:t>spring</w:t>
                            </w:r>
                            <w:r>
                              <w:rPr>
                                <w:spacing w:val="-2"/>
                                <w:sz w:val="20"/>
                              </w:rPr>
                              <w:t xml:space="preserve"> </w:t>
                            </w:r>
                            <w:r>
                              <w:rPr>
                                <w:sz w:val="20"/>
                              </w:rPr>
                              <w:t>cereals,</w:t>
                            </w:r>
                            <w:r>
                              <w:rPr>
                                <w:spacing w:val="-2"/>
                                <w:sz w:val="20"/>
                              </w:rPr>
                              <w:t xml:space="preserve"> </w:t>
                            </w:r>
                            <w:r>
                              <w:rPr>
                                <w:sz w:val="20"/>
                              </w:rPr>
                              <w:t>in</w:t>
                            </w:r>
                            <w:r>
                              <w:rPr>
                                <w:spacing w:val="-2"/>
                                <w:sz w:val="20"/>
                              </w:rPr>
                              <w:t xml:space="preserve"> </w:t>
                            </w:r>
                            <w:r>
                              <w:rPr>
                                <w:sz w:val="20"/>
                              </w:rPr>
                              <w:t>order</w:t>
                            </w:r>
                            <w:r>
                              <w:rPr>
                                <w:spacing w:val="-2"/>
                                <w:sz w:val="20"/>
                              </w:rPr>
                              <w:t xml:space="preserve"> </w:t>
                            </w:r>
                            <w:r>
                              <w:rPr>
                                <w:sz w:val="20"/>
                              </w:rPr>
                              <w:t>to</w:t>
                            </w:r>
                            <w:r>
                              <w:rPr>
                                <w:spacing w:val="-2"/>
                                <w:sz w:val="20"/>
                              </w:rPr>
                              <w:t xml:space="preserve"> </w:t>
                            </w:r>
                            <w:r>
                              <w:rPr>
                                <w:sz w:val="20"/>
                              </w:rPr>
                              <w:t>present</w:t>
                            </w:r>
                            <w:r>
                              <w:rPr>
                                <w:spacing w:val="-3"/>
                                <w:sz w:val="20"/>
                              </w:rPr>
                              <w:t xml:space="preserve"> </w:t>
                            </w:r>
                            <w:r>
                              <w:rPr>
                                <w:sz w:val="20"/>
                              </w:rPr>
                              <w:t>the</w:t>
                            </w:r>
                            <w:r>
                              <w:rPr>
                                <w:spacing w:val="-5"/>
                                <w:sz w:val="20"/>
                              </w:rPr>
                              <w:t xml:space="preserve"> </w:t>
                            </w:r>
                            <w:r>
                              <w:rPr>
                                <w:sz w:val="20"/>
                              </w:rPr>
                              <w:t>R1</w:t>
                            </w:r>
                            <w:r>
                              <w:rPr>
                                <w:spacing w:val="-4"/>
                                <w:sz w:val="20"/>
                              </w:rPr>
                              <w:t xml:space="preserve"> </w:t>
                            </w:r>
                            <w:r>
                              <w:rPr>
                                <w:sz w:val="20"/>
                              </w:rPr>
                              <w:t>scenarios.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35C2ED" id="Text Box 88" o:spid="_x0000_s1039" type="#_x0000_t202" style="position:absolute;margin-left:79.55pt;margin-top:5.9pt;width:402.25pt;height:11.55pt;z-index:18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" fillcolor="yellow" stroked="f">
                <v:textbox inset="0,0,0,0">
                  <w:txbxContent>
                    <w:p w14:paraId="18817652" w14:textId="77777777" w:rsidR="00291C4F" w:rsidRDefault="00000000">
                      <w:pPr>
                        <w:spacing w:line="230" w:lineRule="exact"/>
                        <w:rPr>
                          <w:sz w:val="20"/>
                        </w:rPr>
                      </w:pPr>
                      <w:r>
                        <w:rPr>
                          <w:position w:val="7"/>
                          <w:sz w:val="13"/>
                        </w:rPr>
                        <w:t>1</w:t>
                      </w:r>
                      <w:r>
                        <w:rPr>
                          <w:spacing w:val="-12"/>
                          <w:position w:val="7"/>
                          <w:sz w:val="13"/>
                        </w:rPr>
                        <w:t xml:space="preserve"> </w:t>
                      </w:r>
                      <w:r>
                        <w:rPr>
                          <w:sz w:val="20"/>
                        </w:rPr>
                        <w:t>Modelled</w:t>
                      </w:r>
                      <w:r>
                        <w:rPr>
                          <w:spacing w:val="-2"/>
                          <w:sz w:val="20"/>
                        </w:rPr>
                        <w:t xml:space="preserve"> </w:t>
                      </w:r>
                      <w:r>
                        <w:rPr>
                          <w:sz w:val="20"/>
                        </w:rPr>
                        <w:t>at</w:t>
                      </w:r>
                      <w:r>
                        <w:rPr>
                          <w:spacing w:val="-3"/>
                          <w:sz w:val="20"/>
                        </w:rPr>
                        <w:t xml:space="preserve"> </w:t>
                      </w:r>
                      <w:r>
                        <w:rPr>
                          <w:sz w:val="20"/>
                        </w:rPr>
                        <w:t>Step</w:t>
                      </w:r>
                      <w:r>
                        <w:rPr>
                          <w:spacing w:val="-2"/>
                          <w:sz w:val="20"/>
                        </w:rPr>
                        <w:t xml:space="preserve"> </w:t>
                      </w:r>
                      <w:r>
                        <w:rPr>
                          <w:sz w:val="20"/>
                        </w:rPr>
                        <w:t>3</w:t>
                      </w:r>
                      <w:r>
                        <w:rPr>
                          <w:spacing w:val="-4"/>
                          <w:sz w:val="20"/>
                        </w:rPr>
                        <w:t xml:space="preserve"> </w:t>
                      </w:r>
                      <w:r>
                        <w:rPr>
                          <w:sz w:val="20"/>
                        </w:rPr>
                        <w:t>only,</w:t>
                      </w:r>
                      <w:r>
                        <w:rPr>
                          <w:spacing w:val="-2"/>
                          <w:sz w:val="20"/>
                        </w:rPr>
                        <w:t xml:space="preserve"> </w:t>
                      </w:r>
                      <w:r>
                        <w:rPr>
                          <w:sz w:val="20"/>
                        </w:rPr>
                        <w:t>as</w:t>
                      </w:r>
                      <w:r>
                        <w:rPr>
                          <w:spacing w:val="-4"/>
                          <w:sz w:val="20"/>
                        </w:rPr>
                        <w:t xml:space="preserve"> </w:t>
                      </w:r>
                      <w:r>
                        <w:rPr>
                          <w:sz w:val="20"/>
                        </w:rPr>
                        <w:t>a</w:t>
                      </w:r>
                      <w:r>
                        <w:rPr>
                          <w:spacing w:val="-5"/>
                          <w:sz w:val="20"/>
                        </w:rPr>
                        <w:t xml:space="preserve"> </w:t>
                      </w:r>
                      <w:r>
                        <w:rPr>
                          <w:sz w:val="20"/>
                        </w:rPr>
                        <w:t>surrogate</w:t>
                      </w:r>
                      <w:r>
                        <w:rPr>
                          <w:spacing w:val="-3"/>
                          <w:sz w:val="20"/>
                        </w:rPr>
                        <w:t xml:space="preserve"> </w:t>
                      </w:r>
                      <w:r>
                        <w:rPr>
                          <w:sz w:val="20"/>
                        </w:rPr>
                        <w:t>crop</w:t>
                      </w:r>
                      <w:r>
                        <w:rPr>
                          <w:spacing w:val="-4"/>
                          <w:sz w:val="20"/>
                        </w:rPr>
                        <w:t xml:space="preserve"> </w:t>
                      </w:r>
                      <w:r>
                        <w:rPr>
                          <w:sz w:val="20"/>
                        </w:rPr>
                        <w:t>for</w:t>
                      </w:r>
                      <w:r>
                        <w:rPr>
                          <w:spacing w:val="-2"/>
                          <w:sz w:val="20"/>
                        </w:rPr>
                        <w:t xml:space="preserve"> </w:t>
                      </w:r>
                      <w:r>
                        <w:rPr>
                          <w:sz w:val="20"/>
                        </w:rPr>
                        <w:t>spring</w:t>
                      </w:r>
                      <w:r>
                        <w:rPr>
                          <w:spacing w:val="-2"/>
                          <w:sz w:val="20"/>
                        </w:rPr>
                        <w:t xml:space="preserve"> </w:t>
                      </w:r>
                      <w:r>
                        <w:rPr>
                          <w:sz w:val="20"/>
                        </w:rPr>
                        <w:t>cereals,</w:t>
                      </w:r>
                      <w:r>
                        <w:rPr>
                          <w:spacing w:val="-2"/>
                          <w:sz w:val="20"/>
                        </w:rPr>
                        <w:t xml:space="preserve"> </w:t>
                      </w:r>
                      <w:r>
                        <w:rPr>
                          <w:sz w:val="20"/>
                        </w:rPr>
                        <w:t>in</w:t>
                      </w:r>
                      <w:r>
                        <w:rPr>
                          <w:spacing w:val="-2"/>
                          <w:sz w:val="20"/>
                        </w:rPr>
                        <w:t xml:space="preserve"> </w:t>
                      </w:r>
                      <w:r>
                        <w:rPr>
                          <w:sz w:val="20"/>
                        </w:rPr>
                        <w:t>order</w:t>
                      </w:r>
                      <w:r>
                        <w:rPr>
                          <w:spacing w:val="-2"/>
                          <w:sz w:val="20"/>
                        </w:rPr>
                        <w:t xml:space="preserve"> </w:t>
                      </w:r>
                      <w:r>
                        <w:rPr>
                          <w:sz w:val="20"/>
                        </w:rPr>
                        <w:t>to</w:t>
                      </w:r>
                      <w:r>
                        <w:rPr>
                          <w:spacing w:val="-2"/>
                          <w:sz w:val="20"/>
                        </w:rPr>
                        <w:t xml:space="preserve"> </w:t>
                      </w:r>
                      <w:r>
                        <w:rPr>
                          <w:sz w:val="20"/>
                        </w:rPr>
                        <w:t>present</w:t>
                      </w:r>
                      <w:r>
                        <w:rPr>
                          <w:spacing w:val="-3"/>
                          <w:sz w:val="20"/>
                        </w:rPr>
                        <w:t xml:space="preserve"> </w:t>
                      </w:r>
                      <w:r>
                        <w:rPr>
                          <w:sz w:val="20"/>
                        </w:rPr>
                        <w:t>the</w:t>
                      </w:r>
                      <w:r>
                        <w:rPr>
                          <w:spacing w:val="-5"/>
                          <w:sz w:val="20"/>
                        </w:rPr>
                        <w:t xml:space="preserve"> </w:t>
                      </w:r>
                      <w:r>
                        <w:rPr>
                          <w:sz w:val="20"/>
                        </w:rPr>
                        <w:t>R1</w:t>
                      </w:r>
                      <w:r>
                        <w:rPr>
                          <w:spacing w:val="-4"/>
                          <w:sz w:val="20"/>
                        </w:rPr>
                        <w:t xml:space="preserve"> </w:t>
                      </w:r>
                      <w:r>
                        <w:rPr>
                          <w:sz w:val="20"/>
                        </w:rPr>
                        <w:t>scenarios.</w:t>
                      </w:r>
                    </w:p>
                  </w:txbxContent>
                </v:textbox>
                <w10:wrap type="topAndBottom" anchorx="page"/>
              </v:shape>
            </w:pict>
          </mc:Fallback>
        </mc:AlternateContent>
      </w:r>
    </w:p>
    <w:p w14:paraId="4D4C0AE4" w14:textId="77777777" w:rsidR="00291C4F" w:rsidRDefault="00291C4F">
      <w:pPr>
        <w:rPr>
          <w:sz w:val="8"/>
        </w:rPr>
        <w:sectPr w:rsidR="00291C4F" w:rsidSect="00AE0453">
          <w:headerReference w:type="default" r:id="rId52"/>
          <w:footerReference w:type="default" r:id="rId53"/>
          <w:pgSz w:w="11910" w:h="16840"/>
          <w:pgMar w:top="1420" w:right="900" w:bottom="380" w:left="1280" w:header="703" w:footer="186" w:gutter="0"/>
          <w:pgNumType w:start="39"/>
          <w:cols w:space="708"/>
        </w:sectPr>
      </w:pPr>
    </w:p>
    <w:p w14:paraId="794AB713" w14:textId="77777777" w:rsidR="00291C4F" w:rsidRDefault="00291C4F">
      <w:pPr>
        <w:pStyle w:val="Tekstpodstawowy"/>
        <w:spacing w:before="3"/>
        <w:rPr>
          <w:b/>
          <w:sz w:val="14"/>
        </w:rPr>
      </w:pPr>
    </w:p>
    <w:p w14:paraId="425E4379" w14:textId="77777777" w:rsidR="00291C4F" w:rsidRDefault="00000000">
      <w:pPr>
        <w:tabs>
          <w:tab w:val="left" w:pos="2120"/>
        </w:tabs>
        <w:spacing w:before="91"/>
        <w:ind w:left="135"/>
        <w:rPr>
          <w:b/>
          <w:sz w:val="20"/>
        </w:rPr>
      </w:pPr>
      <w:bookmarkStart w:id="77" w:name="_bookmark48"/>
      <w:bookmarkEnd w:id="77"/>
      <w:r>
        <w:rPr>
          <w:b/>
          <w:sz w:val="20"/>
        </w:rPr>
        <w:t>Table</w:t>
      </w:r>
      <w:r>
        <w:rPr>
          <w:b/>
          <w:spacing w:val="-1"/>
          <w:sz w:val="20"/>
        </w:rPr>
        <w:t xml:space="preserve"> </w:t>
      </w:r>
      <w:r>
        <w:rPr>
          <w:b/>
          <w:sz w:val="20"/>
        </w:rPr>
        <w:t>8.9-6:</w:t>
      </w:r>
      <w:r>
        <w:rPr>
          <w:b/>
          <w:sz w:val="20"/>
        </w:rPr>
        <w:tab/>
        <w:t xml:space="preserve">Application windows </w:t>
      </w:r>
      <w:r>
        <w:rPr>
          <w:b/>
          <w:sz w:val="20"/>
          <w:shd w:val="clear" w:color="auto" w:fill="FFFF00"/>
        </w:rPr>
        <w:t xml:space="preserve">for spring cereals </w:t>
      </w:r>
      <w:r>
        <w:rPr>
          <w:b/>
          <w:sz w:val="20"/>
        </w:rPr>
        <w:t>– FOCUS Step</w:t>
      </w:r>
      <w:r>
        <w:rPr>
          <w:b/>
          <w:spacing w:val="-23"/>
          <w:sz w:val="20"/>
        </w:rPr>
        <w:t xml:space="preserve"> </w:t>
      </w:r>
      <w:r>
        <w:rPr>
          <w:b/>
          <w:sz w:val="20"/>
        </w:rPr>
        <w:t>3</w:t>
      </w:r>
    </w:p>
    <w:p w14:paraId="354F3E44" w14:textId="77777777" w:rsidR="00291C4F" w:rsidRDefault="00291C4F">
      <w:pPr>
        <w:pStyle w:val="Tekstpodstawowy"/>
        <w:spacing w:before="2"/>
        <w:rPr>
          <w:b/>
          <w:sz w:val="5"/>
        </w:rPr>
      </w:pP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0"/>
        <w:gridCol w:w="2335"/>
        <w:gridCol w:w="2343"/>
      </w:tblGrid>
      <w:tr w:rsidR="00291C4F" w14:paraId="1FDF6207" w14:textId="77777777">
        <w:trPr>
          <w:trHeight w:hRule="exact" w:val="360"/>
        </w:trPr>
        <w:tc>
          <w:tcPr>
            <w:tcW w:w="4670" w:type="dxa"/>
            <w:shd w:val="clear" w:color="auto" w:fill="E4E4E4"/>
          </w:tcPr>
          <w:p w14:paraId="3C149138" w14:textId="77777777" w:rsidR="00291C4F" w:rsidRDefault="00000000">
            <w:pPr>
              <w:pStyle w:val="TableParagraph"/>
              <w:ind w:left="105"/>
              <w:rPr>
                <w:sz w:val="20"/>
              </w:rPr>
            </w:pPr>
            <w:r>
              <w:rPr>
                <w:sz w:val="20"/>
              </w:rPr>
              <w:t>Scenario details</w:t>
            </w:r>
          </w:p>
        </w:tc>
        <w:tc>
          <w:tcPr>
            <w:tcW w:w="4678" w:type="dxa"/>
            <w:gridSpan w:val="2"/>
            <w:shd w:val="clear" w:color="auto" w:fill="E4E4E4"/>
          </w:tcPr>
          <w:p w14:paraId="7C13D500" w14:textId="77777777" w:rsidR="00291C4F" w:rsidRDefault="00000000">
            <w:pPr>
              <w:pStyle w:val="TableParagraph"/>
              <w:ind w:left="103"/>
              <w:rPr>
                <w:sz w:val="20"/>
              </w:rPr>
            </w:pPr>
            <w:r>
              <w:rPr>
                <w:sz w:val="20"/>
              </w:rPr>
              <w:t>FOCUS default dates</w:t>
            </w:r>
          </w:p>
        </w:tc>
      </w:tr>
      <w:tr w:rsidR="00291C4F" w14:paraId="75D0779D" w14:textId="77777777">
        <w:trPr>
          <w:trHeight w:hRule="exact" w:val="360"/>
        </w:trPr>
        <w:tc>
          <w:tcPr>
            <w:tcW w:w="4670" w:type="dxa"/>
            <w:shd w:val="clear" w:color="auto" w:fill="E4E4E4"/>
          </w:tcPr>
          <w:p w14:paraId="57C0784A" w14:textId="77777777" w:rsidR="00291C4F" w:rsidRDefault="00000000">
            <w:pPr>
              <w:pStyle w:val="TableParagraph"/>
              <w:ind w:left="105"/>
              <w:rPr>
                <w:sz w:val="20"/>
              </w:rPr>
            </w:pPr>
            <w:r>
              <w:rPr>
                <w:sz w:val="20"/>
              </w:rPr>
              <w:t>Scenario</w:t>
            </w:r>
          </w:p>
        </w:tc>
        <w:tc>
          <w:tcPr>
            <w:tcW w:w="2335" w:type="dxa"/>
            <w:shd w:val="clear" w:color="auto" w:fill="E4E4E4"/>
          </w:tcPr>
          <w:p w14:paraId="0DD38F3E" w14:textId="77777777" w:rsidR="00291C4F" w:rsidRDefault="00000000">
            <w:pPr>
              <w:pStyle w:val="TableParagraph"/>
              <w:ind w:left="103"/>
              <w:rPr>
                <w:sz w:val="20"/>
              </w:rPr>
            </w:pPr>
            <w:r>
              <w:rPr>
                <w:sz w:val="20"/>
              </w:rPr>
              <w:t>Start</w:t>
            </w:r>
          </w:p>
        </w:tc>
        <w:tc>
          <w:tcPr>
            <w:tcW w:w="2342" w:type="dxa"/>
            <w:shd w:val="clear" w:color="auto" w:fill="E4E4E4"/>
          </w:tcPr>
          <w:p w14:paraId="082B07A2" w14:textId="77777777" w:rsidR="00291C4F" w:rsidRDefault="00000000">
            <w:pPr>
              <w:pStyle w:val="TableParagraph"/>
              <w:ind w:left="103"/>
              <w:rPr>
                <w:sz w:val="20"/>
              </w:rPr>
            </w:pPr>
            <w:r>
              <w:rPr>
                <w:sz w:val="20"/>
              </w:rPr>
              <w:t>End</w:t>
            </w:r>
          </w:p>
        </w:tc>
      </w:tr>
      <w:tr w:rsidR="00291C4F" w14:paraId="12528DEA" w14:textId="77777777">
        <w:trPr>
          <w:trHeight w:hRule="exact" w:val="360"/>
        </w:trPr>
        <w:tc>
          <w:tcPr>
            <w:tcW w:w="9348" w:type="dxa"/>
            <w:gridSpan w:val="3"/>
          </w:tcPr>
          <w:p w14:paraId="5989B0DA" w14:textId="77777777" w:rsidR="00291C4F" w:rsidRDefault="00000000">
            <w:pPr>
              <w:pStyle w:val="TableParagraph"/>
              <w:ind w:left="105"/>
              <w:rPr>
                <w:sz w:val="20"/>
              </w:rPr>
            </w:pPr>
            <w:r>
              <w:rPr>
                <w:sz w:val="20"/>
              </w:rPr>
              <w:t xml:space="preserve">Spring cereals (FOCUS spring cereals), 1 x 750 g </w:t>
            </w:r>
            <w:proofErr w:type="spellStart"/>
            <w:r>
              <w:rPr>
                <w:sz w:val="20"/>
              </w:rPr>
              <w:t>a.s.</w:t>
            </w:r>
            <w:proofErr w:type="spellEnd"/>
            <w:r>
              <w:rPr>
                <w:sz w:val="20"/>
              </w:rPr>
              <w:t>/ BBCH 15-25</w:t>
            </w:r>
          </w:p>
        </w:tc>
      </w:tr>
      <w:tr w:rsidR="00291C4F" w14:paraId="58F3C88D" w14:textId="77777777">
        <w:trPr>
          <w:trHeight w:hRule="exact" w:val="360"/>
        </w:trPr>
        <w:tc>
          <w:tcPr>
            <w:tcW w:w="4670" w:type="dxa"/>
          </w:tcPr>
          <w:p w14:paraId="041B0102" w14:textId="77777777" w:rsidR="00291C4F" w:rsidRDefault="00000000">
            <w:pPr>
              <w:pStyle w:val="TableParagraph"/>
              <w:ind w:left="105"/>
              <w:rPr>
                <w:sz w:val="20"/>
              </w:rPr>
            </w:pPr>
            <w:r>
              <w:rPr>
                <w:sz w:val="20"/>
              </w:rPr>
              <w:t>D1</w:t>
            </w:r>
          </w:p>
        </w:tc>
        <w:tc>
          <w:tcPr>
            <w:tcW w:w="2335" w:type="dxa"/>
          </w:tcPr>
          <w:p w14:paraId="1B0269A5" w14:textId="77777777" w:rsidR="00291C4F" w:rsidRDefault="00000000">
            <w:pPr>
              <w:pStyle w:val="TableParagraph"/>
              <w:ind w:left="103"/>
              <w:rPr>
                <w:sz w:val="20"/>
              </w:rPr>
            </w:pPr>
            <w:r>
              <w:rPr>
                <w:sz w:val="20"/>
              </w:rPr>
              <w:t>11-May (131)</w:t>
            </w:r>
          </w:p>
        </w:tc>
        <w:tc>
          <w:tcPr>
            <w:tcW w:w="2342" w:type="dxa"/>
          </w:tcPr>
          <w:p w14:paraId="469B9018" w14:textId="77777777" w:rsidR="00291C4F" w:rsidRDefault="00000000">
            <w:pPr>
              <w:pStyle w:val="TableParagraph"/>
              <w:ind w:left="103"/>
              <w:rPr>
                <w:sz w:val="20"/>
              </w:rPr>
            </w:pPr>
            <w:r>
              <w:rPr>
                <w:sz w:val="20"/>
              </w:rPr>
              <w:t>10-Jun (161)</w:t>
            </w:r>
          </w:p>
        </w:tc>
      </w:tr>
      <w:tr w:rsidR="00291C4F" w14:paraId="6640FBF6" w14:textId="77777777">
        <w:trPr>
          <w:trHeight w:hRule="exact" w:val="360"/>
        </w:trPr>
        <w:tc>
          <w:tcPr>
            <w:tcW w:w="4670" w:type="dxa"/>
          </w:tcPr>
          <w:p w14:paraId="1B61AF47" w14:textId="77777777" w:rsidR="00291C4F" w:rsidRDefault="00000000">
            <w:pPr>
              <w:pStyle w:val="TableParagraph"/>
              <w:ind w:left="105"/>
              <w:rPr>
                <w:sz w:val="20"/>
              </w:rPr>
            </w:pPr>
            <w:r>
              <w:rPr>
                <w:sz w:val="20"/>
              </w:rPr>
              <w:t>D3</w:t>
            </w:r>
          </w:p>
        </w:tc>
        <w:tc>
          <w:tcPr>
            <w:tcW w:w="2335" w:type="dxa"/>
          </w:tcPr>
          <w:p w14:paraId="0D8DF968" w14:textId="77777777" w:rsidR="00291C4F" w:rsidRDefault="00000000">
            <w:pPr>
              <w:pStyle w:val="TableParagraph"/>
              <w:ind w:left="103"/>
              <w:rPr>
                <w:sz w:val="20"/>
              </w:rPr>
            </w:pPr>
            <w:r>
              <w:rPr>
                <w:sz w:val="20"/>
              </w:rPr>
              <w:t>08-Apr (98)</w:t>
            </w:r>
          </w:p>
        </w:tc>
        <w:tc>
          <w:tcPr>
            <w:tcW w:w="2342" w:type="dxa"/>
          </w:tcPr>
          <w:p w14:paraId="1AA5D09E" w14:textId="77777777" w:rsidR="00291C4F" w:rsidRDefault="00000000">
            <w:pPr>
              <w:pStyle w:val="TableParagraph"/>
              <w:ind w:left="103"/>
              <w:rPr>
                <w:sz w:val="20"/>
              </w:rPr>
            </w:pPr>
            <w:r>
              <w:rPr>
                <w:sz w:val="20"/>
              </w:rPr>
              <w:t>08-May (128)</w:t>
            </w:r>
          </w:p>
        </w:tc>
      </w:tr>
      <w:tr w:rsidR="00291C4F" w14:paraId="1D3F9830" w14:textId="77777777">
        <w:trPr>
          <w:trHeight w:hRule="exact" w:val="360"/>
        </w:trPr>
        <w:tc>
          <w:tcPr>
            <w:tcW w:w="4670" w:type="dxa"/>
          </w:tcPr>
          <w:p w14:paraId="660EFFE8" w14:textId="77777777" w:rsidR="00291C4F" w:rsidRDefault="00000000">
            <w:pPr>
              <w:pStyle w:val="TableParagraph"/>
              <w:ind w:left="105"/>
              <w:rPr>
                <w:sz w:val="20"/>
              </w:rPr>
            </w:pPr>
            <w:r>
              <w:rPr>
                <w:sz w:val="20"/>
              </w:rPr>
              <w:t>D4</w:t>
            </w:r>
          </w:p>
        </w:tc>
        <w:tc>
          <w:tcPr>
            <w:tcW w:w="2335" w:type="dxa"/>
          </w:tcPr>
          <w:p w14:paraId="687C4491" w14:textId="77777777" w:rsidR="00291C4F" w:rsidRDefault="00000000">
            <w:pPr>
              <w:pStyle w:val="TableParagraph"/>
              <w:ind w:left="103"/>
              <w:rPr>
                <w:sz w:val="20"/>
              </w:rPr>
            </w:pPr>
            <w:r>
              <w:rPr>
                <w:sz w:val="20"/>
              </w:rPr>
              <w:t>02-May (122)</w:t>
            </w:r>
          </w:p>
        </w:tc>
        <w:tc>
          <w:tcPr>
            <w:tcW w:w="2342" w:type="dxa"/>
          </w:tcPr>
          <w:p w14:paraId="025F4DFD" w14:textId="77777777" w:rsidR="00291C4F" w:rsidRDefault="00000000">
            <w:pPr>
              <w:pStyle w:val="TableParagraph"/>
              <w:ind w:left="103"/>
              <w:rPr>
                <w:sz w:val="20"/>
              </w:rPr>
            </w:pPr>
            <w:r>
              <w:rPr>
                <w:sz w:val="20"/>
              </w:rPr>
              <w:t>01-Jun (152)</w:t>
            </w:r>
          </w:p>
        </w:tc>
      </w:tr>
      <w:tr w:rsidR="00291C4F" w14:paraId="3A2517D0" w14:textId="77777777">
        <w:trPr>
          <w:trHeight w:hRule="exact" w:val="360"/>
        </w:trPr>
        <w:tc>
          <w:tcPr>
            <w:tcW w:w="4670" w:type="dxa"/>
          </w:tcPr>
          <w:p w14:paraId="2BBE2289" w14:textId="77777777" w:rsidR="00291C4F" w:rsidRDefault="00000000">
            <w:pPr>
              <w:pStyle w:val="TableParagraph"/>
              <w:ind w:left="105"/>
              <w:rPr>
                <w:sz w:val="20"/>
              </w:rPr>
            </w:pPr>
            <w:r>
              <w:rPr>
                <w:sz w:val="20"/>
              </w:rPr>
              <w:t>D5</w:t>
            </w:r>
          </w:p>
        </w:tc>
        <w:tc>
          <w:tcPr>
            <w:tcW w:w="2335" w:type="dxa"/>
          </w:tcPr>
          <w:p w14:paraId="383FBBFC" w14:textId="77777777" w:rsidR="00291C4F" w:rsidRDefault="00000000">
            <w:pPr>
              <w:pStyle w:val="TableParagraph"/>
              <w:ind w:left="103"/>
              <w:rPr>
                <w:sz w:val="20"/>
              </w:rPr>
            </w:pPr>
            <w:r>
              <w:rPr>
                <w:sz w:val="20"/>
              </w:rPr>
              <w:t>22-Mar (81)</w:t>
            </w:r>
          </w:p>
        </w:tc>
        <w:tc>
          <w:tcPr>
            <w:tcW w:w="2342" w:type="dxa"/>
          </w:tcPr>
          <w:p w14:paraId="001B80B4" w14:textId="77777777" w:rsidR="00291C4F" w:rsidRDefault="00000000">
            <w:pPr>
              <w:pStyle w:val="TableParagraph"/>
              <w:ind w:left="103"/>
              <w:rPr>
                <w:sz w:val="20"/>
              </w:rPr>
            </w:pPr>
            <w:r>
              <w:rPr>
                <w:sz w:val="20"/>
              </w:rPr>
              <w:t>21-Apr (111)</w:t>
            </w:r>
          </w:p>
        </w:tc>
      </w:tr>
      <w:tr w:rsidR="00291C4F" w14:paraId="56BE4642" w14:textId="77777777">
        <w:trPr>
          <w:trHeight w:hRule="exact" w:val="360"/>
        </w:trPr>
        <w:tc>
          <w:tcPr>
            <w:tcW w:w="4670" w:type="dxa"/>
          </w:tcPr>
          <w:p w14:paraId="3C0F56AA" w14:textId="77777777" w:rsidR="00291C4F" w:rsidRDefault="00000000">
            <w:pPr>
              <w:pStyle w:val="TableParagraph"/>
              <w:ind w:left="105"/>
              <w:rPr>
                <w:sz w:val="20"/>
              </w:rPr>
            </w:pPr>
            <w:r>
              <w:rPr>
                <w:sz w:val="20"/>
              </w:rPr>
              <w:t>R4</w:t>
            </w:r>
          </w:p>
        </w:tc>
        <w:tc>
          <w:tcPr>
            <w:tcW w:w="2335" w:type="dxa"/>
          </w:tcPr>
          <w:p w14:paraId="337C804A" w14:textId="77777777" w:rsidR="00291C4F" w:rsidRDefault="00000000">
            <w:pPr>
              <w:pStyle w:val="TableParagraph"/>
              <w:ind w:left="103"/>
              <w:rPr>
                <w:sz w:val="20"/>
              </w:rPr>
            </w:pPr>
            <w:r>
              <w:rPr>
                <w:sz w:val="20"/>
              </w:rPr>
              <w:t>22-Mar (81)</w:t>
            </w:r>
          </w:p>
        </w:tc>
        <w:tc>
          <w:tcPr>
            <w:tcW w:w="2342" w:type="dxa"/>
          </w:tcPr>
          <w:p w14:paraId="4A526A21" w14:textId="77777777" w:rsidR="00291C4F" w:rsidRDefault="00000000">
            <w:pPr>
              <w:pStyle w:val="TableParagraph"/>
              <w:ind w:left="103"/>
              <w:rPr>
                <w:sz w:val="20"/>
              </w:rPr>
            </w:pPr>
            <w:r>
              <w:rPr>
                <w:sz w:val="20"/>
              </w:rPr>
              <w:t>21-Apr (111)</w:t>
            </w:r>
          </w:p>
        </w:tc>
      </w:tr>
    </w:tbl>
    <w:p w14:paraId="5C9A3CBF" w14:textId="77777777" w:rsidR="00291C4F" w:rsidRDefault="00000000">
      <w:pPr>
        <w:spacing w:before="61"/>
        <w:ind w:left="251"/>
        <w:rPr>
          <w:sz w:val="20"/>
        </w:rPr>
      </w:pPr>
      <w:r>
        <w:rPr>
          <w:sz w:val="20"/>
        </w:rPr>
        <w:t>Values in parentheses are Julian Days</w:t>
      </w:r>
    </w:p>
    <w:p w14:paraId="2419655F" w14:textId="77777777" w:rsidR="00291C4F" w:rsidRDefault="00291C4F">
      <w:pPr>
        <w:pStyle w:val="Tekstpodstawowy"/>
        <w:rPr>
          <w:sz w:val="20"/>
        </w:rPr>
      </w:pPr>
    </w:p>
    <w:p w14:paraId="7D52BC42" w14:textId="77777777" w:rsidR="00291C4F" w:rsidRDefault="00291C4F">
      <w:pPr>
        <w:pStyle w:val="Tekstpodstawowy"/>
        <w:spacing w:before="3" w:after="1"/>
        <w:rPr>
          <w:sz w:val="12"/>
        </w:rPr>
      </w:pP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70"/>
        <w:gridCol w:w="2335"/>
        <w:gridCol w:w="166"/>
        <w:gridCol w:w="2177"/>
      </w:tblGrid>
      <w:tr w:rsidR="00291C4F" w14:paraId="139ED218" w14:textId="77777777">
        <w:trPr>
          <w:trHeight w:hRule="exact" w:val="265"/>
        </w:trPr>
        <w:tc>
          <w:tcPr>
            <w:tcW w:w="7171" w:type="dxa"/>
            <w:gridSpan w:val="3"/>
            <w:tcBorders>
              <w:top w:val="nil"/>
              <w:left w:val="nil"/>
              <w:right w:val="nil"/>
            </w:tcBorders>
            <w:shd w:val="clear" w:color="auto" w:fill="FFFF00"/>
          </w:tcPr>
          <w:p w14:paraId="6A0D2C81" w14:textId="77777777" w:rsidR="00291C4F" w:rsidRDefault="00000000">
            <w:pPr>
              <w:pStyle w:val="TableParagraph"/>
              <w:tabs>
                <w:tab w:val="left" w:pos="1979"/>
              </w:tabs>
              <w:spacing w:before="0"/>
              <w:ind w:left="-5"/>
              <w:rPr>
                <w:b/>
                <w:sz w:val="20"/>
              </w:rPr>
            </w:pPr>
            <w:bookmarkStart w:id="78" w:name="_bookmark49"/>
            <w:bookmarkEnd w:id="78"/>
            <w:r>
              <w:rPr>
                <w:b/>
                <w:sz w:val="20"/>
              </w:rPr>
              <w:t>Table</w:t>
            </w:r>
            <w:r>
              <w:rPr>
                <w:b/>
                <w:spacing w:val="-1"/>
                <w:sz w:val="20"/>
              </w:rPr>
              <w:t xml:space="preserve"> </w:t>
            </w:r>
            <w:r>
              <w:rPr>
                <w:b/>
                <w:sz w:val="20"/>
              </w:rPr>
              <w:t>8.9-7:</w:t>
            </w:r>
            <w:r>
              <w:rPr>
                <w:b/>
                <w:sz w:val="20"/>
              </w:rPr>
              <w:tab/>
              <w:t>Application window for oilseed rape, spring – FOCUS Step</w:t>
            </w:r>
            <w:r>
              <w:rPr>
                <w:b/>
                <w:spacing w:val="-24"/>
                <w:sz w:val="20"/>
              </w:rPr>
              <w:t xml:space="preserve"> </w:t>
            </w:r>
            <w:r>
              <w:rPr>
                <w:b/>
                <w:sz w:val="20"/>
              </w:rPr>
              <w:t>3</w:t>
            </w:r>
          </w:p>
        </w:tc>
        <w:tc>
          <w:tcPr>
            <w:tcW w:w="2177" w:type="dxa"/>
            <w:tcBorders>
              <w:top w:val="nil"/>
              <w:left w:val="nil"/>
              <w:right w:val="nil"/>
            </w:tcBorders>
          </w:tcPr>
          <w:p w14:paraId="16714CDF" w14:textId="77777777" w:rsidR="00291C4F" w:rsidRDefault="00291C4F"/>
        </w:tc>
      </w:tr>
      <w:tr w:rsidR="00291C4F" w14:paraId="59E637E9" w14:textId="77777777">
        <w:trPr>
          <w:trHeight w:hRule="exact" w:val="366"/>
        </w:trPr>
        <w:tc>
          <w:tcPr>
            <w:tcW w:w="4670" w:type="dxa"/>
            <w:tcBorders>
              <w:bottom w:val="single" w:sz="4" w:space="0" w:color="FFFFFF"/>
            </w:tcBorders>
            <w:shd w:val="clear" w:color="auto" w:fill="E4E4E4"/>
          </w:tcPr>
          <w:p w14:paraId="4EEE9658" w14:textId="77777777" w:rsidR="00291C4F" w:rsidRDefault="00000000">
            <w:pPr>
              <w:pStyle w:val="TableParagraph"/>
              <w:spacing w:before="71"/>
              <w:ind w:left="105"/>
              <w:rPr>
                <w:sz w:val="20"/>
              </w:rPr>
            </w:pPr>
            <w:r>
              <w:rPr>
                <w:sz w:val="20"/>
                <w:shd w:val="clear" w:color="auto" w:fill="FFFF00"/>
              </w:rPr>
              <w:t>Scenario details</w:t>
            </w:r>
          </w:p>
        </w:tc>
        <w:tc>
          <w:tcPr>
            <w:tcW w:w="4678" w:type="dxa"/>
            <w:gridSpan w:val="3"/>
            <w:tcBorders>
              <w:bottom w:val="single" w:sz="4" w:space="0" w:color="FFFFFF"/>
            </w:tcBorders>
            <w:shd w:val="clear" w:color="auto" w:fill="E4E4E4"/>
          </w:tcPr>
          <w:p w14:paraId="320A8D94" w14:textId="77777777" w:rsidR="00291C4F" w:rsidRDefault="00000000">
            <w:pPr>
              <w:pStyle w:val="TableParagraph"/>
              <w:spacing w:before="71"/>
              <w:ind w:left="103"/>
              <w:rPr>
                <w:sz w:val="20"/>
              </w:rPr>
            </w:pPr>
            <w:r>
              <w:rPr>
                <w:sz w:val="20"/>
                <w:shd w:val="clear" w:color="auto" w:fill="FFFF00"/>
              </w:rPr>
              <w:t>FOCUS default dates</w:t>
            </w:r>
          </w:p>
        </w:tc>
      </w:tr>
      <w:tr w:rsidR="00291C4F" w14:paraId="114EB350" w14:textId="77777777">
        <w:trPr>
          <w:trHeight w:hRule="exact" w:val="340"/>
        </w:trPr>
        <w:tc>
          <w:tcPr>
            <w:tcW w:w="4670" w:type="dxa"/>
            <w:tcBorders>
              <w:top w:val="single" w:sz="4" w:space="0" w:color="FFFFFF"/>
              <w:bottom w:val="single" w:sz="20" w:space="0" w:color="FFFFFF"/>
            </w:tcBorders>
            <w:shd w:val="clear" w:color="auto" w:fill="E4E4E4"/>
          </w:tcPr>
          <w:p w14:paraId="6FFBDAFB" w14:textId="77777777" w:rsidR="00291C4F" w:rsidRDefault="00000000">
            <w:pPr>
              <w:pStyle w:val="TableParagraph"/>
              <w:spacing w:before="41"/>
              <w:ind w:left="105"/>
              <w:rPr>
                <w:sz w:val="20"/>
              </w:rPr>
            </w:pPr>
            <w:r>
              <w:rPr>
                <w:sz w:val="20"/>
                <w:shd w:val="clear" w:color="auto" w:fill="FFFF00"/>
              </w:rPr>
              <w:t>Scenario</w:t>
            </w:r>
          </w:p>
        </w:tc>
        <w:tc>
          <w:tcPr>
            <w:tcW w:w="2335" w:type="dxa"/>
            <w:tcBorders>
              <w:top w:val="single" w:sz="4" w:space="0" w:color="FFFFFF"/>
              <w:bottom w:val="single" w:sz="20" w:space="0" w:color="FFFFFF"/>
            </w:tcBorders>
            <w:shd w:val="clear" w:color="auto" w:fill="E4E4E4"/>
          </w:tcPr>
          <w:p w14:paraId="2C0CBA42" w14:textId="77777777" w:rsidR="00291C4F" w:rsidRDefault="00000000">
            <w:pPr>
              <w:pStyle w:val="TableParagraph"/>
              <w:spacing w:before="41"/>
              <w:ind w:left="103"/>
              <w:rPr>
                <w:sz w:val="20"/>
              </w:rPr>
            </w:pPr>
            <w:r>
              <w:rPr>
                <w:sz w:val="20"/>
                <w:shd w:val="clear" w:color="auto" w:fill="FFFF00"/>
              </w:rPr>
              <w:t>Start</w:t>
            </w:r>
          </w:p>
        </w:tc>
        <w:tc>
          <w:tcPr>
            <w:tcW w:w="2342" w:type="dxa"/>
            <w:gridSpan w:val="2"/>
            <w:tcBorders>
              <w:top w:val="single" w:sz="4" w:space="0" w:color="FFFFFF"/>
              <w:bottom w:val="single" w:sz="20" w:space="0" w:color="FFFFFF"/>
            </w:tcBorders>
            <w:shd w:val="clear" w:color="auto" w:fill="E4E4E4"/>
          </w:tcPr>
          <w:p w14:paraId="7F523F2E" w14:textId="77777777" w:rsidR="00291C4F" w:rsidRDefault="00000000">
            <w:pPr>
              <w:pStyle w:val="TableParagraph"/>
              <w:spacing w:before="41"/>
              <w:ind w:left="103"/>
              <w:rPr>
                <w:sz w:val="20"/>
              </w:rPr>
            </w:pPr>
            <w:r>
              <w:rPr>
                <w:sz w:val="20"/>
                <w:shd w:val="clear" w:color="auto" w:fill="FFFF00"/>
              </w:rPr>
              <w:t>End</w:t>
            </w:r>
          </w:p>
        </w:tc>
      </w:tr>
      <w:tr w:rsidR="00291C4F" w14:paraId="5A3985AB" w14:textId="77777777">
        <w:trPr>
          <w:trHeight w:hRule="exact" w:val="299"/>
        </w:trPr>
        <w:tc>
          <w:tcPr>
            <w:tcW w:w="9348" w:type="dxa"/>
            <w:gridSpan w:val="4"/>
            <w:tcBorders>
              <w:top w:val="single" w:sz="20" w:space="0" w:color="FFFFFF"/>
            </w:tcBorders>
          </w:tcPr>
          <w:p w14:paraId="1341B13F" w14:textId="77777777" w:rsidR="00291C4F" w:rsidRDefault="00000000">
            <w:pPr>
              <w:pStyle w:val="TableParagraph"/>
              <w:spacing w:before="0"/>
              <w:ind w:left="105"/>
              <w:rPr>
                <w:sz w:val="20"/>
              </w:rPr>
            </w:pPr>
            <w:r>
              <w:rPr>
                <w:sz w:val="20"/>
                <w:shd w:val="clear" w:color="auto" w:fill="FFFF00"/>
              </w:rPr>
              <w:t xml:space="preserve">Oilseed rape, spring (FOCUS oilseed rape, spring), 1 x 750 </w:t>
            </w:r>
            <w:proofErr w:type="spellStart"/>
            <w:r>
              <w:rPr>
                <w:sz w:val="20"/>
                <w:shd w:val="clear" w:color="auto" w:fill="FFFF00"/>
              </w:rPr>
              <w:t>g as</w:t>
            </w:r>
            <w:proofErr w:type="spellEnd"/>
            <w:r>
              <w:rPr>
                <w:sz w:val="20"/>
                <w:shd w:val="clear" w:color="auto" w:fill="FFFF00"/>
              </w:rPr>
              <w:t>/ BBCH 09</w:t>
            </w:r>
          </w:p>
        </w:tc>
      </w:tr>
      <w:tr w:rsidR="00291C4F" w14:paraId="7C3A439E" w14:textId="77777777">
        <w:trPr>
          <w:trHeight w:hRule="exact" w:val="322"/>
        </w:trPr>
        <w:tc>
          <w:tcPr>
            <w:tcW w:w="4670" w:type="dxa"/>
          </w:tcPr>
          <w:p w14:paraId="6BC9CB68" w14:textId="77777777" w:rsidR="00291C4F" w:rsidRDefault="00000000">
            <w:pPr>
              <w:pStyle w:val="TableParagraph"/>
              <w:spacing w:before="43"/>
              <w:ind w:left="105"/>
              <w:rPr>
                <w:sz w:val="20"/>
              </w:rPr>
            </w:pPr>
            <w:r>
              <w:rPr>
                <w:sz w:val="20"/>
                <w:shd w:val="clear" w:color="auto" w:fill="FFFF00"/>
              </w:rPr>
              <w:t>R1</w:t>
            </w:r>
          </w:p>
        </w:tc>
        <w:tc>
          <w:tcPr>
            <w:tcW w:w="2335" w:type="dxa"/>
          </w:tcPr>
          <w:p w14:paraId="378D5044" w14:textId="77777777" w:rsidR="00291C4F" w:rsidRDefault="00000000">
            <w:pPr>
              <w:pStyle w:val="TableParagraph"/>
              <w:spacing w:before="43"/>
              <w:ind w:left="103"/>
              <w:rPr>
                <w:sz w:val="20"/>
              </w:rPr>
            </w:pPr>
            <w:r>
              <w:rPr>
                <w:sz w:val="20"/>
                <w:shd w:val="clear" w:color="auto" w:fill="FFFF00"/>
              </w:rPr>
              <w:t>10-April (100)</w:t>
            </w:r>
          </w:p>
        </w:tc>
        <w:tc>
          <w:tcPr>
            <w:tcW w:w="2342" w:type="dxa"/>
            <w:gridSpan w:val="2"/>
          </w:tcPr>
          <w:p w14:paraId="434D015E" w14:textId="77777777" w:rsidR="00291C4F" w:rsidRDefault="00000000">
            <w:pPr>
              <w:pStyle w:val="TableParagraph"/>
              <w:spacing w:before="43"/>
              <w:ind w:left="103"/>
              <w:rPr>
                <w:sz w:val="20"/>
              </w:rPr>
            </w:pPr>
            <w:r>
              <w:rPr>
                <w:sz w:val="20"/>
                <w:shd w:val="clear" w:color="auto" w:fill="FFFF00"/>
              </w:rPr>
              <w:t>10-May (130)</w:t>
            </w:r>
          </w:p>
        </w:tc>
      </w:tr>
    </w:tbl>
    <w:p w14:paraId="624107BF" w14:textId="77777777" w:rsidR="00291C4F" w:rsidRDefault="00000000">
      <w:pPr>
        <w:ind w:left="135"/>
        <w:rPr>
          <w:sz w:val="20"/>
        </w:rPr>
      </w:pPr>
      <w:r>
        <w:rPr>
          <w:sz w:val="20"/>
          <w:shd w:val="clear" w:color="auto" w:fill="FFFF00"/>
        </w:rPr>
        <w:t>Values in parentheses are Julian Days</w:t>
      </w:r>
    </w:p>
    <w:p w14:paraId="73D31442" w14:textId="77777777" w:rsidR="00291C4F" w:rsidRDefault="00291C4F">
      <w:pPr>
        <w:pStyle w:val="Tekstpodstawowy"/>
        <w:spacing w:before="1"/>
        <w:rPr>
          <w:sz w:val="32"/>
        </w:rPr>
      </w:pPr>
    </w:p>
    <w:p w14:paraId="03BD1B12" w14:textId="77777777" w:rsidR="00291C4F" w:rsidRDefault="00000000" w:rsidP="00AA1002">
      <w:pPr>
        <w:pStyle w:val="Tekstpodstawowy"/>
        <w:ind w:left="136" w:right="321" w:hanging="1"/>
        <w:jc w:val="both"/>
      </w:pPr>
      <w:r>
        <w:rPr>
          <w:position w:val="2"/>
        </w:rPr>
        <w:t>The maximum PEC</w:t>
      </w:r>
      <w:r>
        <w:rPr>
          <w:sz w:val="14"/>
        </w:rPr>
        <w:t xml:space="preserve">SW </w:t>
      </w:r>
      <w:r>
        <w:rPr>
          <w:position w:val="2"/>
        </w:rPr>
        <w:t>and PEC</w:t>
      </w:r>
      <w:r>
        <w:rPr>
          <w:sz w:val="14"/>
        </w:rPr>
        <w:t xml:space="preserve">SED </w:t>
      </w:r>
      <w:r>
        <w:rPr>
          <w:position w:val="2"/>
        </w:rPr>
        <w:t xml:space="preserve">for 2,4-D and its metabolites at FOCUS Steps 1 and 2, as calculated </w:t>
      </w:r>
      <w:r>
        <w:t xml:space="preserve">by the FOCUS surface water models, are given in </w:t>
      </w:r>
      <w:hyperlink w:anchor="_bookmark50" w:history="1">
        <w:r>
          <w:t>Table 8.9-8</w:t>
        </w:r>
      </w:hyperlink>
      <w:r>
        <w:t xml:space="preserve"> and </w:t>
      </w:r>
      <w:hyperlink w:anchor="_bookmark51" w:history="1">
        <w:r>
          <w:t>Table 8.9-9.</w:t>
        </w:r>
      </w:hyperlink>
    </w:p>
    <w:p w14:paraId="08C43505" w14:textId="77777777" w:rsidR="00291C4F" w:rsidRDefault="00000000">
      <w:pPr>
        <w:tabs>
          <w:tab w:val="left" w:pos="2120"/>
        </w:tabs>
        <w:spacing w:before="118"/>
        <w:ind w:left="2120" w:right="147" w:hanging="1985"/>
        <w:rPr>
          <w:b/>
          <w:sz w:val="20"/>
        </w:rPr>
      </w:pPr>
      <w:bookmarkStart w:id="79" w:name="_bookmark50"/>
      <w:bookmarkEnd w:id="79"/>
      <w:r>
        <w:rPr>
          <w:b/>
          <w:position w:val="1"/>
          <w:sz w:val="20"/>
        </w:rPr>
        <w:t>Table</w:t>
      </w:r>
      <w:r>
        <w:rPr>
          <w:b/>
          <w:spacing w:val="-1"/>
          <w:position w:val="1"/>
          <w:sz w:val="20"/>
        </w:rPr>
        <w:t xml:space="preserve"> </w:t>
      </w:r>
      <w:r>
        <w:rPr>
          <w:b/>
          <w:position w:val="1"/>
          <w:sz w:val="20"/>
        </w:rPr>
        <w:t>8.9-8:</w:t>
      </w:r>
      <w:r>
        <w:rPr>
          <w:b/>
          <w:position w:val="1"/>
          <w:sz w:val="20"/>
        </w:rPr>
        <w:tab/>
        <w:t>Maximum PEC</w:t>
      </w:r>
      <w:r>
        <w:rPr>
          <w:b/>
          <w:sz w:val="13"/>
        </w:rPr>
        <w:t xml:space="preserve">SW </w:t>
      </w:r>
      <w:r>
        <w:rPr>
          <w:b/>
          <w:position w:val="1"/>
          <w:sz w:val="20"/>
        </w:rPr>
        <w:t>and PEC</w:t>
      </w:r>
      <w:r>
        <w:rPr>
          <w:b/>
          <w:sz w:val="13"/>
        </w:rPr>
        <w:t xml:space="preserve">SED </w:t>
      </w:r>
      <w:r>
        <w:rPr>
          <w:b/>
          <w:position w:val="1"/>
          <w:sz w:val="20"/>
        </w:rPr>
        <w:t>for 2,4-D and its metabolites application to</w:t>
      </w:r>
      <w:r>
        <w:rPr>
          <w:b/>
          <w:spacing w:val="-31"/>
          <w:position w:val="1"/>
          <w:sz w:val="20"/>
        </w:rPr>
        <w:t xml:space="preserve"> </w:t>
      </w:r>
      <w:r>
        <w:rPr>
          <w:b/>
          <w:position w:val="1"/>
          <w:sz w:val="20"/>
        </w:rPr>
        <w:t>spring</w:t>
      </w:r>
      <w:r>
        <w:rPr>
          <w:b/>
          <w:spacing w:val="-3"/>
          <w:position w:val="1"/>
          <w:sz w:val="20"/>
        </w:rPr>
        <w:t xml:space="preserve"> </w:t>
      </w:r>
      <w:r>
        <w:rPr>
          <w:b/>
          <w:position w:val="1"/>
          <w:sz w:val="20"/>
        </w:rPr>
        <w:t>cere-</w:t>
      </w:r>
      <w:r>
        <w:rPr>
          <w:b/>
          <w:w w:val="99"/>
          <w:position w:val="1"/>
          <w:sz w:val="20"/>
        </w:rPr>
        <w:t xml:space="preserve"> </w:t>
      </w:r>
      <w:proofErr w:type="spellStart"/>
      <w:r>
        <w:rPr>
          <w:b/>
          <w:sz w:val="20"/>
        </w:rPr>
        <w:t>als</w:t>
      </w:r>
      <w:proofErr w:type="spellEnd"/>
      <w:r>
        <w:rPr>
          <w:b/>
          <w:sz w:val="20"/>
        </w:rPr>
        <w:t xml:space="preserve"> (1 x 750 g </w:t>
      </w:r>
      <w:proofErr w:type="spellStart"/>
      <w:r>
        <w:rPr>
          <w:b/>
          <w:sz w:val="20"/>
        </w:rPr>
        <w:t>a.s.</w:t>
      </w:r>
      <w:proofErr w:type="spellEnd"/>
      <w:r>
        <w:rPr>
          <w:b/>
          <w:sz w:val="20"/>
        </w:rPr>
        <w:t>/ha, BBCH 15) – FOCUS Step</w:t>
      </w:r>
      <w:r>
        <w:rPr>
          <w:b/>
          <w:spacing w:val="-16"/>
          <w:sz w:val="20"/>
        </w:rPr>
        <w:t xml:space="preserve"> </w:t>
      </w:r>
      <w:r>
        <w:rPr>
          <w:b/>
          <w:sz w:val="20"/>
        </w:rPr>
        <w:t>1</w:t>
      </w:r>
    </w:p>
    <w:p w14:paraId="6A32AC1F" w14:textId="77777777" w:rsidR="00291C4F" w:rsidRDefault="00291C4F">
      <w:pPr>
        <w:pStyle w:val="Tekstpodstawowy"/>
        <w:spacing w:before="2"/>
        <w:rPr>
          <w:b/>
          <w:sz w:val="5"/>
        </w:rPr>
      </w:pP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64"/>
        <w:gridCol w:w="2671"/>
        <w:gridCol w:w="2057"/>
        <w:gridCol w:w="1956"/>
      </w:tblGrid>
      <w:tr w:rsidR="00291C4F" w14:paraId="2D2375A3" w14:textId="77777777">
        <w:trPr>
          <w:trHeight w:hRule="exact" w:val="473"/>
        </w:trPr>
        <w:tc>
          <w:tcPr>
            <w:tcW w:w="2664" w:type="dxa"/>
            <w:shd w:val="clear" w:color="auto" w:fill="E4E4E4"/>
          </w:tcPr>
          <w:p w14:paraId="35022104" w14:textId="77777777" w:rsidR="00291C4F" w:rsidRDefault="00000000">
            <w:pPr>
              <w:pStyle w:val="TableParagraph"/>
              <w:spacing w:before="118"/>
              <w:ind w:left="105"/>
              <w:rPr>
                <w:sz w:val="20"/>
              </w:rPr>
            </w:pPr>
            <w:r>
              <w:rPr>
                <w:sz w:val="20"/>
              </w:rPr>
              <w:t>Crop / Application</w:t>
            </w:r>
          </w:p>
        </w:tc>
        <w:tc>
          <w:tcPr>
            <w:tcW w:w="2671" w:type="dxa"/>
            <w:shd w:val="clear" w:color="auto" w:fill="E4E4E4"/>
          </w:tcPr>
          <w:p w14:paraId="2DB964AE" w14:textId="77777777" w:rsidR="00291C4F" w:rsidRDefault="00000000">
            <w:pPr>
              <w:pStyle w:val="TableParagraph"/>
              <w:spacing w:before="118"/>
              <w:ind w:left="103"/>
              <w:rPr>
                <w:sz w:val="20"/>
              </w:rPr>
            </w:pPr>
            <w:r>
              <w:rPr>
                <w:sz w:val="20"/>
              </w:rPr>
              <w:t>Substance</w:t>
            </w:r>
          </w:p>
        </w:tc>
        <w:tc>
          <w:tcPr>
            <w:tcW w:w="2057" w:type="dxa"/>
            <w:shd w:val="clear" w:color="auto" w:fill="E4E4E4"/>
          </w:tcPr>
          <w:p w14:paraId="3C5832F7" w14:textId="77777777" w:rsidR="00291C4F" w:rsidRDefault="00000000">
            <w:pPr>
              <w:pStyle w:val="TableParagraph"/>
              <w:spacing w:before="117"/>
              <w:ind w:left="103"/>
              <w:rPr>
                <w:sz w:val="20"/>
              </w:rPr>
            </w:pPr>
            <w:r>
              <w:rPr>
                <w:position w:val="2"/>
                <w:sz w:val="20"/>
              </w:rPr>
              <w:t>Max PEC</w:t>
            </w:r>
            <w:r>
              <w:rPr>
                <w:sz w:val="13"/>
              </w:rPr>
              <w:t xml:space="preserve">SW </w:t>
            </w:r>
            <w:r>
              <w:rPr>
                <w:position w:val="2"/>
                <w:sz w:val="20"/>
              </w:rPr>
              <w:t>(µg/L)</w:t>
            </w:r>
          </w:p>
        </w:tc>
        <w:tc>
          <w:tcPr>
            <w:tcW w:w="1956" w:type="dxa"/>
            <w:shd w:val="clear" w:color="auto" w:fill="E4E4E4"/>
          </w:tcPr>
          <w:p w14:paraId="1EA7F9B6" w14:textId="77777777" w:rsidR="00291C4F" w:rsidRDefault="00000000">
            <w:pPr>
              <w:pStyle w:val="TableParagraph"/>
              <w:spacing w:before="117"/>
              <w:ind w:left="105"/>
              <w:rPr>
                <w:sz w:val="20"/>
              </w:rPr>
            </w:pPr>
            <w:r>
              <w:rPr>
                <w:position w:val="2"/>
                <w:sz w:val="20"/>
              </w:rPr>
              <w:t>Max PEC</w:t>
            </w:r>
            <w:r>
              <w:rPr>
                <w:sz w:val="13"/>
              </w:rPr>
              <w:t xml:space="preserve">SED </w:t>
            </w:r>
            <w:r>
              <w:rPr>
                <w:position w:val="2"/>
                <w:sz w:val="20"/>
              </w:rPr>
              <w:t>(µg/kg)</w:t>
            </w:r>
          </w:p>
        </w:tc>
      </w:tr>
      <w:tr w:rsidR="00291C4F" w14:paraId="24BAE39C" w14:textId="77777777">
        <w:trPr>
          <w:trHeight w:hRule="exact" w:val="475"/>
        </w:trPr>
        <w:tc>
          <w:tcPr>
            <w:tcW w:w="2664" w:type="dxa"/>
            <w:vMerge w:val="restart"/>
          </w:tcPr>
          <w:p w14:paraId="4464C2BC" w14:textId="77777777" w:rsidR="00291C4F" w:rsidRDefault="00000000">
            <w:pPr>
              <w:pStyle w:val="TableParagraph"/>
              <w:spacing w:before="118" w:line="302" w:lineRule="auto"/>
              <w:ind w:left="105" w:right="1268"/>
              <w:rPr>
                <w:sz w:val="20"/>
              </w:rPr>
            </w:pPr>
            <w:r>
              <w:rPr>
                <w:sz w:val="20"/>
              </w:rPr>
              <w:t xml:space="preserve">Spring  cereals 1 x 750 g </w:t>
            </w:r>
            <w:proofErr w:type="spellStart"/>
            <w:r>
              <w:rPr>
                <w:sz w:val="20"/>
              </w:rPr>
              <w:t>a.s</w:t>
            </w:r>
            <w:proofErr w:type="spellEnd"/>
            <w:r>
              <w:rPr>
                <w:sz w:val="20"/>
              </w:rPr>
              <w:t>/ha</w:t>
            </w:r>
          </w:p>
          <w:p w14:paraId="688F7BF0" w14:textId="77777777" w:rsidR="00291C4F" w:rsidRDefault="00000000">
            <w:pPr>
              <w:pStyle w:val="TableParagraph"/>
              <w:spacing w:before="2"/>
              <w:ind w:left="105"/>
              <w:rPr>
                <w:sz w:val="20"/>
              </w:rPr>
            </w:pPr>
            <w:r>
              <w:rPr>
                <w:sz w:val="20"/>
              </w:rPr>
              <w:t>BBCH 15</w:t>
            </w:r>
          </w:p>
        </w:tc>
        <w:tc>
          <w:tcPr>
            <w:tcW w:w="2671" w:type="dxa"/>
          </w:tcPr>
          <w:p w14:paraId="639297A1" w14:textId="77777777" w:rsidR="00291C4F" w:rsidRDefault="00000000">
            <w:pPr>
              <w:pStyle w:val="TableParagraph"/>
              <w:spacing w:before="118"/>
              <w:ind w:left="103"/>
              <w:rPr>
                <w:sz w:val="20"/>
              </w:rPr>
            </w:pPr>
            <w:r>
              <w:rPr>
                <w:sz w:val="20"/>
              </w:rPr>
              <w:t>2,4-D</w:t>
            </w:r>
          </w:p>
        </w:tc>
        <w:tc>
          <w:tcPr>
            <w:tcW w:w="2057" w:type="dxa"/>
          </w:tcPr>
          <w:p w14:paraId="09CFD57B" w14:textId="77777777" w:rsidR="00291C4F" w:rsidRDefault="00000000">
            <w:pPr>
              <w:pStyle w:val="TableParagraph"/>
              <w:spacing w:before="118"/>
              <w:ind w:left="103"/>
              <w:rPr>
                <w:sz w:val="20"/>
              </w:rPr>
            </w:pPr>
            <w:r>
              <w:rPr>
                <w:sz w:val="20"/>
              </w:rPr>
              <w:t>238.78</w:t>
            </w:r>
          </w:p>
        </w:tc>
        <w:tc>
          <w:tcPr>
            <w:tcW w:w="1956" w:type="dxa"/>
          </w:tcPr>
          <w:p w14:paraId="053D88EF" w14:textId="77777777" w:rsidR="00291C4F" w:rsidRDefault="00000000">
            <w:pPr>
              <w:pStyle w:val="TableParagraph"/>
              <w:spacing w:before="118"/>
              <w:ind w:left="105"/>
              <w:rPr>
                <w:sz w:val="20"/>
              </w:rPr>
            </w:pPr>
            <w:r>
              <w:rPr>
                <w:sz w:val="20"/>
              </w:rPr>
              <w:t>135.883</w:t>
            </w:r>
          </w:p>
        </w:tc>
      </w:tr>
      <w:tr w:rsidR="00291C4F" w14:paraId="7EF0F337" w14:textId="77777777">
        <w:trPr>
          <w:trHeight w:hRule="exact" w:val="473"/>
        </w:trPr>
        <w:tc>
          <w:tcPr>
            <w:tcW w:w="2664" w:type="dxa"/>
            <w:vMerge/>
          </w:tcPr>
          <w:p w14:paraId="30BAA6A6" w14:textId="77777777" w:rsidR="00291C4F" w:rsidRDefault="00291C4F"/>
        </w:tc>
        <w:tc>
          <w:tcPr>
            <w:tcW w:w="2671" w:type="dxa"/>
          </w:tcPr>
          <w:p w14:paraId="0397F305" w14:textId="77777777" w:rsidR="00291C4F" w:rsidRDefault="00000000">
            <w:pPr>
              <w:pStyle w:val="TableParagraph"/>
              <w:spacing w:before="118"/>
              <w:ind w:left="103"/>
              <w:rPr>
                <w:sz w:val="20"/>
              </w:rPr>
            </w:pPr>
            <w:r>
              <w:rPr>
                <w:sz w:val="20"/>
              </w:rPr>
              <w:t>2,4-DCP</w:t>
            </w:r>
          </w:p>
        </w:tc>
        <w:tc>
          <w:tcPr>
            <w:tcW w:w="2057" w:type="dxa"/>
          </w:tcPr>
          <w:p w14:paraId="7752A995" w14:textId="77777777" w:rsidR="00291C4F" w:rsidRDefault="00000000">
            <w:pPr>
              <w:pStyle w:val="TableParagraph"/>
              <w:spacing w:before="118"/>
              <w:ind w:left="103"/>
              <w:rPr>
                <w:sz w:val="20"/>
              </w:rPr>
            </w:pPr>
            <w:r>
              <w:rPr>
                <w:sz w:val="20"/>
              </w:rPr>
              <w:t>46.342</w:t>
            </w:r>
          </w:p>
        </w:tc>
        <w:tc>
          <w:tcPr>
            <w:tcW w:w="1956" w:type="dxa"/>
          </w:tcPr>
          <w:p w14:paraId="39409DC2" w14:textId="77777777" w:rsidR="00291C4F" w:rsidRDefault="00000000">
            <w:pPr>
              <w:pStyle w:val="TableParagraph"/>
              <w:spacing w:before="118"/>
              <w:ind w:left="105"/>
              <w:rPr>
                <w:sz w:val="20"/>
              </w:rPr>
            </w:pPr>
            <w:r>
              <w:rPr>
                <w:sz w:val="20"/>
              </w:rPr>
              <w:t>232.325</w:t>
            </w:r>
          </w:p>
        </w:tc>
      </w:tr>
      <w:tr w:rsidR="00291C4F" w14:paraId="2E5725C8" w14:textId="77777777">
        <w:trPr>
          <w:trHeight w:hRule="exact" w:val="475"/>
        </w:trPr>
        <w:tc>
          <w:tcPr>
            <w:tcW w:w="2664" w:type="dxa"/>
            <w:vMerge/>
          </w:tcPr>
          <w:p w14:paraId="7CAF79B7" w14:textId="77777777" w:rsidR="00291C4F" w:rsidRDefault="00291C4F"/>
        </w:tc>
        <w:tc>
          <w:tcPr>
            <w:tcW w:w="2671" w:type="dxa"/>
          </w:tcPr>
          <w:p w14:paraId="72DD61AE" w14:textId="77777777" w:rsidR="00291C4F" w:rsidRDefault="00000000">
            <w:pPr>
              <w:pStyle w:val="TableParagraph"/>
              <w:spacing w:before="118"/>
              <w:ind w:left="103"/>
              <w:rPr>
                <w:sz w:val="20"/>
              </w:rPr>
            </w:pPr>
            <w:r>
              <w:rPr>
                <w:sz w:val="20"/>
              </w:rPr>
              <w:t>2,4-DCA</w:t>
            </w:r>
          </w:p>
        </w:tc>
        <w:tc>
          <w:tcPr>
            <w:tcW w:w="2057" w:type="dxa"/>
          </w:tcPr>
          <w:p w14:paraId="31F94852" w14:textId="77777777" w:rsidR="00291C4F" w:rsidRDefault="00000000">
            <w:pPr>
              <w:pStyle w:val="TableParagraph"/>
              <w:spacing w:before="118"/>
              <w:ind w:left="103"/>
              <w:rPr>
                <w:sz w:val="20"/>
              </w:rPr>
            </w:pPr>
            <w:r>
              <w:rPr>
                <w:sz w:val="20"/>
              </w:rPr>
              <w:t>17.438</w:t>
            </w:r>
          </w:p>
        </w:tc>
        <w:tc>
          <w:tcPr>
            <w:tcW w:w="1956" w:type="dxa"/>
          </w:tcPr>
          <w:p w14:paraId="43585239" w14:textId="77777777" w:rsidR="00291C4F" w:rsidRDefault="00000000">
            <w:pPr>
              <w:pStyle w:val="TableParagraph"/>
              <w:spacing w:before="118"/>
              <w:ind w:left="105"/>
              <w:rPr>
                <w:sz w:val="20"/>
              </w:rPr>
            </w:pPr>
            <w:r>
              <w:rPr>
                <w:sz w:val="20"/>
              </w:rPr>
              <w:t>177.401</w:t>
            </w:r>
          </w:p>
        </w:tc>
      </w:tr>
      <w:tr w:rsidR="00291C4F" w14:paraId="62AC488F" w14:textId="77777777">
        <w:trPr>
          <w:trHeight w:hRule="exact" w:val="473"/>
        </w:trPr>
        <w:tc>
          <w:tcPr>
            <w:tcW w:w="2664" w:type="dxa"/>
            <w:vMerge/>
          </w:tcPr>
          <w:p w14:paraId="605131A9" w14:textId="77777777" w:rsidR="00291C4F" w:rsidRDefault="00291C4F"/>
        </w:tc>
        <w:tc>
          <w:tcPr>
            <w:tcW w:w="2671" w:type="dxa"/>
          </w:tcPr>
          <w:p w14:paraId="25EB0F97" w14:textId="77777777" w:rsidR="00291C4F" w:rsidRDefault="00000000">
            <w:pPr>
              <w:pStyle w:val="TableParagraph"/>
              <w:spacing w:before="118"/>
              <w:ind w:left="103"/>
              <w:rPr>
                <w:sz w:val="20"/>
              </w:rPr>
            </w:pPr>
            <w:r>
              <w:rPr>
                <w:sz w:val="20"/>
              </w:rPr>
              <w:t>4-CP</w:t>
            </w:r>
          </w:p>
        </w:tc>
        <w:tc>
          <w:tcPr>
            <w:tcW w:w="2057" w:type="dxa"/>
          </w:tcPr>
          <w:p w14:paraId="45C1DC9C" w14:textId="77777777" w:rsidR="00291C4F" w:rsidRDefault="00000000">
            <w:pPr>
              <w:pStyle w:val="TableParagraph"/>
              <w:spacing w:before="118"/>
              <w:ind w:left="103"/>
              <w:rPr>
                <w:sz w:val="20"/>
              </w:rPr>
            </w:pPr>
            <w:r>
              <w:rPr>
                <w:sz w:val="20"/>
              </w:rPr>
              <w:t>46.987</w:t>
            </w:r>
          </w:p>
        </w:tc>
        <w:tc>
          <w:tcPr>
            <w:tcW w:w="1956" w:type="dxa"/>
          </w:tcPr>
          <w:p w14:paraId="393934D3" w14:textId="77777777" w:rsidR="00291C4F" w:rsidRDefault="00000000">
            <w:pPr>
              <w:pStyle w:val="TableParagraph"/>
              <w:spacing w:before="118"/>
              <w:ind w:left="105"/>
              <w:rPr>
                <w:sz w:val="20"/>
              </w:rPr>
            </w:pPr>
            <w:r>
              <w:rPr>
                <w:sz w:val="20"/>
              </w:rPr>
              <w:t>85.358</w:t>
            </w:r>
          </w:p>
        </w:tc>
      </w:tr>
      <w:tr w:rsidR="00291C4F" w14:paraId="6C425847" w14:textId="77777777">
        <w:trPr>
          <w:trHeight w:hRule="exact" w:val="475"/>
        </w:trPr>
        <w:tc>
          <w:tcPr>
            <w:tcW w:w="2664" w:type="dxa"/>
            <w:vMerge/>
          </w:tcPr>
          <w:p w14:paraId="066881DA" w14:textId="77777777" w:rsidR="00291C4F" w:rsidRDefault="00291C4F"/>
        </w:tc>
        <w:tc>
          <w:tcPr>
            <w:tcW w:w="2671" w:type="dxa"/>
          </w:tcPr>
          <w:p w14:paraId="724A2AE2" w14:textId="77777777" w:rsidR="00291C4F" w:rsidRDefault="00000000">
            <w:pPr>
              <w:pStyle w:val="TableParagraph"/>
              <w:spacing w:before="113"/>
              <w:ind w:left="103"/>
              <w:rPr>
                <w:sz w:val="13"/>
              </w:rPr>
            </w:pPr>
            <w:r>
              <w:rPr>
                <w:sz w:val="20"/>
              </w:rPr>
              <w:t>1,2,4-benzenetriol</w:t>
            </w:r>
            <w:r>
              <w:rPr>
                <w:position w:val="7"/>
                <w:sz w:val="13"/>
              </w:rPr>
              <w:t>1</w:t>
            </w:r>
          </w:p>
        </w:tc>
        <w:tc>
          <w:tcPr>
            <w:tcW w:w="2057" w:type="dxa"/>
          </w:tcPr>
          <w:p w14:paraId="225C2421" w14:textId="77777777" w:rsidR="00291C4F" w:rsidRDefault="00000000">
            <w:pPr>
              <w:pStyle w:val="TableParagraph"/>
              <w:spacing w:before="118"/>
              <w:ind w:left="103"/>
              <w:rPr>
                <w:sz w:val="20"/>
              </w:rPr>
            </w:pPr>
            <w:r>
              <w:rPr>
                <w:sz w:val="20"/>
              </w:rPr>
              <w:t>43.190</w:t>
            </w:r>
          </w:p>
        </w:tc>
        <w:tc>
          <w:tcPr>
            <w:tcW w:w="1956" w:type="dxa"/>
          </w:tcPr>
          <w:p w14:paraId="43E2BB90" w14:textId="77777777" w:rsidR="00291C4F" w:rsidRDefault="00000000">
            <w:pPr>
              <w:pStyle w:val="TableParagraph"/>
              <w:spacing w:before="118"/>
              <w:ind w:left="105"/>
              <w:rPr>
                <w:sz w:val="20"/>
              </w:rPr>
            </w:pPr>
            <w:r>
              <w:rPr>
                <w:sz w:val="20"/>
              </w:rPr>
              <w:t>24.578</w:t>
            </w:r>
          </w:p>
        </w:tc>
      </w:tr>
    </w:tbl>
    <w:p w14:paraId="48419B3F" w14:textId="77777777" w:rsidR="00291C4F" w:rsidRDefault="00000000">
      <w:pPr>
        <w:spacing w:before="114"/>
        <w:ind w:left="251"/>
        <w:rPr>
          <w:sz w:val="20"/>
        </w:rPr>
      </w:pPr>
      <w:r>
        <w:rPr>
          <w:position w:val="7"/>
          <w:sz w:val="13"/>
        </w:rPr>
        <w:t xml:space="preserve">1 </w:t>
      </w:r>
      <w:r>
        <w:rPr>
          <w:sz w:val="20"/>
        </w:rPr>
        <w:t>Calculated based on parent</w:t>
      </w:r>
    </w:p>
    <w:p w14:paraId="17ED98AE" w14:textId="77777777" w:rsidR="00291C4F" w:rsidRDefault="00291C4F">
      <w:pPr>
        <w:pStyle w:val="Tekstpodstawowy"/>
        <w:spacing w:before="3"/>
        <w:rPr>
          <w:sz w:val="29"/>
        </w:rPr>
      </w:pPr>
    </w:p>
    <w:p w14:paraId="1107080E" w14:textId="77777777" w:rsidR="00291C4F" w:rsidRDefault="00000000">
      <w:pPr>
        <w:tabs>
          <w:tab w:val="left" w:pos="2120"/>
        </w:tabs>
        <w:spacing w:before="90" w:after="59"/>
        <w:ind w:left="2120" w:right="147" w:hanging="1985"/>
        <w:rPr>
          <w:b/>
          <w:sz w:val="20"/>
        </w:rPr>
      </w:pPr>
      <w:bookmarkStart w:id="80" w:name="_bookmark51"/>
      <w:bookmarkEnd w:id="80"/>
      <w:r>
        <w:rPr>
          <w:b/>
          <w:position w:val="1"/>
          <w:sz w:val="20"/>
        </w:rPr>
        <w:t>Table</w:t>
      </w:r>
      <w:r>
        <w:rPr>
          <w:b/>
          <w:spacing w:val="-1"/>
          <w:position w:val="1"/>
          <w:sz w:val="20"/>
        </w:rPr>
        <w:t xml:space="preserve"> </w:t>
      </w:r>
      <w:r>
        <w:rPr>
          <w:b/>
          <w:position w:val="1"/>
          <w:sz w:val="20"/>
        </w:rPr>
        <w:t>8.9-9:</w:t>
      </w:r>
      <w:r>
        <w:rPr>
          <w:b/>
          <w:position w:val="1"/>
          <w:sz w:val="20"/>
        </w:rPr>
        <w:tab/>
        <w:t>Maximum PEC</w:t>
      </w:r>
      <w:r>
        <w:rPr>
          <w:b/>
          <w:sz w:val="13"/>
        </w:rPr>
        <w:t xml:space="preserve">SW </w:t>
      </w:r>
      <w:r>
        <w:rPr>
          <w:b/>
          <w:position w:val="1"/>
          <w:sz w:val="20"/>
        </w:rPr>
        <w:t>and PEC</w:t>
      </w:r>
      <w:r>
        <w:rPr>
          <w:b/>
          <w:sz w:val="13"/>
        </w:rPr>
        <w:t xml:space="preserve">SED </w:t>
      </w:r>
      <w:r>
        <w:rPr>
          <w:b/>
          <w:position w:val="1"/>
          <w:sz w:val="20"/>
        </w:rPr>
        <w:t xml:space="preserve">for 2,4-D and its metabolites following   </w:t>
      </w:r>
      <w:r>
        <w:rPr>
          <w:b/>
          <w:spacing w:val="14"/>
          <w:position w:val="1"/>
          <w:sz w:val="20"/>
        </w:rPr>
        <w:t xml:space="preserve"> </w:t>
      </w:r>
      <w:r>
        <w:rPr>
          <w:b/>
          <w:position w:val="1"/>
          <w:sz w:val="20"/>
        </w:rPr>
        <w:t>application</w:t>
      </w:r>
      <w:r>
        <w:rPr>
          <w:b/>
          <w:spacing w:val="15"/>
          <w:position w:val="1"/>
          <w:sz w:val="20"/>
        </w:rPr>
        <w:t xml:space="preserve"> </w:t>
      </w:r>
      <w:r>
        <w:rPr>
          <w:b/>
          <w:position w:val="1"/>
          <w:sz w:val="20"/>
        </w:rPr>
        <w:t>to</w:t>
      </w:r>
      <w:r>
        <w:rPr>
          <w:b/>
          <w:w w:val="99"/>
          <w:position w:val="1"/>
          <w:sz w:val="20"/>
        </w:rPr>
        <w:t xml:space="preserve"> </w:t>
      </w:r>
      <w:r>
        <w:rPr>
          <w:b/>
          <w:sz w:val="20"/>
        </w:rPr>
        <w:t xml:space="preserve">spring cereals (1 x 750 g </w:t>
      </w:r>
      <w:proofErr w:type="spellStart"/>
      <w:r>
        <w:rPr>
          <w:b/>
          <w:sz w:val="20"/>
        </w:rPr>
        <w:t>a.s.</w:t>
      </w:r>
      <w:proofErr w:type="spellEnd"/>
      <w:r>
        <w:rPr>
          <w:b/>
          <w:sz w:val="20"/>
        </w:rPr>
        <w:t>/ha, BBCH 15) – FOCUS Step</w:t>
      </w:r>
      <w:r>
        <w:rPr>
          <w:b/>
          <w:spacing w:val="-20"/>
          <w:sz w:val="20"/>
        </w:rPr>
        <w:t xml:space="preserve"> </w:t>
      </w:r>
      <w:r>
        <w:rPr>
          <w:b/>
          <w:sz w:val="20"/>
        </w:rPr>
        <w:t>2</w:t>
      </w: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0"/>
        <w:gridCol w:w="1915"/>
        <w:gridCol w:w="1325"/>
        <w:gridCol w:w="1327"/>
        <w:gridCol w:w="1474"/>
        <w:gridCol w:w="1397"/>
      </w:tblGrid>
      <w:tr w:rsidR="00291C4F" w14:paraId="4DA4080A" w14:textId="77777777">
        <w:trPr>
          <w:trHeight w:hRule="exact" w:val="703"/>
        </w:trPr>
        <w:tc>
          <w:tcPr>
            <w:tcW w:w="1910" w:type="dxa"/>
            <w:shd w:val="clear" w:color="auto" w:fill="E4E4E4"/>
          </w:tcPr>
          <w:p w14:paraId="55CCC771" w14:textId="77777777" w:rsidR="00291C4F" w:rsidRDefault="00000000">
            <w:pPr>
              <w:pStyle w:val="TableParagraph"/>
              <w:spacing w:before="118"/>
              <w:ind w:left="105"/>
              <w:rPr>
                <w:sz w:val="20"/>
              </w:rPr>
            </w:pPr>
            <w:r>
              <w:rPr>
                <w:sz w:val="20"/>
              </w:rPr>
              <w:t>Crop / Application</w:t>
            </w:r>
          </w:p>
        </w:tc>
        <w:tc>
          <w:tcPr>
            <w:tcW w:w="1915" w:type="dxa"/>
            <w:shd w:val="clear" w:color="auto" w:fill="E4E4E4"/>
          </w:tcPr>
          <w:p w14:paraId="2C0C2965" w14:textId="77777777" w:rsidR="00291C4F" w:rsidRDefault="00000000">
            <w:pPr>
              <w:pStyle w:val="TableParagraph"/>
              <w:spacing w:before="118"/>
              <w:ind w:left="103"/>
              <w:rPr>
                <w:sz w:val="20"/>
              </w:rPr>
            </w:pPr>
            <w:r>
              <w:rPr>
                <w:sz w:val="20"/>
              </w:rPr>
              <w:t>Substance</w:t>
            </w:r>
          </w:p>
        </w:tc>
        <w:tc>
          <w:tcPr>
            <w:tcW w:w="1325" w:type="dxa"/>
            <w:shd w:val="clear" w:color="auto" w:fill="E4E4E4"/>
          </w:tcPr>
          <w:p w14:paraId="699CDE62" w14:textId="77777777" w:rsidR="00291C4F" w:rsidRDefault="00000000">
            <w:pPr>
              <w:pStyle w:val="TableParagraph"/>
              <w:spacing w:before="118"/>
              <w:ind w:left="103"/>
              <w:rPr>
                <w:sz w:val="20"/>
              </w:rPr>
            </w:pPr>
            <w:r>
              <w:rPr>
                <w:sz w:val="20"/>
              </w:rPr>
              <w:t>Region</w:t>
            </w:r>
          </w:p>
        </w:tc>
        <w:tc>
          <w:tcPr>
            <w:tcW w:w="1327" w:type="dxa"/>
            <w:shd w:val="clear" w:color="auto" w:fill="E4E4E4"/>
          </w:tcPr>
          <w:p w14:paraId="420C3583" w14:textId="77777777" w:rsidR="00291C4F" w:rsidRDefault="00000000">
            <w:pPr>
              <w:pStyle w:val="TableParagraph"/>
              <w:spacing w:before="118"/>
              <w:ind w:left="105"/>
              <w:rPr>
                <w:sz w:val="20"/>
              </w:rPr>
            </w:pPr>
            <w:r>
              <w:rPr>
                <w:sz w:val="20"/>
              </w:rPr>
              <w:t>Season</w:t>
            </w:r>
          </w:p>
        </w:tc>
        <w:tc>
          <w:tcPr>
            <w:tcW w:w="1474" w:type="dxa"/>
            <w:shd w:val="clear" w:color="auto" w:fill="E4E4E4"/>
          </w:tcPr>
          <w:p w14:paraId="696DA93F" w14:textId="77777777" w:rsidR="00291C4F" w:rsidRDefault="00000000">
            <w:pPr>
              <w:pStyle w:val="TableParagraph"/>
              <w:spacing w:before="117" w:line="233" w:lineRule="exact"/>
              <w:ind w:left="103"/>
              <w:rPr>
                <w:sz w:val="13"/>
              </w:rPr>
            </w:pPr>
            <w:r>
              <w:rPr>
                <w:position w:val="2"/>
                <w:sz w:val="20"/>
              </w:rPr>
              <w:t>Max PEC</w:t>
            </w:r>
            <w:r>
              <w:rPr>
                <w:sz w:val="13"/>
              </w:rPr>
              <w:t>SW</w:t>
            </w:r>
          </w:p>
          <w:p w14:paraId="2F02BABE" w14:textId="77777777" w:rsidR="00291C4F" w:rsidRDefault="00000000">
            <w:pPr>
              <w:pStyle w:val="TableParagraph"/>
              <w:spacing w:before="0" w:line="228" w:lineRule="exact"/>
              <w:ind w:left="103"/>
              <w:rPr>
                <w:sz w:val="20"/>
              </w:rPr>
            </w:pPr>
            <w:r>
              <w:rPr>
                <w:sz w:val="20"/>
              </w:rPr>
              <w:t>(µg/L)</w:t>
            </w:r>
          </w:p>
        </w:tc>
        <w:tc>
          <w:tcPr>
            <w:tcW w:w="1397" w:type="dxa"/>
            <w:shd w:val="clear" w:color="auto" w:fill="E4E4E4"/>
          </w:tcPr>
          <w:p w14:paraId="16C2D13C" w14:textId="77777777" w:rsidR="00291C4F" w:rsidRDefault="00000000">
            <w:pPr>
              <w:pStyle w:val="TableParagraph"/>
              <w:spacing w:before="117" w:line="233" w:lineRule="exact"/>
              <w:ind w:left="103"/>
              <w:rPr>
                <w:sz w:val="13"/>
              </w:rPr>
            </w:pPr>
            <w:r>
              <w:rPr>
                <w:position w:val="2"/>
                <w:sz w:val="20"/>
              </w:rPr>
              <w:t>Max PEC</w:t>
            </w:r>
            <w:r>
              <w:rPr>
                <w:sz w:val="13"/>
              </w:rPr>
              <w:t>SED</w:t>
            </w:r>
          </w:p>
          <w:p w14:paraId="4AE1A5D7" w14:textId="77777777" w:rsidR="00291C4F" w:rsidRDefault="00000000">
            <w:pPr>
              <w:pStyle w:val="TableParagraph"/>
              <w:spacing w:before="0" w:line="228" w:lineRule="exact"/>
              <w:ind w:left="103"/>
              <w:rPr>
                <w:sz w:val="20"/>
              </w:rPr>
            </w:pPr>
            <w:r>
              <w:rPr>
                <w:sz w:val="20"/>
              </w:rPr>
              <w:t>(µg/kg)</w:t>
            </w:r>
          </w:p>
        </w:tc>
      </w:tr>
      <w:tr w:rsidR="00291C4F" w14:paraId="373BC52B" w14:textId="77777777">
        <w:trPr>
          <w:trHeight w:hRule="exact" w:val="475"/>
        </w:trPr>
        <w:tc>
          <w:tcPr>
            <w:tcW w:w="1910" w:type="dxa"/>
            <w:vMerge w:val="restart"/>
          </w:tcPr>
          <w:p w14:paraId="28D546CB" w14:textId="77777777" w:rsidR="00291C4F" w:rsidRDefault="00000000">
            <w:pPr>
              <w:pStyle w:val="TableParagraph"/>
              <w:spacing w:before="118"/>
              <w:ind w:left="105"/>
              <w:rPr>
                <w:sz w:val="20"/>
              </w:rPr>
            </w:pPr>
            <w:r>
              <w:rPr>
                <w:sz w:val="20"/>
              </w:rPr>
              <w:t>Spring cereals</w:t>
            </w:r>
          </w:p>
          <w:p w14:paraId="1909A773" w14:textId="77777777" w:rsidR="00291C4F" w:rsidRDefault="00000000">
            <w:pPr>
              <w:pStyle w:val="TableParagraph"/>
              <w:ind w:left="105"/>
              <w:rPr>
                <w:sz w:val="20"/>
              </w:rPr>
            </w:pPr>
            <w:r>
              <w:rPr>
                <w:sz w:val="20"/>
              </w:rPr>
              <w:t xml:space="preserve">1 x 750 g </w:t>
            </w:r>
            <w:proofErr w:type="spellStart"/>
            <w:r>
              <w:rPr>
                <w:sz w:val="20"/>
              </w:rPr>
              <w:t>a.s</w:t>
            </w:r>
            <w:proofErr w:type="spellEnd"/>
            <w:r>
              <w:rPr>
                <w:sz w:val="20"/>
              </w:rPr>
              <w:t>/ha,</w:t>
            </w:r>
          </w:p>
          <w:p w14:paraId="2269A81E" w14:textId="77777777" w:rsidR="00291C4F" w:rsidRDefault="00000000">
            <w:pPr>
              <w:pStyle w:val="TableParagraph"/>
              <w:ind w:left="105"/>
              <w:rPr>
                <w:sz w:val="20"/>
              </w:rPr>
            </w:pPr>
            <w:r>
              <w:rPr>
                <w:sz w:val="20"/>
              </w:rPr>
              <w:t>BBCH 15</w:t>
            </w:r>
          </w:p>
        </w:tc>
        <w:tc>
          <w:tcPr>
            <w:tcW w:w="1915" w:type="dxa"/>
            <w:vMerge w:val="restart"/>
          </w:tcPr>
          <w:p w14:paraId="4A63495C" w14:textId="77777777" w:rsidR="00291C4F" w:rsidRDefault="00000000">
            <w:pPr>
              <w:pStyle w:val="TableParagraph"/>
              <w:spacing w:before="118"/>
              <w:ind w:left="103"/>
              <w:rPr>
                <w:sz w:val="20"/>
              </w:rPr>
            </w:pPr>
            <w:r>
              <w:rPr>
                <w:sz w:val="20"/>
              </w:rPr>
              <w:t>2,4-D</w:t>
            </w:r>
          </w:p>
        </w:tc>
        <w:tc>
          <w:tcPr>
            <w:tcW w:w="1325" w:type="dxa"/>
            <w:vMerge w:val="restart"/>
          </w:tcPr>
          <w:p w14:paraId="5E022CAE" w14:textId="77777777" w:rsidR="00291C4F" w:rsidRDefault="00000000">
            <w:pPr>
              <w:pStyle w:val="TableParagraph"/>
              <w:spacing w:before="118"/>
              <w:ind w:left="103"/>
              <w:rPr>
                <w:sz w:val="20"/>
              </w:rPr>
            </w:pPr>
            <w:r>
              <w:rPr>
                <w:sz w:val="20"/>
              </w:rPr>
              <w:t>NEU</w:t>
            </w:r>
          </w:p>
        </w:tc>
        <w:tc>
          <w:tcPr>
            <w:tcW w:w="1327" w:type="dxa"/>
          </w:tcPr>
          <w:p w14:paraId="1478FC62" w14:textId="77777777" w:rsidR="00291C4F" w:rsidRDefault="00000000">
            <w:pPr>
              <w:pStyle w:val="TableParagraph"/>
              <w:spacing w:before="118"/>
              <w:ind w:left="105"/>
              <w:rPr>
                <w:sz w:val="20"/>
              </w:rPr>
            </w:pPr>
            <w:r>
              <w:rPr>
                <w:sz w:val="20"/>
              </w:rPr>
              <w:t>Mar-May</w:t>
            </w:r>
          </w:p>
        </w:tc>
        <w:tc>
          <w:tcPr>
            <w:tcW w:w="1474" w:type="dxa"/>
          </w:tcPr>
          <w:p w14:paraId="00770808" w14:textId="77777777" w:rsidR="00291C4F" w:rsidRDefault="00000000">
            <w:pPr>
              <w:pStyle w:val="TableParagraph"/>
              <w:spacing w:before="118"/>
              <w:ind w:left="102"/>
              <w:rPr>
                <w:sz w:val="20"/>
              </w:rPr>
            </w:pPr>
            <w:r>
              <w:rPr>
                <w:sz w:val="20"/>
              </w:rPr>
              <w:t>29.366</w:t>
            </w:r>
          </w:p>
        </w:tc>
        <w:tc>
          <w:tcPr>
            <w:tcW w:w="1397" w:type="dxa"/>
          </w:tcPr>
          <w:p w14:paraId="717BD8DF" w14:textId="77777777" w:rsidR="00291C4F" w:rsidRDefault="00000000">
            <w:pPr>
              <w:pStyle w:val="TableParagraph"/>
              <w:spacing w:before="118"/>
              <w:ind w:left="103"/>
              <w:rPr>
                <w:sz w:val="20"/>
              </w:rPr>
            </w:pPr>
            <w:r>
              <w:rPr>
                <w:sz w:val="20"/>
              </w:rPr>
              <w:t>16.487</w:t>
            </w:r>
          </w:p>
        </w:tc>
      </w:tr>
      <w:tr w:rsidR="00291C4F" w14:paraId="3E6583B1" w14:textId="77777777">
        <w:trPr>
          <w:trHeight w:hRule="exact" w:val="473"/>
        </w:trPr>
        <w:tc>
          <w:tcPr>
            <w:tcW w:w="1910" w:type="dxa"/>
            <w:vMerge/>
          </w:tcPr>
          <w:p w14:paraId="0B07E60E" w14:textId="77777777" w:rsidR="00291C4F" w:rsidRDefault="00291C4F"/>
        </w:tc>
        <w:tc>
          <w:tcPr>
            <w:tcW w:w="1915" w:type="dxa"/>
            <w:vMerge/>
          </w:tcPr>
          <w:p w14:paraId="49115BFC" w14:textId="77777777" w:rsidR="00291C4F" w:rsidRDefault="00291C4F"/>
        </w:tc>
        <w:tc>
          <w:tcPr>
            <w:tcW w:w="1325" w:type="dxa"/>
            <w:vMerge/>
          </w:tcPr>
          <w:p w14:paraId="3A02B587" w14:textId="77777777" w:rsidR="00291C4F" w:rsidRDefault="00291C4F"/>
        </w:tc>
        <w:tc>
          <w:tcPr>
            <w:tcW w:w="1327" w:type="dxa"/>
          </w:tcPr>
          <w:p w14:paraId="14FAD3DD" w14:textId="77777777" w:rsidR="00291C4F" w:rsidRDefault="00000000">
            <w:pPr>
              <w:pStyle w:val="TableParagraph"/>
              <w:spacing w:before="118"/>
              <w:ind w:left="105"/>
              <w:rPr>
                <w:sz w:val="20"/>
              </w:rPr>
            </w:pPr>
            <w:r>
              <w:rPr>
                <w:sz w:val="20"/>
              </w:rPr>
              <w:t>Jun-Sep</w:t>
            </w:r>
          </w:p>
        </w:tc>
        <w:tc>
          <w:tcPr>
            <w:tcW w:w="1474" w:type="dxa"/>
          </w:tcPr>
          <w:p w14:paraId="759E7443" w14:textId="77777777" w:rsidR="00291C4F" w:rsidRDefault="00000000">
            <w:pPr>
              <w:pStyle w:val="TableParagraph"/>
              <w:spacing w:before="118"/>
              <w:ind w:left="103"/>
              <w:rPr>
                <w:sz w:val="20"/>
              </w:rPr>
            </w:pPr>
            <w:r>
              <w:rPr>
                <w:sz w:val="20"/>
              </w:rPr>
              <w:t>29.366</w:t>
            </w:r>
          </w:p>
        </w:tc>
        <w:tc>
          <w:tcPr>
            <w:tcW w:w="1397" w:type="dxa"/>
          </w:tcPr>
          <w:p w14:paraId="5ADF2A45" w14:textId="77777777" w:rsidR="00291C4F" w:rsidRDefault="00000000">
            <w:pPr>
              <w:pStyle w:val="TableParagraph"/>
              <w:spacing w:before="118"/>
              <w:ind w:left="103"/>
              <w:rPr>
                <w:sz w:val="20"/>
              </w:rPr>
            </w:pPr>
            <w:r>
              <w:rPr>
                <w:sz w:val="20"/>
              </w:rPr>
              <w:t>16.487</w:t>
            </w:r>
          </w:p>
        </w:tc>
      </w:tr>
      <w:tr w:rsidR="00291C4F" w14:paraId="106F814A" w14:textId="77777777">
        <w:trPr>
          <w:trHeight w:hRule="exact" w:val="475"/>
        </w:trPr>
        <w:tc>
          <w:tcPr>
            <w:tcW w:w="1910" w:type="dxa"/>
            <w:vMerge/>
          </w:tcPr>
          <w:p w14:paraId="5779E2FC" w14:textId="77777777" w:rsidR="00291C4F" w:rsidRDefault="00291C4F"/>
        </w:tc>
        <w:tc>
          <w:tcPr>
            <w:tcW w:w="1915" w:type="dxa"/>
            <w:vMerge/>
          </w:tcPr>
          <w:p w14:paraId="7A05B489" w14:textId="77777777" w:rsidR="00291C4F" w:rsidRDefault="00291C4F"/>
        </w:tc>
        <w:tc>
          <w:tcPr>
            <w:tcW w:w="1325" w:type="dxa"/>
            <w:vMerge w:val="restart"/>
          </w:tcPr>
          <w:p w14:paraId="47EBE78D" w14:textId="77777777" w:rsidR="00291C4F" w:rsidRDefault="00000000">
            <w:pPr>
              <w:pStyle w:val="TableParagraph"/>
              <w:spacing w:before="118"/>
              <w:ind w:left="103"/>
              <w:rPr>
                <w:sz w:val="20"/>
              </w:rPr>
            </w:pPr>
            <w:r>
              <w:rPr>
                <w:sz w:val="20"/>
              </w:rPr>
              <w:t>SEU</w:t>
            </w:r>
          </w:p>
        </w:tc>
        <w:tc>
          <w:tcPr>
            <w:tcW w:w="1327" w:type="dxa"/>
          </w:tcPr>
          <w:p w14:paraId="401EE8C2" w14:textId="77777777" w:rsidR="00291C4F" w:rsidRDefault="00000000">
            <w:pPr>
              <w:pStyle w:val="TableParagraph"/>
              <w:spacing w:before="118"/>
              <w:ind w:left="105"/>
              <w:rPr>
                <w:sz w:val="20"/>
              </w:rPr>
            </w:pPr>
            <w:r>
              <w:rPr>
                <w:sz w:val="20"/>
              </w:rPr>
              <w:t>Mar-May</w:t>
            </w:r>
          </w:p>
        </w:tc>
        <w:tc>
          <w:tcPr>
            <w:tcW w:w="1474" w:type="dxa"/>
          </w:tcPr>
          <w:p w14:paraId="7CD440D3" w14:textId="77777777" w:rsidR="00291C4F" w:rsidRDefault="00000000">
            <w:pPr>
              <w:pStyle w:val="TableParagraph"/>
              <w:spacing w:before="118"/>
              <w:ind w:left="103"/>
              <w:rPr>
                <w:b/>
                <w:sz w:val="20"/>
              </w:rPr>
            </w:pPr>
            <w:r>
              <w:rPr>
                <w:b/>
                <w:sz w:val="20"/>
              </w:rPr>
              <w:t>53.104</w:t>
            </w:r>
          </w:p>
        </w:tc>
        <w:tc>
          <w:tcPr>
            <w:tcW w:w="1397" w:type="dxa"/>
          </w:tcPr>
          <w:p w14:paraId="75C7E37F" w14:textId="77777777" w:rsidR="00291C4F" w:rsidRDefault="00000000">
            <w:pPr>
              <w:pStyle w:val="TableParagraph"/>
              <w:spacing w:before="118"/>
              <w:ind w:left="103"/>
              <w:rPr>
                <w:b/>
                <w:sz w:val="20"/>
              </w:rPr>
            </w:pPr>
            <w:r>
              <w:rPr>
                <w:b/>
                <w:sz w:val="20"/>
              </w:rPr>
              <w:t>30.020</w:t>
            </w:r>
          </w:p>
        </w:tc>
      </w:tr>
      <w:tr w:rsidR="00291C4F" w14:paraId="53DA18F9" w14:textId="77777777">
        <w:trPr>
          <w:trHeight w:hRule="exact" w:val="475"/>
        </w:trPr>
        <w:tc>
          <w:tcPr>
            <w:tcW w:w="1910" w:type="dxa"/>
            <w:vMerge/>
          </w:tcPr>
          <w:p w14:paraId="20BFBAFE" w14:textId="77777777" w:rsidR="00291C4F" w:rsidRDefault="00291C4F"/>
        </w:tc>
        <w:tc>
          <w:tcPr>
            <w:tcW w:w="1915" w:type="dxa"/>
            <w:vMerge/>
          </w:tcPr>
          <w:p w14:paraId="76756435" w14:textId="77777777" w:rsidR="00291C4F" w:rsidRDefault="00291C4F"/>
        </w:tc>
        <w:tc>
          <w:tcPr>
            <w:tcW w:w="1325" w:type="dxa"/>
            <w:vMerge/>
          </w:tcPr>
          <w:p w14:paraId="10923F77" w14:textId="77777777" w:rsidR="00291C4F" w:rsidRDefault="00291C4F"/>
        </w:tc>
        <w:tc>
          <w:tcPr>
            <w:tcW w:w="1327" w:type="dxa"/>
          </w:tcPr>
          <w:p w14:paraId="55997599" w14:textId="77777777" w:rsidR="00291C4F" w:rsidRDefault="00000000">
            <w:pPr>
              <w:pStyle w:val="TableParagraph"/>
              <w:spacing w:before="118"/>
              <w:ind w:left="105"/>
              <w:rPr>
                <w:sz w:val="20"/>
              </w:rPr>
            </w:pPr>
            <w:r>
              <w:rPr>
                <w:sz w:val="20"/>
              </w:rPr>
              <w:t>Jun-Sep</w:t>
            </w:r>
          </w:p>
        </w:tc>
        <w:tc>
          <w:tcPr>
            <w:tcW w:w="1474" w:type="dxa"/>
          </w:tcPr>
          <w:p w14:paraId="7B413F5A" w14:textId="77777777" w:rsidR="00291C4F" w:rsidRDefault="00000000">
            <w:pPr>
              <w:pStyle w:val="TableParagraph"/>
              <w:spacing w:before="118"/>
              <w:ind w:left="103"/>
              <w:rPr>
                <w:sz w:val="20"/>
              </w:rPr>
            </w:pPr>
            <w:r>
              <w:rPr>
                <w:sz w:val="20"/>
              </w:rPr>
              <w:t>41.235</w:t>
            </w:r>
          </w:p>
        </w:tc>
        <w:tc>
          <w:tcPr>
            <w:tcW w:w="1397" w:type="dxa"/>
          </w:tcPr>
          <w:p w14:paraId="1128588F" w14:textId="77777777" w:rsidR="00291C4F" w:rsidRDefault="00000000">
            <w:pPr>
              <w:pStyle w:val="TableParagraph"/>
              <w:spacing w:before="118"/>
              <w:ind w:left="103"/>
              <w:rPr>
                <w:sz w:val="20"/>
              </w:rPr>
            </w:pPr>
            <w:r>
              <w:rPr>
                <w:sz w:val="20"/>
              </w:rPr>
              <w:t>23.182</w:t>
            </w:r>
          </w:p>
        </w:tc>
      </w:tr>
    </w:tbl>
    <w:p w14:paraId="70FCFD0B" w14:textId="77777777" w:rsidR="00291C4F" w:rsidRDefault="00291C4F">
      <w:pPr>
        <w:rPr>
          <w:sz w:val="20"/>
        </w:rPr>
        <w:sectPr w:rsidR="00291C4F" w:rsidSect="00AE0453">
          <w:footerReference w:type="default" r:id="rId54"/>
          <w:pgSz w:w="11910" w:h="16840"/>
          <w:pgMar w:top="1420" w:right="1000" w:bottom="380" w:left="1280" w:header="703" w:footer="186" w:gutter="0"/>
          <w:cols w:space="708"/>
        </w:sectPr>
      </w:pPr>
    </w:p>
    <w:p w14:paraId="3484811D" w14:textId="77777777" w:rsidR="00291C4F" w:rsidRDefault="00291C4F">
      <w:pPr>
        <w:pStyle w:val="Tekstpodstawowy"/>
        <w:spacing w:before="1"/>
        <w:rPr>
          <w:b/>
        </w:rPr>
      </w:pP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10"/>
        <w:gridCol w:w="1915"/>
        <w:gridCol w:w="1325"/>
        <w:gridCol w:w="1327"/>
        <w:gridCol w:w="1474"/>
        <w:gridCol w:w="1397"/>
      </w:tblGrid>
      <w:tr w:rsidR="00291C4F" w14:paraId="0FD1F8A7" w14:textId="77777777">
        <w:trPr>
          <w:trHeight w:hRule="exact" w:val="703"/>
        </w:trPr>
        <w:tc>
          <w:tcPr>
            <w:tcW w:w="1910" w:type="dxa"/>
            <w:shd w:val="clear" w:color="auto" w:fill="E4E4E4"/>
          </w:tcPr>
          <w:p w14:paraId="5A5A0196" w14:textId="77777777" w:rsidR="00291C4F" w:rsidRDefault="00000000">
            <w:pPr>
              <w:pStyle w:val="TableParagraph"/>
              <w:spacing w:before="118"/>
              <w:ind w:left="105"/>
              <w:rPr>
                <w:sz w:val="20"/>
              </w:rPr>
            </w:pPr>
            <w:r>
              <w:rPr>
                <w:sz w:val="20"/>
              </w:rPr>
              <w:t>Crop / Application</w:t>
            </w:r>
          </w:p>
        </w:tc>
        <w:tc>
          <w:tcPr>
            <w:tcW w:w="1915" w:type="dxa"/>
            <w:shd w:val="clear" w:color="auto" w:fill="E4E4E4"/>
          </w:tcPr>
          <w:p w14:paraId="49FBBF58" w14:textId="77777777" w:rsidR="00291C4F" w:rsidRDefault="00000000">
            <w:pPr>
              <w:pStyle w:val="TableParagraph"/>
              <w:spacing w:before="118"/>
              <w:ind w:left="103"/>
              <w:rPr>
                <w:sz w:val="20"/>
              </w:rPr>
            </w:pPr>
            <w:r>
              <w:rPr>
                <w:sz w:val="20"/>
              </w:rPr>
              <w:t>Substance</w:t>
            </w:r>
          </w:p>
        </w:tc>
        <w:tc>
          <w:tcPr>
            <w:tcW w:w="1325" w:type="dxa"/>
            <w:shd w:val="clear" w:color="auto" w:fill="E4E4E4"/>
          </w:tcPr>
          <w:p w14:paraId="59E8635E" w14:textId="77777777" w:rsidR="00291C4F" w:rsidRDefault="00000000">
            <w:pPr>
              <w:pStyle w:val="TableParagraph"/>
              <w:spacing w:before="118"/>
              <w:ind w:left="103"/>
              <w:rPr>
                <w:sz w:val="20"/>
              </w:rPr>
            </w:pPr>
            <w:r>
              <w:rPr>
                <w:sz w:val="20"/>
              </w:rPr>
              <w:t>Region</w:t>
            </w:r>
          </w:p>
        </w:tc>
        <w:tc>
          <w:tcPr>
            <w:tcW w:w="1327" w:type="dxa"/>
            <w:shd w:val="clear" w:color="auto" w:fill="E4E4E4"/>
          </w:tcPr>
          <w:p w14:paraId="4338E32B" w14:textId="77777777" w:rsidR="00291C4F" w:rsidRDefault="00000000">
            <w:pPr>
              <w:pStyle w:val="TableParagraph"/>
              <w:spacing w:before="118"/>
              <w:ind w:left="105"/>
              <w:rPr>
                <w:sz w:val="20"/>
              </w:rPr>
            </w:pPr>
            <w:r>
              <w:rPr>
                <w:sz w:val="20"/>
              </w:rPr>
              <w:t>Season</w:t>
            </w:r>
          </w:p>
        </w:tc>
        <w:tc>
          <w:tcPr>
            <w:tcW w:w="1474" w:type="dxa"/>
            <w:shd w:val="clear" w:color="auto" w:fill="E4E4E4"/>
          </w:tcPr>
          <w:p w14:paraId="786FB02D" w14:textId="77777777" w:rsidR="00291C4F" w:rsidRDefault="00000000">
            <w:pPr>
              <w:pStyle w:val="TableParagraph"/>
              <w:spacing w:before="117" w:line="233" w:lineRule="exact"/>
              <w:ind w:left="103"/>
              <w:rPr>
                <w:sz w:val="13"/>
              </w:rPr>
            </w:pPr>
            <w:r>
              <w:rPr>
                <w:position w:val="2"/>
                <w:sz w:val="20"/>
              </w:rPr>
              <w:t>Max PEC</w:t>
            </w:r>
            <w:r>
              <w:rPr>
                <w:sz w:val="13"/>
              </w:rPr>
              <w:t>SW</w:t>
            </w:r>
          </w:p>
          <w:p w14:paraId="6FC69A18" w14:textId="77777777" w:rsidR="00291C4F" w:rsidRDefault="00000000">
            <w:pPr>
              <w:pStyle w:val="TableParagraph"/>
              <w:spacing w:before="0" w:line="228" w:lineRule="exact"/>
              <w:ind w:left="103"/>
              <w:rPr>
                <w:sz w:val="20"/>
              </w:rPr>
            </w:pPr>
            <w:r>
              <w:rPr>
                <w:sz w:val="20"/>
              </w:rPr>
              <w:t>(µg/L)</w:t>
            </w:r>
          </w:p>
        </w:tc>
        <w:tc>
          <w:tcPr>
            <w:tcW w:w="1397" w:type="dxa"/>
            <w:shd w:val="clear" w:color="auto" w:fill="E4E4E4"/>
          </w:tcPr>
          <w:p w14:paraId="31126C5A" w14:textId="77777777" w:rsidR="00291C4F" w:rsidRDefault="00000000">
            <w:pPr>
              <w:pStyle w:val="TableParagraph"/>
              <w:spacing w:before="117" w:line="233" w:lineRule="exact"/>
              <w:ind w:left="103"/>
              <w:rPr>
                <w:sz w:val="13"/>
              </w:rPr>
            </w:pPr>
            <w:r>
              <w:rPr>
                <w:position w:val="2"/>
                <w:sz w:val="20"/>
              </w:rPr>
              <w:t>Max PEC</w:t>
            </w:r>
            <w:r>
              <w:rPr>
                <w:sz w:val="13"/>
              </w:rPr>
              <w:t>SED</w:t>
            </w:r>
          </w:p>
          <w:p w14:paraId="2AD3863F" w14:textId="77777777" w:rsidR="00291C4F" w:rsidRDefault="00000000">
            <w:pPr>
              <w:pStyle w:val="TableParagraph"/>
              <w:spacing w:before="0" w:line="228" w:lineRule="exact"/>
              <w:ind w:left="103"/>
              <w:rPr>
                <w:sz w:val="20"/>
              </w:rPr>
            </w:pPr>
            <w:r>
              <w:rPr>
                <w:sz w:val="20"/>
              </w:rPr>
              <w:t>(µg/kg)</w:t>
            </w:r>
          </w:p>
        </w:tc>
      </w:tr>
      <w:tr w:rsidR="00291C4F" w14:paraId="4DDB4DBD" w14:textId="77777777">
        <w:trPr>
          <w:trHeight w:hRule="exact" w:val="475"/>
        </w:trPr>
        <w:tc>
          <w:tcPr>
            <w:tcW w:w="1910" w:type="dxa"/>
            <w:vMerge w:val="restart"/>
          </w:tcPr>
          <w:p w14:paraId="053CE960" w14:textId="77777777" w:rsidR="00291C4F" w:rsidRDefault="00291C4F"/>
        </w:tc>
        <w:tc>
          <w:tcPr>
            <w:tcW w:w="1915" w:type="dxa"/>
            <w:vMerge w:val="restart"/>
          </w:tcPr>
          <w:p w14:paraId="0CD1BF07" w14:textId="77777777" w:rsidR="00291C4F" w:rsidRDefault="00000000">
            <w:pPr>
              <w:pStyle w:val="TableParagraph"/>
              <w:spacing w:before="118"/>
              <w:ind w:left="103"/>
              <w:rPr>
                <w:sz w:val="20"/>
              </w:rPr>
            </w:pPr>
            <w:r>
              <w:rPr>
                <w:sz w:val="20"/>
              </w:rPr>
              <w:t>2,4-DCP</w:t>
            </w:r>
          </w:p>
        </w:tc>
        <w:tc>
          <w:tcPr>
            <w:tcW w:w="1325" w:type="dxa"/>
            <w:vMerge w:val="restart"/>
          </w:tcPr>
          <w:p w14:paraId="659A1707" w14:textId="77777777" w:rsidR="00291C4F" w:rsidRDefault="00000000">
            <w:pPr>
              <w:pStyle w:val="TableParagraph"/>
              <w:spacing w:before="118"/>
              <w:ind w:left="103"/>
              <w:rPr>
                <w:sz w:val="20"/>
              </w:rPr>
            </w:pPr>
            <w:r>
              <w:rPr>
                <w:sz w:val="20"/>
              </w:rPr>
              <w:t>NEU</w:t>
            </w:r>
          </w:p>
        </w:tc>
        <w:tc>
          <w:tcPr>
            <w:tcW w:w="1327" w:type="dxa"/>
          </w:tcPr>
          <w:p w14:paraId="63725D2E" w14:textId="77777777" w:rsidR="00291C4F" w:rsidRDefault="00000000">
            <w:pPr>
              <w:pStyle w:val="TableParagraph"/>
              <w:spacing w:before="118"/>
              <w:ind w:left="105"/>
              <w:rPr>
                <w:sz w:val="20"/>
              </w:rPr>
            </w:pPr>
            <w:r>
              <w:rPr>
                <w:sz w:val="20"/>
              </w:rPr>
              <w:t>Mar-May</w:t>
            </w:r>
          </w:p>
        </w:tc>
        <w:tc>
          <w:tcPr>
            <w:tcW w:w="1474" w:type="dxa"/>
          </w:tcPr>
          <w:p w14:paraId="356D8E4B" w14:textId="77777777" w:rsidR="00291C4F" w:rsidRDefault="00000000">
            <w:pPr>
              <w:pStyle w:val="TableParagraph"/>
              <w:spacing w:before="118"/>
              <w:ind w:left="103"/>
              <w:rPr>
                <w:sz w:val="20"/>
              </w:rPr>
            </w:pPr>
            <w:r>
              <w:rPr>
                <w:sz w:val="20"/>
              </w:rPr>
              <w:t>5.977</w:t>
            </w:r>
          </w:p>
        </w:tc>
        <w:tc>
          <w:tcPr>
            <w:tcW w:w="1397" w:type="dxa"/>
          </w:tcPr>
          <w:p w14:paraId="46F8B241" w14:textId="77777777" w:rsidR="00291C4F" w:rsidRDefault="00000000">
            <w:pPr>
              <w:pStyle w:val="TableParagraph"/>
              <w:spacing w:before="118"/>
              <w:ind w:left="103"/>
              <w:rPr>
                <w:sz w:val="20"/>
              </w:rPr>
            </w:pPr>
            <w:r>
              <w:rPr>
                <w:sz w:val="20"/>
              </w:rPr>
              <w:t>29.646</w:t>
            </w:r>
          </w:p>
        </w:tc>
      </w:tr>
      <w:tr w:rsidR="00291C4F" w14:paraId="50CDD68D" w14:textId="77777777">
        <w:trPr>
          <w:trHeight w:hRule="exact" w:val="473"/>
        </w:trPr>
        <w:tc>
          <w:tcPr>
            <w:tcW w:w="1910" w:type="dxa"/>
            <w:vMerge/>
          </w:tcPr>
          <w:p w14:paraId="71423B9A" w14:textId="77777777" w:rsidR="00291C4F" w:rsidRDefault="00291C4F"/>
        </w:tc>
        <w:tc>
          <w:tcPr>
            <w:tcW w:w="1915" w:type="dxa"/>
            <w:vMerge/>
          </w:tcPr>
          <w:p w14:paraId="14F56B06" w14:textId="77777777" w:rsidR="00291C4F" w:rsidRDefault="00291C4F"/>
        </w:tc>
        <w:tc>
          <w:tcPr>
            <w:tcW w:w="1325" w:type="dxa"/>
            <w:vMerge/>
          </w:tcPr>
          <w:p w14:paraId="26178432" w14:textId="77777777" w:rsidR="00291C4F" w:rsidRDefault="00291C4F"/>
        </w:tc>
        <w:tc>
          <w:tcPr>
            <w:tcW w:w="1327" w:type="dxa"/>
          </w:tcPr>
          <w:p w14:paraId="6F3742C9" w14:textId="77777777" w:rsidR="00291C4F" w:rsidRDefault="00000000">
            <w:pPr>
              <w:pStyle w:val="TableParagraph"/>
              <w:spacing w:before="118"/>
              <w:ind w:left="105"/>
              <w:rPr>
                <w:sz w:val="20"/>
              </w:rPr>
            </w:pPr>
            <w:r>
              <w:rPr>
                <w:sz w:val="20"/>
              </w:rPr>
              <w:t>Jun-Sep</w:t>
            </w:r>
          </w:p>
        </w:tc>
        <w:tc>
          <w:tcPr>
            <w:tcW w:w="1474" w:type="dxa"/>
          </w:tcPr>
          <w:p w14:paraId="360A03F1" w14:textId="77777777" w:rsidR="00291C4F" w:rsidRDefault="00000000">
            <w:pPr>
              <w:pStyle w:val="TableParagraph"/>
              <w:spacing w:before="118"/>
              <w:ind w:left="103"/>
              <w:rPr>
                <w:sz w:val="20"/>
              </w:rPr>
            </w:pPr>
            <w:r>
              <w:rPr>
                <w:sz w:val="20"/>
              </w:rPr>
              <w:t>5.977</w:t>
            </w:r>
          </w:p>
        </w:tc>
        <w:tc>
          <w:tcPr>
            <w:tcW w:w="1397" w:type="dxa"/>
          </w:tcPr>
          <w:p w14:paraId="3946162F" w14:textId="77777777" w:rsidR="00291C4F" w:rsidRDefault="00000000">
            <w:pPr>
              <w:pStyle w:val="TableParagraph"/>
              <w:spacing w:before="118"/>
              <w:ind w:left="103"/>
              <w:rPr>
                <w:sz w:val="20"/>
              </w:rPr>
            </w:pPr>
            <w:r>
              <w:rPr>
                <w:sz w:val="20"/>
              </w:rPr>
              <w:t>29.646</w:t>
            </w:r>
          </w:p>
        </w:tc>
      </w:tr>
      <w:tr w:rsidR="00291C4F" w14:paraId="11C26C2A" w14:textId="77777777">
        <w:trPr>
          <w:trHeight w:hRule="exact" w:val="475"/>
        </w:trPr>
        <w:tc>
          <w:tcPr>
            <w:tcW w:w="1910" w:type="dxa"/>
            <w:vMerge/>
          </w:tcPr>
          <w:p w14:paraId="03ACB206" w14:textId="77777777" w:rsidR="00291C4F" w:rsidRDefault="00291C4F"/>
        </w:tc>
        <w:tc>
          <w:tcPr>
            <w:tcW w:w="1915" w:type="dxa"/>
            <w:vMerge/>
          </w:tcPr>
          <w:p w14:paraId="133638A5" w14:textId="77777777" w:rsidR="00291C4F" w:rsidRDefault="00291C4F"/>
        </w:tc>
        <w:tc>
          <w:tcPr>
            <w:tcW w:w="1325" w:type="dxa"/>
            <w:vMerge w:val="restart"/>
          </w:tcPr>
          <w:p w14:paraId="2227C8B7" w14:textId="77777777" w:rsidR="00291C4F" w:rsidRDefault="00000000">
            <w:pPr>
              <w:pStyle w:val="TableParagraph"/>
              <w:spacing w:before="118"/>
              <w:ind w:left="103"/>
              <w:rPr>
                <w:sz w:val="20"/>
              </w:rPr>
            </w:pPr>
            <w:r>
              <w:rPr>
                <w:sz w:val="20"/>
              </w:rPr>
              <w:t>SEU</w:t>
            </w:r>
          </w:p>
        </w:tc>
        <w:tc>
          <w:tcPr>
            <w:tcW w:w="1327" w:type="dxa"/>
          </w:tcPr>
          <w:p w14:paraId="6B4BE5DA" w14:textId="77777777" w:rsidR="00291C4F" w:rsidRDefault="00000000">
            <w:pPr>
              <w:pStyle w:val="TableParagraph"/>
              <w:spacing w:before="118"/>
              <w:ind w:left="105"/>
              <w:rPr>
                <w:sz w:val="20"/>
              </w:rPr>
            </w:pPr>
            <w:r>
              <w:rPr>
                <w:sz w:val="20"/>
              </w:rPr>
              <w:t>Mar-May</w:t>
            </w:r>
          </w:p>
        </w:tc>
        <w:tc>
          <w:tcPr>
            <w:tcW w:w="1474" w:type="dxa"/>
          </w:tcPr>
          <w:p w14:paraId="59BDC013" w14:textId="77777777" w:rsidR="00291C4F" w:rsidRDefault="00000000">
            <w:pPr>
              <w:pStyle w:val="TableParagraph"/>
              <w:spacing w:before="118"/>
              <w:ind w:left="103"/>
              <w:rPr>
                <w:b/>
                <w:sz w:val="20"/>
              </w:rPr>
            </w:pPr>
            <w:r>
              <w:rPr>
                <w:b/>
                <w:sz w:val="20"/>
              </w:rPr>
              <w:t>10.861</w:t>
            </w:r>
          </w:p>
        </w:tc>
        <w:tc>
          <w:tcPr>
            <w:tcW w:w="1397" w:type="dxa"/>
          </w:tcPr>
          <w:p w14:paraId="5F7E77AF" w14:textId="77777777" w:rsidR="00291C4F" w:rsidRDefault="00000000">
            <w:pPr>
              <w:pStyle w:val="TableParagraph"/>
              <w:spacing w:before="118"/>
              <w:ind w:left="103"/>
              <w:rPr>
                <w:b/>
                <w:sz w:val="20"/>
              </w:rPr>
            </w:pPr>
            <w:r>
              <w:rPr>
                <w:b/>
                <w:sz w:val="20"/>
              </w:rPr>
              <w:t>54.487</w:t>
            </w:r>
          </w:p>
        </w:tc>
      </w:tr>
      <w:tr w:rsidR="00291C4F" w14:paraId="5B627CB9" w14:textId="77777777">
        <w:trPr>
          <w:trHeight w:hRule="exact" w:val="473"/>
        </w:trPr>
        <w:tc>
          <w:tcPr>
            <w:tcW w:w="1910" w:type="dxa"/>
            <w:vMerge/>
          </w:tcPr>
          <w:p w14:paraId="6ABC36D6" w14:textId="77777777" w:rsidR="00291C4F" w:rsidRDefault="00291C4F"/>
        </w:tc>
        <w:tc>
          <w:tcPr>
            <w:tcW w:w="1915" w:type="dxa"/>
            <w:vMerge/>
          </w:tcPr>
          <w:p w14:paraId="519096B1" w14:textId="77777777" w:rsidR="00291C4F" w:rsidRDefault="00291C4F"/>
        </w:tc>
        <w:tc>
          <w:tcPr>
            <w:tcW w:w="1325" w:type="dxa"/>
            <w:vMerge/>
          </w:tcPr>
          <w:p w14:paraId="32F1F42B" w14:textId="77777777" w:rsidR="00291C4F" w:rsidRDefault="00291C4F"/>
        </w:tc>
        <w:tc>
          <w:tcPr>
            <w:tcW w:w="1327" w:type="dxa"/>
          </w:tcPr>
          <w:p w14:paraId="0730F6BB" w14:textId="77777777" w:rsidR="00291C4F" w:rsidRDefault="00000000">
            <w:pPr>
              <w:pStyle w:val="TableParagraph"/>
              <w:spacing w:before="118"/>
              <w:ind w:left="105"/>
              <w:rPr>
                <w:sz w:val="20"/>
              </w:rPr>
            </w:pPr>
            <w:r>
              <w:rPr>
                <w:sz w:val="20"/>
              </w:rPr>
              <w:t>Jun-Sep</w:t>
            </w:r>
          </w:p>
        </w:tc>
        <w:tc>
          <w:tcPr>
            <w:tcW w:w="1474" w:type="dxa"/>
          </w:tcPr>
          <w:p w14:paraId="7C7626FE" w14:textId="77777777" w:rsidR="00291C4F" w:rsidRDefault="00000000">
            <w:pPr>
              <w:pStyle w:val="TableParagraph"/>
              <w:spacing w:before="118"/>
              <w:ind w:left="103"/>
              <w:rPr>
                <w:sz w:val="20"/>
              </w:rPr>
            </w:pPr>
            <w:r>
              <w:rPr>
                <w:sz w:val="20"/>
              </w:rPr>
              <w:t>8.419</w:t>
            </w:r>
          </w:p>
        </w:tc>
        <w:tc>
          <w:tcPr>
            <w:tcW w:w="1397" w:type="dxa"/>
          </w:tcPr>
          <w:p w14:paraId="5BC2CDEA" w14:textId="77777777" w:rsidR="00291C4F" w:rsidRDefault="00000000">
            <w:pPr>
              <w:pStyle w:val="TableParagraph"/>
              <w:spacing w:before="118"/>
              <w:ind w:left="103"/>
              <w:rPr>
                <w:sz w:val="20"/>
              </w:rPr>
            </w:pPr>
            <w:r>
              <w:rPr>
                <w:sz w:val="20"/>
              </w:rPr>
              <w:t>42.067</w:t>
            </w:r>
          </w:p>
        </w:tc>
      </w:tr>
      <w:tr w:rsidR="00291C4F" w14:paraId="4593BF40" w14:textId="77777777">
        <w:trPr>
          <w:trHeight w:hRule="exact" w:val="475"/>
        </w:trPr>
        <w:tc>
          <w:tcPr>
            <w:tcW w:w="1910" w:type="dxa"/>
            <w:vMerge/>
          </w:tcPr>
          <w:p w14:paraId="6C57A291" w14:textId="77777777" w:rsidR="00291C4F" w:rsidRDefault="00291C4F"/>
        </w:tc>
        <w:tc>
          <w:tcPr>
            <w:tcW w:w="1915" w:type="dxa"/>
            <w:vMerge w:val="restart"/>
          </w:tcPr>
          <w:p w14:paraId="79047AF3" w14:textId="77777777" w:rsidR="00291C4F" w:rsidRDefault="00000000">
            <w:pPr>
              <w:pStyle w:val="TableParagraph"/>
              <w:spacing w:before="118"/>
              <w:ind w:left="103"/>
              <w:rPr>
                <w:sz w:val="20"/>
              </w:rPr>
            </w:pPr>
            <w:r>
              <w:rPr>
                <w:sz w:val="20"/>
              </w:rPr>
              <w:t>2,4-DCA</w:t>
            </w:r>
          </w:p>
        </w:tc>
        <w:tc>
          <w:tcPr>
            <w:tcW w:w="1325" w:type="dxa"/>
            <w:vMerge w:val="restart"/>
          </w:tcPr>
          <w:p w14:paraId="3BEDBA3B" w14:textId="77777777" w:rsidR="00291C4F" w:rsidRDefault="00000000">
            <w:pPr>
              <w:pStyle w:val="TableParagraph"/>
              <w:spacing w:before="118"/>
              <w:ind w:left="103"/>
              <w:rPr>
                <w:sz w:val="20"/>
              </w:rPr>
            </w:pPr>
            <w:r>
              <w:rPr>
                <w:sz w:val="20"/>
              </w:rPr>
              <w:t>NEU</w:t>
            </w:r>
          </w:p>
        </w:tc>
        <w:tc>
          <w:tcPr>
            <w:tcW w:w="1327" w:type="dxa"/>
          </w:tcPr>
          <w:p w14:paraId="2A0E5050" w14:textId="77777777" w:rsidR="00291C4F" w:rsidRDefault="00000000">
            <w:pPr>
              <w:pStyle w:val="TableParagraph"/>
              <w:spacing w:before="118"/>
              <w:ind w:left="105"/>
              <w:rPr>
                <w:sz w:val="20"/>
              </w:rPr>
            </w:pPr>
            <w:r>
              <w:rPr>
                <w:sz w:val="20"/>
              </w:rPr>
              <w:t>Mar-May</w:t>
            </w:r>
          </w:p>
        </w:tc>
        <w:tc>
          <w:tcPr>
            <w:tcW w:w="1474" w:type="dxa"/>
          </w:tcPr>
          <w:p w14:paraId="022BCF9A" w14:textId="77777777" w:rsidR="00291C4F" w:rsidRDefault="00000000">
            <w:pPr>
              <w:pStyle w:val="TableParagraph"/>
              <w:spacing w:before="118"/>
              <w:ind w:left="103"/>
              <w:rPr>
                <w:sz w:val="20"/>
              </w:rPr>
            </w:pPr>
            <w:r>
              <w:rPr>
                <w:sz w:val="20"/>
              </w:rPr>
              <w:t>2.552</w:t>
            </w:r>
          </w:p>
        </w:tc>
        <w:tc>
          <w:tcPr>
            <w:tcW w:w="1397" w:type="dxa"/>
          </w:tcPr>
          <w:p w14:paraId="65C805CF" w14:textId="77777777" w:rsidR="00291C4F" w:rsidRDefault="00000000">
            <w:pPr>
              <w:pStyle w:val="TableParagraph"/>
              <w:spacing w:before="118"/>
              <w:ind w:left="103"/>
              <w:rPr>
                <w:sz w:val="20"/>
              </w:rPr>
            </w:pPr>
            <w:r>
              <w:rPr>
                <w:sz w:val="20"/>
              </w:rPr>
              <w:t>25.911</w:t>
            </w:r>
          </w:p>
        </w:tc>
      </w:tr>
      <w:tr w:rsidR="00291C4F" w14:paraId="55904D54" w14:textId="77777777">
        <w:trPr>
          <w:trHeight w:hRule="exact" w:val="473"/>
        </w:trPr>
        <w:tc>
          <w:tcPr>
            <w:tcW w:w="1910" w:type="dxa"/>
            <w:vMerge/>
          </w:tcPr>
          <w:p w14:paraId="501CDE0E" w14:textId="77777777" w:rsidR="00291C4F" w:rsidRDefault="00291C4F"/>
        </w:tc>
        <w:tc>
          <w:tcPr>
            <w:tcW w:w="1915" w:type="dxa"/>
            <w:vMerge/>
          </w:tcPr>
          <w:p w14:paraId="7E7F96D3" w14:textId="77777777" w:rsidR="00291C4F" w:rsidRDefault="00291C4F"/>
        </w:tc>
        <w:tc>
          <w:tcPr>
            <w:tcW w:w="1325" w:type="dxa"/>
            <w:vMerge/>
          </w:tcPr>
          <w:p w14:paraId="7FCA1163" w14:textId="77777777" w:rsidR="00291C4F" w:rsidRDefault="00291C4F"/>
        </w:tc>
        <w:tc>
          <w:tcPr>
            <w:tcW w:w="1327" w:type="dxa"/>
          </w:tcPr>
          <w:p w14:paraId="060A032C" w14:textId="77777777" w:rsidR="00291C4F" w:rsidRDefault="00000000">
            <w:pPr>
              <w:pStyle w:val="TableParagraph"/>
              <w:spacing w:before="118"/>
              <w:ind w:left="105"/>
              <w:rPr>
                <w:sz w:val="20"/>
              </w:rPr>
            </w:pPr>
            <w:r>
              <w:rPr>
                <w:sz w:val="20"/>
              </w:rPr>
              <w:t>Jun-Sep</w:t>
            </w:r>
          </w:p>
        </w:tc>
        <w:tc>
          <w:tcPr>
            <w:tcW w:w="1474" w:type="dxa"/>
          </w:tcPr>
          <w:p w14:paraId="49285A5E" w14:textId="77777777" w:rsidR="00291C4F" w:rsidRDefault="00000000">
            <w:pPr>
              <w:pStyle w:val="TableParagraph"/>
              <w:spacing w:before="118"/>
              <w:ind w:left="103"/>
              <w:rPr>
                <w:sz w:val="20"/>
              </w:rPr>
            </w:pPr>
            <w:r>
              <w:rPr>
                <w:sz w:val="20"/>
              </w:rPr>
              <w:t>2.552</w:t>
            </w:r>
          </w:p>
        </w:tc>
        <w:tc>
          <w:tcPr>
            <w:tcW w:w="1397" w:type="dxa"/>
          </w:tcPr>
          <w:p w14:paraId="2C1FA882" w14:textId="77777777" w:rsidR="00291C4F" w:rsidRDefault="00000000">
            <w:pPr>
              <w:pStyle w:val="TableParagraph"/>
              <w:spacing w:before="118"/>
              <w:ind w:left="103"/>
              <w:rPr>
                <w:sz w:val="20"/>
              </w:rPr>
            </w:pPr>
            <w:r>
              <w:rPr>
                <w:sz w:val="20"/>
              </w:rPr>
              <w:t>25.911</w:t>
            </w:r>
          </w:p>
        </w:tc>
      </w:tr>
      <w:tr w:rsidR="00291C4F" w14:paraId="1A2434F4" w14:textId="77777777">
        <w:trPr>
          <w:trHeight w:hRule="exact" w:val="475"/>
        </w:trPr>
        <w:tc>
          <w:tcPr>
            <w:tcW w:w="1910" w:type="dxa"/>
            <w:vMerge/>
          </w:tcPr>
          <w:p w14:paraId="1BF38202" w14:textId="77777777" w:rsidR="00291C4F" w:rsidRDefault="00291C4F"/>
        </w:tc>
        <w:tc>
          <w:tcPr>
            <w:tcW w:w="1915" w:type="dxa"/>
            <w:vMerge/>
          </w:tcPr>
          <w:p w14:paraId="67CF4F2E" w14:textId="77777777" w:rsidR="00291C4F" w:rsidRDefault="00291C4F"/>
        </w:tc>
        <w:tc>
          <w:tcPr>
            <w:tcW w:w="1325" w:type="dxa"/>
            <w:vMerge w:val="restart"/>
          </w:tcPr>
          <w:p w14:paraId="171D8A5B" w14:textId="77777777" w:rsidR="00291C4F" w:rsidRDefault="00000000">
            <w:pPr>
              <w:pStyle w:val="TableParagraph"/>
              <w:spacing w:before="118"/>
              <w:ind w:left="103"/>
              <w:rPr>
                <w:sz w:val="20"/>
              </w:rPr>
            </w:pPr>
            <w:r>
              <w:rPr>
                <w:sz w:val="20"/>
              </w:rPr>
              <w:t>SEU</w:t>
            </w:r>
          </w:p>
        </w:tc>
        <w:tc>
          <w:tcPr>
            <w:tcW w:w="1327" w:type="dxa"/>
          </w:tcPr>
          <w:p w14:paraId="63517516" w14:textId="77777777" w:rsidR="00291C4F" w:rsidRDefault="00000000">
            <w:pPr>
              <w:pStyle w:val="TableParagraph"/>
              <w:spacing w:before="118"/>
              <w:ind w:left="105"/>
              <w:rPr>
                <w:sz w:val="20"/>
              </w:rPr>
            </w:pPr>
            <w:r>
              <w:rPr>
                <w:sz w:val="20"/>
              </w:rPr>
              <w:t>Mar-May</w:t>
            </w:r>
          </w:p>
        </w:tc>
        <w:tc>
          <w:tcPr>
            <w:tcW w:w="1474" w:type="dxa"/>
          </w:tcPr>
          <w:p w14:paraId="4705B764" w14:textId="77777777" w:rsidR="00291C4F" w:rsidRDefault="00000000">
            <w:pPr>
              <w:pStyle w:val="TableParagraph"/>
              <w:spacing w:before="118"/>
              <w:ind w:left="103"/>
              <w:rPr>
                <w:b/>
                <w:sz w:val="20"/>
              </w:rPr>
            </w:pPr>
            <w:r>
              <w:rPr>
                <w:b/>
                <w:sz w:val="20"/>
              </w:rPr>
              <w:t>4.951</w:t>
            </w:r>
          </w:p>
        </w:tc>
        <w:tc>
          <w:tcPr>
            <w:tcW w:w="1397" w:type="dxa"/>
          </w:tcPr>
          <w:p w14:paraId="41594E78" w14:textId="77777777" w:rsidR="00291C4F" w:rsidRDefault="00000000">
            <w:pPr>
              <w:pStyle w:val="TableParagraph"/>
              <w:spacing w:before="118"/>
              <w:ind w:left="103"/>
              <w:rPr>
                <w:b/>
                <w:sz w:val="20"/>
              </w:rPr>
            </w:pPr>
            <w:r>
              <w:rPr>
                <w:b/>
                <w:sz w:val="20"/>
              </w:rPr>
              <w:t>50.557</w:t>
            </w:r>
          </w:p>
        </w:tc>
      </w:tr>
      <w:tr w:rsidR="00291C4F" w14:paraId="6395C7BE" w14:textId="77777777">
        <w:trPr>
          <w:trHeight w:hRule="exact" w:val="473"/>
        </w:trPr>
        <w:tc>
          <w:tcPr>
            <w:tcW w:w="1910" w:type="dxa"/>
            <w:vMerge/>
          </w:tcPr>
          <w:p w14:paraId="7A102292" w14:textId="77777777" w:rsidR="00291C4F" w:rsidRDefault="00291C4F"/>
        </w:tc>
        <w:tc>
          <w:tcPr>
            <w:tcW w:w="1915" w:type="dxa"/>
            <w:vMerge/>
          </w:tcPr>
          <w:p w14:paraId="580B2224" w14:textId="77777777" w:rsidR="00291C4F" w:rsidRDefault="00291C4F"/>
        </w:tc>
        <w:tc>
          <w:tcPr>
            <w:tcW w:w="1325" w:type="dxa"/>
            <w:vMerge/>
          </w:tcPr>
          <w:p w14:paraId="3E299685" w14:textId="77777777" w:rsidR="00291C4F" w:rsidRDefault="00291C4F"/>
        </w:tc>
        <w:tc>
          <w:tcPr>
            <w:tcW w:w="1327" w:type="dxa"/>
          </w:tcPr>
          <w:p w14:paraId="5C80452E" w14:textId="77777777" w:rsidR="00291C4F" w:rsidRDefault="00000000">
            <w:pPr>
              <w:pStyle w:val="TableParagraph"/>
              <w:spacing w:before="115"/>
              <w:ind w:left="105"/>
              <w:rPr>
                <w:sz w:val="20"/>
              </w:rPr>
            </w:pPr>
            <w:r>
              <w:rPr>
                <w:sz w:val="20"/>
              </w:rPr>
              <w:t>Jun-Sep</w:t>
            </w:r>
          </w:p>
        </w:tc>
        <w:tc>
          <w:tcPr>
            <w:tcW w:w="1474" w:type="dxa"/>
          </w:tcPr>
          <w:p w14:paraId="3FEADFE2" w14:textId="77777777" w:rsidR="00291C4F" w:rsidRDefault="00000000">
            <w:pPr>
              <w:pStyle w:val="TableParagraph"/>
              <w:spacing w:before="115"/>
              <w:ind w:left="103"/>
              <w:rPr>
                <w:sz w:val="20"/>
              </w:rPr>
            </w:pPr>
            <w:r>
              <w:rPr>
                <w:sz w:val="20"/>
              </w:rPr>
              <w:t>3.751</w:t>
            </w:r>
          </w:p>
        </w:tc>
        <w:tc>
          <w:tcPr>
            <w:tcW w:w="1397" w:type="dxa"/>
          </w:tcPr>
          <w:p w14:paraId="309BC9B4" w14:textId="77777777" w:rsidR="00291C4F" w:rsidRDefault="00000000">
            <w:pPr>
              <w:pStyle w:val="TableParagraph"/>
              <w:spacing w:before="115"/>
              <w:ind w:left="103"/>
              <w:rPr>
                <w:sz w:val="20"/>
              </w:rPr>
            </w:pPr>
            <w:r>
              <w:rPr>
                <w:sz w:val="20"/>
              </w:rPr>
              <w:t>38.234</w:t>
            </w:r>
          </w:p>
        </w:tc>
      </w:tr>
      <w:tr w:rsidR="00291C4F" w14:paraId="5407ACA0" w14:textId="77777777">
        <w:trPr>
          <w:trHeight w:hRule="exact" w:val="475"/>
        </w:trPr>
        <w:tc>
          <w:tcPr>
            <w:tcW w:w="1910" w:type="dxa"/>
            <w:vMerge/>
          </w:tcPr>
          <w:p w14:paraId="041CBD90" w14:textId="77777777" w:rsidR="00291C4F" w:rsidRDefault="00291C4F"/>
        </w:tc>
        <w:tc>
          <w:tcPr>
            <w:tcW w:w="1915" w:type="dxa"/>
            <w:vMerge w:val="restart"/>
          </w:tcPr>
          <w:p w14:paraId="5DA0E240" w14:textId="77777777" w:rsidR="00291C4F" w:rsidRDefault="00000000">
            <w:pPr>
              <w:pStyle w:val="TableParagraph"/>
              <w:spacing w:before="118"/>
              <w:ind w:left="103"/>
              <w:rPr>
                <w:sz w:val="20"/>
              </w:rPr>
            </w:pPr>
            <w:r>
              <w:rPr>
                <w:sz w:val="20"/>
              </w:rPr>
              <w:t>4-CP</w:t>
            </w:r>
          </w:p>
        </w:tc>
        <w:tc>
          <w:tcPr>
            <w:tcW w:w="1325" w:type="dxa"/>
            <w:vMerge w:val="restart"/>
          </w:tcPr>
          <w:p w14:paraId="0014A026" w14:textId="77777777" w:rsidR="00291C4F" w:rsidRDefault="00000000">
            <w:pPr>
              <w:pStyle w:val="TableParagraph"/>
              <w:spacing w:before="118"/>
              <w:ind w:left="103"/>
              <w:rPr>
                <w:sz w:val="20"/>
              </w:rPr>
            </w:pPr>
            <w:r>
              <w:rPr>
                <w:sz w:val="20"/>
              </w:rPr>
              <w:t>NEU</w:t>
            </w:r>
          </w:p>
        </w:tc>
        <w:tc>
          <w:tcPr>
            <w:tcW w:w="1327" w:type="dxa"/>
          </w:tcPr>
          <w:p w14:paraId="32507EB0" w14:textId="77777777" w:rsidR="00291C4F" w:rsidRDefault="00000000">
            <w:pPr>
              <w:pStyle w:val="TableParagraph"/>
              <w:spacing w:before="118"/>
              <w:ind w:left="105"/>
              <w:rPr>
                <w:sz w:val="20"/>
              </w:rPr>
            </w:pPr>
            <w:r>
              <w:rPr>
                <w:sz w:val="20"/>
              </w:rPr>
              <w:t>Mar-May</w:t>
            </w:r>
          </w:p>
        </w:tc>
        <w:tc>
          <w:tcPr>
            <w:tcW w:w="1474" w:type="dxa"/>
          </w:tcPr>
          <w:p w14:paraId="5518F836" w14:textId="77777777" w:rsidR="00291C4F" w:rsidRDefault="00000000">
            <w:pPr>
              <w:pStyle w:val="TableParagraph"/>
              <w:spacing w:before="118"/>
              <w:ind w:left="103"/>
              <w:rPr>
                <w:sz w:val="20"/>
              </w:rPr>
            </w:pPr>
            <w:r>
              <w:rPr>
                <w:sz w:val="20"/>
              </w:rPr>
              <w:t>1.065</w:t>
            </w:r>
          </w:p>
        </w:tc>
        <w:tc>
          <w:tcPr>
            <w:tcW w:w="1397" w:type="dxa"/>
          </w:tcPr>
          <w:p w14:paraId="39F701AA" w14:textId="77777777" w:rsidR="00291C4F" w:rsidRDefault="00000000">
            <w:pPr>
              <w:pStyle w:val="TableParagraph"/>
              <w:spacing w:before="118"/>
              <w:ind w:left="103"/>
              <w:rPr>
                <w:sz w:val="20"/>
              </w:rPr>
            </w:pPr>
            <w:r>
              <w:rPr>
                <w:sz w:val="20"/>
              </w:rPr>
              <w:t>1.908</w:t>
            </w:r>
          </w:p>
        </w:tc>
      </w:tr>
      <w:tr w:rsidR="00291C4F" w14:paraId="61521408" w14:textId="77777777">
        <w:trPr>
          <w:trHeight w:hRule="exact" w:val="473"/>
        </w:trPr>
        <w:tc>
          <w:tcPr>
            <w:tcW w:w="1910" w:type="dxa"/>
            <w:vMerge/>
          </w:tcPr>
          <w:p w14:paraId="4576561C" w14:textId="77777777" w:rsidR="00291C4F" w:rsidRDefault="00291C4F"/>
        </w:tc>
        <w:tc>
          <w:tcPr>
            <w:tcW w:w="1915" w:type="dxa"/>
            <w:vMerge/>
          </w:tcPr>
          <w:p w14:paraId="67D23DCC" w14:textId="77777777" w:rsidR="00291C4F" w:rsidRDefault="00291C4F"/>
        </w:tc>
        <w:tc>
          <w:tcPr>
            <w:tcW w:w="1325" w:type="dxa"/>
            <w:vMerge/>
          </w:tcPr>
          <w:p w14:paraId="07999BD8" w14:textId="77777777" w:rsidR="00291C4F" w:rsidRDefault="00291C4F"/>
        </w:tc>
        <w:tc>
          <w:tcPr>
            <w:tcW w:w="1327" w:type="dxa"/>
          </w:tcPr>
          <w:p w14:paraId="2AFC740E" w14:textId="77777777" w:rsidR="00291C4F" w:rsidRDefault="00000000">
            <w:pPr>
              <w:pStyle w:val="TableParagraph"/>
              <w:spacing w:before="115"/>
              <w:ind w:left="105"/>
              <w:rPr>
                <w:sz w:val="20"/>
              </w:rPr>
            </w:pPr>
            <w:r>
              <w:rPr>
                <w:sz w:val="20"/>
              </w:rPr>
              <w:t>Jun-Sep</w:t>
            </w:r>
          </w:p>
        </w:tc>
        <w:tc>
          <w:tcPr>
            <w:tcW w:w="1474" w:type="dxa"/>
          </w:tcPr>
          <w:p w14:paraId="31FCF49C" w14:textId="77777777" w:rsidR="00291C4F" w:rsidRDefault="00000000">
            <w:pPr>
              <w:pStyle w:val="TableParagraph"/>
              <w:spacing w:before="115"/>
              <w:ind w:left="103"/>
              <w:rPr>
                <w:sz w:val="20"/>
              </w:rPr>
            </w:pPr>
            <w:r>
              <w:rPr>
                <w:sz w:val="20"/>
              </w:rPr>
              <w:t>1.065</w:t>
            </w:r>
          </w:p>
        </w:tc>
        <w:tc>
          <w:tcPr>
            <w:tcW w:w="1397" w:type="dxa"/>
          </w:tcPr>
          <w:p w14:paraId="5040CF00" w14:textId="77777777" w:rsidR="00291C4F" w:rsidRDefault="00000000">
            <w:pPr>
              <w:pStyle w:val="TableParagraph"/>
              <w:spacing w:before="115"/>
              <w:ind w:left="103"/>
              <w:rPr>
                <w:sz w:val="20"/>
              </w:rPr>
            </w:pPr>
            <w:r>
              <w:rPr>
                <w:sz w:val="20"/>
              </w:rPr>
              <w:t>1.908</w:t>
            </w:r>
          </w:p>
        </w:tc>
      </w:tr>
      <w:tr w:rsidR="00291C4F" w14:paraId="28026CAA" w14:textId="77777777">
        <w:trPr>
          <w:trHeight w:hRule="exact" w:val="475"/>
        </w:trPr>
        <w:tc>
          <w:tcPr>
            <w:tcW w:w="1910" w:type="dxa"/>
            <w:vMerge/>
          </w:tcPr>
          <w:p w14:paraId="24D7595D" w14:textId="77777777" w:rsidR="00291C4F" w:rsidRDefault="00291C4F"/>
        </w:tc>
        <w:tc>
          <w:tcPr>
            <w:tcW w:w="1915" w:type="dxa"/>
            <w:vMerge/>
          </w:tcPr>
          <w:p w14:paraId="748C122F" w14:textId="77777777" w:rsidR="00291C4F" w:rsidRDefault="00291C4F"/>
        </w:tc>
        <w:tc>
          <w:tcPr>
            <w:tcW w:w="1325" w:type="dxa"/>
            <w:vMerge w:val="restart"/>
          </w:tcPr>
          <w:p w14:paraId="3CA28744" w14:textId="77777777" w:rsidR="00291C4F" w:rsidRDefault="00000000">
            <w:pPr>
              <w:pStyle w:val="TableParagraph"/>
              <w:spacing w:before="118"/>
              <w:ind w:left="103"/>
              <w:rPr>
                <w:sz w:val="20"/>
              </w:rPr>
            </w:pPr>
            <w:r>
              <w:rPr>
                <w:sz w:val="20"/>
              </w:rPr>
              <w:t>SEU</w:t>
            </w:r>
          </w:p>
        </w:tc>
        <w:tc>
          <w:tcPr>
            <w:tcW w:w="1327" w:type="dxa"/>
          </w:tcPr>
          <w:p w14:paraId="422C0EA6" w14:textId="77777777" w:rsidR="00291C4F" w:rsidRDefault="00000000">
            <w:pPr>
              <w:pStyle w:val="TableParagraph"/>
              <w:spacing w:before="118"/>
              <w:ind w:left="105"/>
              <w:rPr>
                <w:sz w:val="20"/>
              </w:rPr>
            </w:pPr>
            <w:r>
              <w:rPr>
                <w:sz w:val="20"/>
              </w:rPr>
              <w:t>Mar-May</w:t>
            </w:r>
          </w:p>
        </w:tc>
        <w:tc>
          <w:tcPr>
            <w:tcW w:w="1474" w:type="dxa"/>
          </w:tcPr>
          <w:p w14:paraId="2F3AD311" w14:textId="77777777" w:rsidR="00291C4F" w:rsidRDefault="00000000">
            <w:pPr>
              <w:pStyle w:val="TableParagraph"/>
              <w:spacing w:before="118"/>
              <w:ind w:left="103"/>
              <w:rPr>
                <w:b/>
                <w:sz w:val="20"/>
              </w:rPr>
            </w:pPr>
            <w:r>
              <w:rPr>
                <w:b/>
                <w:sz w:val="20"/>
              </w:rPr>
              <w:t>1.892</w:t>
            </w:r>
          </w:p>
        </w:tc>
        <w:tc>
          <w:tcPr>
            <w:tcW w:w="1397" w:type="dxa"/>
          </w:tcPr>
          <w:p w14:paraId="7EC00811" w14:textId="77777777" w:rsidR="00291C4F" w:rsidRDefault="00000000">
            <w:pPr>
              <w:pStyle w:val="TableParagraph"/>
              <w:spacing w:before="118"/>
              <w:ind w:left="103"/>
              <w:rPr>
                <w:b/>
                <w:sz w:val="20"/>
              </w:rPr>
            </w:pPr>
            <w:r>
              <w:rPr>
                <w:b/>
                <w:sz w:val="20"/>
              </w:rPr>
              <w:t>3.412</w:t>
            </w:r>
          </w:p>
        </w:tc>
      </w:tr>
      <w:tr w:rsidR="00291C4F" w14:paraId="4282FA0F" w14:textId="77777777">
        <w:trPr>
          <w:trHeight w:hRule="exact" w:val="473"/>
        </w:trPr>
        <w:tc>
          <w:tcPr>
            <w:tcW w:w="1910" w:type="dxa"/>
            <w:vMerge/>
          </w:tcPr>
          <w:p w14:paraId="000F6C3C" w14:textId="77777777" w:rsidR="00291C4F" w:rsidRDefault="00291C4F"/>
        </w:tc>
        <w:tc>
          <w:tcPr>
            <w:tcW w:w="1915" w:type="dxa"/>
            <w:vMerge/>
          </w:tcPr>
          <w:p w14:paraId="6AB7EF4B" w14:textId="77777777" w:rsidR="00291C4F" w:rsidRDefault="00291C4F"/>
        </w:tc>
        <w:tc>
          <w:tcPr>
            <w:tcW w:w="1325" w:type="dxa"/>
            <w:vMerge/>
          </w:tcPr>
          <w:p w14:paraId="2D64049D" w14:textId="77777777" w:rsidR="00291C4F" w:rsidRDefault="00291C4F"/>
        </w:tc>
        <w:tc>
          <w:tcPr>
            <w:tcW w:w="1327" w:type="dxa"/>
          </w:tcPr>
          <w:p w14:paraId="7111BF84" w14:textId="77777777" w:rsidR="00291C4F" w:rsidRDefault="00000000">
            <w:pPr>
              <w:pStyle w:val="TableParagraph"/>
              <w:spacing w:before="115"/>
              <w:ind w:left="105"/>
              <w:rPr>
                <w:sz w:val="20"/>
              </w:rPr>
            </w:pPr>
            <w:r>
              <w:rPr>
                <w:sz w:val="20"/>
              </w:rPr>
              <w:t>Jun-Sep</w:t>
            </w:r>
          </w:p>
        </w:tc>
        <w:tc>
          <w:tcPr>
            <w:tcW w:w="1474" w:type="dxa"/>
          </w:tcPr>
          <w:p w14:paraId="50ED2BE7" w14:textId="77777777" w:rsidR="00291C4F" w:rsidRDefault="00000000">
            <w:pPr>
              <w:pStyle w:val="TableParagraph"/>
              <w:spacing w:before="115"/>
              <w:ind w:left="103"/>
              <w:rPr>
                <w:sz w:val="20"/>
              </w:rPr>
            </w:pPr>
            <w:r>
              <w:rPr>
                <w:sz w:val="20"/>
              </w:rPr>
              <w:t>1.478</w:t>
            </w:r>
          </w:p>
        </w:tc>
        <w:tc>
          <w:tcPr>
            <w:tcW w:w="1397" w:type="dxa"/>
          </w:tcPr>
          <w:p w14:paraId="35BA2DFC" w14:textId="77777777" w:rsidR="00291C4F" w:rsidRDefault="00000000">
            <w:pPr>
              <w:pStyle w:val="TableParagraph"/>
              <w:spacing w:before="115"/>
              <w:ind w:left="103"/>
              <w:rPr>
                <w:sz w:val="20"/>
              </w:rPr>
            </w:pPr>
            <w:r>
              <w:rPr>
                <w:sz w:val="20"/>
              </w:rPr>
              <w:t>2.660</w:t>
            </w:r>
          </w:p>
        </w:tc>
      </w:tr>
      <w:tr w:rsidR="00291C4F" w14:paraId="233709C3" w14:textId="77777777">
        <w:trPr>
          <w:trHeight w:hRule="exact" w:val="475"/>
        </w:trPr>
        <w:tc>
          <w:tcPr>
            <w:tcW w:w="1910" w:type="dxa"/>
            <w:vMerge/>
          </w:tcPr>
          <w:p w14:paraId="35BFDF4D" w14:textId="77777777" w:rsidR="00291C4F" w:rsidRDefault="00291C4F"/>
        </w:tc>
        <w:tc>
          <w:tcPr>
            <w:tcW w:w="1915" w:type="dxa"/>
            <w:vMerge w:val="restart"/>
          </w:tcPr>
          <w:p w14:paraId="1CE65C40" w14:textId="77777777" w:rsidR="00291C4F" w:rsidRDefault="00000000">
            <w:pPr>
              <w:pStyle w:val="TableParagraph"/>
              <w:spacing w:before="113"/>
              <w:ind w:left="103"/>
              <w:rPr>
                <w:sz w:val="13"/>
              </w:rPr>
            </w:pPr>
            <w:r>
              <w:rPr>
                <w:sz w:val="20"/>
              </w:rPr>
              <w:t>1,2,4-benzenetriol</w:t>
            </w:r>
            <w:r>
              <w:rPr>
                <w:position w:val="7"/>
                <w:sz w:val="13"/>
              </w:rPr>
              <w:t>1</w:t>
            </w:r>
          </w:p>
        </w:tc>
        <w:tc>
          <w:tcPr>
            <w:tcW w:w="1325" w:type="dxa"/>
            <w:vMerge w:val="restart"/>
          </w:tcPr>
          <w:p w14:paraId="4C6DBD78" w14:textId="77777777" w:rsidR="00291C4F" w:rsidRDefault="00000000">
            <w:pPr>
              <w:pStyle w:val="TableParagraph"/>
              <w:spacing w:before="118"/>
              <w:ind w:left="103"/>
              <w:rPr>
                <w:sz w:val="20"/>
              </w:rPr>
            </w:pPr>
            <w:r>
              <w:rPr>
                <w:sz w:val="20"/>
              </w:rPr>
              <w:t>NEU</w:t>
            </w:r>
          </w:p>
        </w:tc>
        <w:tc>
          <w:tcPr>
            <w:tcW w:w="1327" w:type="dxa"/>
          </w:tcPr>
          <w:p w14:paraId="290A839B" w14:textId="77777777" w:rsidR="00291C4F" w:rsidRDefault="00000000">
            <w:pPr>
              <w:pStyle w:val="TableParagraph"/>
              <w:spacing w:before="118"/>
              <w:ind w:left="105"/>
              <w:rPr>
                <w:sz w:val="20"/>
              </w:rPr>
            </w:pPr>
            <w:r>
              <w:rPr>
                <w:sz w:val="20"/>
              </w:rPr>
              <w:t>Mar-May</w:t>
            </w:r>
          </w:p>
        </w:tc>
        <w:tc>
          <w:tcPr>
            <w:tcW w:w="1474" w:type="dxa"/>
          </w:tcPr>
          <w:p w14:paraId="13679113" w14:textId="77777777" w:rsidR="00291C4F" w:rsidRDefault="00000000">
            <w:pPr>
              <w:pStyle w:val="TableParagraph"/>
              <w:spacing w:before="118"/>
              <w:ind w:left="103"/>
              <w:rPr>
                <w:sz w:val="20"/>
              </w:rPr>
            </w:pPr>
            <w:r>
              <w:rPr>
                <w:sz w:val="20"/>
              </w:rPr>
              <w:t>5.312</w:t>
            </w:r>
          </w:p>
        </w:tc>
        <w:tc>
          <w:tcPr>
            <w:tcW w:w="1397" w:type="dxa"/>
          </w:tcPr>
          <w:p w14:paraId="07354F7C" w14:textId="77777777" w:rsidR="00291C4F" w:rsidRDefault="00000000">
            <w:pPr>
              <w:pStyle w:val="TableParagraph"/>
              <w:spacing w:before="118"/>
              <w:ind w:left="103"/>
              <w:rPr>
                <w:sz w:val="20"/>
              </w:rPr>
            </w:pPr>
            <w:r>
              <w:rPr>
                <w:sz w:val="20"/>
              </w:rPr>
              <w:t>2.982</w:t>
            </w:r>
          </w:p>
        </w:tc>
      </w:tr>
      <w:tr w:rsidR="00291C4F" w14:paraId="23B380CA" w14:textId="77777777">
        <w:trPr>
          <w:trHeight w:hRule="exact" w:val="473"/>
        </w:trPr>
        <w:tc>
          <w:tcPr>
            <w:tcW w:w="1910" w:type="dxa"/>
            <w:vMerge/>
          </w:tcPr>
          <w:p w14:paraId="117E3CC8" w14:textId="77777777" w:rsidR="00291C4F" w:rsidRDefault="00291C4F"/>
        </w:tc>
        <w:tc>
          <w:tcPr>
            <w:tcW w:w="1915" w:type="dxa"/>
            <w:vMerge/>
          </w:tcPr>
          <w:p w14:paraId="32EE8E50" w14:textId="77777777" w:rsidR="00291C4F" w:rsidRDefault="00291C4F"/>
        </w:tc>
        <w:tc>
          <w:tcPr>
            <w:tcW w:w="1325" w:type="dxa"/>
            <w:vMerge/>
          </w:tcPr>
          <w:p w14:paraId="04D65BBF" w14:textId="77777777" w:rsidR="00291C4F" w:rsidRDefault="00291C4F"/>
        </w:tc>
        <w:tc>
          <w:tcPr>
            <w:tcW w:w="1327" w:type="dxa"/>
          </w:tcPr>
          <w:p w14:paraId="2E8A6935" w14:textId="77777777" w:rsidR="00291C4F" w:rsidRDefault="00000000">
            <w:pPr>
              <w:pStyle w:val="TableParagraph"/>
              <w:spacing w:before="115"/>
              <w:ind w:left="105"/>
              <w:rPr>
                <w:sz w:val="20"/>
              </w:rPr>
            </w:pPr>
            <w:r>
              <w:rPr>
                <w:sz w:val="20"/>
              </w:rPr>
              <w:t>Jun-Sep</w:t>
            </w:r>
          </w:p>
        </w:tc>
        <w:tc>
          <w:tcPr>
            <w:tcW w:w="1474" w:type="dxa"/>
          </w:tcPr>
          <w:p w14:paraId="0EF2E049" w14:textId="77777777" w:rsidR="00291C4F" w:rsidRDefault="00000000">
            <w:pPr>
              <w:pStyle w:val="TableParagraph"/>
              <w:spacing w:before="115"/>
              <w:ind w:left="103"/>
              <w:rPr>
                <w:sz w:val="20"/>
              </w:rPr>
            </w:pPr>
            <w:r>
              <w:rPr>
                <w:sz w:val="20"/>
              </w:rPr>
              <w:t>5.312</w:t>
            </w:r>
          </w:p>
        </w:tc>
        <w:tc>
          <w:tcPr>
            <w:tcW w:w="1397" w:type="dxa"/>
          </w:tcPr>
          <w:p w14:paraId="169315AE" w14:textId="77777777" w:rsidR="00291C4F" w:rsidRDefault="00000000">
            <w:pPr>
              <w:pStyle w:val="TableParagraph"/>
              <w:spacing w:before="115"/>
              <w:ind w:left="103"/>
              <w:rPr>
                <w:sz w:val="20"/>
              </w:rPr>
            </w:pPr>
            <w:r>
              <w:rPr>
                <w:sz w:val="20"/>
              </w:rPr>
              <w:t>2.982</w:t>
            </w:r>
          </w:p>
        </w:tc>
      </w:tr>
      <w:tr w:rsidR="00291C4F" w14:paraId="697C5806" w14:textId="77777777">
        <w:trPr>
          <w:trHeight w:hRule="exact" w:val="475"/>
        </w:trPr>
        <w:tc>
          <w:tcPr>
            <w:tcW w:w="1910" w:type="dxa"/>
            <w:vMerge/>
          </w:tcPr>
          <w:p w14:paraId="38609149" w14:textId="77777777" w:rsidR="00291C4F" w:rsidRDefault="00291C4F"/>
        </w:tc>
        <w:tc>
          <w:tcPr>
            <w:tcW w:w="1915" w:type="dxa"/>
            <w:vMerge/>
          </w:tcPr>
          <w:p w14:paraId="6BB2776E" w14:textId="77777777" w:rsidR="00291C4F" w:rsidRDefault="00291C4F"/>
        </w:tc>
        <w:tc>
          <w:tcPr>
            <w:tcW w:w="1325" w:type="dxa"/>
            <w:vMerge w:val="restart"/>
          </w:tcPr>
          <w:p w14:paraId="389CB5F7" w14:textId="77777777" w:rsidR="00291C4F" w:rsidRDefault="00000000">
            <w:pPr>
              <w:pStyle w:val="TableParagraph"/>
              <w:spacing w:before="118"/>
              <w:ind w:left="103"/>
              <w:rPr>
                <w:sz w:val="20"/>
              </w:rPr>
            </w:pPr>
            <w:r>
              <w:rPr>
                <w:sz w:val="20"/>
              </w:rPr>
              <w:t>SEU</w:t>
            </w:r>
          </w:p>
        </w:tc>
        <w:tc>
          <w:tcPr>
            <w:tcW w:w="1327" w:type="dxa"/>
          </w:tcPr>
          <w:p w14:paraId="6EFD9A12" w14:textId="77777777" w:rsidR="00291C4F" w:rsidRDefault="00000000">
            <w:pPr>
              <w:pStyle w:val="TableParagraph"/>
              <w:spacing w:before="118"/>
              <w:ind w:left="105"/>
              <w:rPr>
                <w:sz w:val="20"/>
              </w:rPr>
            </w:pPr>
            <w:r>
              <w:rPr>
                <w:sz w:val="20"/>
              </w:rPr>
              <w:t>Mar-May</w:t>
            </w:r>
          </w:p>
        </w:tc>
        <w:tc>
          <w:tcPr>
            <w:tcW w:w="1474" w:type="dxa"/>
          </w:tcPr>
          <w:p w14:paraId="120CA079" w14:textId="77777777" w:rsidR="00291C4F" w:rsidRDefault="00000000">
            <w:pPr>
              <w:pStyle w:val="TableParagraph"/>
              <w:spacing w:before="118"/>
              <w:ind w:left="103"/>
              <w:rPr>
                <w:b/>
                <w:sz w:val="20"/>
              </w:rPr>
            </w:pPr>
            <w:r>
              <w:rPr>
                <w:b/>
                <w:sz w:val="20"/>
              </w:rPr>
              <w:t>9.605</w:t>
            </w:r>
          </w:p>
        </w:tc>
        <w:tc>
          <w:tcPr>
            <w:tcW w:w="1397" w:type="dxa"/>
          </w:tcPr>
          <w:p w14:paraId="09750638" w14:textId="77777777" w:rsidR="00291C4F" w:rsidRDefault="00000000">
            <w:pPr>
              <w:pStyle w:val="TableParagraph"/>
              <w:spacing w:before="118"/>
              <w:ind w:left="103"/>
              <w:rPr>
                <w:b/>
                <w:sz w:val="20"/>
              </w:rPr>
            </w:pPr>
            <w:r>
              <w:rPr>
                <w:b/>
                <w:sz w:val="20"/>
              </w:rPr>
              <w:t>5.430</w:t>
            </w:r>
          </w:p>
        </w:tc>
      </w:tr>
      <w:tr w:rsidR="00291C4F" w14:paraId="2901523F" w14:textId="77777777">
        <w:trPr>
          <w:trHeight w:hRule="exact" w:val="473"/>
        </w:trPr>
        <w:tc>
          <w:tcPr>
            <w:tcW w:w="1910" w:type="dxa"/>
            <w:vMerge/>
          </w:tcPr>
          <w:p w14:paraId="6249DB88" w14:textId="77777777" w:rsidR="00291C4F" w:rsidRDefault="00291C4F"/>
        </w:tc>
        <w:tc>
          <w:tcPr>
            <w:tcW w:w="1915" w:type="dxa"/>
            <w:vMerge/>
          </w:tcPr>
          <w:p w14:paraId="4677EC30" w14:textId="77777777" w:rsidR="00291C4F" w:rsidRDefault="00291C4F"/>
        </w:tc>
        <w:tc>
          <w:tcPr>
            <w:tcW w:w="1325" w:type="dxa"/>
            <w:vMerge/>
          </w:tcPr>
          <w:p w14:paraId="01ACC9FA" w14:textId="77777777" w:rsidR="00291C4F" w:rsidRDefault="00291C4F"/>
        </w:tc>
        <w:tc>
          <w:tcPr>
            <w:tcW w:w="1327" w:type="dxa"/>
          </w:tcPr>
          <w:p w14:paraId="5CCD3BCF" w14:textId="77777777" w:rsidR="00291C4F" w:rsidRDefault="00000000">
            <w:pPr>
              <w:pStyle w:val="TableParagraph"/>
              <w:spacing w:before="115"/>
              <w:ind w:left="105"/>
              <w:rPr>
                <w:sz w:val="20"/>
              </w:rPr>
            </w:pPr>
            <w:r>
              <w:rPr>
                <w:sz w:val="20"/>
              </w:rPr>
              <w:t>Jun-Sep</w:t>
            </w:r>
          </w:p>
        </w:tc>
        <w:tc>
          <w:tcPr>
            <w:tcW w:w="1474" w:type="dxa"/>
          </w:tcPr>
          <w:p w14:paraId="487C52B0" w14:textId="77777777" w:rsidR="00291C4F" w:rsidRDefault="00000000">
            <w:pPr>
              <w:pStyle w:val="TableParagraph"/>
              <w:spacing w:before="115"/>
              <w:ind w:left="103"/>
              <w:rPr>
                <w:sz w:val="20"/>
              </w:rPr>
            </w:pPr>
            <w:r>
              <w:rPr>
                <w:sz w:val="20"/>
              </w:rPr>
              <w:t>7.458</w:t>
            </w:r>
          </w:p>
        </w:tc>
        <w:tc>
          <w:tcPr>
            <w:tcW w:w="1397" w:type="dxa"/>
          </w:tcPr>
          <w:p w14:paraId="647CF64A" w14:textId="77777777" w:rsidR="00291C4F" w:rsidRDefault="00000000">
            <w:pPr>
              <w:pStyle w:val="TableParagraph"/>
              <w:spacing w:before="115"/>
              <w:ind w:left="103"/>
              <w:rPr>
                <w:sz w:val="20"/>
              </w:rPr>
            </w:pPr>
            <w:r>
              <w:rPr>
                <w:sz w:val="20"/>
              </w:rPr>
              <w:t>4.193</w:t>
            </w:r>
          </w:p>
        </w:tc>
      </w:tr>
    </w:tbl>
    <w:p w14:paraId="32BCFACD" w14:textId="77777777" w:rsidR="00291C4F" w:rsidRDefault="00000000">
      <w:pPr>
        <w:spacing w:before="118"/>
        <w:ind w:left="251"/>
        <w:rPr>
          <w:sz w:val="20"/>
        </w:rPr>
      </w:pPr>
      <w:r>
        <w:rPr>
          <w:sz w:val="20"/>
        </w:rPr>
        <w:t>Worst-case shown in bold</w:t>
      </w:r>
    </w:p>
    <w:p w14:paraId="16EE61FE" w14:textId="77777777" w:rsidR="00291C4F" w:rsidRDefault="00000000">
      <w:pPr>
        <w:spacing w:before="55"/>
        <w:ind w:left="251"/>
        <w:rPr>
          <w:sz w:val="20"/>
        </w:rPr>
      </w:pPr>
      <w:r>
        <w:rPr>
          <w:position w:val="7"/>
          <w:sz w:val="13"/>
        </w:rPr>
        <w:t xml:space="preserve">1 </w:t>
      </w:r>
      <w:r>
        <w:rPr>
          <w:sz w:val="20"/>
        </w:rPr>
        <w:t>Calculated based on parent</w:t>
      </w:r>
    </w:p>
    <w:p w14:paraId="64398D13" w14:textId="77777777" w:rsidR="00291C4F" w:rsidRDefault="00291C4F">
      <w:pPr>
        <w:pStyle w:val="Tekstpodstawowy"/>
        <w:spacing w:before="3"/>
      </w:pPr>
    </w:p>
    <w:p w14:paraId="0EE5FAE1" w14:textId="77777777" w:rsidR="00291C4F" w:rsidRDefault="00000000" w:rsidP="00AA1002">
      <w:pPr>
        <w:pStyle w:val="Tekstpodstawowy"/>
        <w:ind w:left="135" w:right="416"/>
        <w:jc w:val="both"/>
      </w:pPr>
      <w:r>
        <w:rPr>
          <w:position w:val="2"/>
        </w:rPr>
        <w:t>Maximum PEC</w:t>
      </w:r>
      <w:r>
        <w:rPr>
          <w:sz w:val="14"/>
        </w:rPr>
        <w:t xml:space="preserve">SW </w:t>
      </w:r>
      <w:r>
        <w:rPr>
          <w:position w:val="2"/>
        </w:rPr>
        <w:t>and PEC</w:t>
      </w:r>
      <w:r>
        <w:rPr>
          <w:sz w:val="14"/>
        </w:rPr>
        <w:t xml:space="preserve">SED </w:t>
      </w:r>
      <w:r>
        <w:rPr>
          <w:position w:val="2"/>
        </w:rPr>
        <w:t xml:space="preserve">values for 2,4-D, based on FOCUS Step 3 simulations, are presented in </w:t>
      </w:r>
      <w:hyperlink w:anchor="_bookmark52" w:history="1">
        <w:r>
          <w:t>Table 8.9-10</w:t>
        </w:r>
      </w:hyperlink>
      <w:r>
        <w:t xml:space="preserve"> </w:t>
      </w:r>
      <w:r>
        <w:rPr>
          <w:shd w:val="clear" w:color="auto" w:fill="FFFF00"/>
        </w:rPr>
        <w:t xml:space="preserve">and </w:t>
      </w:r>
      <w:hyperlink w:anchor="_bookmark53" w:history="1">
        <w:r>
          <w:rPr>
            <w:shd w:val="clear" w:color="auto" w:fill="FFFF00"/>
          </w:rPr>
          <w:t>Table 8.9-11</w:t>
        </w:r>
        <w:r>
          <w:t>.</w:t>
        </w:r>
      </w:hyperlink>
    </w:p>
    <w:p w14:paraId="27D64F93" w14:textId="77777777" w:rsidR="00291C4F" w:rsidRDefault="00000000">
      <w:pPr>
        <w:tabs>
          <w:tab w:val="left" w:pos="2120"/>
        </w:tabs>
        <w:spacing w:before="117" w:after="59"/>
        <w:ind w:left="2120" w:right="132" w:hanging="1985"/>
        <w:rPr>
          <w:b/>
          <w:sz w:val="20"/>
        </w:rPr>
      </w:pPr>
      <w:bookmarkStart w:id="81" w:name="_bookmark52"/>
      <w:bookmarkEnd w:id="81"/>
      <w:r>
        <w:rPr>
          <w:b/>
          <w:sz w:val="20"/>
        </w:rPr>
        <w:t>Table</w:t>
      </w:r>
      <w:r>
        <w:rPr>
          <w:b/>
          <w:spacing w:val="-1"/>
          <w:sz w:val="20"/>
        </w:rPr>
        <w:t xml:space="preserve"> </w:t>
      </w:r>
      <w:r>
        <w:rPr>
          <w:b/>
          <w:sz w:val="20"/>
        </w:rPr>
        <w:t>8.9-10:</w:t>
      </w:r>
      <w:r>
        <w:rPr>
          <w:b/>
          <w:sz w:val="20"/>
        </w:rPr>
        <w:tab/>
        <w:t>Maximum PECSW and PECSED for 2,4-D following application to spring cereals</w:t>
      </w:r>
      <w:r>
        <w:rPr>
          <w:b/>
          <w:spacing w:val="2"/>
          <w:sz w:val="20"/>
        </w:rPr>
        <w:t xml:space="preserve"> </w:t>
      </w:r>
      <w:r>
        <w:rPr>
          <w:b/>
          <w:sz w:val="20"/>
        </w:rPr>
        <w:t>(1</w:t>
      </w:r>
      <w:r>
        <w:rPr>
          <w:b/>
          <w:spacing w:val="1"/>
          <w:sz w:val="20"/>
        </w:rPr>
        <w:t xml:space="preserve"> </w:t>
      </w:r>
      <w:r>
        <w:rPr>
          <w:b/>
          <w:sz w:val="20"/>
        </w:rPr>
        <w:t>x</w:t>
      </w:r>
      <w:r>
        <w:rPr>
          <w:b/>
          <w:w w:val="99"/>
          <w:sz w:val="20"/>
        </w:rPr>
        <w:t xml:space="preserve"> </w:t>
      </w:r>
      <w:r>
        <w:rPr>
          <w:b/>
          <w:sz w:val="20"/>
        </w:rPr>
        <w:t xml:space="preserve">750 g </w:t>
      </w:r>
      <w:proofErr w:type="spellStart"/>
      <w:r>
        <w:rPr>
          <w:b/>
          <w:sz w:val="20"/>
        </w:rPr>
        <w:t>a.s.</w:t>
      </w:r>
      <w:proofErr w:type="spellEnd"/>
      <w:r>
        <w:rPr>
          <w:b/>
          <w:sz w:val="20"/>
        </w:rPr>
        <w:t>/ha, BBCH 15) – FOCUS Step</w:t>
      </w:r>
      <w:r>
        <w:rPr>
          <w:b/>
          <w:spacing w:val="-14"/>
          <w:sz w:val="20"/>
        </w:rPr>
        <w:t xml:space="preserve"> </w:t>
      </w:r>
      <w:r>
        <w:rPr>
          <w:b/>
          <w:sz w:val="20"/>
        </w:rPr>
        <w:t>3</w:t>
      </w: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0"/>
        <w:gridCol w:w="1872"/>
        <w:gridCol w:w="1870"/>
        <w:gridCol w:w="1872"/>
        <w:gridCol w:w="1865"/>
      </w:tblGrid>
      <w:tr w:rsidR="00291C4F" w14:paraId="7BE7AA39" w14:textId="77777777">
        <w:trPr>
          <w:trHeight w:hRule="exact" w:val="660"/>
        </w:trPr>
        <w:tc>
          <w:tcPr>
            <w:tcW w:w="1870" w:type="dxa"/>
            <w:shd w:val="clear" w:color="auto" w:fill="E4E4E4"/>
          </w:tcPr>
          <w:p w14:paraId="63B778F7" w14:textId="77777777" w:rsidR="00291C4F" w:rsidRDefault="00000000">
            <w:pPr>
              <w:pStyle w:val="TableParagraph"/>
              <w:ind w:left="105"/>
              <w:rPr>
                <w:sz w:val="20"/>
              </w:rPr>
            </w:pPr>
            <w:r>
              <w:rPr>
                <w:sz w:val="20"/>
              </w:rPr>
              <w:t>Scenario</w:t>
            </w:r>
          </w:p>
        </w:tc>
        <w:tc>
          <w:tcPr>
            <w:tcW w:w="1872" w:type="dxa"/>
            <w:shd w:val="clear" w:color="auto" w:fill="E4E4E4"/>
          </w:tcPr>
          <w:p w14:paraId="10A88F46" w14:textId="77777777" w:rsidR="00291C4F" w:rsidRDefault="00000000">
            <w:pPr>
              <w:pStyle w:val="TableParagraph"/>
              <w:ind w:left="105"/>
              <w:rPr>
                <w:sz w:val="20"/>
              </w:rPr>
            </w:pPr>
            <w:r>
              <w:rPr>
                <w:sz w:val="20"/>
              </w:rPr>
              <w:t>Waterbody</w:t>
            </w:r>
          </w:p>
        </w:tc>
        <w:tc>
          <w:tcPr>
            <w:tcW w:w="1870" w:type="dxa"/>
            <w:shd w:val="clear" w:color="auto" w:fill="E4E4E4"/>
          </w:tcPr>
          <w:p w14:paraId="2D8D275B" w14:textId="77777777" w:rsidR="00291C4F" w:rsidRDefault="00000000">
            <w:pPr>
              <w:pStyle w:val="TableParagraph"/>
              <w:spacing w:before="59"/>
              <w:ind w:left="103"/>
              <w:rPr>
                <w:sz w:val="20"/>
              </w:rPr>
            </w:pPr>
            <w:r>
              <w:rPr>
                <w:position w:val="2"/>
                <w:sz w:val="20"/>
              </w:rPr>
              <w:t>Max. PEC</w:t>
            </w:r>
            <w:r>
              <w:rPr>
                <w:sz w:val="13"/>
              </w:rPr>
              <w:t xml:space="preserve">SW </w:t>
            </w:r>
            <w:r>
              <w:rPr>
                <w:position w:val="2"/>
                <w:sz w:val="20"/>
              </w:rPr>
              <w:t>(µg/L)</w:t>
            </w:r>
          </w:p>
        </w:tc>
        <w:tc>
          <w:tcPr>
            <w:tcW w:w="1872" w:type="dxa"/>
            <w:shd w:val="clear" w:color="auto" w:fill="E4E4E4"/>
          </w:tcPr>
          <w:p w14:paraId="1B2B8702" w14:textId="77777777" w:rsidR="00291C4F" w:rsidRDefault="00000000">
            <w:pPr>
              <w:pStyle w:val="TableParagraph"/>
              <w:ind w:left="105"/>
              <w:rPr>
                <w:sz w:val="20"/>
              </w:rPr>
            </w:pPr>
            <w:r>
              <w:rPr>
                <w:sz w:val="20"/>
              </w:rPr>
              <w:t>Main route of entry</w:t>
            </w:r>
          </w:p>
        </w:tc>
        <w:tc>
          <w:tcPr>
            <w:tcW w:w="1865" w:type="dxa"/>
            <w:shd w:val="clear" w:color="auto" w:fill="E4E4E4"/>
          </w:tcPr>
          <w:p w14:paraId="6FE70CFF" w14:textId="77777777" w:rsidR="00291C4F" w:rsidRDefault="00000000">
            <w:pPr>
              <w:pStyle w:val="TableParagraph"/>
              <w:spacing w:before="59" w:line="233" w:lineRule="exact"/>
              <w:ind w:left="103"/>
              <w:rPr>
                <w:sz w:val="13"/>
              </w:rPr>
            </w:pPr>
            <w:r>
              <w:rPr>
                <w:position w:val="2"/>
                <w:sz w:val="20"/>
              </w:rPr>
              <w:t>Max. PEC</w:t>
            </w:r>
            <w:r>
              <w:rPr>
                <w:sz w:val="13"/>
              </w:rPr>
              <w:t>SED</w:t>
            </w:r>
          </w:p>
          <w:p w14:paraId="0DEA9876" w14:textId="77777777" w:rsidR="00291C4F" w:rsidRDefault="00000000">
            <w:pPr>
              <w:pStyle w:val="TableParagraph"/>
              <w:spacing w:before="0" w:line="228" w:lineRule="exact"/>
              <w:ind w:left="103"/>
              <w:rPr>
                <w:sz w:val="20"/>
              </w:rPr>
            </w:pPr>
            <w:r>
              <w:rPr>
                <w:sz w:val="20"/>
              </w:rPr>
              <w:t>(µg/kg)</w:t>
            </w:r>
          </w:p>
        </w:tc>
      </w:tr>
      <w:tr w:rsidR="00291C4F" w14:paraId="2516B398" w14:textId="77777777">
        <w:trPr>
          <w:trHeight w:hRule="exact" w:val="360"/>
        </w:trPr>
        <w:tc>
          <w:tcPr>
            <w:tcW w:w="1870" w:type="dxa"/>
          </w:tcPr>
          <w:p w14:paraId="017A583A" w14:textId="77777777" w:rsidR="00291C4F" w:rsidRDefault="00000000">
            <w:pPr>
              <w:pStyle w:val="TableParagraph"/>
              <w:ind w:left="105"/>
              <w:rPr>
                <w:sz w:val="20"/>
              </w:rPr>
            </w:pPr>
            <w:r>
              <w:rPr>
                <w:sz w:val="20"/>
              </w:rPr>
              <w:t>D1</w:t>
            </w:r>
          </w:p>
        </w:tc>
        <w:tc>
          <w:tcPr>
            <w:tcW w:w="1872" w:type="dxa"/>
          </w:tcPr>
          <w:p w14:paraId="4D9764F0" w14:textId="77777777" w:rsidR="00291C4F" w:rsidRDefault="00000000">
            <w:pPr>
              <w:pStyle w:val="TableParagraph"/>
              <w:ind w:left="105"/>
              <w:rPr>
                <w:sz w:val="20"/>
              </w:rPr>
            </w:pPr>
            <w:r>
              <w:rPr>
                <w:sz w:val="20"/>
              </w:rPr>
              <w:t>Ditch</w:t>
            </w:r>
          </w:p>
        </w:tc>
        <w:tc>
          <w:tcPr>
            <w:tcW w:w="1870" w:type="dxa"/>
          </w:tcPr>
          <w:p w14:paraId="44082A0C" w14:textId="77777777" w:rsidR="00291C4F" w:rsidRDefault="00000000">
            <w:pPr>
              <w:pStyle w:val="TableParagraph"/>
              <w:ind w:left="103"/>
              <w:rPr>
                <w:sz w:val="20"/>
              </w:rPr>
            </w:pPr>
            <w:r>
              <w:rPr>
                <w:sz w:val="20"/>
              </w:rPr>
              <w:t>4.867</w:t>
            </w:r>
          </w:p>
        </w:tc>
        <w:tc>
          <w:tcPr>
            <w:tcW w:w="1872" w:type="dxa"/>
          </w:tcPr>
          <w:p w14:paraId="0841F205" w14:textId="77777777" w:rsidR="00291C4F" w:rsidRDefault="00000000">
            <w:pPr>
              <w:pStyle w:val="TableParagraph"/>
              <w:ind w:left="105"/>
              <w:rPr>
                <w:sz w:val="20"/>
              </w:rPr>
            </w:pPr>
            <w:r>
              <w:rPr>
                <w:sz w:val="20"/>
              </w:rPr>
              <w:t>Spray drift</w:t>
            </w:r>
          </w:p>
        </w:tc>
        <w:tc>
          <w:tcPr>
            <w:tcW w:w="1865" w:type="dxa"/>
          </w:tcPr>
          <w:p w14:paraId="64EE4D41" w14:textId="77777777" w:rsidR="00291C4F" w:rsidRDefault="00000000">
            <w:pPr>
              <w:pStyle w:val="TableParagraph"/>
              <w:ind w:left="103"/>
              <w:rPr>
                <w:sz w:val="20"/>
              </w:rPr>
            </w:pPr>
            <w:r>
              <w:rPr>
                <w:sz w:val="20"/>
              </w:rPr>
              <w:t>1.685</w:t>
            </w:r>
          </w:p>
        </w:tc>
      </w:tr>
      <w:tr w:rsidR="00291C4F" w14:paraId="20460C6C" w14:textId="77777777">
        <w:trPr>
          <w:trHeight w:hRule="exact" w:val="360"/>
        </w:trPr>
        <w:tc>
          <w:tcPr>
            <w:tcW w:w="1870" w:type="dxa"/>
          </w:tcPr>
          <w:p w14:paraId="72F4A728" w14:textId="77777777" w:rsidR="00291C4F" w:rsidRDefault="00000000">
            <w:pPr>
              <w:pStyle w:val="TableParagraph"/>
              <w:ind w:left="105"/>
              <w:rPr>
                <w:sz w:val="20"/>
              </w:rPr>
            </w:pPr>
            <w:r>
              <w:rPr>
                <w:sz w:val="20"/>
              </w:rPr>
              <w:t>D1</w:t>
            </w:r>
          </w:p>
        </w:tc>
        <w:tc>
          <w:tcPr>
            <w:tcW w:w="1872" w:type="dxa"/>
          </w:tcPr>
          <w:p w14:paraId="2EBD9AAD" w14:textId="77777777" w:rsidR="00291C4F" w:rsidRDefault="00000000">
            <w:pPr>
              <w:pStyle w:val="TableParagraph"/>
              <w:ind w:left="105"/>
              <w:rPr>
                <w:sz w:val="20"/>
              </w:rPr>
            </w:pPr>
            <w:r>
              <w:rPr>
                <w:sz w:val="20"/>
              </w:rPr>
              <w:t>Stream</w:t>
            </w:r>
          </w:p>
        </w:tc>
        <w:tc>
          <w:tcPr>
            <w:tcW w:w="1870" w:type="dxa"/>
          </w:tcPr>
          <w:p w14:paraId="3AE39D1D" w14:textId="77777777" w:rsidR="00291C4F" w:rsidRDefault="00000000">
            <w:pPr>
              <w:pStyle w:val="TableParagraph"/>
              <w:ind w:left="103"/>
              <w:rPr>
                <w:sz w:val="20"/>
              </w:rPr>
            </w:pPr>
            <w:r>
              <w:rPr>
                <w:sz w:val="20"/>
              </w:rPr>
              <w:t>3.882</w:t>
            </w:r>
          </w:p>
        </w:tc>
        <w:tc>
          <w:tcPr>
            <w:tcW w:w="1872" w:type="dxa"/>
          </w:tcPr>
          <w:p w14:paraId="490F3933" w14:textId="77777777" w:rsidR="00291C4F" w:rsidRDefault="00000000">
            <w:pPr>
              <w:pStyle w:val="TableParagraph"/>
              <w:ind w:left="105"/>
              <w:rPr>
                <w:sz w:val="20"/>
              </w:rPr>
            </w:pPr>
            <w:r>
              <w:rPr>
                <w:sz w:val="20"/>
              </w:rPr>
              <w:t>Spray drift</w:t>
            </w:r>
          </w:p>
        </w:tc>
        <w:tc>
          <w:tcPr>
            <w:tcW w:w="1865" w:type="dxa"/>
          </w:tcPr>
          <w:p w14:paraId="6812474C" w14:textId="77777777" w:rsidR="00291C4F" w:rsidRDefault="00000000">
            <w:pPr>
              <w:pStyle w:val="TableParagraph"/>
              <w:ind w:left="103"/>
              <w:rPr>
                <w:sz w:val="20"/>
              </w:rPr>
            </w:pPr>
            <w:r>
              <w:rPr>
                <w:sz w:val="20"/>
              </w:rPr>
              <w:t>0.345</w:t>
            </w:r>
          </w:p>
        </w:tc>
      </w:tr>
      <w:tr w:rsidR="00291C4F" w14:paraId="3C9213AA" w14:textId="77777777">
        <w:trPr>
          <w:trHeight w:hRule="exact" w:val="360"/>
        </w:trPr>
        <w:tc>
          <w:tcPr>
            <w:tcW w:w="1870" w:type="dxa"/>
          </w:tcPr>
          <w:p w14:paraId="3A574E98" w14:textId="77777777" w:rsidR="00291C4F" w:rsidRDefault="00000000">
            <w:pPr>
              <w:pStyle w:val="TableParagraph"/>
              <w:ind w:left="105"/>
              <w:rPr>
                <w:sz w:val="20"/>
              </w:rPr>
            </w:pPr>
            <w:r>
              <w:rPr>
                <w:sz w:val="20"/>
              </w:rPr>
              <w:t>D3</w:t>
            </w:r>
          </w:p>
        </w:tc>
        <w:tc>
          <w:tcPr>
            <w:tcW w:w="1872" w:type="dxa"/>
          </w:tcPr>
          <w:p w14:paraId="426F025F" w14:textId="77777777" w:rsidR="00291C4F" w:rsidRDefault="00000000">
            <w:pPr>
              <w:pStyle w:val="TableParagraph"/>
              <w:ind w:left="105"/>
              <w:rPr>
                <w:sz w:val="20"/>
              </w:rPr>
            </w:pPr>
            <w:r>
              <w:rPr>
                <w:sz w:val="20"/>
              </w:rPr>
              <w:t>Ditch</w:t>
            </w:r>
          </w:p>
        </w:tc>
        <w:tc>
          <w:tcPr>
            <w:tcW w:w="1870" w:type="dxa"/>
          </w:tcPr>
          <w:p w14:paraId="37BAD898" w14:textId="77777777" w:rsidR="00291C4F" w:rsidRDefault="00000000">
            <w:pPr>
              <w:pStyle w:val="TableParagraph"/>
              <w:ind w:left="103"/>
              <w:rPr>
                <w:sz w:val="20"/>
              </w:rPr>
            </w:pPr>
            <w:r>
              <w:rPr>
                <w:sz w:val="20"/>
              </w:rPr>
              <w:t>4.749</w:t>
            </w:r>
          </w:p>
        </w:tc>
        <w:tc>
          <w:tcPr>
            <w:tcW w:w="1872" w:type="dxa"/>
          </w:tcPr>
          <w:p w14:paraId="16141025" w14:textId="77777777" w:rsidR="00291C4F" w:rsidRDefault="00000000">
            <w:pPr>
              <w:pStyle w:val="TableParagraph"/>
              <w:ind w:left="105"/>
              <w:rPr>
                <w:sz w:val="20"/>
              </w:rPr>
            </w:pPr>
            <w:r>
              <w:rPr>
                <w:sz w:val="20"/>
              </w:rPr>
              <w:t>Spray drift</w:t>
            </w:r>
          </w:p>
        </w:tc>
        <w:tc>
          <w:tcPr>
            <w:tcW w:w="1865" w:type="dxa"/>
          </w:tcPr>
          <w:p w14:paraId="1ABC1583" w14:textId="77777777" w:rsidR="00291C4F" w:rsidRDefault="00000000">
            <w:pPr>
              <w:pStyle w:val="TableParagraph"/>
              <w:ind w:left="103"/>
              <w:rPr>
                <w:sz w:val="20"/>
              </w:rPr>
            </w:pPr>
            <w:r>
              <w:rPr>
                <w:sz w:val="20"/>
              </w:rPr>
              <w:t>0.870</w:t>
            </w:r>
          </w:p>
        </w:tc>
      </w:tr>
      <w:tr w:rsidR="00291C4F" w14:paraId="79DB5CEA" w14:textId="77777777">
        <w:trPr>
          <w:trHeight w:hRule="exact" w:val="360"/>
        </w:trPr>
        <w:tc>
          <w:tcPr>
            <w:tcW w:w="1870" w:type="dxa"/>
          </w:tcPr>
          <w:p w14:paraId="4B0928C3" w14:textId="77777777" w:rsidR="00291C4F" w:rsidRDefault="00000000">
            <w:pPr>
              <w:pStyle w:val="TableParagraph"/>
              <w:ind w:left="105"/>
              <w:rPr>
                <w:sz w:val="20"/>
              </w:rPr>
            </w:pPr>
            <w:r>
              <w:rPr>
                <w:sz w:val="20"/>
              </w:rPr>
              <w:t>D4</w:t>
            </w:r>
          </w:p>
        </w:tc>
        <w:tc>
          <w:tcPr>
            <w:tcW w:w="1872" w:type="dxa"/>
          </w:tcPr>
          <w:p w14:paraId="396DB009" w14:textId="77777777" w:rsidR="00291C4F" w:rsidRDefault="00000000">
            <w:pPr>
              <w:pStyle w:val="TableParagraph"/>
              <w:ind w:left="105"/>
              <w:rPr>
                <w:sz w:val="20"/>
              </w:rPr>
            </w:pPr>
            <w:r>
              <w:rPr>
                <w:sz w:val="20"/>
              </w:rPr>
              <w:t>Pond</w:t>
            </w:r>
          </w:p>
        </w:tc>
        <w:tc>
          <w:tcPr>
            <w:tcW w:w="1870" w:type="dxa"/>
          </w:tcPr>
          <w:p w14:paraId="40071206" w14:textId="77777777" w:rsidR="00291C4F" w:rsidRDefault="00000000">
            <w:pPr>
              <w:pStyle w:val="TableParagraph"/>
              <w:ind w:left="103"/>
              <w:rPr>
                <w:sz w:val="20"/>
              </w:rPr>
            </w:pPr>
            <w:r>
              <w:rPr>
                <w:sz w:val="20"/>
              </w:rPr>
              <w:t>0.164</w:t>
            </w:r>
          </w:p>
        </w:tc>
        <w:tc>
          <w:tcPr>
            <w:tcW w:w="1872" w:type="dxa"/>
          </w:tcPr>
          <w:p w14:paraId="6A4B5854" w14:textId="77777777" w:rsidR="00291C4F" w:rsidRDefault="00000000">
            <w:pPr>
              <w:pStyle w:val="TableParagraph"/>
              <w:ind w:left="105"/>
              <w:rPr>
                <w:sz w:val="20"/>
              </w:rPr>
            </w:pPr>
            <w:r>
              <w:rPr>
                <w:sz w:val="20"/>
              </w:rPr>
              <w:t>Spray drift</w:t>
            </w:r>
          </w:p>
        </w:tc>
        <w:tc>
          <w:tcPr>
            <w:tcW w:w="1865" w:type="dxa"/>
          </w:tcPr>
          <w:p w14:paraId="67887AC9" w14:textId="77777777" w:rsidR="00291C4F" w:rsidRDefault="00000000">
            <w:pPr>
              <w:pStyle w:val="TableParagraph"/>
              <w:ind w:left="103"/>
              <w:rPr>
                <w:sz w:val="20"/>
              </w:rPr>
            </w:pPr>
            <w:r>
              <w:rPr>
                <w:sz w:val="20"/>
              </w:rPr>
              <w:t>0.176</w:t>
            </w:r>
          </w:p>
        </w:tc>
      </w:tr>
      <w:tr w:rsidR="00291C4F" w14:paraId="5BD22499" w14:textId="77777777">
        <w:trPr>
          <w:trHeight w:hRule="exact" w:val="360"/>
        </w:trPr>
        <w:tc>
          <w:tcPr>
            <w:tcW w:w="1870" w:type="dxa"/>
          </w:tcPr>
          <w:p w14:paraId="6F886C6C" w14:textId="77777777" w:rsidR="00291C4F" w:rsidRDefault="00000000">
            <w:pPr>
              <w:pStyle w:val="TableParagraph"/>
              <w:ind w:left="105"/>
              <w:rPr>
                <w:sz w:val="20"/>
              </w:rPr>
            </w:pPr>
            <w:r>
              <w:rPr>
                <w:sz w:val="20"/>
              </w:rPr>
              <w:t>D4</w:t>
            </w:r>
          </w:p>
        </w:tc>
        <w:tc>
          <w:tcPr>
            <w:tcW w:w="1872" w:type="dxa"/>
          </w:tcPr>
          <w:p w14:paraId="5FB46F55" w14:textId="77777777" w:rsidR="00291C4F" w:rsidRDefault="00000000">
            <w:pPr>
              <w:pStyle w:val="TableParagraph"/>
              <w:ind w:left="105"/>
              <w:rPr>
                <w:sz w:val="20"/>
              </w:rPr>
            </w:pPr>
            <w:r>
              <w:rPr>
                <w:sz w:val="20"/>
              </w:rPr>
              <w:t>Stream</w:t>
            </w:r>
          </w:p>
        </w:tc>
        <w:tc>
          <w:tcPr>
            <w:tcW w:w="1870" w:type="dxa"/>
          </w:tcPr>
          <w:p w14:paraId="281FF2B6" w14:textId="77777777" w:rsidR="00291C4F" w:rsidRDefault="00000000">
            <w:pPr>
              <w:pStyle w:val="TableParagraph"/>
              <w:ind w:left="103"/>
              <w:rPr>
                <w:sz w:val="20"/>
              </w:rPr>
            </w:pPr>
            <w:r>
              <w:rPr>
                <w:sz w:val="20"/>
              </w:rPr>
              <w:t>3.888</w:t>
            </w:r>
          </w:p>
        </w:tc>
        <w:tc>
          <w:tcPr>
            <w:tcW w:w="1872" w:type="dxa"/>
          </w:tcPr>
          <w:p w14:paraId="6CAEF9FE" w14:textId="77777777" w:rsidR="00291C4F" w:rsidRDefault="00000000">
            <w:pPr>
              <w:pStyle w:val="TableParagraph"/>
              <w:ind w:left="105"/>
              <w:rPr>
                <w:sz w:val="20"/>
              </w:rPr>
            </w:pPr>
            <w:r>
              <w:rPr>
                <w:sz w:val="20"/>
              </w:rPr>
              <w:t>Spray drift</w:t>
            </w:r>
          </w:p>
        </w:tc>
        <w:tc>
          <w:tcPr>
            <w:tcW w:w="1865" w:type="dxa"/>
          </w:tcPr>
          <w:p w14:paraId="0FB9893A" w14:textId="77777777" w:rsidR="00291C4F" w:rsidRDefault="00000000">
            <w:pPr>
              <w:pStyle w:val="TableParagraph"/>
              <w:ind w:left="103"/>
              <w:rPr>
                <w:sz w:val="20"/>
              </w:rPr>
            </w:pPr>
            <w:r>
              <w:rPr>
                <w:sz w:val="20"/>
              </w:rPr>
              <w:t>0.192</w:t>
            </w:r>
          </w:p>
        </w:tc>
      </w:tr>
      <w:tr w:rsidR="00291C4F" w14:paraId="4F7D4CB9" w14:textId="77777777">
        <w:trPr>
          <w:trHeight w:hRule="exact" w:val="360"/>
        </w:trPr>
        <w:tc>
          <w:tcPr>
            <w:tcW w:w="1870" w:type="dxa"/>
          </w:tcPr>
          <w:p w14:paraId="27D2FA12" w14:textId="77777777" w:rsidR="00291C4F" w:rsidRDefault="00000000">
            <w:pPr>
              <w:pStyle w:val="TableParagraph"/>
              <w:ind w:left="105"/>
              <w:rPr>
                <w:sz w:val="20"/>
              </w:rPr>
            </w:pPr>
            <w:r>
              <w:rPr>
                <w:sz w:val="20"/>
              </w:rPr>
              <w:t>D5</w:t>
            </w:r>
          </w:p>
        </w:tc>
        <w:tc>
          <w:tcPr>
            <w:tcW w:w="1872" w:type="dxa"/>
          </w:tcPr>
          <w:p w14:paraId="63D03B03" w14:textId="77777777" w:rsidR="00291C4F" w:rsidRDefault="00000000">
            <w:pPr>
              <w:pStyle w:val="TableParagraph"/>
              <w:ind w:left="105"/>
              <w:rPr>
                <w:sz w:val="20"/>
              </w:rPr>
            </w:pPr>
            <w:r>
              <w:rPr>
                <w:sz w:val="20"/>
              </w:rPr>
              <w:t>Pond</w:t>
            </w:r>
          </w:p>
        </w:tc>
        <w:tc>
          <w:tcPr>
            <w:tcW w:w="1870" w:type="dxa"/>
          </w:tcPr>
          <w:p w14:paraId="4674BDF4" w14:textId="77777777" w:rsidR="00291C4F" w:rsidRDefault="00000000">
            <w:pPr>
              <w:pStyle w:val="TableParagraph"/>
              <w:ind w:left="103"/>
              <w:rPr>
                <w:sz w:val="20"/>
              </w:rPr>
            </w:pPr>
            <w:r>
              <w:rPr>
                <w:sz w:val="20"/>
              </w:rPr>
              <w:t>0.164</w:t>
            </w:r>
          </w:p>
        </w:tc>
        <w:tc>
          <w:tcPr>
            <w:tcW w:w="1872" w:type="dxa"/>
          </w:tcPr>
          <w:p w14:paraId="07A807A5" w14:textId="77777777" w:rsidR="00291C4F" w:rsidRDefault="00000000">
            <w:pPr>
              <w:pStyle w:val="TableParagraph"/>
              <w:ind w:left="105"/>
              <w:rPr>
                <w:sz w:val="20"/>
              </w:rPr>
            </w:pPr>
            <w:r>
              <w:rPr>
                <w:sz w:val="20"/>
              </w:rPr>
              <w:t>Spray drift</w:t>
            </w:r>
          </w:p>
        </w:tc>
        <w:tc>
          <w:tcPr>
            <w:tcW w:w="1865" w:type="dxa"/>
          </w:tcPr>
          <w:p w14:paraId="5439FBCA" w14:textId="77777777" w:rsidR="00291C4F" w:rsidRDefault="00000000">
            <w:pPr>
              <w:pStyle w:val="TableParagraph"/>
              <w:ind w:left="103"/>
              <w:rPr>
                <w:sz w:val="20"/>
              </w:rPr>
            </w:pPr>
            <w:r>
              <w:rPr>
                <w:sz w:val="20"/>
              </w:rPr>
              <w:t>0.201</w:t>
            </w:r>
          </w:p>
        </w:tc>
      </w:tr>
      <w:tr w:rsidR="00291C4F" w14:paraId="309BF8B9" w14:textId="77777777">
        <w:trPr>
          <w:trHeight w:hRule="exact" w:val="360"/>
        </w:trPr>
        <w:tc>
          <w:tcPr>
            <w:tcW w:w="1870" w:type="dxa"/>
          </w:tcPr>
          <w:p w14:paraId="14F534F8" w14:textId="77777777" w:rsidR="00291C4F" w:rsidRDefault="00000000">
            <w:pPr>
              <w:pStyle w:val="TableParagraph"/>
              <w:ind w:left="105"/>
              <w:rPr>
                <w:sz w:val="20"/>
              </w:rPr>
            </w:pPr>
            <w:r>
              <w:rPr>
                <w:sz w:val="20"/>
              </w:rPr>
              <w:t>D5</w:t>
            </w:r>
          </w:p>
        </w:tc>
        <w:tc>
          <w:tcPr>
            <w:tcW w:w="1872" w:type="dxa"/>
          </w:tcPr>
          <w:p w14:paraId="1DFDC6D1" w14:textId="77777777" w:rsidR="00291C4F" w:rsidRDefault="00000000">
            <w:pPr>
              <w:pStyle w:val="TableParagraph"/>
              <w:ind w:left="105"/>
              <w:rPr>
                <w:sz w:val="20"/>
              </w:rPr>
            </w:pPr>
            <w:r>
              <w:rPr>
                <w:sz w:val="20"/>
              </w:rPr>
              <w:t>Stream</w:t>
            </w:r>
          </w:p>
        </w:tc>
        <w:tc>
          <w:tcPr>
            <w:tcW w:w="1870" w:type="dxa"/>
          </w:tcPr>
          <w:p w14:paraId="2BC106A9" w14:textId="77777777" w:rsidR="00291C4F" w:rsidRDefault="00000000">
            <w:pPr>
              <w:pStyle w:val="TableParagraph"/>
              <w:ind w:left="103"/>
              <w:rPr>
                <w:sz w:val="20"/>
              </w:rPr>
            </w:pPr>
            <w:r>
              <w:rPr>
                <w:sz w:val="20"/>
              </w:rPr>
              <w:t>3.776</w:t>
            </w:r>
          </w:p>
        </w:tc>
        <w:tc>
          <w:tcPr>
            <w:tcW w:w="1872" w:type="dxa"/>
          </w:tcPr>
          <w:p w14:paraId="272946DB" w14:textId="77777777" w:rsidR="00291C4F" w:rsidRDefault="00000000">
            <w:pPr>
              <w:pStyle w:val="TableParagraph"/>
              <w:ind w:left="105"/>
              <w:rPr>
                <w:sz w:val="20"/>
              </w:rPr>
            </w:pPr>
            <w:r>
              <w:rPr>
                <w:sz w:val="20"/>
              </w:rPr>
              <w:t>Spray drift</w:t>
            </w:r>
          </w:p>
        </w:tc>
        <w:tc>
          <w:tcPr>
            <w:tcW w:w="1865" w:type="dxa"/>
          </w:tcPr>
          <w:p w14:paraId="759001A4" w14:textId="77777777" w:rsidR="00291C4F" w:rsidRDefault="00000000">
            <w:pPr>
              <w:pStyle w:val="TableParagraph"/>
              <w:ind w:left="103"/>
              <w:rPr>
                <w:sz w:val="20"/>
              </w:rPr>
            </w:pPr>
            <w:r>
              <w:rPr>
                <w:sz w:val="20"/>
              </w:rPr>
              <w:t>0.089</w:t>
            </w:r>
          </w:p>
        </w:tc>
      </w:tr>
    </w:tbl>
    <w:p w14:paraId="6AA1ACB1" w14:textId="77777777" w:rsidR="00291C4F" w:rsidRDefault="00291C4F">
      <w:pPr>
        <w:rPr>
          <w:sz w:val="20"/>
        </w:rPr>
        <w:sectPr w:rsidR="00291C4F" w:rsidSect="00AE0453">
          <w:footerReference w:type="default" r:id="rId55"/>
          <w:pgSz w:w="11910" w:h="16840"/>
          <w:pgMar w:top="1420" w:right="1000" w:bottom="380" w:left="1280" w:header="703" w:footer="186" w:gutter="0"/>
          <w:cols w:space="708"/>
        </w:sectPr>
      </w:pPr>
    </w:p>
    <w:p w14:paraId="576AFA2F" w14:textId="77777777" w:rsidR="00291C4F" w:rsidRDefault="00291C4F">
      <w:pPr>
        <w:pStyle w:val="Tekstpodstawowy"/>
        <w:spacing w:before="1"/>
        <w:rPr>
          <w:b/>
        </w:rPr>
      </w:pP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0"/>
        <w:gridCol w:w="1872"/>
        <w:gridCol w:w="1870"/>
        <w:gridCol w:w="1872"/>
        <w:gridCol w:w="1865"/>
      </w:tblGrid>
      <w:tr w:rsidR="00291C4F" w14:paraId="6254C5B2" w14:textId="77777777">
        <w:trPr>
          <w:trHeight w:hRule="exact" w:val="360"/>
        </w:trPr>
        <w:tc>
          <w:tcPr>
            <w:tcW w:w="1870" w:type="dxa"/>
            <w:tcBorders>
              <w:top w:val="nil"/>
            </w:tcBorders>
          </w:tcPr>
          <w:p w14:paraId="3E0CCEE4" w14:textId="77777777" w:rsidR="00291C4F" w:rsidRDefault="00000000">
            <w:pPr>
              <w:pStyle w:val="TableParagraph"/>
              <w:spacing w:before="65"/>
              <w:ind w:left="105"/>
              <w:rPr>
                <w:sz w:val="20"/>
              </w:rPr>
            </w:pPr>
            <w:r>
              <w:rPr>
                <w:sz w:val="20"/>
              </w:rPr>
              <w:t>R4</w:t>
            </w:r>
          </w:p>
        </w:tc>
        <w:tc>
          <w:tcPr>
            <w:tcW w:w="1872" w:type="dxa"/>
            <w:tcBorders>
              <w:top w:val="single" w:sz="4" w:space="0" w:color="FFFFFF"/>
            </w:tcBorders>
          </w:tcPr>
          <w:p w14:paraId="0C69D74D" w14:textId="77777777" w:rsidR="00291C4F" w:rsidRDefault="00000000">
            <w:pPr>
              <w:pStyle w:val="TableParagraph"/>
              <w:ind w:left="105"/>
              <w:rPr>
                <w:sz w:val="20"/>
              </w:rPr>
            </w:pPr>
            <w:r>
              <w:rPr>
                <w:sz w:val="20"/>
              </w:rPr>
              <w:t>Stream</w:t>
            </w:r>
          </w:p>
        </w:tc>
        <w:tc>
          <w:tcPr>
            <w:tcW w:w="1870" w:type="dxa"/>
          </w:tcPr>
          <w:p w14:paraId="5375499D" w14:textId="77777777" w:rsidR="00291C4F" w:rsidRDefault="00000000">
            <w:pPr>
              <w:pStyle w:val="TableParagraph"/>
              <w:ind w:left="103"/>
              <w:rPr>
                <w:sz w:val="20"/>
              </w:rPr>
            </w:pPr>
            <w:r>
              <w:rPr>
                <w:sz w:val="20"/>
              </w:rPr>
              <w:t>3.128</w:t>
            </w:r>
          </w:p>
        </w:tc>
        <w:tc>
          <w:tcPr>
            <w:tcW w:w="1872" w:type="dxa"/>
            <w:tcBorders>
              <w:top w:val="nil"/>
            </w:tcBorders>
          </w:tcPr>
          <w:p w14:paraId="5595DF0E" w14:textId="77777777" w:rsidR="00291C4F" w:rsidRDefault="00000000">
            <w:pPr>
              <w:pStyle w:val="TableParagraph"/>
              <w:spacing w:before="65"/>
              <w:ind w:left="105"/>
              <w:rPr>
                <w:sz w:val="20"/>
              </w:rPr>
            </w:pPr>
            <w:r>
              <w:rPr>
                <w:sz w:val="20"/>
              </w:rPr>
              <w:t>Spray drift</w:t>
            </w:r>
          </w:p>
        </w:tc>
        <w:tc>
          <w:tcPr>
            <w:tcW w:w="1865" w:type="dxa"/>
            <w:tcBorders>
              <w:top w:val="single" w:sz="4" w:space="0" w:color="FFFFFF"/>
            </w:tcBorders>
          </w:tcPr>
          <w:p w14:paraId="719AFFD0" w14:textId="77777777" w:rsidR="00291C4F" w:rsidRDefault="00000000">
            <w:pPr>
              <w:pStyle w:val="TableParagraph"/>
              <w:ind w:left="103"/>
              <w:rPr>
                <w:sz w:val="20"/>
              </w:rPr>
            </w:pPr>
            <w:r>
              <w:rPr>
                <w:sz w:val="20"/>
              </w:rPr>
              <w:t>0.255</w:t>
            </w:r>
          </w:p>
        </w:tc>
      </w:tr>
    </w:tbl>
    <w:p w14:paraId="693136AC" w14:textId="77777777" w:rsidR="00291C4F" w:rsidRDefault="00291C4F">
      <w:pPr>
        <w:pStyle w:val="Tekstpodstawowy"/>
        <w:spacing w:before="3"/>
        <w:rPr>
          <w:b/>
          <w:sz w:val="19"/>
        </w:rPr>
      </w:pPr>
    </w:p>
    <w:p w14:paraId="200B4BBD" w14:textId="1C9E64AA" w:rsidR="00291C4F" w:rsidRDefault="0053416E">
      <w:pPr>
        <w:tabs>
          <w:tab w:val="left" w:pos="2120"/>
        </w:tabs>
        <w:spacing w:before="91" w:after="60"/>
        <w:ind w:left="2120" w:right="292" w:hanging="1985"/>
        <w:rPr>
          <w:b/>
          <w:sz w:val="20"/>
        </w:rPr>
      </w:pPr>
      <w:r>
        <w:rPr>
          <w:noProof/>
        </w:rPr>
        <mc:AlternateContent>
          <mc:Choice Requires="wps">
            <w:drawing>
              <wp:anchor distT="0" distB="0" distL="114300" distR="114300" simplePos="0" relativeHeight="502689560" behindDoc="1" locked="0" layoutInCell="1" allowOverlap="1" wp14:anchorId="1283E786" wp14:editId="51509CDB">
                <wp:simplePos x="0" y="0"/>
                <wp:positionH relativeFrom="page">
                  <wp:posOffset>899160</wp:posOffset>
                </wp:positionH>
                <wp:positionV relativeFrom="paragraph">
                  <wp:posOffset>57785</wp:posOffset>
                </wp:positionV>
                <wp:extent cx="5942330" cy="146050"/>
                <wp:effectExtent l="3810" t="635" r="0" b="0"/>
                <wp:wrapNone/>
                <wp:docPr id="1216345485" name="Rectangl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2330" cy="14605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0974E3B" id="Rectangle 87" o:spid="_x0000_s1026" style="position:absolute;margin-left:70.8pt;margin-top:4.55pt;width:467.9pt;height:11.5pt;z-index:-626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" fillcolor="yellow" stroked="f">
                <w10:wrap anchorx="page"/>
              </v:rect>
            </w:pict>
          </mc:Fallback>
        </mc:AlternateContent>
      </w:r>
      <w:bookmarkStart w:id="82" w:name="_bookmark53"/>
      <w:bookmarkEnd w:id="82"/>
      <w:r>
        <w:rPr>
          <w:b/>
          <w:sz w:val="20"/>
        </w:rPr>
        <w:t>Table</w:t>
      </w:r>
      <w:r>
        <w:rPr>
          <w:b/>
          <w:spacing w:val="-1"/>
          <w:sz w:val="20"/>
        </w:rPr>
        <w:t xml:space="preserve"> </w:t>
      </w:r>
      <w:r>
        <w:rPr>
          <w:b/>
          <w:sz w:val="20"/>
        </w:rPr>
        <w:t>8.9-11:</w:t>
      </w:r>
      <w:r>
        <w:rPr>
          <w:b/>
          <w:sz w:val="20"/>
        </w:rPr>
        <w:tab/>
        <w:t>Maximum</w:t>
      </w:r>
      <w:r>
        <w:rPr>
          <w:b/>
          <w:spacing w:val="-9"/>
          <w:sz w:val="20"/>
        </w:rPr>
        <w:t xml:space="preserve"> </w:t>
      </w:r>
      <w:r>
        <w:rPr>
          <w:b/>
          <w:sz w:val="20"/>
        </w:rPr>
        <w:t>PECSW</w:t>
      </w:r>
      <w:r>
        <w:rPr>
          <w:b/>
          <w:spacing w:val="-11"/>
          <w:sz w:val="20"/>
        </w:rPr>
        <w:t xml:space="preserve"> </w:t>
      </w:r>
      <w:r>
        <w:rPr>
          <w:b/>
          <w:sz w:val="20"/>
        </w:rPr>
        <w:t>and</w:t>
      </w:r>
      <w:r>
        <w:rPr>
          <w:b/>
          <w:spacing w:val="-11"/>
          <w:sz w:val="20"/>
        </w:rPr>
        <w:t xml:space="preserve"> </w:t>
      </w:r>
      <w:r>
        <w:rPr>
          <w:b/>
          <w:sz w:val="20"/>
        </w:rPr>
        <w:t>PECSED</w:t>
      </w:r>
      <w:r>
        <w:rPr>
          <w:b/>
          <w:spacing w:val="-11"/>
          <w:sz w:val="20"/>
        </w:rPr>
        <w:t xml:space="preserve"> </w:t>
      </w:r>
      <w:r>
        <w:rPr>
          <w:b/>
          <w:sz w:val="20"/>
        </w:rPr>
        <w:t>for</w:t>
      </w:r>
      <w:r>
        <w:rPr>
          <w:b/>
          <w:spacing w:val="-11"/>
          <w:sz w:val="20"/>
        </w:rPr>
        <w:t xml:space="preserve"> </w:t>
      </w:r>
      <w:r>
        <w:rPr>
          <w:b/>
          <w:sz w:val="20"/>
        </w:rPr>
        <w:t>2,4-D</w:t>
      </w:r>
      <w:r>
        <w:rPr>
          <w:b/>
          <w:spacing w:val="-11"/>
          <w:sz w:val="20"/>
        </w:rPr>
        <w:t xml:space="preserve"> </w:t>
      </w:r>
      <w:r>
        <w:rPr>
          <w:b/>
          <w:sz w:val="20"/>
        </w:rPr>
        <w:t>following</w:t>
      </w:r>
      <w:r>
        <w:rPr>
          <w:b/>
          <w:spacing w:val="-10"/>
          <w:sz w:val="20"/>
        </w:rPr>
        <w:t xml:space="preserve"> </w:t>
      </w:r>
      <w:r>
        <w:rPr>
          <w:b/>
          <w:sz w:val="20"/>
        </w:rPr>
        <w:t>application</w:t>
      </w:r>
      <w:r>
        <w:rPr>
          <w:b/>
          <w:spacing w:val="-11"/>
          <w:sz w:val="20"/>
        </w:rPr>
        <w:t xml:space="preserve"> </w:t>
      </w:r>
      <w:r>
        <w:rPr>
          <w:b/>
          <w:sz w:val="20"/>
        </w:rPr>
        <w:t>to</w:t>
      </w:r>
      <w:r>
        <w:rPr>
          <w:b/>
          <w:spacing w:val="-10"/>
          <w:sz w:val="20"/>
        </w:rPr>
        <w:t xml:space="preserve"> </w:t>
      </w:r>
      <w:r>
        <w:rPr>
          <w:b/>
          <w:sz w:val="20"/>
        </w:rPr>
        <w:t>oilseed</w:t>
      </w:r>
      <w:r>
        <w:rPr>
          <w:b/>
          <w:spacing w:val="-11"/>
          <w:sz w:val="20"/>
        </w:rPr>
        <w:t xml:space="preserve"> </w:t>
      </w:r>
      <w:r>
        <w:rPr>
          <w:b/>
          <w:sz w:val="20"/>
        </w:rPr>
        <w:t>rape,</w:t>
      </w:r>
      <w:r>
        <w:rPr>
          <w:b/>
          <w:spacing w:val="-11"/>
          <w:sz w:val="20"/>
        </w:rPr>
        <w:t xml:space="preserve"> </w:t>
      </w:r>
      <w:r>
        <w:rPr>
          <w:b/>
          <w:sz w:val="20"/>
        </w:rPr>
        <w:t>spring</w:t>
      </w:r>
      <w:r>
        <w:rPr>
          <w:b/>
          <w:w w:val="99"/>
          <w:sz w:val="20"/>
        </w:rPr>
        <w:t xml:space="preserve"> </w:t>
      </w:r>
      <w:r>
        <w:rPr>
          <w:b/>
          <w:sz w:val="20"/>
          <w:shd w:val="clear" w:color="auto" w:fill="FFFF00"/>
        </w:rPr>
        <w:t xml:space="preserve">(1 x 750 g </w:t>
      </w:r>
      <w:proofErr w:type="spellStart"/>
      <w:r>
        <w:rPr>
          <w:b/>
          <w:sz w:val="20"/>
          <w:shd w:val="clear" w:color="auto" w:fill="FFFF00"/>
        </w:rPr>
        <w:t>a.s.</w:t>
      </w:r>
      <w:proofErr w:type="spellEnd"/>
      <w:r>
        <w:rPr>
          <w:b/>
          <w:sz w:val="20"/>
          <w:shd w:val="clear" w:color="auto" w:fill="FFFF00"/>
        </w:rPr>
        <w:t>/ha, BBCH 09) – FOCUS Step</w:t>
      </w:r>
      <w:r>
        <w:rPr>
          <w:b/>
          <w:spacing w:val="-14"/>
          <w:sz w:val="20"/>
          <w:shd w:val="clear" w:color="auto" w:fill="FFFF00"/>
        </w:rPr>
        <w:t xml:space="preserve"> </w:t>
      </w:r>
      <w:r>
        <w:rPr>
          <w:b/>
          <w:sz w:val="20"/>
          <w:shd w:val="clear" w:color="auto" w:fill="FFFF00"/>
        </w:rPr>
        <w:t>3</w:t>
      </w: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0"/>
        <w:gridCol w:w="1872"/>
        <w:gridCol w:w="1870"/>
        <w:gridCol w:w="1872"/>
        <w:gridCol w:w="1865"/>
      </w:tblGrid>
      <w:tr w:rsidR="00291C4F" w14:paraId="638DD073" w14:textId="77777777">
        <w:trPr>
          <w:trHeight w:hRule="exact" w:val="655"/>
        </w:trPr>
        <w:tc>
          <w:tcPr>
            <w:tcW w:w="1870" w:type="dxa"/>
            <w:shd w:val="clear" w:color="auto" w:fill="E4E4E4"/>
          </w:tcPr>
          <w:p w14:paraId="6C6550AC" w14:textId="77777777" w:rsidR="00291C4F" w:rsidRDefault="00000000">
            <w:pPr>
              <w:pStyle w:val="TableParagraph"/>
              <w:spacing w:before="41"/>
              <w:ind w:left="105"/>
              <w:rPr>
                <w:sz w:val="20"/>
              </w:rPr>
            </w:pPr>
            <w:r>
              <w:rPr>
                <w:sz w:val="20"/>
                <w:shd w:val="clear" w:color="auto" w:fill="FFFF00"/>
              </w:rPr>
              <w:t>Scenario</w:t>
            </w:r>
          </w:p>
        </w:tc>
        <w:tc>
          <w:tcPr>
            <w:tcW w:w="1872" w:type="dxa"/>
            <w:shd w:val="clear" w:color="auto" w:fill="E4E4E4"/>
          </w:tcPr>
          <w:p w14:paraId="05D4CD79" w14:textId="77777777" w:rsidR="00291C4F" w:rsidRDefault="00000000">
            <w:pPr>
              <w:pStyle w:val="TableParagraph"/>
              <w:spacing w:before="41"/>
              <w:ind w:left="105"/>
              <w:rPr>
                <w:sz w:val="20"/>
              </w:rPr>
            </w:pPr>
            <w:r>
              <w:rPr>
                <w:sz w:val="20"/>
                <w:shd w:val="clear" w:color="auto" w:fill="FFFF00"/>
              </w:rPr>
              <w:t>Waterbody</w:t>
            </w:r>
          </w:p>
        </w:tc>
        <w:tc>
          <w:tcPr>
            <w:tcW w:w="1870" w:type="dxa"/>
            <w:shd w:val="clear" w:color="auto" w:fill="E4E4E4"/>
          </w:tcPr>
          <w:p w14:paraId="4FDB5F84" w14:textId="77777777" w:rsidR="00291C4F" w:rsidRDefault="00000000">
            <w:pPr>
              <w:pStyle w:val="TableParagraph"/>
              <w:spacing w:before="40"/>
              <w:ind w:left="103"/>
              <w:rPr>
                <w:sz w:val="20"/>
              </w:rPr>
            </w:pPr>
            <w:r>
              <w:rPr>
                <w:position w:val="2"/>
                <w:sz w:val="20"/>
                <w:shd w:val="clear" w:color="auto" w:fill="FFFF00"/>
              </w:rPr>
              <w:t>Max. PEC</w:t>
            </w:r>
            <w:r>
              <w:rPr>
                <w:sz w:val="13"/>
                <w:shd w:val="clear" w:color="auto" w:fill="FFFF00"/>
              </w:rPr>
              <w:t xml:space="preserve">SW </w:t>
            </w:r>
            <w:r>
              <w:rPr>
                <w:position w:val="2"/>
                <w:sz w:val="20"/>
                <w:shd w:val="clear" w:color="auto" w:fill="FFFF00"/>
              </w:rPr>
              <w:t>(µg/L)</w:t>
            </w:r>
          </w:p>
        </w:tc>
        <w:tc>
          <w:tcPr>
            <w:tcW w:w="1872" w:type="dxa"/>
            <w:shd w:val="clear" w:color="auto" w:fill="E4E4E4"/>
          </w:tcPr>
          <w:p w14:paraId="2DEC2C83" w14:textId="77777777" w:rsidR="00291C4F" w:rsidRDefault="00000000">
            <w:pPr>
              <w:pStyle w:val="TableParagraph"/>
              <w:spacing w:before="41"/>
              <w:ind w:left="105"/>
              <w:rPr>
                <w:sz w:val="20"/>
              </w:rPr>
            </w:pPr>
            <w:r>
              <w:rPr>
                <w:sz w:val="20"/>
                <w:shd w:val="clear" w:color="auto" w:fill="FFFF00"/>
              </w:rPr>
              <w:t>Main route of entry</w:t>
            </w:r>
          </w:p>
        </w:tc>
        <w:tc>
          <w:tcPr>
            <w:tcW w:w="1865" w:type="dxa"/>
            <w:shd w:val="clear" w:color="auto" w:fill="E4E4E4"/>
          </w:tcPr>
          <w:p w14:paraId="58746419" w14:textId="77777777" w:rsidR="00291C4F" w:rsidRDefault="00000000">
            <w:pPr>
              <w:pStyle w:val="TableParagraph"/>
              <w:spacing w:before="38" w:line="234" w:lineRule="exact"/>
              <w:ind w:left="103"/>
              <w:rPr>
                <w:sz w:val="13"/>
              </w:rPr>
            </w:pPr>
            <w:r>
              <w:rPr>
                <w:position w:val="2"/>
                <w:sz w:val="20"/>
                <w:shd w:val="clear" w:color="auto" w:fill="FFFF00"/>
              </w:rPr>
              <w:t>Max. PEC</w:t>
            </w:r>
            <w:r>
              <w:rPr>
                <w:sz w:val="13"/>
                <w:shd w:val="clear" w:color="auto" w:fill="FFFF00"/>
              </w:rPr>
              <w:t>SED</w:t>
            </w:r>
          </w:p>
          <w:p w14:paraId="0430EA01" w14:textId="77777777" w:rsidR="00291C4F" w:rsidRDefault="00000000">
            <w:pPr>
              <w:pStyle w:val="TableParagraph"/>
              <w:spacing w:before="0" w:line="229" w:lineRule="exact"/>
              <w:ind w:left="103"/>
              <w:rPr>
                <w:sz w:val="20"/>
              </w:rPr>
            </w:pPr>
            <w:r>
              <w:rPr>
                <w:sz w:val="20"/>
                <w:shd w:val="clear" w:color="auto" w:fill="FFFF00"/>
              </w:rPr>
              <w:t>(µg/kg)</w:t>
            </w:r>
          </w:p>
        </w:tc>
      </w:tr>
      <w:tr w:rsidR="00291C4F" w14:paraId="1DAFF8A3" w14:textId="77777777">
        <w:trPr>
          <w:trHeight w:hRule="exact" w:val="324"/>
        </w:trPr>
        <w:tc>
          <w:tcPr>
            <w:tcW w:w="1870" w:type="dxa"/>
          </w:tcPr>
          <w:p w14:paraId="5282AC6F" w14:textId="77777777" w:rsidR="00291C4F" w:rsidRDefault="00000000">
            <w:pPr>
              <w:pStyle w:val="TableParagraph"/>
              <w:spacing w:before="46"/>
              <w:ind w:left="105"/>
              <w:rPr>
                <w:sz w:val="20"/>
              </w:rPr>
            </w:pPr>
            <w:r>
              <w:rPr>
                <w:sz w:val="20"/>
                <w:shd w:val="clear" w:color="auto" w:fill="FFFF00"/>
              </w:rPr>
              <w:t>R1</w:t>
            </w:r>
          </w:p>
        </w:tc>
        <w:tc>
          <w:tcPr>
            <w:tcW w:w="1872" w:type="dxa"/>
          </w:tcPr>
          <w:p w14:paraId="7A1E044C" w14:textId="77777777" w:rsidR="00291C4F" w:rsidRDefault="00000000">
            <w:pPr>
              <w:pStyle w:val="TableParagraph"/>
              <w:spacing w:before="46"/>
              <w:ind w:left="105"/>
              <w:rPr>
                <w:sz w:val="20"/>
              </w:rPr>
            </w:pPr>
            <w:r>
              <w:rPr>
                <w:sz w:val="20"/>
                <w:shd w:val="clear" w:color="auto" w:fill="FFFF00"/>
              </w:rPr>
              <w:t>Pond</w:t>
            </w:r>
          </w:p>
        </w:tc>
        <w:tc>
          <w:tcPr>
            <w:tcW w:w="1870" w:type="dxa"/>
          </w:tcPr>
          <w:p w14:paraId="6C97DFFA" w14:textId="77777777" w:rsidR="00291C4F" w:rsidRDefault="00000000">
            <w:pPr>
              <w:pStyle w:val="TableParagraph"/>
              <w:spacing w:before="46"/>
              <w:ind w:left="103"/>
              <w:rPr>
                <w:sz w:val="20"/>
              </w:rPr>
            </w:pPr>
            <w:r>
              <w:rPr>
                <w:sz w:val="20"/>
                <w:shd w:val="clear" w:color="auto" w:fill="FFFF00"/>
              </w:rPr>
              <w:t>0.164</w:t>
            </w:r>
          </w:p>
        </w:tc>
        <w:tc>
          <w:tcPr>
            <w:tcW w:w="1872" w:type="dxa"/>
          </w:tcPr>
          <w:p w14:paraId="19786A24" w14:textId="77777777" w:rsidR="00291C4F" w:rsidRDefault="00000000">
            <w:pPr>
              <w:pStyle w:val="TableParagraph"/>
              <w:spacing w:before="46"/>
              <w:ind w:left="105"/>
              <w:rPr>
                <w:sz w:val="20"/>
              </w:rPr>
            </w:pPr>
            <w:r>
              <w:rPr>
                <w:sz w:val="20"/>
                <w:shd w:val="clear" w:color="auto" w:fill="FFFF00"/>
              </w:rPr>
              <w:t>Spray drift</w:t>
            </w:r>
          </w:p>
        </w:tc>
        <w:tc>
          <w:tcPr>
            <w:tcW w:w="1865" w:type="dxa"/>
          </w:tcPr>
          <w:p w14:paraId="3B8CA558" w14:textId="77777777" w:rsidR="00291C4F" w:rsidRDefault="00000000">
            <w:pPr>
              <w:pStyle w:val="TableParagraph"/>
              <w:spacing w:before="46"/>
              <w:ind w:left="103"/>
              <w:rPr>
                <w:sz w:val="20"/>
              </w:rPr>
            </w:pPr>
            <w:r>
              <w:rPr>
                <w:sz w:val="20"/>
                <w:shd w:val="clear" w:color="auto" w:fill="FFFF00"/>
              </w:rPr>
              <w:t>0.224</w:t>
            </w:r>
          </w:p>
        </w:tc>
      </w:tr>
      <w:tr w:rsidR="00291C4F" w14:paraId="1C6FCE4A" w14:textId="77777777">
        <w:trPr>
          <w:trHeight w:hRule="exact" w:val="322"/>
        </w:trPr>
        <w:tc>
          <w:tcPr>
            <w:tcW w:w="1870" w:type="dxa"/>
          </w:tcPr>
          <w:p w14:paraId="02E24CA0" w14:textId="77777777" w:rsidR="00291C4F" w:rsidRDefault="00000000">
            <w:pPr>
              <w:pStyle w:val="TableParagraph"/>
              <w:spacing w:before="43"/>
              <w:ind w:left="105"/>
              <w:rPr>
                <w:sz w:val="20"/>
              </w:rPr>
            </w:pPr>
            <w:r>
              <w:rPr>
                <w:sz w:val="20"/>
                <w:shd w:val="clear" w:color="auto" w:fill="FFFF00"/>
              </w:rPr>
              <w:t>R1</w:t>
            </w:r>
          </w:p>
        </w:tc>
        <w:tc>
          <w:tcPr>
            <w:tcW w:w="1872" w:type="dxa"/>
          </w:tcPr>
          <w:p w14:paraId="3EA24D93" w14:textId="77777777" w:rsidR="00291C4F" w:rsidRDefault="00000000">
            <w:pPr>
              <w:pStyle w:val="TableParagraph"/>
              <w:spacing w:before="43"/>
              <w:ind w:left="105"/>
              <w:rPr>
                <w:sz w:val="20"/>
              </w:rPr>
            </w:pPr>
            <w:r>
              <w:rPr>
                <w:sz w:val="20"/>
                <w:shd w:val="clear" w:color="auto" w:fill="FFFF00"/>
              </w:rPr>
              <w:t>Stream</w:t>
            </w:r>
          </w:p>
        </w:tc>
        <w:tc>
          <w:tcPr>
            <w:tcW w:w="1870" w:type="dxa"/>
          </w:tcPr>
          <w:p w14:paraId="7386C3C3" w14:textId="77777777" w:rsidR="00291C4F" w:rsidRDefault="00000000">
            <w:pPr>
              <w:pStyle w:val="TableParagraph"/>
              <w:spacing w:before="43"/>
              <w:ind w:left="103"/>
              <w:rPr>
                <w:sz w:val="20"/>
              </w:rPr>
            </w:pPr>
            <w:r>
              <w:rPr>
                <w:sz w:val="20"/>
                <w:shd w:val="clear" w:color="auto" w:fill="FFFF00"/>
              </w:rPr>
              <w:t>3.131</w:t>
            </w:r>
          </w:p>
        </w:tc>
        <w:tc>
          <w:tcPr>
            <w:tcW w:w="1872" w:type="dxa"/>
          </w:tcPr>
          <w:p w14:paraId="14110C00" w14:textId="77777777" w:rsidR="00291C4F" w:rsidRDefault="00000000">
            <w:pPr>
              <w:pStyle w:val="TableParagraph"/>
              <w:spacing w:before="43"/>
              <w:ind w:left="105"/>
              <w:rPr>
                <w:sz w:val="20"/>
              </w:rPr>
            </w:pPr>
            <w:r>
              <w:rPr>
                <w:sz w:val="20"/>
                <w:shd w:val="clear" w:color="auto" w:fill="FFFF00"/>
              </w:rPr>
              <w:t>Spray drift</w:t>
            </w:r>
          </w:p>
        </w:tc>
        <w:tc>
          <w:tcPr>
            <w:tcW w:w="1865" w:type="dxa"/>
          </w:tcPr>
          <w:p w14:paraId="6D060EB9" w14:textId="77777777" w:rsidR="00291C4F" w:rsidRDefault="00000000">
            <w:pPr>
              <w:pStyle w:val="TableParagraph"/>
              <w:spacing w:before="43"/>
              <w:ind w:left="103"/>
              <w:rPr>
                <w:sz w:val="20"/>
              </w:rPr>
            </w:pPr>
            <w:r>
              <w:rPr>
                <w:sz w:val="20"/>
                <w:shd w:val="clear" w:color="auto" w:fill="FFFF00"/>
              </w:rPr>
              <w:t>0.261</w:t>
            </w:r>
          </w:p>
        </w:tc>
      </w:tr>
    </w:tbl>
    <w:p w14:paraId="0849A2C3" w14:textId="77777777" w:rsidR="00291C4F" w:rsidRDefault="00000000" w:rsidP="00AA1002">
      <w:pPr>
        <w:pStyle w:val="Tekstpodstawowy"/>
        <w:spacing w:before="118"/>
        <w:ind w:left="135" w:right="398"/>
        <w:jc w:val="both"/>
      </w:pPr>
      <w:r>
        <w:rPr>
          <w:position w:val="2"/>
        </w:rPr>
        <w:t>The maximum PEC</w:t>
      </w:r>
      <w:r>
        <w:rPr>
          <w:sz w:val="14"/>
        </w:rPr>
        <w:t xml:space="preserve">SW </w:t>
      </w:r>
      <w:r>
        <w:rPr>
          <w:position w:val="2"/>
        </w:rPr>
        <w:t xml:space="preserve">values for the parent and metabolites at Step 2 were 53.104 µg/L for 2,4-D, </w:t>
      </w:r>
      <w:r>
        <w:t xml:space="preserve">10.861 µg/L for 2,4-DCP, 4.951 µg/L for 2,4-DCA, 1.892 µg/L for 4-CP, and 9.605 µg/L for 1,2,4-ben- </w:t>
      </w:r>
      <w:proofErr w:type="spellStart"/>
      <w:r>
        <w:t>zenetriol</w:t>
      </w:r>
      <w:proofErr w:type="spellEnd"/>
      <w:r>
        <w:t xml:space="preserve"> for spring cereals. Parent was taken forward to Step 3 which reached a maximum of 4.867 µg/L in the D1 Ditch for spring</w:t>
      </w:r>
      <w:r>
        <w:rPr>
          <w:spacing w:val="-9"/>
        </w:rPr>
        <w:t xml:space="preserve"> </w:t>
      </w:r>
      <w:r>
        <w:t>cereals.</w:t>
      </w:r>
    </w:p>
    <w:p w14:paraId="13EC347E" w14:textId="77777777" w:rsidR="00AA1002" w:rsidRDefault="00AA1002" w:rsidP="00AA1002">
      <w:pPr>
        <w:pStyle w:val="Tekstpodstawowy"/>
        <w:spacing w:before="118"/>
        <w:ind w:left="135" w:right="398"/>
        <w:jc w:val="both"/>
      </w:pPr>
    </w:p>
    <w:p w14:paraId="0BF5B6F5" w14:textId="77777777" w:rsidR="00291C4F" w:rsidRDefault="00000000" w:rsidP="00AA1002">
      <w:pPr>
        <w:spacing w:before="117"/>
        <w:ind w:left="135"/>
        <w:jc w:val="both"/>
        <w:rPr>
          <w:b/>
          <w:sz w:val="24"/>
        </w:rPr>
      </w:pPr>
      <w:r>
        <w:rPr>
          <w:b/>
          <w:position w:val="1"/>
          <w:sz w:val="24"/>
        </w:rPr>
        <w:t>PEC</w:t>
      </w:r>
      <w:r>
        <w:rPr>
          <w:b/>
          <w:sz w:val="16"/>
        </w:rPr>
        <w:t xml:space="preserve">SW/SED </w:t>
      </w:r>
      <w:r>
        <w:rPr>
          <w:b/>
          <w:position w:val="1"/>
          <w:sz w:val="24"/>
        </w:rPr>
        <w:t>of formulation</w:t>
      </w:r>
    </w:p>
    <w:p w14:paraId="6C789D9B" w14:textId="77777777" w:rsidR="00291C4F" w:rsidRDefault="00000000" w:rsidP="00AA1002">
      <w:pPr>
        <w:pStyle w:val="Tekstpodstawowy"/>
        <w:spacing w:before="120" w:line="242" w:lineRule="auto"/>
        <w:ind w:left="135" w:right="366"/>
        <w:jc w:val="both"/>
      </w:pPr>
      <w:r>
        <w:t>As formulation components other than the active ingredient are assumed to dissipate rapidly in the environment following application, the main route of potential surface water exposure to the 2,4-D SP 95 formulation will be via spray drift. Surface water contamination via spray drift was considered using the FOCUS drift calculator within SWASH v5.3.</w:t>
      </w:r>
    </w:p>
    <w:p w14:paraId="6A4343E2" w14:textId="77777777" w:rsidR="00291C4F" w:rsidRDefault="00000000">
      <w:pPr>
        <w:pStyle w:val="Tekstpodstawowy"/>
        <w:spacing w:before="116"/>
        <w:ind w:left="136"/>
      </w:pPr>
      <w:r>
        <w:rPr>
          <w:position w:val="2"/>
        </w:rPr>
        <w:t>The maximum PEC</w:t>
      </w:r>
      <w:r>
        <w:rPr>
          <w:sz w:val="14"/>
        </w:rPr>
        <w:t xml:space="preserve">SW </w:t>
      </w:r>
      <w:r>
        <w:rPr>
          <w:position w:val="2"/>
        </w:rPr>
        <w:t xml:space="preserve">values after application to spring cereals are </w:t>
      </w:r>
      <w:proofErr w:type="spellStart"/>
      <w:r>
        <w:rPr>
          <w:position w:val="2"/>
        </w:rPr>
        <w:t>summarised</w:t>
      </w:r>
      <w:proofErr w:type="spellEnd"/>
      <w:r>
        <w:rPr>
          <w:position w:val="2"/>
        </w:rPr>
        <w:t xml:space="preserve"> in </w:t>
      </w:r>
      <w:hyperlink w:anchor="_bookmark54" w:history="1">
        <w:r>
          <w:rPr>
            <w:position w:val="2"/>
          </w:rPr>
          <w:t>Table 8.9-12.</w:t>
        </w:r>
      </w:hyperlink>
    </w:p>
    <w:p w14:paraId="3190299E" w14:textId="77777777" w:rsidR="00291C4F" w:rsidRDefault="00000000">
      <w:pPr>
        <w:tabs>
          <w:tab w:val="left" w:pos="2120"/>
        </w:tabs>
        <w:spacing w:before="116"/>
        <w:ind w:left="135"/>
        <w:rPr>
          <w:b/>
          <w:sz w:val="20"/>
        </w:rPr>
      </w:pPr>
      <w:bookmarkStart w:id="83" w:name="_bookmark54"/>
      <w:bookmarkEnd w:id="83"/>
      <w:r>
        <w:rPr>
          <w:b/>
          <w:position w:val="1"/>
          <w:sz w:val="20"/>
        </w:rPr>
        <w:t>Table</w:t>
      </w:r>
      <w:r>
        <w:rPr>
          <w:b/>
          <w:spacing w:val="-1"/>
          <w:position w:val="1"/>
          <w:sz w:val="20"/>
        </w:rPr>
        <w:t xml:space="preserve"> </w:t>
      </w:r>
      <w:r>
        <w:rPr>
          <w:b/>
          <w:position w:val="1"/>
          <w:sz w:val="20"/>
        </w:rPr>
        <w:t>8.9-12:</w:t>
      </w:r>
      <w:r>
        <w:rPr>
          <w:b/>
          <w:position w:val="1"/>
          <w:sz w:val="20"/>
        </w:rPr>
        <w:tab/>
        <w:t>PEC</w:t>
      </w:r>
      <w:r>
        <w:rPr>
          <w:b/>
          <w:sz w:val="13"/>
        </w:rPr>
        <w:t xml:space="preserve">SW </w:t>
      </w:r>
      <w:r>
        <w:rPr>
          <w:b/>
          <w:position w:val="1"/>
          <w:sz w:val="20"/>
        </w:rPr>
        <w:t>for 2,4-D 95 SP on spring</w:t>
      </w:r>
      <w:r>
        <w:rPr>
          <w:b/>
          <w:spacing w:val="-15"/>
          <w:position w:val="1"/>
          <w:sz w:val="20"/>
        </w:rPr>
        <w:t xml:space="preserve"> </w:t>
      </w:r>
      <w:r>
        <w:rPr>
          <w:b/>
          <w:position w:val="1"/>
          <w:sz w:val="20"/>
        </w:rPr>
        <w:t>cereals</w:t>
      </w:r>
    </w:p>
    <w:p w14:paraId="02995730" w14:textId="77777777" w:rsidR="00291C4F" w:rsidRDefault="00291C4F">
      <w:pPr>
        <w:pStyle w:val="Tekstpodstawowy"/>
        <w:spacing w:before="2"/>
        <w:rPr>
          <w:b/>
          <w:sz w:val="5"/>
        </w:rPr>
      </w:pP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1"/>
        <w:gridCol w:w="2381"/>
        <w:gridCol w:w="2381"/>
        <w:gridCol w:w="2381"/>
      </w:tblGrid>
      <w:tr w:rsidR="00291C4F" w14:paraId="45898133" w14:textId="77777777">
        <w:trPr>
          <w:trHeight w:hRule="exact" w:val="934"/>
        </w:trPr>
        <w:tc>
          <w:tcPr>
            <w:tcW w:w="2381" w:type="dxa"/>
            <w:shd w:val="clear" w:color="auto" w:fill="E4E4E4"/>
          </w:tcPr>
          <w:p w14:paraId="4FB2762C" w14:textId="77777777" w:rsidR="00291C4F" w:rsidRDefault="00000000">
            <w:pPr>
              <w:pStyle w:val="TableParagraph"/>
              <w:spacing w:before="118"/>
              <w:ind w:right="1388"/>
              <w:rPr>
                <w:sz w:val="20"/>
              </w:rPr>
            </w:pPr>
            <w:r>
              <w:rPr>
                <w:sz w:val="20"/>
              </w:rPr>
              <w:t>Active substance/ preparation</w:t>
            </w:r>
          </w:p>
        </w:tc>
        <w:tc>
          <w:tcPr>
            <w:tcW w:w="2381" w:type="dxa"/>
            <w:shd w:val="clear" w:color="auto" w:fill="E4E4E4"/>
          </w:tcPr>
          <w:p w14:paraId="0C6C567F" w14:textId="77777777" w:rsidR="00291C4F" w:rsidRDefault="00000000">
            <w:pPr>
              <w:pStyle w:val="TableParagraph"/>
              <w:spacing w:before="121" w:line="230" w:lineRule="exact"/>
              <w:ind w:right="762"/>
              <w:rPr>
                <w:sz w:val="13"/>
              </w:rPr>
            </w:pPr>
            <w:r>
              <w:rPr>
                <w:sz w:val="20"/>
              </w:rPr>
              <w:t>Maximum use rate (g formulation/ha)</w:t>
            </w:r>
            <w:r>
              <w:rPr>
                <w:position w:val="7"/>
                <w:sz w:val="13"/>
              </w:rPr>
              <w:t>1</w:t>
            </w:r>
          </w:p>
        </w:tc>
        <w:tc>
          <w:tcPr>
            <w:tcW w:w="2381" w:type="dxa"/>
            <w:shd w:val="clear" w:color="auto" w:fill="E4E4E4"/>
          </w:tcPr>
          <w:p w14:paraId="333F0ED1" w14:textId="77777777" w:rsidR="00291C4F" w:rsidRDefault="00000000">
            <w:pPr>
              <w:pStyle w:val="TableParagraph"/>
              <w:spacing w:before="118"/>
              <w:rPr>
                <w:sz w:val="20"/>
              </w:rPr>
            </w:pPr>
            <w:r>
              <w:rPr>
                <w:sz w:val="20"/>
              </w:rPr>
              <w:t>Waterbody</w:t>
            </w:r>
          </w:p>
        </w:tc>
        <w:tc>
          <w:tcPr>
            <w:tcW w:w="2381" w:type="dxa"/>
            <w:shd w:val="clear" w:color="auto" w:fill="E4E4E4"/>
          </w:tcPr>
          <w:p w14:paraId="1528491C" w14:textId="77777777" w:rsidR="00291C4F" w:rsidRDefault="00000000">
            <w:pPr>
              <w:pStyle w:val="TableParagraph"/>
              <w:spacing w:before="57"/>
              <w:ind w:left="55"/>
              <w:rPr>
                <w:sz w:val="20"/>
              </w:rPr>
            </w:pPr>
            <w:r>
              <w:rPr>
                <w:position w:val="2"/>
                <w:sz w:val="20"/>
              </w:rPr>
              <w:t>Max PEC</w:t>
            </w:r>
            <w:r>
              <w:rPr>
                <w:sz w:val="13"/>
              </w:rPr>
              <w:t xml:space="preserve">SW </w:t>
            </w:r>
            <w:r>
              <w:rPr>
                <w:position w:val="2"/>
                <w:sz w:val="20"/>
              </w:rPr>
              <w:t>(</w:t>
            </w:r>
            <w:proofErr w:type="spellStart"/>
            <w:r>
              <w:rPr>
                <w:position w:val="2"/>
                <w:sz w:val="20"/>
              </w:rPr>
              <w:t>μg</w:t>
            </w:r>
            <w:proofErr w:type="spellEnd"/>
            <w:r>
              <w:rPr>
                <w:position w:val="2"/>
                <w:sz w:val="20"/>
              </w:rPr>
              <w:t>/L)</w:t>
            </w:r>
          </w:p>
        </w:tc>
      </w:tr>
      <w:tr w:rsidR="00291C4F" w14:paraId="5B1A584C" w14:textId="77777777">
        <w:trPr>
          <w:trHeight w:hRule="exact" w:val="355"/>
        </w:trPr>
        <w:tc>
          <w:tcPr>
            <w:tcW w:w="9523" w:type="dxa"/>
            <w:gridSpan w:val="4"/>
          </w:tcPr>
          <w:p w14:paraId="472E6D0D" w14:textId="77777777" w:rsidR="00291C4F" w:rsidRDefault="00000000">
            <w:pPr>
              <w:pStyle w:val="TableParagraph"/>
              <w:spacing w:before="53"/>
              <w:rPr>
                <w:sz w:val="20"/>
              </w:rPr>
            </w:pPr>
            <w:r>
              <w:rPr>
                <w:sz w:val="20"/>
              </w:rPr>
              <w:t>1 application (90</w:t>
            </w:r>
            <w:proofErr w:type="spellStart"/>
            <w:r>
              <w:rPr>
                <w:position w:val="7"/>
                <w:sz w:val="13"/>
              </w:rPr>
              <w:t>th</w:t>
            </w:r>
            <w:proofErr w:type="spellEnd"/>
            <w:r>
              <w:rPr>
                <w:position w:val="7"/>
                <w:sz w:val="13"/>
              </w:rPr>
              <w:t xml:space="preserve"> </w:t>
            </w:r>
            <w:r>
              <w:rPr>
                <w:sz w:val="20"/>
              </w:rPr>
              <w:t>percentile drift) field crops</w:t>
            </w:r>
          </w:p>
        </w:tc>
      </w:tr>
      <w:tr w:rsidR="00291C4F" w14:paraId="208D7907" w14:textId="77777777">
        <w:trPr>
          <w:trHeight w:hRule="exact" w:val="473"/>
        </w:trPr>
        <w:tc>
          <w:tcPr>
            <w:tcW w:w="2381" w:type="dxa"/>
            <w:vMerge w:val="restart"/>
          </w:tcPr>
          <w:p w14:paraId="1CBA4DE1" w14:textId="77777777" w:rsidR="00291C4F" w:rsidRDefault="00000000">
            <w:pPr>
              <w:pStyle w:val="TableParagraph"/>
              <w:spacing w:before="118"/>
              <w:rPr>
                <w:sz w:val="20"/>
              </w:rPr>
            </w:pPr>
            <w:r>
              <w:rPr>
                <w:sz w:val="20"/>
              </w:rPr>
              <w:t>2,4-D / 2,4-D 95 SP</w:t>
            </w:r>
          </w:p>
        </w:tc>
        <w:tc>
          <w:tcPr>
            <w:tcW w:w="2381" w:type="dxa"/>
            <w:vMerge w:val="restart"/>
          </w:tcPr>
          <w:p w14:paraId="324A644A" w14:textId="77777777" w:rsidR="00291C4F" w:rsidRDefault="00000000">
            <w:pPr>
              <w:pStyle w:val="TableParagraph"/>
              <w:spacing w:before="58"/>
              <w:rPr>
                <w:sz w:val="20"/>
              </w:rPr>
            </w:pPr>
            <w:r>
              <w:rPr>
                <w:sz w:val="20"/>
              </w:rPr>
              <w:t>932.8</w:t>
            </w:r>
          </w:p>
        </w:tc>
        <w:tc>
          <w:tcPr>
            <w:tcW w:w="2381" w:type="dxa"/>
          </w:tcPr>
          <w:p w14:paraId="6AF64385" w14:textId="77777777" w:rsidR="00291C4F" w:rsidRDefault="00000000">
            <w:pPr>
              <w:pStyle w:val="TableParagraph"/>
              <w:spacing w:before="118"/>
              <w:rPr>
                <w:sz w:val="20"/>
              </w:rPr>
            </w:pPr>
            <w:r>
              <w:rPr>
                <w:sz w:val="20"/>
              </w:rPr>
              <w:t>Ditch</w:t>
            </w:r>
          </w:p>
        </w:tc>
        <w:tc>
          <w:tcPr>
            <w:tcW w:w="2381" w:type="dxa"/>
          </w:tcPr>
          <w:p w14:paraId="048940F4" w14:textId="77777777" w:rsidR="00291C4F" w:rsidRDefault="00000000">
            <w:pPr>
              <w:pStyle w:val="TableParagraph"/>
              <w:spacing w:before="118"/>
              <w:ind w:left="55"/>
              <w:rPr>
                <w:sz w:val="20"/>
              </w:rPr>
            </w:pPr>
            <w:r>
              <w:rPr>
                <w:sz w:val="20"/>
              </w:rPr>
              <w:t>5.9929</w:t>
            </w:r>
          </w:p>
        </w:tc>
      </w:tr>
      <w:tr w:rsidR="00291C4F" w14:paraId="6AF10883" w14:textId="77777777">
        <w:trPr>
          <w:trHeight w:hRule="exact" w:val="475"/>
        </w:trPr>
        <w:tc>
          <w:tcPr>
            <w:tcW w:w="2381" w:type="dxa"/>
            <w:vMerge/>
          </w:tcPr>
          <w:p w14:paraId="6E68D7B5" w14:textId="77777777" w:rsidR="00291C4F" w:rsidRDefault="00291C4F"/>
        </w:tc>
        <w:tc>
          <w:tcPr>
            <w:tcW w:w="2381" w:type="dxa"/>
            <w:vMerge/>
          </w:tcPr>
          <w:p w14:paraId="4728369C" w14:textId="77777777" w:rsidR="00291C4F" w:rsidRDefault="00291C4F"/>
        </w:tc>
        <w:tc>
          <w:tcPr>
            <w:tcW w:w="2381" w:type="dxa"/>
          </w:tcPr>
          <w:p w14:paraId="6CC3E240" w14:textId="77777777" w:rsidR="00291C4F" w:rsidRDefault="00000000">
            <w:pPr>
              <w:pStyle w:val="TableParagraph"/>
              <w:spacing w:before="58"/>
              <w:rPr>
                <w:sz w:val="20"/>
              </w:rPr>
            </w:pPr>
            <w:r>
              <w:rPr>
                <w:sz w:val="20"/>
              </w:rPr>
              <w:t>Pond</w:t>
            </w:r>
          </w:p>
        </w:tc>
        <w:tc>
          <w:tcPr>
            <w:tcW w:w="2381" w:type="dxa"/>
          </w:tcPr>
          <w:p w14:paraId="31CB9A73" w14:textId="77777777" w:rsidR="00291C4F" w:rsidRDefault="00000000">
            <w:pPr>
              <w:pStyle w:val="TableParagraph"/>
              <w:spacing w:before="118"/>
              <w:ind w:left="55"/>
              <w:rPr>
                <w:sz w:val="20"/>
              </w:rPr>
            </w:pPr>
            <w:r>
              <w:rPr>
                <w:sz w:val="20"/>
              </w:rPr>
              <w:t>0.2043</w:t>
            </w:r>
          </w:p>
        </w:tc>
      </w:tr>
      <w:tr w:rsidR="00291C4F" w14:paraId="16DFCD90" w14:textId="77777777">
        <w:trPr>
          <w:trHeight w:hRule="exact" w:val="473"/>
        </w:trPr>
        <w:tc>
          <w:tcPr>
            <w:tcW w:w="2381" w:type="dxa"/>
            <w:vMerge/>
          </w:tcPr>
          <w:p w14:paraId="3BE08885" w14:textId="77777777" w:rsidR="00291C4F" w:rsidRDefault="00291C4F"/>
        </w:tc>
        <w:tc>
          <w:tcPr>
            <w:tcW w:w="2381" w:type="dxa"/>
            <w:vMerge/>
          </w:tcPr>
          <w:p w14:paraId="2FE224C5" w14:textId="77777777" w:rsidR="00291C4F" w:rsidRDefault="00291C4F"/>
        </w:tc>
        <w:tc>
          <w:tcPr>
            <w:tcW w:w="2381" w:type="dxa"/>
          </w:tcPr>
          <w:p w14:paraId="11A953DD" w14:textId="77777777" w:rsidR="00291C4F" w:rsidRDefault="00000000">
            <w:pPr>
              <w:pStyle w:val="TableParagraph"/>
              <w:spacing w:before="58"/>
              <w:rPr>
                <w:sz w:val="20"/>
              </w:rPr>
            </w:pPr>
            <w:r>
              <w:rPr>
                <w:sz w:val="20"/>
              </w:rPr>
              <w:t>Stream</w:t>
            </w:r>
          </w:p>
        </w:tc>
        <w:tc>
          <w:tcPr>
            <w:tcW w:w="2381" w:type="dxa"/>
          </w:tcPr>
          <w:p w14:paraId="280304E7" w14:textId="77777777" w:rsidR="00291C4F" w:rsidRDefault="00000000">
            <w:pPr>
              <w:pStyle w:val="TableParagraph"/>
              <w:spacing w:before="113"/>
              <w:ind w:left="55"/>
              <w:rPr>
                <w:sz w:val="13"/>
              </w:rPr>
            </w:pPr>
            <w:r>
              <w:rPr>
                <w:sz w:val="20"/>
              </w:rPr>
              <w:t>5.337</w:t>
            </w:r>
            <w:r>
              <w:rPr>
                <w:position w:val="7"/>
                <w:sz w:val="13"/>
              </w:rPr>
              <w:t>2</w:t>
            </w:r>
          </w:p>
        </w:tc>
      </w:tr>
    </w:tbl>
    <w:p w14:paraId="22DDD745" w14:textId="77777777" w:rsidR="00291C4F" w:rsidRDefault="00000000">
      <w:pPr>
        <w:spacing w:before="114"/>
        <w:ind w:left="198" w:right="292" w:hanging="1"/>
        <w:rPr>
          <w:sz w:val="20"/>
        </w:rPr>
      </w:pPr>
      <w:r>
        <w:rPr>
          <w:position w:val="7"/>
          <w:sz w:val="13"/>
        </w:rPr>
        <w:t xml:space="preserve">1 </w:t>
      </w:r>
      <w:r>
        <w:rPr>
          <w:sz w:val="20"/>
        </w:rPr>
        <w:t>Formulation components other than the active ingredient are assumed to dissipate rapidly in the environment, therefore only one application is considered.</w:t>
      </w:r>
    </w:p>
    <w:p w14:paraId="33983042" w14:textId="77777777" w:rsidR="00291C4F" w:rsidRDefault="00000000">
      <w:pPr>
        <w:spacing w:line="230" w:lineRule="exact"/>
        <w:ind w:left="198"/>
        <w:rPr>
          <w:sz w:val="20"/>
        </w:rPr>
      </w:pPr>
      <w:r>
        <w:rPr>
          <w:position w:val="7"/>
          <w:sz w:val="13"/>
        </w:rPr>
        <w:t xml:space="preserve">2 </w:t>
      </w:r>
      <w:r>
        <w:rPr>
          <w:sz w:val="20"/>
        </w:rPr>
        <w:t>Includes a 20% input from upstream catchment</w:t>
      </w:r>
    </w:p>
    <w:p w14:paraId="708024AC" w14:textId="77777777" w:rsidR="00291C4F" w:rsidRDefault="00291C4F">
      <w:pPr>
        <w:pStyle w:val="Tekstpodstawowy"/>
        <w:spacing w:before="5"/>
        <w:rPr>
          <w:sz w:val="20"/>
        </w:rPr>
      </w:pPr>
    </w:p>
    <w:p w14:paraId="7F0BCC5F" w14:textId="77777777" w:rsidR="00291C4F" w:rsidRDefault="00000000" w:rsidP="00AA1002">
      <w:pPr>
        <w:pStyle w:val="Tekstpodstawowy"/>
        <w:ind w:left="136" w:right="304"/>
        <w:jc w:val="both"/>
      </w:pPr>
      <w:r>
        <w:rPr>
          <w:position w:val="2"/>
        </w:rPr>
        <w:t>Time-dependent PEC</w:t>
      </w:r>
      <w:r>
        <w:rPr>
          <w:sz w:val="14"/>
        </w:rPr>
        <w:t xml:space="preserve">SW </w:t>
      </w:r>
      <w:r>
        <w:rPr>
          <w:position w:val="2"/>
        </w:rPr>
        <w:t>values, PEC</w:t>
      </w:r>
      <w:r>
        <w:rPr>
          <w:sz w:val="14"/>
        </w:rPr>
        <w:t xml:space="preserve">SW </w:t>
      </w:r>
      <w:r>
        <w:rPr>
          <w:position w:val="2"/>
        </w:rPr>
        <w:t>values from drainage and run-off and PEC</w:t>
      </w:r>
      <w:r>
        <w:rPr>
          <w:sz w:val="14"/>
        </w:rPr>
        <w:t xml:space="preserve">SED </w:t>
      </w:r>
      <w:r>
        <w:rPr>
          <w:position w:val="2"/>
        </w:rPr>
        <w:t xml:space="preserve">values are not ap- </w:t>
      </w:r>
      <w:r>
        <w:t>propriate for the formulation since it is considered to separate into its constituent components by transport and dissipation processes in the environment.</w:t>
      </w:r>
    </w:p>
    <w:p w14:paraId="44B974D9" w14:textId="77777777" w:rsidR="00AA1002" w:rsidRDefault="00AA1002" w:rsidP="00AA1002">
      <w:pPr>
        <w:pStyle w:val="Tekstpodstawowy"/>
        <w:ind w:left="136" w:right="304"/>
        <w:jc w:val="both"/>
      </w:pPr>
    </w:p>
    <w:p w14:paraId="02AC5C51" w14:textId="77777777" w:rsidR="00291C4F" w:rsidRDefault="00000000">
      <w:pPr>
        <w:pStyle w:val="Nagwek2"/>
        <w:numPr>
          <w:ilvl w:val="1"/>
          <w:numId w:val="8"/>
        </w:numPr>
        <w:tabs>
          <w:tab w:val="left" w:pos="1551"/>
          <w:tab w:val="left" w:pos="1552"/>
        </w:tabs>
        <w:ind w:left="1552"/>
      </w:pPr>
      <w:bookmarkStart w:id="84" w:name="8.10_Fate_and_behaviour_in_air_(KCP_9.3,"/>
      <w:bookmarkStart w:id="85" w:name="_bookmark55"/>
      <w:bookmarkEnd w:id="84"/>
      <w:bookmarkEnd w:id="85"/>
      <w:r>
        <w:t xml:space="preserve">Fate and </w:t>
      </w:r>
      <w:proofErr w:type="spellStart"/>
      <w:r>
        <w:t>behaviour</w:t>
      </w:r>
      <w:proofErr w:type="spellEnd"/>
      <w:r>
        <w:t xml:space="preserve"> in air (KCP 9.3, KCP</w:t>
      </w:r>
      <w:r>
        <w:rPr>
          <w:spacing w:val="-14"/>
        </w:rPr>
        <w:t xml:space="preserve"> </w:t>
      </w:r>
      <w:r>
        <w:t>9.3.1)</w:t>
      </w:r>
    </w:p>
    <w:p w14:paraId="08363C0F" w14:textId="77777777" w:rsidR="00EB0E84" w:rsidRDefault="00EB0E84" w:rsidP="00EB0E84">
      <w:pPr>
        <w:pStyle w:val="Nagwek2"/>
        <w:tabs>
          <w:tab w:val="left" w:pos="1551"/>
          <w:tab w:val="left" w:pos="1552"/>
        </w:tabs>
        <w:ind w:left="136"/>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620"/>
      </w:tblGrid>
      <w:tr w:rsidR="00EB0E84" w14:paraId="52FE5A6D" w14:textId="77777777" w:rsidTr="00F22E8E">
        <w:trPr>
          <w:trHeight w:val="996"/>
        </w:trPr>
        <w:tc>
          <w:tcPr>
            <w:tcW w:w="5000" w:type="pct"/>
            <w:shd w:val="clear" w:color="auto" w:fill="D9D9D9"/>
          </w:tcPr>
          <w:p w14:paraId="5BC9B28E" w14:textId="77777777" w:rsidR="00EB0E84" w:rsidRPr="00C158EE" w:rsidRDefault="00EB0E84" w:rsidP="00F22E8E">
            <w:pPr>
              <w:pStyle w:val="RepStandard"/>
              <w:spacing w:before="120" w:after="120"/>
              <w:rPr>
                <w:b/>
                <w:bCs/>
                <w:lang w:eastAsia="en-US"/>
              </w:rPr>
            </w:pPr>
            <w:bookmarkStart w:id="86" w:name="_Hlk122478685"/>
            <w:r w:rsidRPr="00C158EE">
              <w:rPr>
                <w:b/>
                <w:bCs/>
                <w:lang w:eastAsia="en-US"/>
              </w:rPr>
              <w:t>Review Comments:</w:t>
            </w:r>
          </w:p>
          <w:p w14:paraId="63D3E4D3" w14:textId="39FABF02" w:rsidR="00EB0E84" w:rsidRPr="006B1E4D" w:rsidRDefault="00EB0E84" w:rsidP="00F22E8E">
            <w:pPr>
              <w:suppressAutoHyphens/>
              <w:spacing w:before="120" w:after="120"/>
              <w:jc w:val="both"/>
            </w:pPr>
            <w:r>
              <w:rPr>
                <w:szCs w:val="20"/>
              </w:rPr>
              <w:t xml:space="preserve">The data on </w:t>
            </w:r>
            <w:r w:rsidRPr="004049B4">
              <w:t xml:space="preserve">atmospheric degradation and </w:t>
            </w:r>
            <w:proofErr w:type="spellStart"/>
            <w:r w:rsidRPr="004049B4">
              <w:t>behaviour</w:t>
            </w:r>
            <w:proofErr w:type="spellEnd"/>
            <w:r>
              <w:t xml:space="preserve"> </w:t>
            </w:r>
            <w:r>
              <w:rPr>
                <w:szCs w:val="20"/>
              </w:rPr>
              <w:t>in air for</w:t>
            </w:r>
            <w:r>
              <w:rPr>
                <w:lang w:eastAsia="x-none"/>
              </w:rPr>
              <w:t xml:space="preserve"> 2,4-D </w:t>
            </w:r>
            <w:r>
              <w:rPr>
                <w:szCs w:val="20"/>
              </w:rPr>
              <w:t>provided by the Applicant</w:t>
            </w:r>
            <w:r w:rsidRPr="006E34C9">
              <w:rPr>
                <w:szCs w:val="20"/>
              </w:rPr>
              <w:t xml:space="preserve"> </w:t>
            </w:r>
            <w:r>
              <w:rPr>
                <w:szCs w:val="20"/>
              </w:rPr>
              <w:t>are considered acceptable</w:t>
            </w:r>
            <w:r w:rsidRPr="006E34C9">
              <w:rPr>
                <w:szCs w:val="20"/>
              </w:rPr>
              <w:t>.</w:t>
            </w:r>
            <w:r>
              <w:rPr>
                <w:szCs w:val="20"/>
              </w:rPr>
              <w:t xml:space="preserve"> The justification</w:t>
            </w:r>
            <w:r w:rsidRPr="00A97E7C">
              <w:rPr>
                <w:szCs w:val="20"/>
              </w:rPr>
              <w:t xml:space="preserve"> for non-assessment </w:t>
            </w:r>
            <w:r>
              <w:rPr>
                <w:szCs w:val="20"/>
              </w:rPr>
              <w:t xml:space="preserve">via </w:t>
            </w:r>
            <w:r w:rsidRPr="00027246">
              <w:rPr>
                <w:lang w:eastAsia="x-none"/>
              </w:rPr>
              <w:t>volatilization</w:t>
            </w:r>
            <w:r>
              <w:rPr>
                <w:lang w:eastAsia="x-none"/>
              </w:rPr>
              <w:t xml:space="preserve"> is accepted. E</w:t>
            </w:r>
            <w:r w:rsidRPr="008F321E">
              <w:t xml:space="preserve">xposure of adjacent surface waters and terrestrial ecosystems by </w:t>
            </w:r>
            <w:r>
              <w:t xml:space="preserve">2,4-D </w:t>
            </w:r>
            <w:r w:rsidRPr="008F321E">
              <w:t xml:space="preserve">due to volatilization with subsequent deposition </w:t>
            </w:r>
            <w:r>
              <w:t>is</w:t>
            </w:r>
            <w:r w:rsidRPr="008F321E">
              <w:t xml:space="preserve"> </w:t>
            </w:r>
            <w:r w:rsidRPr="004D1A80">
              <w:t>not expected</w:t>
            </w:r>
            <w:r w:rsidRPr="008F321E">
              <w:t>.</w:t>
            </w:r>
          </w:p>
        </w:tc>
      </w:tr>
      <w:bookmarkEnd w:id="86"/>
    </w:tbl>
    <w:p w14:paraId="530E0459" w14:textId="77777777" w:rsidR="00EB0E84" w:rsidRDefault="00EB0E84" w:rsidP="00EB0E84">
      <w:pPr>
        <w:pStyle w:val="Nagwek2"/>
        <w:tabs>
          <w:tab w:val="left" w:pos="1551"/>
          <w:tab w:val="left" w:pos="1552"/>
        </w:tabs>
        <w:ind w:left="136"/>
      </w:pPr>
    </w:p>
    <w:p w14:paraId="295E3005" w14:textId="77777777" w:rsidR="00291C4F" w:rsidRDefault="00000000">
      <w:pPr>
        <w:tabs>
          <w:tab w:val="left" w:pos="1551"/>
        </w:tabs>
        <w:spacing w:before="121" w:after="60"/>
        <w:ind w:left="135"/>
        <w:rPr>
          <w:b/>
          <w:sz w:val="20"/>
        </w:rPr>
      </w:pPr>
      <w:r>
        <w:rPr>
          <w:b/>
          <w:sz w:val="20"/>
        </w:rPr>
        <w:t>Table</w:t>
      </w:r>
      <w:r>
        <w:rPr>
          <w:b/>
          <w:spacing w:val="-1"/>
          <w:sz w:val="20"/>
        </w:rPr>
        <w:t xml:space="preserve"> </w:t>
      </w:r>
      <w:r>
        <w:rPr>
          <w:b/>
          <w:sz w:val="20"/>
        </w:rPr>
        <w:t>8.10-1:</w:t>
      </w:r>
      <w:r>
        <w:rPr>
          <w:b/>
          <w:sz w:val="20"/>
        </w:rPr>
        <w:tab/>
        <w:t>Summary of atmospheric degradation and</w:t>
      </w:r>
      <w:r>
        <w:rPr>
          <w:b/>
          <w:spacing w:val="-20"/>
          <w:sz w:val="20"/>
        </w:rPr>
        <w:t xml:space="preserve"> </w:t>
      </w:r>
      <w:proofErr w:type="spellStart"/>
      <w:r>
        <w:rPr>
          <w:b/>
          <w:sz w:val="20"/>
        </w:rPr>
        <w:t>behaviour</w:t>
      </w:r>
      <w:proofErr w:type="spellEnd"/>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59"/>
        <w:gridCol w:w="4889"/>
      </w:tblGrid>
      <w:tr w:rsidR="00291C4F" w14:paraId="06018751" w14:textId="77777777">
        <w:trPr>
          <w:trHeight w:hRule="exact" w:val="473"/>
        </w:trPr>
        <w:tc>
          <w:tcPr>
            <w:tcW w:w="4459" w:type="dxa"/>
          </w:tcPr>
          <w:p w14:paraId="1D650A2F" w14:textId="77777777" w:rsidR="00291C4F" w:rsidRDefault="00000000">
            <w:pPr>
              <w:pStyle w:val="TableParagraph"/>
              <w:spacing w:before="118"/>
              <w:rPr>
                <w:sz w:val="20"/>
              </w:rPr>
            </w:pPr>
            <w:r>
              <w:rPr>
                <w:sz w:val="20"/>
              </w:rPr>
              <w:lastRenderedPageBreak/>
              <w:t>Compound</w:t>
            </w:r>
          </w:p>
        </w:tc>
        <w:tc>
          <w:tcPr>
            <w:tcW w:w="4889" w:type="dxa"/>
          </w:tcPr>
          <w:p w14:paraId="484479CD" w14:textId="77777777" w:rsidR="00291C4F" w:rsidRDefault="00000000">
            <w:pPr>
              <w:pStyle w:val="TableParagraph"/>
              <w:spacing w:before="118"/>
              <w:rPr>
                <w:sz w:val="20"/>
              </w:rPr>
            </w:pPr>
            <w:r>
              <w:rPr>
                <w:sz w:val="20"/>
              </w:rPr>
              <w:t>2,4-D</w:t>
            </w:r>
          </w:p>
        </w:tc>
      </w:tr>
      <w:tr w:rsidR="00291C4F" w14:paraId="6CDB6029" w14:textId="77777777">
        <w:trPr>
          <w:trHeight w:hRule="exact" w:val="475"/>
        </w:trPr>
        <w:tc>
          <w:tcPr>
            <w:tcW w:w="4459" w:type="dxa"/>
          </w:tcPr>
          <w:p w14:paraId="03B0D9BD" w14:textId="77777777" w:rsidR="00291C4F" w:rsidRDefault="00000000">
            <w:pPr>
              <w:pStyle w:val="TableParagraph"/>
              <w:spacing w:before="118"/>
              <w:rPr>
                <w:sz w:val="20"/>
              </w:rPr>
            </w:pPr>
            <w:r>
              <w:rPr>
                <w:sz w:val="20"/>
              </w:rPr>
              <w:t>Direct photolysis in air</w:t>
            </w:r>
          </w:p>
        </w:tc>
        <w:tc>
          <w:tcPr>
            <w:tcW w:w="4889" w:type="dxa"/>
          </w:tcPr>
          <w:p w14:paraId="329DDAB0" w14:textId="77777777" w:rsidR="00291C4F" w:rsidRDefault="00000000">
            <w:pPr>
              <w:pStyle w:val="TableParagraph"/>
              <w:spacing w:before="118"/>
              <w:rPr>
                <w:sz w:val="20"/>
              </w:rPr>
            </w:pPr>
            <w:r>
              <w:rPr>
                <w:sz w:val="20"/>
              </w:rPr>
              <w:t>Not studied – no data requested</w:t>
            </w:r>
          </w:p>
        </w:tc>
      </w:tr>
      <w:tr w:rsidR="00291C4F" w14:paraId="0C7D1EEF" w14:textId="77777777">
        <w:trPr>
          <w:trHeight w:hRule="exact" w:val="473"/>
        </w:trPr>
        <w:tc>
          <w:tcPr>
            <w:tcW w:w="4459" w:type="dxa"/>
          </w:tcPr>
          <w:p w14:paraId="3704F703" w14:textId="77777777" w:rsidR="00291C4F" w:rsidRDefault="00000000">
            <w:pPr>
              <w:pStyle w:val="TableParagraph"/>
              <w:spacing w:before="118"/>
              <w:rPr>
                <w:sz w:val="20"/>
              </w:rPr>
            </w:pPr>
            <w:r>
              <w:rPr>
                <w:sz w:val="20"/>
              </w:rPr>
              <w:t xml:space="preserve">Quantum yield of direct </w:t>
            </w:r>
            <w:proofErr w:type="spellStart"/>
            <w:r>
              <w:rPr>
                <w:sz w:val="20"/>
              </w:rPr>
              <w:t>phototransformation</w:t>
            </w:r>
            <w:proofErr w:type="spellEnd"/>
          </w:p>
        </w:tc>
        <w:tc>
          <w:tcPr>
            <w:tcW w:w="4889" w:type="dxa"/>
          </w:tcPr>
          <w:p w14:paraId="5484FA24" w14:textId="77777777" w:rsidR="00291C4F" w:rsidRDefault="00000000">
            <w:pPr>
              <w:pStyle w:val="TableParagraph"/>
              <w:spacing w:before="118"/>
              <w:rPr>
                <w:sz w:val="20"/>
              </w:rPr>
            </w:pPr>
            <w:r>
              <w:rPr>
                <w:sz w:val="20"/>
              </w:rPr>
              <w:t>No data</w:t>
            </w:r>
          </w:p>
        </w:tc>
      </w:tr>
      <w:tr w:rsidR="00291C4F" w14:paraId="2845BE1C" w14:textId="77777777">
        <w:trPr>
          <w:trHeight w:hRule="exact" w:val="475"/>
        </w:trPr>
        <w:tc>
          <w:tcPr>
            <w:tcW w:w="4459" w:type="dxa"/>
          </w:tcPr>
          <w:p w14:paraId="371860DC" w14:textId="77777777" w:rsidR="00291C4F" w:rsidRDefault="00000000">
            <w:pPr>
              <w:pStyle w:val="TableParagraph"/>
              <w:spacing w:before="118"/>
              <w:rPr>
                <w:sz w:val="20"/>
              </w:rPr>
            </w:pPr>
            <w:r>
              <w:rPr>
                <w:sz w:val="20"/>
              </w:rPr>
              <w:t>Photochemical oxidative degradation in air</w:t>
            </w:r>
          </w:p>
        </w:tc>
        <w:tc>
          <w:tcPr>
            <w:tcW w:w="4889" w:type="dxa"/>
          </w:tcPr>
          <w:p w14:paraId="3D48ADF1" w14:textId="77777777" w:rsidR="00291C4F" w:rsidRDefault="00000000">
            <w:pPr>
              <w:pStyle w:val="TableParagraph"/>
              <w:spacing w:before="112"/>
              <w:rPr>
                <w:sz w:val="20"/>
              </w:rPr>
            </w:pPr>
            <w:r>
              <w:rPr>
                <w:position w:val="2"/>
                <w:sz w:val="20"/>
              </w:rPr>
              <w:t>DT</w:t>
            </w:r>
            <w:r>
              <w:rPr>
                <w:sz w:val="13"/>
              </w:rPr>
              <w:t xml:space="preserve">50 </w:t>
            </w:r>
            <w:r>
              <w:rPr>
                <w:position w:val="2"/>
                <w:sz w:val="20"/>
              </w:rPr>
              <w:t>(h): 1.6 days (assuming 1.5x10</w:t>
            </w:r>
            <w:r>
              <w:rPr>
                <w:position w:val="9"/>
                <w:sz w:val="13"/>
              </w:rPr>
              <w:t xml:space="preserve">6 </w:t>
            </w:r>
            <w:r>
              <w:rPr>
                <w:position w:val="2"/>
                <w:sz w:val="20"/>
              </w:rPr>
              <w:t>OH radicals cm</w:t>
            </w:r>
            <w:r>
              <w:rPr>
                <w:position w:val="9"/>
                <w:sz w:val="13"/>
              </w:rPr>
              <w:t>3</w:t>
            </w:r>
            <w:r>
              <w:rPr>
                <w:position w:val="2"/>
                <w:sz w:val="20"/>
              </w:rPr>
              <w:t>)</w:t>
            </w:r>
          </w:p>
        </w:tc>
      </w:tr>
      <w:tr w:rsidR="00291C4F" w14:paraId="655E664D" w14:textId="77777777">
        <w:trPr>
          <w:trHeight w:hRule="exact" w:val="763"/>
        </w:trPr>
        <w:tc>
          <w:tcPr>
            <w:tcW w:w="4459" w:type="dxa"/>
          </w:tcPr>
          <w:p w14:paraId="169AFD8F" w14:textId="77777777" w:rsidR="00291C4F" w:rsidRDefault="00000000">
            <w:pPr>
              <w:pStyle w:val="TableParagraph"/>
              <w:spacing w:before="118"/>
              <w:rPr>
                <w:sz w:val="20"/>
              </w:rPr>
            </w:pPr>
            <w:proofErr w:type="spellStart"/>
            <w:r>
              <w:rPr>
                <w:sz w:val="20"/>
              </w:rPr>
              <w:t>Volatilisation</w:t>
            </w:r>
            <w:proofErr w:type="spellEnd"/>
          </w:p>
        </w:tc>
        <w:tc>
          <w:tcPr>
            <w:tcW w:w="4889" w:type="dxa"/>
          </w:tcPr>
          <w:p w14:paraId="52FE1211" w14:textId="77777777" w:rsidR="00291C4F" w:rsidRDefault="00000000">
            <w:pPr>
              <w:pStyle w:val="TableParagraph"/>
              <w:spacing w:before="113"/>
              <w:rPr>
                <w:sz w:val="20"/>
              </w:rPr>
            </w:pPr>
            <w:proofErr w:type="spellStart"/>
            <w:r>
              <w:rPr>
                <w:sz w:val="20"/>
              </w:rPr>
              <w:t>Vapour</w:t>
            </w:r>
            <w:proofErr w:type="spellEnd"/>
            <w:r>
              <w:rPr>
                <w:sz w:val="20"/>
              </w:rPr>
              <w:t xml:space="preserve"> pressure (Pa): 9.9 × 10</w:t>
            </w:r>
            <w:r>
              <w:rPr>
                <w:position w:val="7"/>
                <w:sz w:val="13"/>
              </w:rPr>
              <w:t xml:space="preserve">-6 </w:t>
            </w:r>
            <w:r>
              <w:rPr>
                <w:sz w:val="20"/>
              </w:rPr>
              <w:t>Pa</w:t>
            </w:r>
          </w:p>
          <w:p w14:paraId="7807FC13" w14:textId="77777777" w:rsidR="00291C4F" w:rsidRDefault="00000000">
            <w:pPr>
              <w:pStyle w:val="TableParagraph"/>
              <w:spacing w:before="53"/>
              <w:rPr>
                <w:sz w:val="13"/>
              </w:rPr>
            </w:pPr>
            <w:r>
              <w:rPr>
                <w:sz w:val="20"/>
              </w:rPr>
              <w:t>Henry's Law Constant (Pa m</w:t>
            </w:r>
            <w:r>
              <w:rPr>
                <w:position w:val="7"/>
                <w:sz w:val="13"/>
              </w:rPr>
              <w:t>3</w:t>
            </w:r>
            <w:r>
              <w:rPr>
                <w:sz w:val="20"/>
              </w:rPr>
              <w:t>/mol): 1.3 × 10</w:t>
            </w:r>
            <w:r>
              <w:rPr>
                <w:position w:val="7"/>
                <w:sz w:val="13"/>
              </w:rPr>
              <w:t>-5</w:t>
            </w:r>
          </w:p>
        </w:tc>
      </w:tr>
    </w:tbl>
    <w:p w14:paraId="28337060" w14:textId="77777777" w:rsidR="00AA1002" w:rsidRDefault="00AA1002">
      <w:pPr>
        <w:pStyle w:val="TableParagraph"/>
        <w:tabs>
          <w:tab w:val="left" w:pos="4600"/>
        </w:tabs>
        <w:spacing w:before="113"/>
        <w:ind w:left="141"/>
        <w:rPr>
          <w:sz w:val="20"/>
        </w:rPr>
      </w:pPr>
    </w:p>
    <w:p w14:paraId="03523CAB" w14:textId="77777777" w:rsidR="00291C4F" w:rsidRDefault="00000000" w:rsidP="00EB0E84">
      <w:pPr>
        <w:pStyle w:val="Tekstpodstawowy"/>
        <w:spacing w:before="93"/>
        <w:ind w:right="428"/>
        <w:jc w:val="both"/>
      </w:pPr>
      <w:r>
        <w:t xml:space="preserve">The </w:t>
      </w:r>
      <w:proofErr w:type="spellStart"/>
      <w:r>
        <w:t>vapour</w:t>
      </w:r>
      <w:proofErr w:type="spellEnd"/>
      <w:r>
        <w:t xml:space="preserve"> pressure at 20 °C of the active substance 2,4-D is &lt; 10</w:t>
      </w:r>
      <w:r>
        <w:rPr>
          <w:position w:val="8"/>
          <w:sz w:val="14"/>
        </w:rPr>
        <w:t xml:space="preserve">-5 </w:t>
      </w:r>
      <w:r>
        <w:t>Pa. Hence the 2,4-D is regarded as non-volatile. Therefore, exposure of adjacent surface waters and terrestrial ecosystems by 2,4-D due to volatilization does not need to be considered.</w:t>
      </w:r>
    </w:p>
    <w:p w14:paraId="04EE1C87" w14:textId="77777777" w:rsidR="00291C4F" w:rsidRDefault="00291C4F">
      <w:pPr>
        <w:jc w:val="both"/>
        <w:sectPr w:rsidR="00291C4F" w:rsidSect="00AE0453">
          <w:footerReference w:type="default" r:id="rId56"/>
          <w:pgSz w:w="11910" w:h="16840"/>
          <w:pgMar w:top="1420" w:right="1000" w:bottom="380" w:left="1280" w:header="703" w:footer="186" w:gutter="0"/>
          <w:cols w:space="708"/>
        </w:sectPr>
      </w:pPr>
    </w:p>
    <w:p w14:paraId="3DC9278F" w14:textId="77777777" w:rsidR="00291C4F" w:rsidRDefault="00291C4F">
      <w:pPr>
        <w:pStyle w:val="Tekstpodstawowy"/>
        <w:spacing w:before="9"/>
        <w:rPr>
          <w:sz w:val="24"/>
        </w:rPr>
      </w:pPr>
    </w:p>
    <w:p w14:paraId="68FF727A" w14:textId="77777777" w:rsidR="00291C4F" w:rsidRDefault="00000000">
      <w:pPr>
        <w:pStyle w:val="Nagwek1"/>
        <w:tabs>
          <w:tab w:val="left" w:pos="1854"/>
        </w:tabs>
      </w:pPr>
      <w:bookmarkStart w:id="87" w:name="Appendix_1_Lists_of_data_considered_in_s"/>
      <w:bookmarkStart w:id="88" w:name="_bookmark56"/>
      <w:bookmarkEnd w:id="87"/>
      <w:bookmarkEnd w:id="88"/>
      <w:r>
        <w:t>Appendix</w:t>
      </w:r>
      <w:r>
        <w:rPr>
          <w:spacing w:val="-1"/>
        </w:rPr>
        <w:t xml:space="preserve"> </w:t>
      </w:r>
      <w:r>
        <w:t>1</w:t>
      </w:r>
      <w:r>
        <w:tab/>
        <w:t>Lists of data considered in support of the</w:t>
      </w:r>
      <w:r>
        <w:rPr>
          <w:spacing w:val="-16"/>
        </w:rPr>
        <w:t xml:space="preserve"> </w:t>
      </w:r>
      <w:r>
        <w:t>evaluation</w:t>
      </w:r>
    </w:p>
    <w:p w14:paraId="2AD7A590" w14:textId="77777777" w:rsidR="00291C4F" w:rsidRDefault="00000000">
      <w:pPr>
        <w:spacing w:before="119" w:after="60"/>
        <w:ind w:left="152"/>
        <w:rPr>
          <w:b/>
          <w:sz w:val="20"/>
        </w:rPr>
      </w:pPr>
      <w:r>
        <w:rPr>
          <w:b/>
          <w:sz w:val="20"/>
        </w:rPr>
        <w:t>List of data submitted by the applicant and relied on</w:t>
      </w: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2"/>
        <w:gridCol w:w="1860"/>
        <w:gridCol w:w="792"/>
        <w:gridCol w:w="8594"/>
        <w:gridCol w:w="1001"/>
        <w:gridCol w:w="1286"/>
      </w:tblGrid>
      <w:tr w:rsidR="00291C4F" w14:paraId="1BAB0EA8" w14:textId="77777777" w:rsidTr="00684051">
        <w:trPr>
          <w:trHeight w:hRule="exact" w:val="1394"/>
        </w:trPr>
        <w:tc>
          <w:tcPr>
            <w:tcW w:w="1022" w:type="dxa"/>
            <w:shd w:val="clear" w:color="auto" w:fill="E4E4E4"/>
            <w:vAlign w:val="center"/>
          </w:tcPr>
          <w:p w14:paraId="2DF746BA" w14:textId="77777777" w:rsidR="00291C4F" w:rsidRDefault="00000000" w:rsidP="00684051">
            <w:pPr>
              <w:pStyle w:val="TableParagraph"/>
              <w:spacing w:before="0"/>
              <w:jc w:val="center"/>
              <w:rPr>
                <w:sz w:val="20"/>
              </w:rPr>
            </w:pPr>
            <w:r>
              <w:rPr>
                <w:sz w:val="20"/>
              </w:rPr>
              <w:t>Data point</w:t>
            </w:r>
          </w:p>
        </w:tc>
        <w:tc>
          <w:tcPr>
            <w:tcW w:w="1860" w:type="dxa"/>
            <w:shd w:val="clear" w:color="auto" w:fill="E4E4E4"/>
            <w:vAlign w:val="center"/>
          </w:tcPr>
          <w:p w14:paraId="02611701" w14:textId="77777777" w:rsidR="00291C4F" w:rsidRDefault="00000000" w:rsidP="00684051">
            <w:pPr>
              <w:pStyle w:val="TableParagraph"/>
              <w:spacing w:before="0"/>
              <w:jc w:val="center"/>
              <w:rPr>
                <w:sz w:val="20"/>
              </w:rPr>
            </w:pPr>
            <w:r>
              <w:rPr>
                <w:sz w:val="20"/>
              </w:rPr>
              <w:t>Author(s)</w:t>
            </w:r>
          </w:p>
        </w:tc>
        <w:tc>
          <w:tcPr>
            <w:tcW w:w="792" w:type="dxa"/>
            <w:shd w:val="clear" w:color="auto" w:fill="E4E4E4"/>
            <w:vAlign w:val="center"/>
          </w:tcPr>
          <w:p w14:paraId="61BC3523" w14:textId="77777777" w:rsidR="00291C4F" w:rsidRDefault="00000000" w:rsidP="00684051">
            <w:pPr>
              <w:pStyle w:val="TableParagraph"/>
              <w:spacing w:before="0"/>
              <w:jc w:val="center"/>
              <w:rPr>
                <w:sz w:val="20"/>
              </w:rPr>
            </w:pPr>
            <w:r>
              <w:rPr>
                <w:sz w:val="20"/>
              </w:rPr>
              <w:t>Year</w:t>
            </w:r>
          </w:p>
        </w:tc>
        <w:tc>
          <w:tcPr>
            <w:tcW w:w="8594" w:type="dxa"/>
            <w:shd w:val="clear" w:color="auto" w:fill="E4E4E4"/>
            <w:vAlign w:val="center"/>
          </w:tcPr>
          <w:p w14:paraId="0C4F6D44" w14:textId="77777777" w:rsidR="00291C4F" w:rsidRDefault="00000000" w:rsidP="00684051">
            <w:pPr>
              <w:pStyle w:val="TableParagraph"/>
              <w:spacing w:before="0"/>
              <w:rPr>
                <w:sz w:val="20"/>
              </w:rPr>
            </w:pPr>
            <w:r>
              <w:rPr>
                <w:sz w:val="20"/>
              </w:rPr>
              <w:t>Title</w:t>
            </w:r>
          </w:p>
          <w:p w14:paraId="5E1F833F" w14:textId="77777777" w:rsidR="00291C4F" w:rsidRDefault="00000000" w:rsidP="00684051">
            <w:pPr>
              <w:pStyle w:val="TableParagraph"/>
              <w:spacing w:before="0"/>
              <w:rPr>
                <w:sz w:val="20"/>
              </w:rPr>
            </w:pPr>
            <w:r>
              <w:rPr>
                <w:sz w:val="20"/>
              </w:rPr>
              <w:t>Company Report No.</w:t>
            </w:r>
          </w:p>
          <w:p w14:paraId="79FAF4E7" w14:textId="77777777" w:rsidR="00291C4F" w:rsidRDefault="00000000" w:rsidP="00684051">
            <w:pPr>
              <w:pStyle w:val="TableParagraph"/>
              <w:spacing w:before="0"/>
              <w:ind w:right="5325"/>
              <w:rPr>
                <w:sz w:val="20"/>
              </w:rPr>
            </w:pPr>
            <w:r>
              <w:rPr>
                <w:sz w:val="20"/>
              </w:rPr>
              <w:t>Source (where different from company) GLP or GEP status</w:t>
            </w:r>
          </w:p>
          <w:p w14:paraId="2B924D23" w14:textId="77777777" w:rsidR="00291C4F" w:rsidRDefault="00000000" w:rsidP="00684051">
            <w:pPr>
              <w:pStyle w:val="TableParagraph"/>
              <w:spacing w:before="0"/>
              <w:rPr>
                <w:sz w:val="20"/>
              </w:rPr>
            </w:pPr>
            <w:r>
              <w:rPr>
                <w:sz w:val="20"/>
              </w:rPr>
              <w:t>Published or not</w:t>
            </w:r>
          </w:p>
        </w:tc>
        <w:tc>
          <w:tcPr>
            <w:tcW w:w="1001" w:type="dxa"/>
            <w:shd w:val="clear" w:color="auto" w:fill="E4E4E4"/>
            <w:vAlign w:val="center"/>
          </w:tcPr>
          <w:p w14:paraId="26A5FE13" w14:textId="77777777" w:rsidR="00291C4F" w:rsidRDefault="00000000" w:rsidP="00684051">
            <w:pPr>
              <w:pStyle w:val="TableParagraph"/>
              <w:spacing w:before="0"/>
              <w:ind w:right="75"/>
              <w:jc w:val="center"/>
              <w:rPr>
                <w:sz w:val="20"/>
              </w:rPr>
            </w:pPr>
            <w:r>
              <w:rPr>
                <w:sz w:val="20"/>
              </w:rPr>
              <w:t>Vertebrate study</w:t>
            </w:r>
          </w:p>
          <w:p w14:paraId="4910E7E2" w14:textId="77777777" w:rsidR="00291C4F" w:rsidRDefault="00000000" w:rsidP="00684051">
            <w:pPr>
              <w:pStyle w:val="TableParagraph"/>
              <w:spacing w:before="0"/>
              <w:jc w:val="center"/>
              <w:rPr>
                <w:sz w:val="20"/>
              </w:rPr>
            </w:pPr>
            <w:r>
              <w:rPr>
                <w:sz w:val="20"/>
              </w:rPr>
              <w:t>Y/N</w:t>
            </w:r>
          </w:p>
        </w:tc>
        <w:tc>
          <w:tcPr>
            <w:tcW w:w="1286" w:type="dxa"/>
            <w:shd w:val="clear" w:color="auto" w:fill="E4E4E4"/>
            <w:vAlign w:val="center"/>
          </w:tcPr>
          <w:p w14:paraId="289C9FCC" w14:textId="77777777" w:rsidR="00291C4F" w:rsidRDefault="00000000" w:rsidP="00684051">
            <w:pPr>
              <w:pStyle w:val="TableParagraph"/>
              <w:spacing w:before="0"/>
              <w:jc w:val="center"/>
              <w:rPr>
                <w:sz w:val="20"/>
              </w:rPr>
            </w:pPr>
            <w:r>
              <w:rPr>
                <w:sz w:val="20"/>
              </w:rPr>
              <w:t>Owner</w:t>
            </w:r>
          </w:p>
        </w:tc>
      </w:tr>
      <w:tr w:rsidR="00291C4F" w14:paraId="7793E27B" w14:textId="77777777">
        <w:trPr>
          <w:trHeight w:hRule="exact" w:val="355"/>
        </w:trPr>
        <w:tc>
          <w:tcPr>
            <w:tcW w:w="1022" w:type="dxa"/>
            <w:tcBorders>
              <w:bottom w:val="nil"/>
            </w:tcBorders>
          </w:tcPr>
          <w:p w14:paraId="0C5E09B1" w14:textId="77777777" w:rsidR="00291C4F" w:rsidRDefault="00000000" w:rsidP="00684051">
            <w:pPr>
              <w:pStyle w:val="TableParagraph"/>
              <w:spacing w:before="0"/>
              <w:rPr>
                <w:sz w:val="20"/>
              </w:rPr>
            </w:pPr>
            <w:r>
              <w:rPr>
                <w:sz w:val="20"/>
              </w:rPr>
              <w:t>CP</w:t>
            </w:r>
          </w:p>
        </w:tc>
        <w:tc>
          <w:tcPr>
            <w:tcW w:w="1860" w:type="dxa"/>
            <w:tcBorders>
              <w:bottom w:val="nil"/>
            </w:tcBorders>
          </w:tcPr>
          <w:p w14:paraId="0EA689CB" w14:textId="77777777" w:rsidR="00291C4F" w:rsidRDefault="00000000" w:rsidP="00684051">
            <w:pPr>
              <w:pStyle w:val="TableParagraph"/>
              <w:spacing w:before="0"/>
              <w:rPr>
                <w:sz w:val="20"/>
              </w:rPr>
            </w:pPr>
            <w:r>
              <w:rPr>
                <w:sz w:val="20"/>
              </w:rPr>
              <w:t>Crabtree, G.A</w:t>
            </w:r>
          </w:p>
        </w:tc>
        <w:tc>
          <w:tcPr>
            <w:tcW w:w="792" w:type="dxa"/>
            <w:tcBorders>
              <w:bottom w:val="nil"/>
            </w:tcBorders>
          </w:tcPr>
          <w:p w14:paraId="2600F6F5" w14:textId="77777777" w:rsidR="00291C4F" w:rsidRDefault="00000000" w:rsidP="00684051">
            <w:pPr>
              <w:pStyle w:val="TableParagraph"/>
              <w:spacing w:before="0"/>
              <w:rPr>
                <w:sz w:val="20"/>
              </w:rPr>
            </w:pPr>
            <w:r>
              <w:rPr>
                <w:sz w:val="20"/>
              </w:rPr>
              <w:t>2015</w:t>
            </w:r>
          </w:p>
        </w:tc>
        <w:tc>
          <w:tcPr>
            <w:tcW w:w="8594" w:type="dxa"/>
            <w:tcBorders>
              <w:bottom w:val="nil"/>
            </w:tcBorders>
          </w:tcPr>
          <w:p w14:paraId="0E0ED00D" w14:textId="77777777" w:rsidR="00291C4F" w:rsidRDefault="00000000" w:rsidP="00684051">
            <w:pPr>
              <w:pStyle w:val="TableParagraph"/>
              <w:spacing w:before="0"/>
              <w:rPr>
                <w:sz w:val="20"/>
              </w:rPr>
            </w:pPr>
            <w:r>
              <w:rPr>
                <w:sz w:val="20"/>
              </w:rPr>
              <w:t>[</w:t>
            </w:r>
            <w:r>
              <w:rPr>
                <w:position w:val="7"/>
                <w:sz w:val="13"/>
              </w:rPr>
              <w:t>14</w:t>
            </w:r>
            <w:r>
              <w:rPr>
                <w:sz w:val="20"/>
              </w:rPr>
              <w:t>C] 2,4-D: Aerobic Soil Metabolism and</w:t>
            </w:r>
          </w:p>
        </w:tc>
        <w:tc>
          <w:tcPr>
            <w:tcW w:w="1001" w:type="dxa"/>
            <w:tcBorders>
              <w:bottom w:val="nil"/>
            </w:tcBorders>
          </w:tcPr>
          <w:p w14:paraId="69503B4B" w14:textId="77777777" w:rsidR="00291C4F" w:rsidRDefault="00000000" w:rsidP="00684051">
            <w:pPr>
              <w:pStyle w:val="TableParagraph"/>
              <w:spacing w:before="0"/>
              <w:rPr>
                <w:sz w:val="20"/>
              </w:rPr>
            </w:pPr>
            <w:r>
              <w:rPr>
                <w:w w:val="99"/>
                <w:sz w:val="20"/>
              </w:rPr>
              <w:t>N</w:t>
            </w:r>
          </w:p>
        </w:tc>
        <w:tc>
          <w:tcPr>
            <w:tcW w:w="1286" w:type="dxa"/>
            <w:tcBorders>
              <w:bottom w:val="nil"/>
            </w:tcBorders>
          </w:tcPr>
          <w:p w14:paraId="45FF8B68" w14:textId="77777777" w:rsidR="00291C4F" w:rsidRDefault="00000000" w:rsidP="00684051">
            <w:pPr>
              <w:pStyle w:val="TableParagraph"/>
              <w:spacing w:before="0"/>
              <w:rPr>
                <w:sz w:val="20"/>
              </w:rPr>
            </w:pPr>
            <w:r>
              <w:rPr>
                <w:sz w:val="20"/>
              </w:rPr>
              <w:t>2,4-D TF</w:t>
            </w:r>
          </w:p>
        </w:tc>
      </w:tr>
      <w:tr w:rsidR="00291C4F" w14:paraId="1CEB3B47" w14:textId="77777777">
        <w:trPr>
          <w:trHeight w:hRule="exact" w:val="320"/>
        </w:trPr>
        <w:tc>
          <w:tcPr>
            <w:tcW w:w="1022" w:type="dxa"/>
            <w:tcBorders>
              <w:top w:val="nil"/>
              <w:bottom w:val="nil"/>
            </w:tcBorders>
          </w:tcPr>
          <w:p w14:paraId="7F647061" w14:textId="77777777" w:rsidR="00291C4F" w:rsidRDefault="00000000" w:rsidP="00684051">
            <w:pPr>
              <w:pStyle w:val="TableParagraph"/>
              <w:spacing w:before="0"/>
              <w:rPr>
                <w:sz w:val="20"/>
              </w:rPr>
            </w:pPr>
            <w:r>
              <w:rPr>
                <w:sz w:val="20"/>
              </w:rPr>
              <w:t>9.1.1.1/01</w:t>
            </w:r>
          </w:p>
        </w:tc>
        <w:tc>
          <w:tcPr>
            <w:tcW w:w="1860" w:type="dxa"/>
            <w:tcBorders>
              <w:top w:val="nil"/>
              <w:bottom w:val="nil"/>
            </w:tcBorders>
          </w:tcPr>
          <w:p w14:paraId="4B38486D" w14:textId="77777777" w:rsidR="00291C4F" w:rsidRDefault="00291C4F" w:rsidP="00684051"/>
        </w:tc>
        <w:tc>
          <w:tcPr>
            <w:tcW w:w="792" w:type="dxa"/>
            <w:tcBorders>
              <w:top w:val="nil"/>
              <w:bottom w:val="nil"/>
            </w:tcBorders>
          </w:tcPr>
          <w:p w14:paraId="493F5BEF" w14:textId="77777777" w:rsidR="00291C4F" w:rsidRDefault="00291C4F" w:rsidP="00684051"/>
        </w:tc>
        <w:tc>
          <w:tcPr>
            <w:tcW w:w="8594" w:type="dxa"/>
            <w:tcBorders>
              <w:top w:val="nil"/>
              <w:bottom w:val="nil"/>
            </w:tcBorders>
          </w:tcPr>
          <w:p w14:paraId="1EB6AD9A" w14:textId="77777777" w:rsidR="00291C4F" w:rsidRDefault="00000000" w:rsidP="00684051">
            <w:pPr>
              <w:pStyle w:val="TableParagraph"/>
              <w:spacing w:before="0"/>
              <w:rPr>
                <w:sz w:val="20"/>
              </w:rPr>
            </w:pPr>
            <w:r>
              <w:rPr>
                <w:sz w:val="20"/>
              </w:rPr>
              <w:t>Transformation in Acidic Soils</w:t>
            </w:r>
          </w:p>
        </w:tc>
        <w:tc>
          <w:tcPr>
            <w:tcW w:w="1001" w:type="dxa"/>
            <w:tcBorders>
              <w:top w:val="nil"/>
              <w:bottom w:val="nil"/>
            </w:tcBorders>
          </w:tcPr>
          <w:p w14:paraId="612EB540" w14:textId="77777777" w:rsidR="00291C4F" w:rsidRDefault="00291C4F" w:rsidP="00684051"/>
        </w:tc>
        <w:tc>
          <w:tcPr>
            <w:tcW w:w="1286" w:type="dxa"/>
            <w:tcBorders>
              <w:top w:val="nil"/>
              <w:bottom w:val="nil"/>
            </w:tcBorders>
          </w:tcPr>
          <w:p w14:paraId="57EC3CF4" w14:textId="77777777" w:rsidR="00291C4F" w:rsidRDefault="00291C4F" w:rsidP="00684051"/>
        </w:tc>
      </w:tr>
      <w:tr w:rsidR="00291C4F" w14:paraId="0376D594" w14:textId="77777777">
        <w:trPr>
          <w:trHeight w:hRule="exact" w:val="290"/>
        </w:trPr>
        <w:tc>
          <w:tcPr>
            <w:tcW w:w="1022" w:type="dxa"/>
            <w:tcBorders>
              <w:top w:val="nil"/>
              <w:bottom w:val="nil"/>
            </w:tcBorders>
          </w:tcPr>
          <w:p w14:paraId="074DD615" w14:textId="77777777" w:rsidR="00291C4F" w:rsidRDefault="00291C4F" w:rsidP="00684051"/>
        </w:tc>
        <w:tc>
          <w:tcPr>
            <w:tcW w:w="1860" w:type="dxa"/>
            <w:tcBorders>
              <w:top w:val="nil"/>
              <w:bottom w:val="nil"/>
            </w:tcBorders>
          </w:tcPr>
          <w:p w14:paraId="501A9B73" w14:textId="77777777" w:rsidR="00291C4F" w:rsidRDefault="00291C4F" w:rsidP="00684051"/>
        </w:tc>
        <w:tc>
          <w:tcPr>
            <w:tcW w:w="792" w:type="dxa"/>
            <w:tcBorders>
              <w:top w:val="nil"/>
              <w:bottom w:val="nil"/>
            </w:tcBorders>
          </w:tcPr>
          <w:p w14:paraId="27CA70FB" w14:textId="77777777" w:rsidR="00291C4F" w:rsidRDefault="00291C4F" w:rsidP="00684051"/>
        </w:tc>
        <w:tc>
          <w:tcPr>
            <w:tcW w:w="8594" w:type="dxa"/>
            <w:tcBorders>
              <w:top w:val="nil"/>
              <w:bottom w:val="nil"/>
            </w:tcBorders>
          </w:tcPr>
          <w:p w14:paraId="1C5D1DBC" w14:textId="77777777" w:rsidR="00291C4F" w:rsidRDefault="00000000" w:rsidP="00684051">
            <w:pPr>
              <w:pStyle w:val="TableParagraph"/>
              <w:spacing w:before="0"/>
              <w:rPr>
                <w:sz w:val="20"/>
              </w:rPr>
            </w:pPr>
            <w:r>
              <w:rPr>
                <w:sz w:val="20"/>
              </w:rPr>
              <w:t xml:space="preserve">Smithers </w:t>
            </w:r>
            <w:proofErr w:type="spellStart"/>
            <w:r>
              <w:rPr>
                <w:sz w:val="20"/>
              </w:rPr>
              <w:t>Viscient</w:t>
            </w:r>
            <w:proofErr w:type="spellEnd"/>
            <w:r>
              <w:rPr>
                <w:sz w:val="20"/>
              </w:rPr>
              <w:t xml:space="preserve"> (ESG) Ltd, UK</w:t>
            </w:r>
          </w:p>
        </w:tc>
        <w:tc>
          <w:tcPr>
            <w:tcW w:w="1001" w:type="dxa"/>
            <w:tcBorders>
              <w:top w:val="nil"/>
              <w:bottom w:val="nil"/>
            </w:tcBorders>
          </w:tcPr>
          <w:p w14:paraId="3B4A72E3" w14:textId="77777777" w:rsidR="00291C4F" w:rsidRDefault="00291C4F" w:rsidP="00684051"/>
        </w:tc>
        <w:tc>
          <w:tcPr>
            <w:tcW w:w="1286" w:type="dxa"/>
            <w:tcBorders>
              <w:top w:val="nil"/>
              <w:bottom w:val="nil"/>
            </w:tcBorders>
          </w:tcPr>
          <w:p w14:paraId="32265425" w14:textId="77777777" w:rsidR="00291C4F" w:rsidRDefault="00291C4F" w:rsidP="00684051"/>
        </w:tc>
      </w:tr>
      <w:tr w:rsidR="00291C4F" w14:paraId="5F64FC43" w14:textId="77777777">
        <w:trPr>
          <w:trHeight w:hRule="exact" w:val="290"/>
        </w:trPr>
        <w:tc>
          <w:tcPr>
            <w:tcW w:w="1022" w:type="dxa"/>
            <w:tcBorders>
              <w:top w:val="nil"/>
              <w:bottom w:val="nil"/>
            </w:tcBorders>
          </w:tcPr>
          <w:p w14:paraId="00EC42D8" w14:textId="77777777" w:rsidR="00291C4F" w:rsidRDefault="00291C4F" w:rsidP="00684051"/>
        </w:tc>
        <w:tc>
          <w:tcPr>
            <w:tcW w:w="1860" w:type="dxa"/>
            <w:tcBorders>
              <w:top w:val="nil"/>
              <w:bottom w:val="nil"/>
            </w:tcBorders>
          </w:tcPr>
          <w:p w14:paraId="02CD152A" w14:textId="77777777" w:rsidR="00291C4F" w:rsidRDefault="00291C4F" w:rsidP="00684051"/>
        </w:tc>
        <w:tc>
          <w:tcPr>
            <w:tcW w:w="792" w:type="dxa"/>
            <w:tcBorders>
              <w:top w:val="nil"/>
              <w:bottom w:val="nil"/>
            </w:tcBorders>
          </w:tcPr>
          <w:p w14:paraId="10B1A4AF" w14:textId="77777777" w:rsidR="00291C4F" w:rsidRDefault="00291C4F" w:rsidP="00684051"/>
        </w:tc>
        <w:tc>
          <w:tcPr>
            <w:tcW w:w="8594" w:type="dxa"/>
            <w:tcBorders>
              <w:top w:val="nil"/>
              <w:bottom w:val="nil"/>
            </w:tcBorders>
          </w:tcPr>
          <w:p w14:paraId="0A0783F0" w14:textId="77777777" w:rsidR="00291C4F" w:rsidRDefault="00000000" w:rsidP="00684051">
            <w:pPr>
              <w:pStyle w:val="TableParagraph"/>
              <w:spacing w:before="0"/>
              <w:rPr>
                <w:sz w:val="20"/>
              </w:rPr>
            </w:pPr>
            <w:r>
              <w:rPr>
                <w:sz w:val="20"/>
              </w:rPr>
              <w:t>Report No. 3200898, 10 August 2015</w:t>
            </w:r>
          </w:p>
        </w:tc>
        <w:tc>
          <w:tcPr>
            <w:tcW w:w="1001" w:type="dxa"/>
            <w:tcBorders>
              <w:top w:val="nil"/>
              <w:bottom w:val="nil"/>
            </w:tcBorders>
          </w:tcPr>
          <w:p w14:paraId="5D5D3569" w14:textId="77777777" w:rsidR="00291C4F" w:rsidRDefault="00291C4F" w:rsidP="00684051"/>
        </w:tc>
        <w:tc>
          <w:tcPr>
            <w:tcW w:w="1286" w:type="dxa"/>
            <w:tcBorders>
              <w:top w:val="nil"/>
              <w:bottom w:val="nil"/>
            </w:tcBorders>
          </w:tcPr>
          <w:p w14:paraId="5BD6ED93" w14:textId="77777777" w:rsidR="00291C4F" w:rsidRDefault="00291C4F" w:rsidP="00684051"/>
        </w:tc>
      </w:tr>
      <w:tr w:rsidR="00291C4F" w14:paraId="4E19136A" w14:textId="77777777">
        <w:trPr>
          <w:trHeight w:hRule="exact" w:val="290"/>
        </w:trPr>
        <w:tc>
          <w:tcPr>
            <w:tcW w:w="1022" w:type="dxa"/>
            <w:tcBorders>
              <w:top w:val="nil"/>
              <w:bottom w:val="nil"/>
            </w:tcBorders>
          </w:tcPr>
          <w:p w14:paraId="402E8AB4" w14:textId="77777777" w:rsidR="00291C4F" w:rsidRDefault="00291C4F" w:rsidP="00684051"/>
        </w:tc>
        <w:tc>
          <w:tcPr>
            <w:tcW w:w="1860" w:type="dxa"/>
            <w:tcBorders>
              <w:top w:val="nil"/>
              <w:bottom w:val="nil"/>
            </w:tcBorders>
          </w:tcPr>
          <w:p w14:paraId="548BF89A" w14:textId="77777777" w:rsidR="00291C4F" w:rsidRDefault="00291C4F" w:rsidP="00684051"/>
        </w:tc>
        <w:tc>
          <w:tcPr>
            <w:tcW w:w="792" w:type="dxa"/>
            <w:tcBorders>
              <w:top w:val="nil"/>
              <w:bottom w:val="nil"/>
            </w:tcBorders>
          </w:tcPr>
          <w:p w14:paraId="18CD044A" w14:textId="77777777" w:rsidR="00291C4F" w:rsidRDefault="00291C4F" w:rsidP="00684051"/>
        </w:tc>
        <w:tc>
          <w:tcPr>
            <w:tcW w:w="8594" w:type="dxa"/>
            <w:tcBorders>
              <w:top w:val="nil"/>
              <w:bottom w:val="nil"/>
            </w:tcBorders>
          </w:tcPr>
          <w:p w14:paraId="0C2A4448" w14:textId="77777777" w:rsidR="00291C4F" w:rsidRDefault="00000000" w:rsidP="00684051">
            <w:pPr>
              <w:pStyle w:val="TableParagraph"/>
              <w:spacing w:before="0"/>
              <w:rPr>
                <w:sz w:val="20"/>
              </w:rPr>
            </w:pPr>
            <w:r>
              <w:rPr>
                <w:sz w:val="20"/>
              </w:rPr>
              <w:t>Dow AgroSciences No. 141222</w:t>
            </w:r>
          </w:p>
        </w:tc>
        <w:tc>
          <w:tcPr>
            <w:tcW w:w="1001" w:type="dxa"/>
            <w:tcBorders>
              <w:top w:val="nil"/>
              <w:bottom w:val="nil"/>
            </w:tcBorders>
          </w:tcPr>
          <w:p w14:paraId="4C8A36E0" w14:textId="77777777" w:rsidR="00291C4F" w:rsidRDefault="00291C4F" w:rsidP="00684051"/>
        </w:tc>
        <w:tc>
          <w:tcPr>
            <w:tcW w:w="1286" w:type="dxa"/>
            <w:tcBorders>
              <w:top w:val="nil"/>
              <w:bottom w:val="nil"/>
            </w:tcBorders>
          </w:tcPr>
          <w:p w14:paraId="6D681C78" w14:textId="77777777" w:rsidR="00291C4F" w:rsidRDefault="00291C4F" w:rsidP="00684051"/>
        </w:tc>
      </w:tr>
      <w:tr w:rsidR="00291C4F" w14:paraId="51B84A15" w14:textId="77777777">
        <w:trPr>
          <w:trHeight w:hRule="exact" w:val="289"/>
        </w:trPr>
        <w:tc>
          <w:tcPr>
            <w:tcW w:w="1022" w:type="dxa"/>
            <w:tcBorders>
              <w:top w:val="nil"/>
              <w:bottom w:val="nil"/>
            </w:tcBorders>
          </w:tcPr>
          <w:p w14:paraId="330AB209" w14:textId="77777777" w:rsidR="00291C4F" w:rsidRDefault="00291C4F" w:rsidP="00684051"/>
        </w:tc>
        <w:tc>
          <w:tcPr>
            <w:tcW w:w="1860" w:type="dxa"/>
            <w:tcBorders>
              <w:top w:val="nil"/>
              <w:bottom w:val="nil"/>
            </w:tcBorders>
          </w:tcPr>
          <w:p w14:paraId="3C5CC5A8" w14:textId="77777777" w:rsidR="00291C4F" w:rsidRDefault="00291C4F" w:rsidP="00684051"/>
        </w:tc>
        <w:tc>
          <w:tcPr>
            <w:tcW w:w="792" w:type="dxa"/>
            <w:tcBorders>
              <w:top w:val="nil"/>
              <w:bottom w:val="nil"/>
            </w:tcBorders>
          </w:tcPr>
          <w:p w14:paraId="4E179552" w14:textId="77777777" w:rsidR="00291C4F" w:rsidRDefault="00291C4F" w:rsidP="00684051"/>
        </w:tc>
        <w:tc>
          <w:tcPr>
            <w:tcW w:w="8594" w:type="dxa"/>
            <w:tcBorders>
              <w:top w:val="nil"/>
              <w:bottom w:val="nil"/>
            </w:tcBorders>
          </w:tcPr>
          <w:p w14:paraId="79C85C14" w14:textId="77777777" w:rsidR="00291C4F" w:rsidRDefault="00000000" w:rsidP="00684051">
            <w:pPr>
              <w:pStyle w:val="TableParagraph"/>
              <w:spacing w:before="0"/>
              <w:rPr>
                <w:sz w:val="20"/>
              </w:rPr>
            </w:pPr>
            <w:r>
              <w:rPr>
                <w:sz w:val="20"/>
              </w:rPr>
              <w:t>PCTR No. 10001705-004-70101-0002</w:t>
            </w:r>
          </w:p>
        </w:tc>
        <w:tc>
          <w:tcPr>
            <w:tcW w:w="1001" w:type="dxa"/>
            <w:tcBorders>
              <w:top w:val="nil"/>
              <w:bottom w:val="nil"/>
            </w:tcBorders>
          </w:tcPr>
          <w:p w14:paraId="16815DAF" w14:textId="77777777" w:rsidR="00291C4F" w:rsidRDefault="00291C4F" w:rsidP="00684051"/>
        </w:tc>
        <w:tc>
          <w:tcPr>
            <w:tcW w:w="1286" w:type="dxa"/>
            <w:tcBorders>
              <w:top w:val="nil"/>
              <w:bottom w:val="nil"/>
            </w:tcBorders>
          </w:tcPr>
          <w:p w14:paraId="7BF3C422" w14:textId="77777777" w:rsidR="00291C4F" w:rsidRDefault="00291C4F" w:rsidP="00684051"/>
        </w:tc>
      </w:tr>
      <w:tr w:rsidR="00291C4F" w14:paraId="3BD27CE7" w14:textId="77777777">
        <w:trPr>
          <w:trHeight w:hRule="exact" w:val="289"/>
        </w:trPr>
        <w:tc>
          <w:tcPr>
            <w:tcW w:w="1022" w:type="dxa"/>
            <w:tcBorders>
              <w:top w:val="nil"/>
              <w:bottom w:val="nil"/>
            </w:tcBorders>
          </w:tcPr>
          <w:p w14:paraId="25FED9AD" w14:textId="77777777" w:rsidR="00291C4F" w:rsidRDefault="00291C4F" w:rsidP="00684051"/>
        </w:tc>
        <w:tc>
          <w:tcPr>
            <w:tcW w:w="1860" w:type="dxa"/>
            <w:tcBorders>
              <w:top w:val="nil"/>
              <w:bottom w:val="nil"/>
            </w:tcBorders>
          </w:tcPr>
          <w:p w14:paraId="3CF197B7" w14:textId="77777777" w:rsidR="00291C4F" w:rsidRDefault="00291C4F" w:rsidP="00684051"/>
        </w:tc>
        <w:tc>
          <w:tcPr>
            <w:tcW w:w="792" w:type="dxa"/>
            <w:tcBorders>
              <w:top w:val="nil"/>
              <w:bottom w:val="nil"/>
            </w:tcBorders>
          </w:tcPr>
          <w:p w14:paraId="1B562777" w14:textId="77777777" w:rsidR="00291C4F" w:rsidRDefault="00291C4F" w:rsidP="00684051"/>
        </w:tc>
        <w:tc>
          <w:tcPr>
            <w:tcW w:w="8594" w:type="dxa"/>
            <w:tcBorders>
              <w:top w:val="nil"/>
              <w:bottom w:val="nil"/>
            </w:tcBorders>
          </w:tcPr>
          <w:p w14:paraId="5334CDDB" w14:textId="3B5BCC6A" w:rsidR="00291C4F" w:rsidRDefault="00702675" w:rsidP="00684051">
            <w:pPr>
              <w:pStyle w:val="TableParagraph"/>
              <w:spacing w:before="0"/>
              <w:rPr>
                <w:b/>
                <w:sz w:val="20"/>
              </w:rPr>
            </w:pPr>
            <w:r>
              <w:rPr>
                <w:b/>
                <w:sz w:val="20"/>
              </w:rPr>
              <w:t>XXXX Report No. 90019368 (full)</w:t>
            </w:r>
          </w:p>
        </w:tc>
        <w:tc>
          <w:tcPr>
            <w:tcW w:w="1001" w:type="dxa"/>
            <w:tcBorders>
              <w:top w:val="nil"/>
              <w:bottom w:val="nil"/>
            </w:tcBorders>
          </w:tcPr>
          <w:p w14:paraId="2BCA2B4B" w14:textId="77777777" w:rsidR="00291C4F" w:rsidRDefault="00291C4F" w:rsidP="00684051"/>
        </w:tc>
        <w:tc>
          <w:tcPr>
            <w:tcW w:w="1286" w:type="dxa"/>
            <w:tcBorders>
              <w:top w:val="nil"/>
              <w:bottom w:val="nil"/>
            </w:tcBorders>
          </w:tcPr>
          <w:p w14:paraId="05EBA2D5" w14:textId="77777777" w:rsidR="00291C4F" w:rsidRDefault="00291C4F" w:rsidP="00684051"/>
        </w:tc>
      </w:tr>
      <w:tr w:rsidR="00291C4F" w14:paraId="0EC09E85" w14:textId="77777777">
        <w:trPr>
          <w:trHeight w:hRule="exact" w:val="290"/>
        </w:trPr>
        <w:tc>
          <w:tcPr>
            <w:tcW w:w="1022" w:type="dxa"/>
            <w:tcBorders>
              <w:top w:val="nil"/>
              <w:bottom w:val="nil"/>
            </w:tcBorders>
          </w:tcPr>
          <w:p w14:paraId="150E7440" w14:textId="77777777" w:rsidR="00291C4F" w:rsidRDefault="00291C4F" w:rsidP="00684051"/>
        </w:tc>
        <w:tc>
          <w:tcPr>
            <w:tcW w:w="1860" w:type="dxa"/>
            <w:tcBorders>
              <w:top w:val="nil"/>
              <w:bottom w:val="nil"/>
            </w:tcBorders>
          </w:tcPr>
          <w:p w14:paraId="668E75EB" w14:textId="77777777" w:rsidR="00291C4F" w:rsidRDefault="00291C4F" w:rsidP="00684051"/>
        </w:tc>
        <w:tc>
          <w:tcPr>
            <w:tcW w:w="792" w:type="dxa"/>
            <w:tcBorders>
              <w:top w:val="nil"/>
              <w:bottom w:val="nil"/>
            </w:tcBorders>
          </w:tcPr>
          <w:p w14:paraId="024E9AD5" w14:textId="77777777" w:rsidR="00291C4F" w:rsidRDefault="00291C4F" w:rsidP="00684051"/>
        </w:tc>
        <w:tc>
          <w:tcPr>
            <w:tcW w:w="8594" w:type="dxa"/>
            <w:tcBorders>
              <w:top w:val="nil"/>
              <w:bottom w:val="nil"/>
            </w:tcBorders>
          </w:tcPr>
          <w:p w14:paraId="1C96846B" w14:textId="73A03481" w:rsidR="00291C4F" w:rsidRDefault="00702675" w:rsidP="00684051">
            <w:pPr>
              <w:pStyle w:val="TableParagraph"/>
              <w:spacing w:before="0"/>
              <w:rPr>
                <w:b/>
                <w:sz w:val="20"/>
              </w:rPr>
            </w:pPr>
            <w:r>
              <w:rPr>
                <w:b/>
                <w:sz w:val="20"/>
              </w:rPr>
              <w:t>XXXX Report No. 9019368A (summary)</w:t>
            </w:r>
          </w:p>
        </w:tc>
        <w:tc>
          <w:tcPr>
            <w:tcW w:w="1001" w:type="dxa"/>
            <w:tcBorders>
              <w:top w:val="nil"/>
              <w:bottom w:val="nil"/>
            </w:tcBorders>
          </w:tcPr>
          <w:p w14:paraId="5562C8B3" w14:textId="77777777" w:rsidR="00291C4F" w:rsidRDefault="00291C4F" w:rsidP="00684051"/>
        </w:tc>
        <w:tc>
          <w:tcPr>
            <w:tcW w:w="1286" w:type="dxa"/>
            <w:tcBorders>
              <w:top w:val="nil"/>
              <w:bottom w:val="nil"/>
            </w:tcBorders>
          </w:tcPr>
          <w:p w14:paraId="49BA64FA" w14:textId="77777777" w:rsidR="00291C4F" w:rsidRDefault="00291C4F" w:rsidP="00684051"/>
        </w:tc>
      </w:tr>
      <w:tr w:rsidR="00291C4F" w14:paraId="63A112FA" w14:textId="77777777">
        <w:trPr>
          <w:trHeight w:hRule="exact" w:val="290"/>
        </w:trPr>
        <w:tc>
          <w:tcPr>
            <w:tcW w:w="1022" w:type="dxa"/>
            <w:tcBorders>
              <w:top w:val="nil"/>
              <w:bottom w:val="nil"/>
            </w:tcBorders>
          </w:tcPr>
          <w:p w14:paraId="0E8E03AD" w14:textId="77777777" w:rsidR="00291C4F" w:rsidRDefault="00291C4F" w:rsidP="00684051"/>
        </w:tc>
        <w:tc>
          <w:tcPr>
            <w:tcW w:w="1860" w:type="dxa"/>
            <w:tcBorders>
              <w:top w:val="nil"/>
              <w:bottom w:val="nil"/>
            </w:tcBorders>
          </w:tcPr>
          <w:p w14:paraId="792FAF87" w14:textId="77777777" w:rsidR="00291C4F" w:rsidRDefault="00291C4F" w:rsidP="00684051"/>
        </w:tc>
        <w:tc>
          <w:tcPr>
            <w:tcW w:w="792" w:type="dxa"/>
            <w:tcBorders>
              <w:top w:val="nil"/>
              <w:bottom w:val="nil"/>
            </w:tcBorders>
          </w:tcPr>
          <w:p w14:paraId="356DCA46" w14:textId="77777777" w:rsidR="00291C4F" w:rsidRDefault="00291C4F" w:rsidP="00684051"/>
        </w:tc>
        <w:tc>
          <w:tcPr>
            <w:tcW w:w="8594" w:type="dxa"/>
            <w:tcBorders>
              <w:top w:val="nil"/>
              <w:bottom w:val="nil"/>
            </w:tcBorders>
          </w:tcPr>
          <w:p w14:paraId="4FF5BF90" w14:textId="77777777" w:rsidR="00291C4F" w:rsidRDefault="00000000" w:rsidP="00684051">
            <w:pPr>
              <w:pStyle w:val="TableParagraph"/>
              <w:spacing w:before="0"/>
              <w:rPr>
                <w:sz w:val="20"/>
              </w:rPr>
            </w:pPr>
            <w:r>
              <w:rPr>
                <w:sz w:val="20"/>
              </w:rPr>
              <w:t>GLP: Yes</w:t>
            </w:r>
          </w:p>
        </w:tc>
        <w:tc>
          <w:tcPr>
            <w:tcW w:w="1001" w:type="dxa"/>
            <w:tcBorders>
              <w:top w:val="nil"/>
              <w:bottom w:val="nil"/>
            </w:tcBorders>
          </w:tcPr>
          <w:p w14:paraId="21C2D2E1" w14:textId="77777777" w:rsidR="00291C4F" w:rsidRDefault="00291C4F" w:rsidP="00684051"/>
        </w:tc>
        <w:tc>
          <w:tcPr>
            <w:tcW w:w="1286" w:type="dxa"/>
            <w:tcBorders>
              <w:top w:val="nil"/>
              <w:bottom w:val="nil"/>
            </w:tcBorders>
          </w:tcPr>
          <w:p w14:paraId="4A20B3DD" w14:textId="77777777" w:rsidR="00291C4F" w:rsidRDefault="00291C4F" w:rsidP="00684051"/>
        </w:tc>
      </w:tr>
      <w:tr w:rsidR="00291C4F" w14:paraId="1819FBA8" w14:textId="77777777">
        <w:trPr>
          <w:trHeight w:hRule="exact" w:val="375"/>
        </w:trPr>
        <w:tc>
          <w:tcPr>
            <w:tcW w:w="1022" w:type="dxa"/>
            <w:tcBorders>
              <w:top w:val="nil"/>
            </w:tcBorders>
          </w:tcPr>
          <w:p w14:paraId="3561FE07" w14:textId="77777777" w:rsidR="00291C4F" w:rsidRDefault="00291C4F" w:rsidP="00684051"/>
        </w:tc>
        <w:tc>
          <w:tcPr>
            <w:tcW w:w="1860" w:type="dxa"/>
            <w:tcBorders>
              <w:top w:val="nil"/>
            </w:tcBorders>
          </w:tcPr>
          <w:p w14:paraId="0B5B1A07" w14:textId="77777777" w:rsidR="00291C4F" w:rsidRDefault="00291C4F" w:rsidP="00684051"/>
        </w:tc>
        <w:tc>
          <w:tcPr>
            <w:tcW w:w="792" w:type="dxa"/>
            <w:tcBorders>
              <w:top w:val="nil"/>
            </w:tcBorders>
          </w:tcPr>
          <w:p w14:paraId="41023CF5" w14:textId="77777777" w:rsidR="00291C4F" w:rsidRDefault="00291C4F" w:rsidP="00684051"/>
        </w:tc>
        <w:tc>
          <w:tcPr>
            <w:tcW w:w="8594" w:type="dxa"/>
            <w:tcBorders>
              <w:top w:val="nil"/>
            </w:tcBorders>
          </w:tcPr>
          <w:p w14:paraId="0DE9689C" w14:textId="77777777" w:rsidR="00291C4F" w:rsidRDefault="00000000" w:rsidP="00684051">
            <w:pPr>
              <w:pStyle w:val="TableParagraph"/>
              <w:spacing w:before="0"/>
              <w:rPr>
                <w:sz w:val="20"/>
              </w:rPr>
            </w:pPr>
            <w:r>
              <w:rPr>
                <w:sz w:val="20"/>
              </w:rPr>
              <w:t>Unpublished</w:t>
            </w:r>
          </w:p>
        </w:tc>
        <w:tc>
          <w:tcPr>
            <w:tcW w:w="1001" w:type="dxa"/>
            <w:tcBorders>
              <w:top w:val="nil"/>
            </w:tcBorders>
          </w:tcPr>
          <w:p w14:paraId="4E5EE7D6" w14:textId="77777777" w:rsidR="00291C4F" w:rsidRDefault="00291C4F" w:rsidP="00684051"/>
        </w:tc>
        <w:tc>
          <w:tcPr>
            <w:tcW w:w="1286" w:type="dxa"/>
            <w:tcBorders>
              <w:top w:val="nil"/>
            </w:tcBorders>
          </w:tcPr>
          <w:p w14:paraId="29F0DB4E" w14:textId="77777777" w:rsidR="00291C4F" w:rsidRDefault="00291C4F" w:rsidP="00684051"/>
        </w:tc>
      </w:tr>
      <w:tr w:rsidR="00291C4F" w14:paraId="1C1807D8" w14:textId="77777777">
        <w:trPr>
          <w:trHeight w:hRule="exact" w:val="358"/>
        </w:trPr>
        <w:tc>
          <w:tcPr>
            <w:tcW w:w="1022" w:type="dxa"/>
            <w:tcBorders>
              <w:bottom w:val="nil"/>
            </w:tcBorders>
          </w:tcPr>
          <w:p w14:paraId="37D817FA" w14:textId="77777777" w:rsidR="00291C4F" w:rsidRDefault="00000000" w:rsidP="00684051">
            <w:pPr>
              <w:pStyle w:val="TableParagraph"/>
              <w:spacing w:before="0"/>
              <w:rPr>
                <w:sz w:val="20"/>
              </w:rPr>
            </w:pPr>
            <w:r>
              <w:rPr>
                <w:sz w:val="20"/>
              </w:rPr>
              <w:t>CP</w:t>
            </w:r>
          </w:p>
        </w:tc>
        <w:tc>
          <w:tcPr>
            <w:tcW w:w="1860" w:type="dxa"/>
            <w:tcBorders>
              <w:bottom w:val="nil"/>
            </w:tcBorders>
          </w:tcPr>
          <w:p w14:paraId="781C9148" w14:textId="77777777" w:rsidR="00291C4F" w:rsidRDefault="00000000" w:rsidP="00684051">
            <w:pPr>
              <w:pStyle w:val="TableParagraph"/>
              <w:spacing w:before="0"/>
              <w:rPr>
                <w:sz w:val="20"/>
              </w:rPr>
            </w:pPr>
            <w:r>
              <w:rPr>
                <w:sz w:val="20"/>
              </w:rPr>
              <w:t>Swales, S.E.,</w:t>
            </w:r>
          </w:p>
        </w:tc>
        <w:tc>
          <w:tcPr>
            <w:tcW w:w="792" w:type="dxa"/>
            <w:tcBorders>
              <w:bottom w:val="nil"/>
            </w:tcBorders>
          </w:tcPr>
          <w:p w14:paraId="7AFE7196" w14:textId="77777777" w:rsidR="00291C4F" w:rsidRDefault="00000000" w:rsidP="00684051">
            <w:pPr>
              <w:pStyle w:val="TableParagraph"/>
              <w:spacing w:before="0"/>
              <w:rPr>
                <w:sz w:val="20"/>
              </w:rPr>
            </w:pPr>
            <w:r>
              <w:rPr>
                <w:sz w:val="20"/>
              </w:rPr>
              <w:t>2015a</w:t>
            </w:r>
          </w:p>
        </w:tc>
        <w:tc>
          <w:tcPr>
            <w:tcW w:w="8594" w:type="dxa"/>
            <w:tcBorders>
              <w:bottom w:val="nil"/>
            </w:tcBorders>
          </w:tcPr>
          <w:p w14:paraId="0E588034" w14:textId="77777777" w:rsidR="00291C4F" w:rsidRDefault="00000000" w:rsidP="00684051">
            <w:pPr>
              <w:pStyle w:val="TableParagraph"/>
              <w:spacing w:before="0"/>
              <w:rPr>
                <w:sz w:val="20"/>
              </w:rPr>
            </w:pPr>
            <w:r>
              <w:rPr>
                <w:sz w:val="20"/>
              </w:rPr>
              <w:t>4-Chlorophenol: Aerobic Soil Degradation in Three EU</w:t>
            </w:r>
          </w:p>
        </w:tc>
        <w:tc>
          <w:tcPr>
            <w:tcW w:w="1001" w:type="dxa"/>
            <w:tcBorders>
              <w:bottom w:val="nil"/>
            </w:tcBorders>
          </w:tcPr>
          <w:p w14:paraId="743B1657" w14:textId="77777777" w:rsidR="00291C4F" w:rsidRDefault="00000000" w:rsidP="00684051">
            <w:pPr>
              <w:pStyle w:val="TableParagraph"/>
              <w:spacing w:before="0"/>
              <w:rPr>
                <w:sz w:val="20"/>
              </w:rPr>
            </w:pPr>
            <w:r>
              <w:rPr>
                <w:w w:val="99"/>
                <w:sz w:val="20"/>
              </w:rPr>
              <w:t>N</w:t>
            </w:r>
          </w:p>
        </w:tc>
        <w:tc>
          <w:tcPr>
            <w:tcW w:w="1286" w:type="dxa"/>
            <w:tcBorders>
              <w:bottom w:val="nil"/>
            </w:tcBorders>
          </w:tcPr>
          <w:p w14:paraId="19D50470" w14:textId="77777777" w:rsidR="00291C4F" w:rsidRDefault="00000000" w:rsidP="00684051">
            <w:pPr>
              <w:pStyle w:val="TableParagraph"/>
              <w:spacing w:before="0"/>
              <w:rPr>
                <w:sz w:val="20"/>
              </w:rPr>
            </w:pPr>
            <w:r>
              <w:rPr>
                <w:sz w:val="20"/>
              </w:rPr>
              <w:t>2,4-D TF</w:t>
            </w:r>
          </w:p>
        </w:tc>
      </w:tr>
      <w:tr w:rsidR="00291C4F" w14:paraId="015D4A8E" w14:textId="77777777">
        <w:trPr>
          <w:trHeight w:hRule="exact" w:val="332"/>
        </w:trPr>
        <w:tc>
          <w:tcPr>
            <w:tcW w:w="1022" w:type="dxa"/>
            <w:tcBorders>
              <w:top w:val="nil"/>
              <w:bottom w:val="nil"/>
            </w:tcBorders>
          </w:tcPr>
          <w:p w14:paraId="60F1A410" w14:textId="77777777" w:rsidR="00291C4F" w:rsidRDefault="00000000" w:rsidP="00684051">
            <w:pPr>
              <w:pStyle w:val="TableParagraph"/>
              <w:spacing w:before="0"/>
              <w:rPr>
                <w:sz w:val="20"/>
              </w:rPr>
            </w:pPr>
            <w:r>
              <w:rPr>
                <w:sz w:val="20"/>
              </w:rPr>
              <w:t>9.1.1.1/02</w:t>
            </w:r>
          </w:p>
        </w:tc>
        <w:tc>
          <w:tcPr>
            <w:tcW w:w="1860" w:type="dxa"/>
            <w:tcBorders>
              <w:top w:val="nil"/>
              <w:bottom w:val="nil"/>
            </w:tcBorders>
          </w:tcPr>
          <w:p w14:paraId="312FD54D" w14:textId="77777777" w:rsidR="00291C4F" w:rsidRDefault="00000000" w:rsidP="00684051">
            <w:pPr>
              <w:pStyle w:val="TableParagraph"/>
              <w:spacing w:before="0"/>
            </w:pPr>
            <w:r>
              <w:t>Crabtree, G.A.</w:t>
            </w:r>
          </w:p>
        </w:tc>
        <w:tc>
          <w:tcPr>
            <w:tcW w:w="792" w:type="dxa"/>
            <w:tcBorders>
              <w:top w:val="nil"/>
              <w:bottom w:val="nil"/>
            </w:tcBorders>
          </w:tcPr>
          <w:p w14:paraId="1316BC7F" w14:textId="77777777" w:rsidR="00291C4F" w:rsidRDefault="00291C4F" w:rsidP="00684051"/>
        </w:tc>
        <w:tc>
          <w:tcPr>
            <w:tcW w:w="8594" w:type="dxa"/>
            <w:tcBorders>
              <w:top w:val="nil"/>
              <w:bottom w:val="nil"/>
            </w:tcBorders>
          </w:tcPr>
          <w:p w14:paraId="6A4A1F96" w14:textId="77777777" w:rsidR="00291C4F" w:rsidRDefault="00000000" w:rsidP="00684051">
            <w:pPr>
              <w:pStyle w:val="TableParagraph"/>
              <w:spacing w:before="0"/>
              <w:rPr>
                <w:sz w:val="20"/>
              </w:rPr>
            </w:pPr>
            <w:r>
              <w:rPr>
                <w:sz w:val="20"/>
              </w:rPr>
              <w:t>Soils and One US Soil</w:t>
            </w:r>
          </w:p>
        </w:tc>
        <w:tc>
          <w:tcPr>
            <w:tcW w:w="1001" w:type="dxa"/>
            <w:tcBorders>
              <w:top w:val="nil"/>
              <w:bottom w:val="nil"/>
            </w:tcBorders>
          </w:tcPr>
          <w:p w14:paraId="38AABA53" w14:textId="77777777" w:rsidR="00291C4F" w:rsidRDefault="00291C4F" w:rsidP="00684051"/>
        </w:tc>
        <w:tc>
          <w:tcPr>
            <w:tcW w:w="1286" w:type="dxa"/>
            <w:tcBorders>
              <w:top w:val="nil"/>
              <w:bottom w:val="nil"/>
            </w:tcBorders>
          </w:tcPr>
          <w:p w14:paraId="08BACD29" w14:textId="77777777" w:rsidR="00291C4F" w:rsidRDefault="00291C4F" w:rsidP="00684051"/>
        </w:tc>
      </w:tr>
      <w:tr w:rsidR="00291C4F" w14:paraId="77634205" w14:textId="77777777">
        <w:trPr>
          <w:trHeight w:hRule="exact" w:val="279"/>
        </w:trPr>
        <w:tc>
          <w:tcPr>
            <w:tcW w:w="1022" w:type="dxa"/>
            <w:tcBorders>
              <w:top w:val="nil"/>
              <w:bottom w:val="nil"/>
            </w:tcBorders>
          </w:tcPr>
          <w:p w14:paraId="7301E6F3" w14:textId="77777777" w:rsidR="00291C4F" w:rsidRDefault="00291C4F" w:rsidP="00684051"/>
        </w:tc>
        <w:tc>
          <w:tcPr>
            <w:tcW w:w="1860" w:type="dxa"/>
            <w:tcBorders>
              <w:top w:val="nil"/>
              <w:bottom w:val="nil"/>
            </w:tcBorders>
          </w:tcPr>
          <w:p w14:paraId="2B05EF6B" w14:textId="77777777" w:rsidR="00291C4F" w:rsidRDefault="00291C4F" w:rsidP="00684051"/>
        </w:tc>
        <w:tc>
          <w:tcPr>
            <w:tcW w:w="792" w:type="dxa"/>
            <w:tcBorders>
              <w:top w:val="nil"/>
              <w:bottom w:val="nil"/>
            </w:tcBorders>
          </w:tcPr>
          <w:p w14:paraId="1DBE938C" w14:textId="77777777" w:rsidR="00291C4F" w:rsidRDefault="00291C4F" w:rsidP="00684051"/>
        </w:tc>
        <w:tc>
          <w:tcPr>
            <w:tcW w:w="8594" w:type="dxa"/>
            <w:tcBorders>
              <w:top w:val="nil"/>
              <w:bottom w:val="nil"/>
            </w:tcBorders>
          </w:tcPr>
          <w:p w14:paraId="332F13C3" w14:textId="77777777" w:rsidR="00291C4F" w:rsidRDefault="00000000" w:rsidP="00684051">
            <w:pPr>
              <w:pStyle w:val="TableParagraph"/>
              <w:spacing w:before="0"/>
              <w:rPr>
                <w:sz w:val="20"/>
              </w:rPr>
            </w:pPr>
            <w:r>
              <w:rPr>
                <w:sz w:val="20"/>
              </w:rPr>
              <w:t xml:space="preserve">Smithers </w:t>
            </w:r>
            <w:proofErr w:type="spellStart"/>
            <w:r>
              <w:rPr>
                <w:sz w:val="20"/>
              </w:rPr>
              <w:t>Viscient</w:t>
            </w:r>
            <w:proofErr w:type="spellEnd"/>
            <w:r>
              <w:rPr>
                <w:sz w:val="20"/>
              </w:rPr>
              <w:t xml:space="preserve"> (ESG) Ltd, UK</w:t>
            </w:r>
          </w:p>
        </w:tc>
        <w:tc>
          <w:tcPr>
            <w:tcW w:w="1001" w:type="dxa"/>
            <w:tcBorders>
              <w:top w:val="nil"/>
              <w:bottom w:val="nil"/>
            </w:tcBorders>
          </w:tcPr>
          <w:p w14:paraId="3015F8A2" w14:textId="77777777" w:rsidR="00291C4F" w:rsidRDefault="00291C4F" w:rsidP="00684051"/>
        </w:tc>
        <w:tc>
          <w:tcPr>
            <w:tcW w:w="1286" w:type="dxa"/>
            <w:tcBorders>
              <w:top w:val="nil"/>
              <w:bottom w:val="nil"/>
            </w:tcBorders>
          </w:tcPr>
          <w:p w14:paraId="55F01BB1" w14:textId="77777777" w:rsidR="00291C4F" w:rsidRDefault="00291C4F" w:rsidP="00684051"/>
        </w:tc>
      </w:tr>
      <w:tr w:rsidR="00291C4F" w14:paraId="79204FAE" w14:textId="77777777">
        <w:trPr>
          <w:trHeight w:hRule="exact" w:val="290"/>
        </w:trPr>
        <w:tc>
          <w:tcPr>
            <w:tcW w:w="1022" w:type="dxa"/>
            <w:tcBorders>
              <w:top w:val="nil"/>
              <w:bottom w:val="nil"/>
            </w:tcBorders>
          </w:tcPr>
          <w:p w14:paraId="35E8A929" w14:textId="77777777" w:rsidR="00291C4F" w:rsidRDefault="00291C4F" w:rsidP="00684051"/>
        </w:tc>
        <w:tc>
          <w:tcPr>
            <w:tcW w:w="1860" w:type="dxa"/>
            <w:tcBorders>
              <w:top w:val="nil"/>
              <w:bottom w:val="nil"/>
            </w:tcBorders>
          </w:tcPr>
          <w:p w14:paraId="39AE60BD" w14:textId="77777777" w:rsidR="00291C4F" w:rsidRDefault="00291C4F" w:rsidP="00684051"/>
        </w:tc>
        <w:tc>
          <w:tcPr>
            <w:tcW w:w="792" w:type="dxa"/>
            <w:tcBorders>
              <w:top w:val="nil"/>
              <w:bottom w:val="nil"/>
            </w:tcBorders>
          </w:tcPr>
          <w:p w14:paraId="71C1FA24" w14:textId="77777777" w:rsidR="00291C4F" w:rsidRDefault="00291C4F" w:rsidP="00684051"/>
        </w:tc>
        <w:tc>
          <w:tcPr>
            <w:tcW w:w="8594" w:type="dxa"/>
            <w:tcBorders>
              <w:top w:val="nil"/>
              <w:bottom w:val="nil"/>
            </w:tcBorders>
          </w:tcPr>
          <w:p w14:paraId="39A61BDB" w14:textId="77777777" w:rsidR="00291C4F" w:rsidRDefault="00000000" w:rsidP="00684051">
            <w:pPr>
              <w:pStyle w:val="TableParagraph"/>
              <w:spacing w:before="0"/>
              <w:rPr>
                <w:sz w:val="20"/>
              </w:rPr>
            </w:pPr>
            <w:r>
              <w:rPr>
                <w:sz w:val="20"/>
              </w:rPr>
              <w:t>Report No. 3200919, 28 August 2015</w:t>
            </w:r>
          </w:p>
        </w:tc>
        <w:tc>
          <w:tcPr>
            <w:tcW w:w="1001" w:type="dxa"/>
            <w:tcBorders>
              <w:top w:val="nil"/>
              <w:bottom w:val="nil"/>
            </w:tcBorders>
          </w:tcPr>
          <w:p w14:paraId="3487863D" w14:textId="77777777" w:rsidR="00291C4F" w:rsidRDefault="00291C4F" w:rsidP="00684051"/>
        </w:tc>
        <w:tc>
          <w:tcPr>
            <w:tcW w:w="1286" w:type="dxa"/>
            <w:tcBorders>
              <w:top w:val="nil"/>
              <w:bottom w:val="nil"/>
            </w:tcBorders>
          </w:tcPr>
          <w:p w14:paraId="4E35984B" w14:textId="77777777" w:rsidR="00291C4F" w:rsidRDefault="00291C4F" w:rsidP="00684051"/>
        </w:tc>
      </w:tr>
      <w:tr w:rsidR="00291C4F" w14:paraId="3C486169" w14:textId="77777777">
        <w:trPr>
          <w:trHeight w:hRule="exact" w:val="290"/>
        </w:trPr>
        <w:tc>
          <w:tcPr>
            <w:tcW w:w="1022" w:type="dxa"/>
            <w:tcBorders>
              <w:top w:val="nil"/>
              <w:bottom w:val="nil"/>
            </w:tcBorders>
          </w:tcPr>
          <w:p w14:paraId="679DCFA1" w14:textId="77777777" w:rsidR="00291C4F" w:rsidRDefault="00291C4F" w:rsidP="00684051"/>
        </w:tc>
        <w:tc>
          <w:tcPr>
            <w:tcW w:w="1860" w:type="dxa"/>
            <w:tcBorders>
              <w:top w:val="nil"/>
              <w:bottom w:val="nil"/>
            </w:tcBorders>
          </w:tcPr>
          <w:p w14:paraId="2C33326D" w14:textId="77777777" w:rsidR="00291C4F" w:rsidRDefault="00291C4F" w:rsidP="00684051"/>
        </w:tc>
        <w:tc>
          <w:tcPr>
            <w:tcW w:w="792" w:type="dxa"/>
            <w:tcBorders>
              <w:top w:val="nil"/>
              <w:bottom w:val="nil"/>
            </w:tcBorders>
          </w:tcPr>
          <w:p w14:paraId="43223865" w14:textId="77777777" w:rsidR="00291C4F" w:rsidRDefault="00291C4F" w:rsidP="00684051"/>
        </w:tc>
        <w:tc>
          <w:tcPr>
            <w:tcW w:w="8594" w:type="dxa"/>
            <w:tcBorders>
              <w:top w:val="nil"/>
              <w:bottom w:val="nil"/>
            </w:tcBorders>
          </w:tcPr>
          <w:p w14:paraId="12DA4865" w14:textId="77777777" w:rsidR="00291C4F" w:rsidRDefault="00000000" w:rsidP="00684051">
            <w:pPr>
              <w:pStyle w:val="TableParagraph"/>
              <w:spacing w:before="0"/>
              <w:rPr>
                <w:sz w:val="20"/>
              </w:rPr>
            </w:pPr>
            <w:r>
              <w:rPr>
                <w:sz w:val="20"/>
              </w:rPr>
              <w:t>Dow AgroSciences No. 141220</w:t>
            </w:r>
          </w:p>
        </w:tc>
        <w:tc>
          <w:tcPr>
            <w:tcW w:w="1001" w:type="dxa"/>
            <w:tcBorders>
              <w:top w:val="nil"/>
              <w:bottom w:val="nil"/>
            </w:tcBorders>
          </w:tcPr>
          <w:p w14:paraId="5B180C07" w14:textId="77777777" w:rsidR="00291C4F" w:rsidRDefault="00291C4F" w:rsidP="00684051"/>
        </w:tc>
        <w:tc>
          <w:tcPr>
            <w:tcW w:w="1286" w:type="dxa"/>
            <w:tcBorders>
              <w:top w:val="nil"/>
              <w:bottom w:val="nil"/>
            </w:tcBorders>
          </w:tcPr>
          <w:p w14:paraId="4492515E" w14:textId="77777777" w:rsidR="00291C4F" w:rsidRDefault="00291C4F" w:rsidP="00684051"/>
        </w:tc>
      </w:tr>
      <w:tr w:rsidR="00291C4F" w14:paraId="70AEBB9F" w14:textId="77777777">
        <w:trPr>
          <w:trHeight w:hRule="exact" w:val="289"/>
        </w:trPr>
        <w:tc>
          <w:tcPr>
            <w:tcW w:w="1022" w:type="dxa"/>
            <w:tcBorders>
              <w:top w:val="nil"/>
              <w:bottom w:val="nil"/>
            </w:tcBorders>
          </w:tcPr>
          <w:p w14:paraId="3FCDBFF4" w14:textId="77777777" w:rsidR="00291C4F" w:rsidRDefault="00291C4F" w:rsidP="00684051"/>
        </w:tc>
        <w:tc>
          <w:tcPr>
            <w:tcW w:w="1860" w:type="dxa"/>
            <w:tcBorders>
              <w:top w:val="nil"/>
              <w:bottom w:val="nil"/>
            </w:tcBorders>
          </w:tcPr>
          <w:p w14:paraId="5349C011" w14:textId="77777777" w:rsidR="00291C4F" w:rsidRDefault="00291C4F" w:rsidP="00684051"/>
        </w:tc>
        <w:tc>
          <w:tcPr>
            <w:tcW w:w="792" w:type="dxa"/>
            <w:tcBorders>
              <w:top w:val="nil"/>
              <w:bottom w:val="nil"/>
            </w:tcBorders>
          </w:tcPr>
          <w:p w14:paraId="4F5A3081" w14:textId="77777777" w:rsidR="00291C4F" w:rsidRDefault="00291C4F" w:rsidP="00684051"/>
        </w:tc>
        <w:tc>
          <w:tcPr>
            <w:tcW w:w="8594" w:type="dxa"/>
            <w:tcBorders>
              <w:top w:val="nil"/>
              <w:bottom w:val="nil"/>
            </w:tcBorders>
          </w:tcPr>
          <w:p w14:paraId="5203A705" w14:textId="77777777" w:rsidR="00291C4F" w:rsidRDefault="00000000" w:rsidP="00684051">
            <w:pPr>
              <w:pStyle w:val="TableParagraph"/>
              <w:spacing w:before="0"/>
              <w:rPr>
                <w:sz w:val="20"/>
              </w:rPr>
            </w:pPr>
            <w:r>
              <w:rPr>
                <w:sz w:val="20"/>
              </w:rPr>
              <w:t>PCTR No. 10001705-004-70101-0001</w:t>
            </w:r>
          </w:p>
        </w:tc>
        <w:tc>
          <w:tcPr>
            <w:tcW w:w="1001" w:type="dxa"/>
            <w:tcBorders>
              <w:top w:val="nil"/>
              <w:bottom w:val="nil"/>
            </w:tcBorders>
          </w:tcPr>
          <w:p w14:paraId="712B42B4" w14:textId="77777777" w:rsidR="00291C4F" w:rsidRDefault="00291C4F" w:rsidP="00684051"/>
        </w:tc>
        <w:tc>
          <w:tcPr>
            <w:tcW w:w="1286" w:type="dxa"/>
            <w:tcBorders>
              <w:top w:val="nil"/>
              <w:bottom w:val="nil"/>
            </w:tcBorders>
          </w:tcPr>
          <w:p w14:paraId="23AAF611" w14:textId="77777777" w:rsidR="00291C4F" w:rsidRDefault="00291C4F" w:rsidP="00684051"/>
        </w:tc>
      </w:tr>
      <w:tr w:rsidR="00291C4F" w14:paraId="6D553387" w14:textId="77777777">
        <w:trPr>
          <w:trHeight w:hRule="exact" w:val="289"/>
        </w:trPr>
        <w:tc>
          <w:tcPr>
            <w:tcW w:w="1022" w:type="dxa"/>
            <w:tcBorders>
              <w:top w:val="nil"/>
              <w:bottom w:val="nil"/>
            </w:tcBorders>
          </w:tcPr>
          <w:p w14:paraId="7A60AD9B" w14:textId="77777777" w:rsidR="00291C4F" w:rsidRDefault="00291C4F" w:rsidP="00684051"/>
        </w:tc>
        <w:tc>
          <w:tcPr>
            <w:tcW w:w="1860" w:type="dxa"/>
            <w:tcBorders>
              <w:top w:val="nil"/>
              <w:bottom w:val="nil"/>
            </w:tcBorders>
          </w:tcPr>
          <w:p w14:paraId="69F11468" w14:textId="77777777" w:rsidR="00291C4F" w:rsidRDefault="00291C4F" w:rsidP="00684051"/>
        </w:tc>
        <w:tc>
          <w:tcPr>
            <w:tcW w:w="792" w:type="dxa"/>
            <w:tcBorders>
              <w:top w:val="nil"/>
              <w:bottom w:val="nil"/>
            </w:tcBorders>
          </w:tcPr>
          <w:p w14:paraId="60A8D8C8" w14:textId="77777777" w:rsidR="00291C4F" w:rsidRDefault="00291C4F" w:rsidP="00684051"/>
        </w:tc>
        <w:tc>
          <w:tcPr>
            <w:tcW w:w="8594" w:type="dxa"/>
            <w:tcBorders>
              <w:top w:val="nil"/>
              <w:bottom w:val="nil"/>
            </w:tcBorders>
          </w:tcPr>
          <w:p w14:paraId="48916C4A" w14:textId="55F939E4" w:rsidR="00291C4F" w:rsidRDefault="00702675" w:rsidP="00684051">
            <w:pPr>
              <w:pStyle w:val="TableParagraph"/>
              <w:spacing w:before="0"/>
              <w:rPr>
                <w:b/>
                <w:sz w:val="20"/>
              </w:rPr>
            </w:pPr>
            <w:r>
              <w:rPr>
                <w:b/>
                <w:sz w:val="20"/>
              </w:rPr>
              <w:t>XXXX Report No. 90019369 (full)</w:t>
            </w:r>
          </w:p>
        </w:tc>
        <w:tc>
          <w:tcPr>
            <w:tcW w:w="1001" w:type="dxa"/>
            <w:tcBorders>
              <w:top w:val="nil"/>
              <w:bottom w:val="nil"/>
            </w:tcBorders>
          </w:tcPr>
          <w:p w14:paraId="0DF4217C" w14:textId="77777777" w:rsidR="00291C4F" w:rsidRDefault="00291C4F" w:rsidP="00684051"/>
        </w:tc>
        <w:tc>
          <w:tcPr>
            <w:tcW w:w="1286" w:type="dxa"/>
            <w:tcBorders>
              <w:top w:val="nil"/>
              <w:bottom w:val="nil"/>
            </w:tcBorders>
          </w:tcPr>
          <w:p w14:paraId="69B55A47" w14:textId="77777777" w:rsidR="00291C4F" w:rsidRDefault="00291C4F" w:rsidP="00684051"/>
        </w:tc>
      </w:tr>
      <w:tr w:rsidR="00291C4F" w14:paraId="353C90E1" w14:textId="77777777">
        <w:trPr>
          <w:trHeight w:hRule="exact" w:val="290"/>
        </w:trPr>
        <w:tc>
          <w:tcPr>
            <w:tcW w:w="1022" w:type="dxa"/>
            <w:tcBorders>
              <w:top w:val="nil"/>
              <w:bottom w:val="nil"/>
            </w:tcBorders>
          </w:tcPr>
          <w:p w14:paraId="78A6A4CC" w14:textId="77777777" w:rsidR="00291C4F" w:rsidRDefault="00291C4F" w:rsidP="00684051"/>
        </w:tc>
        <w:tc>
          <w:tcPr>
            <w:tcW w:w="1860" w:type="dxa"/>
            <w:tcBorders>
              <w:top w:val="nil"/>
              <w:bottom w:val="nil"/>
            </w:tcBorders>
          </w:tcPr>
          <w:p w14:paraId="2C0D0F89" w14:textId="77777777" w:rsidR="00291C4F" w:rsidRDefault="00291C4F" w:rsidP="00684051"/>
        </w:tc>
        <w:tc>
          <w:tcPr>
            <w:tcW w:w="792" w:type="dxa"/>
            <w:tcBorders>
              <w:top w:val="nil"/>
              <w:bottom w:val="nil"/>
            </w:tcBorders>
          </w:tcPr>
          <w:p w14:paraId="0C19C421" w14:textId="77777777" w:rsidR="00291C4F" w:rsidRDefault="00291C4F" w:rsidP="00684051"/>
        </w:tc>
        <w:tc>
          <w:tcPr>
            <w:tcW w:w="8594" w:type="dxa"/>
            <w:tcBorders>
              <w:top w:val="nil"/>
              <w:bottom w:val="nil"/>
            </w:tcBorders>
          </w:tcPr>
          <w:p w14:paraId="5385D2CB" w14:textId="2C55E88E" w:rsidR="00291C4F" w:rsidRDefault="00702675" w:rsidP="00684051">
            <w:pPr>
              <w:pStyle w:val="TableParagraph"/>
              <w:spacing w:before="0"/>
              <w:rPr>
                <w:b/>
                <w:sz w:val="20"/>
              </w:rPr>
            </w:pPr>
            <w:r>
              <w:rPr>
                <w:b/>
                <w:sz w:val="20"/>
              </w:rPr>
              <w:t>XXXX Report No. 9019369A (summary)</w:t>
            </w:r>
          </w:p>
        </w:tc>
        <w:tc>
          <w:tcPr>
            <w:tcW w:w="1001" w:type="dxa"/>
            <w:tcBorders>
              <w:top w:val="nil"/>
              <w:bottom w:val="nil"/>
            </w:tcBorders>
          </w:tcPr>
          <w:p w14:paraId="4FF4A769" w14:textId="77777777" w:rsidR="00291C4F" w:rsidRDefault="00291C4F" w:rsidP="00684051"/>
        </w:tc>
        <w:tc>
          <w:tcPr>
            <w:tcW w:w="1286" w:type="dxa"/>
            <w:tcBorders>
              <w:top w:val="nil"/>
              <w:bottom w:val="nil"/>
            </w:tcBorders>
          </w:tcPr>
          <w:p w14:paraId="77C75609" w14:textId="77777777" w:rsidR="00291C4F" w:rsidRDefault="00291C4F" w:rsidP="00684051"/>
        </w:tc>
      </w:tr>
      <w:tr w:rsidR="00291C4F" w14:paraId="4319EEFE" w14:textId="77777777">
        <w:trPr>
          <w:trHeight w:hRule="exact" w:val="290"/>
        </w:trPr>
        <w:tc>
          <w:tcPr>
            <w:tcW w:w="1022" w:type="dxa"/>
            <w:tcBorders>
              <w:top w:val="nil"/>
              <w:bottom w:val="nil"/>
            </w:tcBorders>
          </w:tcPr>
          <w:p w14:paraId="6F8EDA15" w14:textId="77777777" w:rsidR="00291C4F" w:rsidRDefault="00291C4F" w:rsidP="00684051"/>
        </w:tc>
        <w:tc>
          <w:tcPr>
            <w:tcW w:w="1860" w:type="dxa"/>
            <w:tcBorders>
              <w:top w:val="nil"/>
              <w:bottom w:val="nil"/>
            </w:tcBorders>
          </w:tcPr>
          <w:p w14:paraId="5651495E" w14:textId="77777777" w:rsidR="00291C4F" w:rsidRDefault="00291C4F" w:rsidP="00684051"/>
        </w:tc>
        <w:tc>
          <w:tcPr>
            <w:tcW w:w="792" w:type="dxa"/>
            <w:tcBorders>
              <w:top w:val="nil"/>
              <w:bottom w:val="nil"/>
            </w:tcBorders>
          </w:tcPr>
          <w:p w14:paraId="0778912A" w14:textId="77777777" w:rsidR="00291C4F" w:rsidRDefault="00291C4F" w:rsidP="00684051"/>
        </w:tc>
        <w:tc>
          <w:tcPr>
            <w:tcW w:w="8594" w:type="dxa"/>
            <w:tcBorders>
              <w:top w:val="nil"/>
              <w:bottom w:val="nil"/>
            </w:tcBorders>
          </w:tcPr>
          <w:p w14:paraId="3765AEF5" w14:textId="77777777" w:rsidR="00291C4F" w:rsidRDefault="00000000" w:rsidP="00684051">
            <w:pPr>
              <w:pStyle w:val="TableParagraph"/>
              <w:spacing w:before="0"/>
              <w:rPr>
                <w:sz w:val="20"/>
              </w:rPr>
            </w:pPr>
            <w:r>
              <w:rPr>
                <w:sz w:val="20"/>
              </w:rPr>
              <w:t>GLP: Yes</w:t>
            </w:r>
          </w:p>
        </w:tc>
        <w:tc>
          <w:tcPr>
            <w:tcW w:w="1001" w:type="dxa"/>
            <w:tcBorders>
              <w:top w:val="nil"/>
              <w:bottom w:val="nil"/>
            </w:tcBorders>
          </w:tcPr>
          <w:p w14:paraId="52F5B768" w14:textId="77777777" w:rsidR="00291C4F" w:rsidRDefault="00291C4F" w:rsidP="00684051"/>
        </w:tc>
        <w:tc>
          <w:tcPr>
            <w:tcW w:w="1286" w:type="dxa"/>
            <w:tcBorders>
              <w:top w:val="nil"/>
              <w:bottom w:val="nil"/>
            </w:tcBorders>
          </w:tcPr>
          <w:p w14:paraId="3789F8C8" w14:textId="77777777" w:rsidR="00291C4F" w:rsidRDefault="00291C4F" w:rsidP="00684051"/>
        </w:tc>
      </w:tr>
      <w:tr w:rsidR="00291C4F" w14:paraId="089A2237" w14:textId="77777777">
        <w:trPr>
          <w:trHeight w:hRule="exact" w:val="378"/>
        </w:trPr>
        <w:tc>
          <w:tcPr>
            <w:tcW w:w="1022" w:type="dxa"/>
            <w:tcBorders>
              <w:top w:val="nil"/>
            </w:tcBorders>
          </w:tcPr>
          <w:p w14:paraId="54F2540C" w14:textId="77777777" w:rsidR="00291C4F" w:rsidRDefault="00291C4F" w:rsidP="00684051"/>
        </w:tc>
        <w:tc>
          <w:tcPr>
            <w:tcW w:w="1860" w:type="dxa"/>
            <w:tcBorders>
              <w:top w:val="nil"/>
            </w:tcBorders>
          </w:tcPr>
          <w:p w14:paraId="6F8F3F07" w14:textId="77777777" w:rsidR="00291C4F" w:rsidRDefault="00291C4F" w:rsidP="00684051"/>
        </w:tc>
        <w:tc>
          <w:tcPr>
            <w:tcW w:w="792" w:type="dxa"/>
            <w:tcBorders>
              <w:top w:val="nil"/>
            </w:tcBorders>
          </w:tcPr>
          <w:p w14:paraId="6571D43F" w14:textId="77777777" w:rsidR="00291C4F" w:rsidRDefault="00291C4F" w:rsidP="00684051"/>
        </w:tc>
        <w:tc>
          <w:tcPr>
            <w:tcW w:w="8594" w:type="dxa"/>
            <w:tcBorders>
              <w:top w:val="nil"/>
            </w:tcBorders>
          </w:tcPr>
          <w:p w14:paraId="5AE85385" w14:textId="77777777" w:rsidR="00291C4F" w:rsidRDefault="00000000" w:rsidP="00684051">
            <w:pPr>
              <w:pStyle w:val="TableParagraph"/>
              <w:spacing w:before="0"/>
              <w:rPr>
                <w:sz w:val="20"/>
              </w:rPr>
            </w:pPr>
            <w:r>
              <w:rPr>
                <w:sz w:val="20"/>
              </w:rPr>
              <w:t>Unpublished</w:t>
            </w:r>
          </w:p>
        </w:tc>
        <w:tc>
          <w:tcPr>
            <w:tcW w:w="1001" w:type="dxa"/>
            <w:tcBorders>
              <w:top w:val="nil"/>
            </w:tcBorders>
          </w:tcPr>
          <w:p w14:paraId="1DD8FEF8" w14:textId="77777777" w:rsidR="00291C4F" w:rsidRDefault="00291C4F" w:rsidP="00684051"/>
        </w:tc>
        <w:tc>
          <w:tcPr>
            <w:tcW w:w="1286" w:type="dxa"/>
            <w:tcBorders>
              <w:top w:val="nil"/>
            </w:tcBorders>
          </w:tcPr>
          <w:p w14:paraId="28BA27EB" w14:textId="77777777" w:rsidR="00291C4F" w:rsidRDefault="00291C4F" w:rsidP="00684051"/>
        </w:tc>
      </w:tr>
    </w:tbl>
    <w:p w14:paraId="1C1F422B" w14:textId="77777777" w:rsidR="00291C4F" w:rsidRDefault="00291C4F">
      <w:pPr>
        <w:sectPr w:rsidR="00291C4F" w:rsidSect="00AE0453">
          <w:headerReference w:type="default" r:id="rId57"/>
          <w:footerReference w:type="default" r:id="rId58"/>
          <w:pgSz w:w="16840" w:h="11910" w:orient="landscape"/>
          <w:pgMar w:top="1420" w:right="1000" w:bottom="380" w:left="980" w:header="703" w:footer="186" w:gutter="0"/>
          <w:pgNumType w:start="44"/>
          <w:cols w:space="708"/>
        </w:sectPr>
      </w:pPr>
    </w:p>
    <w:p w14:paraId="763A2936" w14:textId="77777777" w:rsidR="00291C4F" w:rsidRDefault="00291C4F">
      <w:pPr>
        <w:pStyle w:val="Tekstpodstawowy"/>
        <w:spacing w:before="1"/>
      </w:pP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2"/>
        <w:gridCol w:w="1860"/>
        <w:gridCol w:w="792"/>
        <w:gridCol w:w="8594"/>
        <w:gridCol w:w="1001"/>
        <w:gridCol w:w="1286"/>
      </w:tblGrid>
      <w:tr w:rsidR="00291C4F" w14:paraId="7659CB02" w14:textId="77777777" w:rsidTr="00684051">
        <w:trPr>
          <w:trHeight w:hRule="exact" w:val="1394"/>
        </w:trPr>
        <w:tc>
          <w:tcPr>
            <w:tcW w:w="1022" w:type="dxa"/>
            <w:shd w:val="clear" w:color="auto" w:fill="E4E4E4"/>
            <w:vAlign w:val="center"/>
          </w:tcPr>
          <w:p w14:paraId="304BE24C" w14:textId="77777777" w:rsidR="00291C4F" w:rsidRDefault="00000000" w:rsidP="00684051">
            <w:pPr>
              <w:pStyle w:val="TableParagraph"/>
              <w:spacing w:before="0"/>
              <w:jc w:val="center"/>
              <w:rPr>
                <w:sz w:val="20"/>
              </w:rPr>
            </w:pPr>
            <w:r>
              <w:rPr>
                <w:sz w:val="20"/>
              </w:rPr>
              <w:t>Data point</w:t>
            </w:r>
          </w:p>
        </w:tc>
        <w:tc>
          <w:tcPr>
            <w:tcW w:w="1860" w:type="dxa"/>
            <w:shd w:val="clear" w:color="auto" w:fill="E4E4E4"/>
            <w:vAlign w:val="center"/>
          </w:tcPr>
          <w:p w14:paraId="6A3543D1" w14:textId="77777777" w:rsidR="00291C4F" w:rsidRDefault="00000000" w:rsidP="00684051">
            <w:pPr>
              <w:pStyle w:val="TableParagraph"/>
              <w:spacing w:before="0"/>
              <w:jc w:val="center"/>
              <w:rPr>
                <w:sz w:val="20"/>
              </w:rPr>
            </w:pPr>
            <w:r>
              <w:rPr>
                <w:sz w:val="20"/>
              </w:rPr>
              <w:t>Author(s)</w:t>
            </w:r>
          </w:p>
        </w:tc>
        <w:tc>
          <w:tcPr>
            <w:tcW w:w="792" w:type="dxa"/>
            <w:shd w:val="clear" w:color="auto" w:fill="E4E4E4"/>
            <w:vAlign w:val="center"/>
          </w:tcPr>
          <w:p w14:paraId="18778A56" w14:textId="77777777" w:rsidR="00291C4F" w:rsidRDefault="00000000" w:rsidP="00684051">
            <w:pPr>
              <w:pStyle w:val="TableParagraph"/>
              <w:spacing w:before="0"/>
              <w:jc w:val="center"/>
              <w:rPr>
                <w:sz w:val="20"/>
              </w:rPr>
            </w:pPr>
            <w:r>
              <w:rPr>
                <w:sz w:val="20"/>
              </w:rPr>
              <w:t>Year</w:t>
            </w:r>
          </w:p>
        </w:tc>
        <w:tc>
          <w:tcPr>
            <w:tcW w:w="8594" w:type="dxa"/>
            <w:shd w:val="clear" w:color="auto" w:fill="E4E4E4"/>
            <w:vAlign w:val="center"/>
          </w:tcPr>
          <w:p w14:paraId="3D02BDD0" w14:textId="77777777" w:rsidR="00291C4F" w:rsidRDefault="00000000" w:rsidP="00684051">
            <w:pPr>
              <w:pStyle w:val="TableParagraph"/>
              <w:spacing w:before="0"/>
              <w:rPr>
                <w:sz w:val="20"/>
              </w:rPr>
            </w:pPr>
            <w:r>
              <w:rPr>
                <w:sz w:val="20"/>
              </w:rPr>
              <w:t>Title</w:t>
            </w:r>
          </w:p>
          <w:p w14:paraId="2D38B3B9" w14:textId="77777777" w:rsidR="00291C4F" w:rsidRDefault="00000000" w:rsidP="00684051">
            <w:pPr>
              <w:pStyle w:val="TableParagraph"/>
              <w:spacing w:before="0"/>
              <w:rPr>
                <w:sz w:val="20"/>
              </w:rPr>
            </w:pPr>
            <w:r>
              <w:rPr>
                <w:sz w:val="20"/>
              </w:rPr>
              <w:t>Company Report No.</w:t>
            </w:r>
          </w:p>
          <w:p w14:paraId="73538DE8" w14:textId="77777777" w:rsidR="00291C4F" w:rsidRDefault="00000000" w:rsidP="00684051">
            <w:pPr>
              <w:pStyle w:val="TableParagraph"/>
              <w:spacing w:before="0"/>
              <w:ind w:right="5325"/>
              <w:rPr>
                <w:sz w:val="20"/>
              </w:rPr>
            </w:pPr>
            <w:r>
              <w:rPr>
                <w:sz w:val="20"/>
              </w:rPr>
              <w:t>Source (where different from company) GLP or GEP status</w:t>
            </w:r>
          </w:p>
          <w:p w14:paraId="6777E4FB" w14:textId="77777777" w:rsidR="00291C4F" w:rsidRDefault="00000000" w:rsidP="00684051">
            <w:pPr>
              <w:pStyle w:val="TableParagraph"/>
              <w:spacing w:before="0"/>
              <w:rPr>
                <w:sz w:val="20"/>
              </w:rPr>
            </w:pPr>
            <w:r>
              <w:rPr>
                <w:sz w:val="20"/>
              </w:rPr>
              <w:t>Published or not</w:t>
            </w:r>
          </w:p>
        </w:tc>
        <w:tc>
          <w:tcPr>
            <w:tcW w:w="1001" w:type="dxa"/>
            <w:shd w:val="clear" w:color="auto" w:fill="E4E4E4"/>
            <w:vAlign w:val="center"/>
          </w:tcPr>
          <w:p w14:paraId="7D985A01" w14:textId="77777777" w:rsidR="00291C4F" w:rsidRDefault="00000000" w:rsidP="00684051">
            <w:pPr>
              <w:pStyle w:val="TableParagraph"/>
              <w:spacing w:before="0"/>
              <w:ind w:right="75"/>
              <w:jc w:val="center"/>
              <w:rPr>
                <w:sz w:val="20"/>
              </w:rPr>
            </w:pPr>
            <w:r>
              <w:rPr>
                <w:sz w:val="20"/>
              </w:rPr>
              <w:t>Vertebrate study</w:t>
            </w:r>
          </w:p>
          <w:p w14:paraId="58C1DCFC" w14:textId="77777777" w:rsidR="00291C4F" w:rsidRDefault="00000000" w:rsidP="00684051">
            <w:pPr>
              <w:pStyle w:val="TableParagraph"/>
              <w:spacing w:before="0"/>
              <w:jc w:val="center"/>
              <w:rPr>
                <w:sz w:val="20"/>
              </w:rPr>
            </w:pPr>
            <w:r>
              <w:rPr>
                <w:sz w:val="20"/>
              </w:rPr>
              <w:t>Y/N</w:t>
            </w:r>
          </w:p>
        </w:tc>
        <w:tc>
          <w:tcPr>
            <w:tcW w:w="1286" w:type="dxa"/>
            <w:shd w:val="clear" w:color="auto" w:fill="E4E4E4"/>
            <w:vAlign w:val="center"/>
          </w:tcPr>
          <w:p w14:paraId="20479CDF" w14:textId="77777777" w:rsidR="00291C4F" w:rsidRDefault="00000000" w:rsidP="00684051">
            <w:pPr>
              <w:pStyle w:val="TableParagraph"/>
              <w:spacing w:before="0"/>
              <w:jc w:val="center"/>
              <w:rPr>
                <w:sz w:val="20"/>
              </w:rPr>
            </w:pPr>
            <w:r>
              <w:rPr>
                <w:sz w:val="20"/>
              </w:rPr>
              <w:t>Owner</w:t>
            </w:r>
          </w:p>
        </w:tc>
      </w:tr>
      <w:tr w:rsidR="00291C4F" w14:paraId="64BF3165" w14:textId="77777777">
        <w:trPr>
          <w:trHeight w:hRule="exact" w:val="357"/>
        </w:trPr>
        <w:tc>
          <w:tcPr>
            <w:tcW w:w="1022" w:type="dxa"/>
            <w:tcBorders>
              <w:bottom w:val="nil"/>
            </w:tcBorders>
          </w:tcPr>
          <w:p w14:paraId="6DCE0E2D" w14:textId="77777777" w:rsidR="00291C4F" w:rsidRDefault="00000000" w:rsidP="00684051">
            <w:pPr>
              <w:pStyle w:val="TableParagraph"/>
              <w:spacing w:before="0"/>
              <w:rPr>
                <w:sz w:val="20"/>
              </w:rPr>
            </w:pPr>
            <w:r>
              <w:rPr>
                <w:sz w:val="20"/>
              </w:rPr>
              <w:t>CP</w:t>
            </w:r>
          </w:p>
        </w:tc>
        <w:tc>
          <w:tcPr>
            <w:tcW w:w="1860" w:type="dxa"/>
            <w:tcBorders>
              <w:bottom w:val="nil"/>
            </w:tcBorders>
          </w:tcPr>
          <w:p w14:paraId="1502B755" w14:textId="77777777" w:rsidR="00291C4F" w:rsidRDefault="00000000" w:rsidP="00684051">
            <w:pPr>
              <w:pStyle w:val="TableParagraph"/>
              <w:spacing w:before="0"/>
              <w:rPr>
                <w:sz w:val="20"/>
              </w:rPr>
            </w:pPr>
            <w:r>
              <w:rPr>
                <w:sz w:val="20"/>
              </w:rPr>
              <w:t>Swales, S.E.,</w:t>
            </w:r>
          </w:p>
        </w:tc>
        <w:tc>
          <w:tcPr>
            <w:tcW w:w="792" w:type="dxa"/>
            <w:tcBorders>
              <w:bottom w:val="nil"/>
            </w:tcBorders>
          </w:tcPr>
          <w:p w14:paraId="243FE969" w14:textId="77777777" w:rsidR="00291C4F" w:rsidRDefault="00000000" w:rsidP="00684051">
            <w:pPr>
              <w:pStyle w:val="TableParagraph"/>
              <w:spacing w:before="0"/>
              <w:rPr>
                <w:sz w:val="20"/>
              </w:rPr>
            </w:pPr>
            <w:r>
              <w:rPr>
                <w:sz w:val="20"/>
              </w:rPr>
              <w:t>2015b</w:t>
            </w:r>
          </w:p>
        </w:tc>
        <w:tc>
          <w:tcPr>
            <w:tcW w:w="8594" w:type="dxa"/>
            <w:tcBorders>
              <w:bottom w:val="nil"/>
            </w:tcBorders>
          </w:tcPr>
          <w:p w14:paraId="42EA1718" w14:textId="77777777" w:rsidR="00291C4F" w:rsidRDefault="00000000" w:rsidP="00684051">
            <w:pPr>
              <w:pStyle w:val="TableParagraph"/>
              <w:spacing w:before="0"/>
              <w:rPr>
                <w:sz w:val="20"/>
              </w:rPr>
            </w:pPr>
            <w:r>
              <w:rPr>
                <w:sz w:val="20"/>
              </w:rPr>
              <w:t>4-Chlorophenol: Adsorption in Four EU Soils and one</w:t>
            </w:r>
          </w:p>
        </w:tc>
        <w:tc>
          <w:tcPr>
            <w:tcW w:w="1001" w:type="dxa"/>
            <w:tcBorders>
              <w:bottom w:val="nil"/>
            </w:tcBorders>
          </w:tcPr>
          <w:p w14:paraId="2984C52B" w14:textId="77777777" w:rsidR="00291C4F" w:rsidRDefault="00000000" w:rsidP="00684051">
            <w:pPr>
              <w:pStyle w:val="TableParagraph"/>
              <w:spacing w:before="0"/>
              <w:rPr>
                <w:sz w:val="20"/>
              </w:rPr>
            </w:pPr>
            <w:r>
              <w:rPr>
                <w:w w:val="99"/>
                <w:sz w:val="20"/>
              </w:rPr>
              <w:t>N</w:t>
            </w:r>
          </w:p>
        </w:tc>
        <w:tc>
          <w:tcPr>
            <w:tcW w:w="1286" w:type="dxa"/>
            <w:tcBorders>
              <w:bottom w:val="nil"/>
            </w:tcBorders>
          </w:tcPr>
          <w:p w14:paraId="658CC71B" w14:textId="77777777" w:rsidR="00291C4F" w:rsidRDefault="00000000" w:rsidP="00684051">
            <w:pPr>
              <w:pStyle w:val="TableParagraph"/>
              <w:spacing w:before="0"/>
              <w:rPr>
                <w:sz w:val="20"/>
              </w:rPr>
            </w:pPr>
            <w:r>
              <w:rPr>
                <w:sz w:val="20"/>
              </w:rPr>
              <w:t>2,4-D TF</w:t>
            </w:r>
          </w:p>
        </w:tc>
      </w:tr>
      <w:tr w:rsidR="00291C4F" w14:paraId="7BD7C6A8" w14:textId="77777777">
        <w:trPr>
          <w:trHeight w:hRule="exact" w:val="319"/>
        </w:trPr>
        <w:tc>
          <w:tcPr>
            <w:tcW w:w="1022" w:type="dxa"/>
            <w:tcBorders>
              <w:top w:val="nil"/>
              <w:bottom w:val="nil"/>
            </w:tcBorders>
          </w:tcPr>
          <w:p w14:paraId="15D6E0B0" w14:textId="77777777" w:rsidR="00291C4F" w:rsidRDefault="00000000" w:rsidP="00684051">
            <w:pPr>
              <w:pStyle w:val="TableParagraph"/>
              <w:spacing w:before="0"/>
              <w:rPr>
                <w:sz w:val="20"/>
              </w:rPr>
            </w:pPr>
            <w:r>
              <w:rPr>
                <w:sz w:val="20"/>
              </w:rPr>
              <w:t>9.1.2/01</w:t>
            </w:r>
          </w:p>
        </w:tc>
        <w:tc>
          <w:tcPr>
            <w:tcW w:w="1860" w:type="dxa"/>
            <w:tcBorders>
              <w:top w:val="nil"/>
              <w:bottom w:val="nil"/>
            </w:tcBorders>
          </w:tcPr>
          <w:p w14:paraId="6F76701D" w14:textId="77777777" w:rsidR="00291C4F" w:rsidRDefault="00000000" w:rsidP="00684051">
            <w:pPr>
              <w:pStyle w:val="TableParagraph"/>
              <w:spacing w:before="0"/>
              <w:rPr>
                <w:sz w:val="20"/>
              </w:rPr>
            </w:pPr>
            <w:r>
              <w:rPr>
                <w:sz w:val="20"/>
              </w:rPr>
              <w:t>Crabtree, G.A</w:t>
            </w:r>
          </w:p>
        </w:tc>
        <w:tc>
          <w:tcPr>
            <w:tcW w:w="792" w:type="dxa"/>
            <w:tcBorders>
              <w:top w:val="nil"/>
              <w:bottom w:val="nil"/>
            </w:tcBorders>
          </w:tcPr>
          <w:p w14:paraId="2DB800DF" w14:textId="77777777" w:rsidR="00291C4F" w:rsidRDefault="00291C4F" w:rsidP="00684051"/>
        </w:tc>
        <w:tc>
          <w:tcPr>
            <w:tcW w:w="8594" w:type="dxa"/>
            <w:tcBorders>
              <w:top w:val="nil"/>
              <w:bottom w:val="nil"/>
            </w:tcBorders>
          </w:tcPr>
          <w:p w14:paraId="07063A11" w14:textId="77777777" w:rsidR="00291C4F" w:rsidRDefault="00000000" w:rsidP="00684051">
            <w:pPr>
              <w:pStyle w:val="TableParagraph"/>
              <w:spacing w:before="0"/>
              <w:rPr>
                <w:sz w:val="20"/>
              </w:rPr>
            </w:pPr>
            <w:r>
              <w:rPr>
                <w:sz w:val="20"/>
              </w:rPr>
              <w:t>US Soil</w:t>
            </w:r>
          </w:p>
        </w:tc>
        <w:tc>
          <w:tcPr>
            <w:tcW w:w="1001" w:type="dxa"/>
            <w:tcBorders>
              <w:top w:val="nil"/>
              <w:bottom w:val="nil"/>
            </w:tcBorders>
          </w:tcPr>
          <w:p w14:paraId="14EE437E" w14:textId="77777777" w:rsidR="00291C4F" w:rsidRDefault="00291C4F" w:rsidP="00684051"/>
        </w:tc>
        <w:tc>
          <w:tcPr>
            <w:tcW w:w="1286" w:type="dxa"/>
            <w:tcBorders>
              <w:top w:val="nil"/>
              <w:bottom w:val="nil"/>
            </w:tcBorders>
          </w:tcPr>
          <w:p w14:paraId="139FFDC9" w14:textId="77777777" w:rsidR="00291C4F" w:rsidRDefault="00291C4F" w:rsidP="00684051"/>
        </w:tc>
      </w:tr>
      <w:tr w:rsidR="00291C4F" w14:paraId="2484A846" w14:textId="77777777">
        <w:trPr>
          <w:trHeight w:hRule="exact" w:val="290"/>
        </w:trPr>
        <w:tc>
          <w:tcPr>
            <w:tcW w:w="1022" w:type="dxa"/>
            <w:tcBorders>
              <w:top w:val="nil"/>
              <w:bottom w:val="nil"/>
            </w:tcBorders>
          </w:tcPr>
          <w:p w14:paraId="1FED158B" w14:textId="77777777" w:rsidR="00291C4F" w:rsidRDefault="00291C4F" w:rsidP="00684051"/>
        </w:tc>
        <w:tc>
          <w:tcPr>
            <w:tcW w:w="1860" w:type="dxa"/>
            <w:tcBorders>
              <w:top w:val="nil"/>
              <w:bottom w:val="nil"/>
            </w:tcBorders>
          </w:tcPr>
          <w:p w14:paraId="6560285F" w14:textId="77777777" w:rsidR="00291C4F" w:rsidRDefault="00291C4F" w:rsidP="00684051"/>
        </w:tc>
        <w:tc>
          <w:tcPr>
            <w:tcW w:w="792" w:type="dxa"/>
            <w:tcBorders>
              <w:top w:val="nil"/>
              <w:bottom w:val="nil"/>
            </w:tcBorders>
          </w:tcPr>
          <w:p w14:paraId="34F9AB2A" w14:textId="77777777" w:rsidR="00291C4F" w:rsidRDefault="00291C4F" w:rsidP="00684051"/>
        </w:tc>
        <w:tc>
          <w:tcPr>
            <w:tcW w:w="8594" w:type="dxa"/>
            <w:tcBorders>
              <w:top w:val="nil"/>
              <w:bottom w:val="nil"/>
            </w:tcBorders>
          </w:tcPr>
          <w:p w14:paraId="69283E40" w14:textId="77777777" w:rsidR="00291C4F" w:rsidRDefault="00000000" w:rsidP="00684051">
            <w:pPr>
              <w:pStyle w:val="TableParagraph"/>
              <w:spacing w:before="0"/>
              <w:rPr>
                <w:sz w:val="20"/>
              </w:rPr>
            </w:pPr>
            <w:r>
              <w:rPr>
                <w:sz w:val="20"/>
              </w:rPr>
              <w:t xml:space="preserve">Smithers </w:t>
            </w:r>
            <w:proofErr w:type="spellStart"/>
            <w:r>
              <w:rPr>
                <w:sz w:val="20"/>
              </w:rPr>
              <w:t>Viscient</w:t>
            </w:r>
            <w:proofErr w:type="spellEnd"/>
            <w:r>
              <w:rPr>
                <w:sz w:val="20"/>
              </w:rPr>
              <w:t xml:space="preserve"> (ESG) Ltd, UK</w:t>
            </w:r>
          </w:p>
        </w:tc>
        <w:tc>
          <w:tcPr>
            <w:tcW w:w="1001" w:type="dxa"/>
            <w:tcBorders>
              <w:top w:val="nil"/>
              <w:bottom w:val="nil"/>
            </w:tcBorders>
          </w:tcPr>
          <w:p w14:paraId="47E90ED7" w14:textId="77777777" w:rsidR="00291C4F" w:rsidRDefault="00291C4F" w:rsidP="00684051"/>
        </w:tc>
        <w:tc>
          <w:tcPr>
            <w:tcW w:w="1286" w:type="dxa"/>
            <w:tcBorders>
              <w:top w:val="nil"/>
              <w:bottom w:val="nil"/>
            </w:tcBorders>
          </w:tcPr>
          <w:p w14:paraId="52EB3608" w14:textId="77777777" w:rsidR="00291C4F" w:rsidRDefault="00291C4F" w:rsidP="00684051"/>
        </w:tc>
      </w:tr>
      <w:tr w:rsidR="00291C4F" w14:paraId="6F8AA964" w14:textId="77777777">
        <w:trPr>
          <w:trHeight w:hRule="exact" w:val="290"/>
        </w:trPr>
        <w:tc>
          <w:tcPr>
            <w:tcW w:w="1022" w:type="dxa"/>
            <w:tcBorders>
              <w:top w:val="nil"/>
              <w:bottom w:val="nil"/>
            </w:tcBorders>
          </w:tcPr>
          <w:p w14:paraId="10385754" w14:textId="77777777" w:rsidR="00291C4F" w:rsidRDefault="00291C4F" w:rsidP="00684051"/>
        </w:tc>
        <w:tc>
          <w:tcPr>
            <w:tcW w:w="1860" w:type="dxa"/>
            <w:tcBorders>
              <w:top w:val="nil"/>
              <w:bottom w:val="nil"/>
            </w:tcBorders>
          </w:tcPr>
          <w:p w14:paraId="5C7AF972" w14:textId="77777777" w:rsidR="00291C4F" w:rsidRDefault="00291C4F" w:rsidP="00684051"/>
        </w:tc>
        <w:tc>
          <w:tcPr>
            <w:tcW w:w="792" w:type="dxa"/>
            <w:tcBorders>
              <w:top w:val="nil"/>
              <w:bottom w:val="nil"/>
            </w:tcBorders>
          </w:tcPr>
          <w:p w14:paraId="74C072A3" w14:textId="77777777" w:rsidR="00291C4F" w:rsidRDefault="00291C4F" w:rsidP="00684051"/>
        </w:tc>
        <w:tc>
          <w:tcPr>
            <w:tcW w:w="8594" w:type="dxa"/>
            <w:tcBorders>
              <w:top w:val="nil"/>
              <w:bottom w:val="nil"/>
            </w:tcBorders>
          </w:tcPr>
          <w:p w14:paraId="15FACA75" w14:textId="77777777" w:rsidR="00291C4F" w:rsidRDefault="00000000" w:rsidP="00684051">
            <w:pPr>
              <w:pStyle w:val="TableParagraph"/>
              <w:spacing w:before="0"/>
              <w:rPr>
                <w:sz w:val="20"/>
              </w:rPr>
            </w:pPr>
            <w:r>
              <w:rPr>
                <w:sz w:val="20"/>
              </w:rPr>
              <w:t>Report No. 3200920, 28 August 2015</w:t>
            </w:r>
          </w:p>
        </w:tc>
        <w:tc>
          <w:tcPr>
            <w:tcW w:w="1001" w:type="dxa"/>
            <w:tcBorders>
              <w:top w:val="nil"/>
              <w:bottom w:val="nil"/>
            </w:tcBorders>
          </w:tcPr>
          <w:p w14:paraId="5135AC11" w14:textId="77777777" w:rsidR="00291C4F" w:rsidRDefault="00291C4F" w:rsidP="00684051"/>
        </w:tc>
        <w:tc>
          <w:tcPr>
            <w:tcW w:w="1286" w:type="dxa"/>
            <w:tcBorders>
              <w:top w:val="nil"/>
              <w:bottom w:val="nil"/>
            </w:tcBorders>
          </w:tcPr>
          <w:p w14:paraId="1316DF8C" w14:textId="77777777" w:rsidR="00291C4F" w:rsidRDefault="00291C4F" w:rsidP="00684051"/>
        </w:tc>
      </w:tr>
      <w:tr w:rsidR="00291C4F" w14:paraId="298CA99D" w14:textId="77777777">
        <w:trPr>
          <w:trHeight w:hRule="exact" w:val="290"/>
        </w:trPr>
        <w:tc>
          <w:tcPr>
            <w:tcW w:w="1022" w:type="dxa"/>
            <w:tcBorders>
              <w:top w:val="nil"/>
              <w:bottom w:val="nil"/>
            </w:tcBorders>
          </w:tcPr>
          <w:p w14:paraId="35914FA0" w14:textId="77777777" w:rsidR="00291C4F" w:rsidRDefault="00291C4F" w:rsidP="00684051"/>
        </w:tc>
        <w:tc>
          <w:tcPr>
            <w:tcW w:w="1860" w:type="dxa"/>
            <w:tcBorders>
              <w:top w:val="nil"/>
              <w:bottom w:val="nil"/>
            </w:tcBorders>
          </w:tcPr>
          <w:p w14:paraId="22A86EFD" w14:textId="77777777" w:rsidR="00291C4F" w:rsidRDefault="00291C4F" w:rsidP="00684051"/>
        </w:tc>
        <w:tc>
          <w:tcPr>
            <w:tcW w:w="792" w:type="dxa"/>
            <w:tcBorders>
              <w:top w:val="nil"/>
              <w:bottom w:val="nil"/>
            </w:tcBorders>
          </w:tcPr>
          <w:p w14:paraId="32B6ACCA" w14:textId="77777777" w:rsidR="00291C4F" w:rsidRDefault="00291C4F" w:rsidP="00684051"/>
        </w:tc>
        <w:tc>
          <w:tcPr>
            <w:tcW w:w="8594" w:type="dxa"/>
            <w:tcBorders>
              <w:top w:val="nil"/>
              <w:bottom w:val="nil"/>
            </w:tcBorders>
          </w:tcPr>
          <w:p w14:paraId="250F82CC" w14:textId="77777777" w:rsidR="00291C4F" w:rsidRDefault="00000000" w:rsidP="00684051">
            <w:pPr>
              <w:pStyle w:val="TableParagraph"/>
              <w:spacing w:before="0"/>
              <w:rPr>
                <w:sz w:val="20"/>
              </w:rPr>
            </w:pPr>
            <w:r>
              <w:rPr>
                <w:sz w:val="20"/>
              </w:rPr>
              <w:t>Dow AgroSciences No. 141221</w:t>
            </w:r>
          </w:p>
        </w:tc>
        <w:tc>
          <w:tcPr>
            <w:tcW w:w="1001" w:type="dxa"/>
            <w:tcBorders>
              <w:top w:val="nil"/>
              <w:bottom w:val="nil"/>
            </w:tcBorders>
          </w:tcPr>
          <w:p w14:paraId="5F19958A" w14:textId="77777777" w:rsidR="00291C4F" w:rsidRDefault="00291C4F" w:rsidP="00684051"/>
        </w:tc>
        <w:tc>
          <w:tcPr>
            <w:tcW w:w="1286" w:type="dxa"/>
            <w:tcBorders>
              <w:top w:val="nil"/>
              <w:bottom w:val="nil"/>
            </w:tcBorders>
          </w:tcPr>
          <w:p w14:paraId="738AA945" w14:textId="77777777" w:rsidR="00291C4F" w:rsidRDefault="00291C4F" w:rsidP="00684051"/>
        </w:tc>
      </w:tr>
      <w:tr w:rsidR="00291C4F" w14:paraId="53FF3885" w14:textId="77777777">
        <w:trPr>
          <w:trHeight w:hRule="exact" w:val="289"/>
        </w:trPr>
        <w:tc>
          <w:tcPr>
            <w:tcW w:w="1022" w:type="dxa"/>
            <w:tcBorders>
              <w:top w:val="nil"/>
              <w:bottom w:val="nil"/>
            </w:tcBorders>
          </w:tcPr>
          <w:p w14:paraId="1453B518" w14:textId="77777777" w:rsidR="00291C4F" w:rsidRDefault="00291C4F" w:rsidP="00684051"/>
        </w:tc>
        <w:tc>
          <w:tcPr>
            <w:tcW w:w="1860" w:type="dxa"/>
            <w:tcBorders>
              <w:top w:val="nil"/>
              <w:bottom w:val="nil"/>
            </w:tcBorders>
          </w:tcPr>
          <w:p w14:paraId="6A571103" w14:textId="77777777" w:rsidR="00291C4F" w:rsidRDefault="00291C4F" w:rsidP="00684051"/>
        </w:tc>
        <w:tc>
          <w:tcPr>
            <w:tcW w:w="792" w:type="dxa"/>
            <w:tcBorders>
              <w:top w:val="nil"/>
              <w:bottom w:val="nil"/>
            </w:tcBorders>
          </w:tcPr>
          <w:p w14:paraId="2934A23E" w14:textId="77777777" w:rsidR="00291C4F" w:rsidRDefault="00291C4F" w:rsidP="00684051"/>
        </w:tc>
        <w:tc>
          <w:tcPr>
            <w:tcW w:w="8594" w:type="dxa"/>
            <w:tcBorders>
              <w:top w:val="nil"/>
              <w:bottom w:val="nil"/>
            </w:tcBorders>
          </w:tcPr>
          <w:p w14:paraId="6340EB8E" w14:textId="77777777" w:rsidR="00291C4F" w:rsidRDefault="00000000" w:rsidP="00684051">
            <w:pPr>
              <w:pStyle w:val="TableParagraph"/>
              <w:spacing w:before="0"/>
              <w:rPr>
                <w:sz w:val="20"/>
              </w:rPr>
            </w:pPr>
            <w:r>
              <w:rPr>
                <w:sz w:val="20"/>
              </w:rPr>
              <w:t>PCTR No. 10001705-004-70601-0001</w:t>
            </w:r>
          </w:p>
        </w:tc>
        <w:tc>
          <w:tcPr>
            <w:tcW w:w="1001" w:type="dxa"/>
            <w:tcBorders>
              <w:top w:val="nil"/>
              <w:bottom w:val="nil"/>
            </w:tcBorders>
          </w:tcPr>
          <w:p w14:paraId="4C9987EB" w14:textId="77777777" w:rsidR="00291C4F" w:rsidRDefault="00291C4F" w:rsidP="00684051"/>
        </w:tc>
        <w:tc>
          <w:tcPr>
            <w:tcW w:w="1286" w:type="dxa"/>
            <w:tcBorders>
              <w:top w:val="nil"/>
              <w:bottom w:val="nil"/>
            </w:tcBorders>
          </w:tcPr>
          <w:p w14:paraId="39001A56" w14:textId="77777777" w:rsidR="00291C4F" w:rsidRDefault="00291C4F" w:rsidP="00684051"/>
        </w:tc>
      </w:tr>
      <w:tr w:rsidR="00291C4F" w14:paraId="5285E0AA" w14:textId="77777777">
        <w:trPr>
          <w:trHeight w:hRule="exact" w:val="289"/>
        </w:trPr>
        <w:tc>
          <w:tcPr>
            <w:tcW w:w="1022" w:type="dxa"/>
            <w:tcBorders>
              <w:top w:val="nil"/>
              <w:bottom w:val="nil"/>
            </w:tcBorders>
          </w:tcPr>
          <w:p w14:paraId="01283A03" w14:textId="77777777" w:rsidR="00291C4F" w:rsidRDefault="00291C4F" w:rsidP="00684051"/>
        </w:tc>
        <w:tc>
          <w:tcPr>
            <w:tcW w:w="1860" w:type="dxa"/>
            <w:tcBorders>
              <w:top w:val="nil"/>
              <w:bottom w:val="nil"/>
            </w:tcBorders>
          </w:tcPr>
          <w:p w14:paraId="7F462395" w14:textId="77777777" w:rsidR="00291C4F" w:rsidRDefault="00291C4F" w:rsidP="00684051"/>
        </w:tc>
        <w:tc>
          <w:tcPr>
            <w:tcW w:w="792" w:type="dxa"/>
            <w:tcBorders>
              <w:top w:val="nil"/>
              <w:bottom w:val="nil"/>
            </w:tcBorders>
          </w:tcPr>
          <w:p w14:paraId="40D0088F" w14:textId="77777777" w:rsidR="00291C4F" w:rsidRDefault="00291C4F" w:rsidP="00684051"/>
        </w:tc>
        <w:tc>
          <w:tcPr>
            <w:tcW w:w="8594" w:type="dxa"/>
            <w:tcBorders>
              <w:top w:val="nil"/>
              <w:bottom w:val="nil"/>
            </w:tcBorders>
          </w:tcPr>
          <w:p w14:paraId="07E53DE1" w14:textId="0856EA62" w:rsidR="00291C4F" w:rsidRDefault="00702675" w:rsidP="00684051">
            <w:pPr>
              <w:pStyle w:val="TableParagraph"/>
              <w:spacing w:before="0"/>
              <w:rPr>
                <w:b/>
                <w:sz w:val="20"/>
              </w:rPr>
            </w:pPr>
            <w:r>
              <w:rPr>
                <w:b/>
                <w:sz w:val="20"/>
              </w:rPr>
              <w:t>XXXX Report No. 90019370 (full)</w:t>
            </w:r>
          </w:p>
        </w:tc>
        <w:tc>
          <w:tcPr>
            <w:tcW w:w="1001" w:type="dxa"/>
            <w:tcBorders>
              <w:top w:val="nil"/>
              <w:bottom w:val="nil"/>
            </w:tcBorders>
          </w:tcPr>
          <w:p w14:paraId="008391BF" w14:textId="77777777" w:rsidR="00291C4F" w:rsidRDefault="00291C4F" w:rsidP="00684051"/>
        </w:tc>
        <w:tc>
          <w:tcPr>
            <w:tcW w:w="1286" w:type="dxa"/>
            <w:tcBorders>
              <w:top w:val="nil"/>
              <w:bottom w:val="nil"/>
            </w:tcBorders>
          </w:tcPr>
          <w:p w14:paraId="527AF7EB" w14:textId="77777777" w:rsidR="00291C4F" w:rsidRDefault="00291C4F" w:rsidP="00684051"/>
        </w:tc>
      </w:tr>
      <w:tr w:rsidR="00291C4F" w14:paraId="4EF9FF0C" w14:textId="77777777">
        <w:trPr>
          <w:trHeight w:hRule="exact" w:val="290"/>
        </w:trPr>
        <w:tc>
          <w:tcPr>
            <w:tcW w:w="1022" w:type="dxa"/>
            <w:tcBorders>
              <w:top w:val="nil"/>
              <w:bottom w:val="nil"/>
            </w:tcBorders>
          </w:tcPr>
          <w:p w14:paraId="7508CD72" w14:textId="77777777" w:rsidR="00291C4F" w:rsidRDefault="00291C4F" w:rsidP="00684051"/>
        </w:tc>
        <w:tc>
          <w:tcPr>
            <w:tcW w:w="1860" w:type="dxa"/>
            <w:tcBorders>
              <w:top w:val="nil"/>
              <w:bottom w:val="nil"/>
            </w:tcBorders>
          </w:tcPr>
          <w:p w14:paraId="6DBE79A2" w14:textId="77777777" w:rsidR="00291C4F" w:rsidRDefault="00291C4F" w:rsidP="00684051"/>
        </w:tc>
        <w:tc>
          <w:tcPr>
            <w:tcW w:w="792" w:type="dxa"/>
            <w:tcBorders>
              <w:top w:val="nil"/>
              <w:bottom w:val="nil"/>
            </w:tcBorders>
          </w:tcPr>
          <w:p w14:paraId="3F4D395B" w14:textId="77777777" w:rsidR="00291C4F" w:rsidRDefault="00291C4F" w:rsidP="00684051"/>
        </w:tc>
        <w:tc>
          <w:tcPr>
            <w:tcW w:w="8594" w:type="dxa"/>
            <w:tcBorders>
              <w:top w:val="nil"/>
              <w:bottom w:val="nil"/>
            </w:tcBorders>
          </w:tcPr>
          <w:p w14:paraId="109E3B7E" w14:textId="4B9E7E11" w:rsidR="00291C4F" w:rsidRDefault="00702675" w:rsidP="00684051">
            <w:pPr>
              <w:pStyle w:val="TableParagraph"/>
              <w:spacing w:before="0"/>
              <w:rPr>
                <w:b/>
                <w:sz w:val="20"/>
              </w:rPr>
            </w:pPr>
            <w:r>
              <w:rPr>
                <w:b/>
                <w:sz w:val="20"/>
              </w:rPr>
              <w:t>XXXX Report No. 9019370A (summary)</w:t>
            </w:r>
          </w:p>
        </w:tc>
        <w:tc>
          <w:tcPr>
            <w:tcW w:w="1001" w:type="dxa"/>
            <w:tcBorders>
              <w:top w:val="nil"/>
              <w:bottom w:val="nil"/>
            </w:tcBorders>
          </w:tcPr>
          <w:p w14:paraId="215D05AD" w14:textId="77777777" w:rsidR="00291C4F" w:rsidRDefault="00291C4F" w:rsidP="00684051"/>
        </w:tc>
        <w:tc>
          <w:tcPr>
            <w:tcW w:w="1286" w:type="dxa"/>
            <w:tcBorders>
              <w:top w:val="nil"/>
              <w:bottom w:val="nil"/>
            </w:tcBorders>
          </w:tcPr>
          <w:p w14:paraId="08AF7A78" w14:textId="77777777" w:rsidR="00291C4F" w:rsidRDefault="00291C4F" w:rsidP="00684051"/>
        </w:tc>
      </w:tr>
      <w:tr w:rsidR="00291C4F" w14:paraId="7E6BE528" w14:textId="77777777">
        <w:trPr>
          <w:trHeight w:hRule="exact" w:val="290"/>
        </w:trPr>
        <w:tc>
          <w:tcPr>
            <w:tcW w:w="1022" w:type="dxa"/>
            <w:tcBorders>
              <w:top w:val="nil"/>
              <w:bottom w:val="nil"/>
            </w:tcBorders>
          </w:tcPr>
          <w:p w14:paraId="67BA44B3" w14:textId="77777777" w:rsidR="00291C4F" w:rsidRDefault="00291C4F" w:rsidP="00684051"/>
        </w:tc>
        <w:tc>
          <w:tcPr>
            <w:tcW w:w="1860" w:type="dxa"/>
            <w:tcBorders>
              <w:top w:val="nil"/>
              <w:bottom w:val="nil"/>
            </w:tcBorders>
          </w:tcPr>
          <w:p w14:paraId="6FEA82F5" w14:textId="77777777" w:rsidR="00291C4F" w:rsidRDefault="00291C4F" w:rsidP="00684051"/>
        </w:tc>
        <w:tc>
          <w:tcPr>
            <w:tcW w:w="792" w:type="dxa"/>
            <w:tcBorders>
              <w:top w:val="nil"/>
              <w:bottom w:val="nil"/>
            </w:tcBorders>
          </w:tcPr>
          <w:p w14:paraId="12AEDB7B" w14:textId="77777777" w:rsidR="00291C4F" w:rsidRDefault="00291C4F" w:rsidP="00684051"/>
        </w:tc>
        <w:tc>
          <w:tcPr>
            <w:tcW w:w="8594" w:type="dxa"/>
            <w:tcBorders>
              <w:top w:val="nil"/>
              <w:bottom w:val="nil"/>
            </w:tcBorders>
          </w:tcPr>
          <w:p w14:paraId="5926B581" w14:textId="77777777" w:rsidR="00291C4F" w:rsidRDefault="00000000" w:rsidP="00684051">
            <w:pPr>
              <w:pStyle w:val="TableParagraph"/>
              <w:spacing w:before="0"/>
              <w:rPr>
                <w:sz w:val="20"/>
              </w:rPr>
            </w:pPr>
            <w:r>
              <w:rPr>
                <w:sz w:val="20"/>
              </w:rPr>
              <w:t>GLP: Yes</w:t>
            </w:r>
          </w:p>
        </w:tc>
        <w:tc>
          <w:tcPr>
            <w:tcW w:w="1001" w:type="dxa"/>
            <w:tcBorders>
              <w:top w:val="nil"/>
              <w:bottom w:val="nil"/>
            </w:tcBorders>
          </w:tcPr>
          <w:p w14:paraId="3D0DFC11" w14:textId="77777777" w:rsidR="00291C4F" w:rsidRDefault="00291C4F" w:rsidP="00684051"/>
        </w:tc>
        <w:tc>
          <w:tcPr>
            <w:tcW w:w="1286" w:type="dxa"/>
            <w:tcBorders>
              <w:top w:val="nil"/>
              <w:bottom w:val="nil"/>
            </w:tcBorders>
          </w:tcPr>
          <w:p w14:paraId="5C8BE8B9" w14:textId="77777777" w:rsidR="00291C4F" w:rsidRDefault="00291C4F" w:rsidP="00684051"/>
        </w:tc>
      </w:tr>
      <w:tr w:rsidR="00291C4F" w14:paraId="510C4CEA" w14:textId="77777777">
        <w:trPr>
          <w:trHeight w:hRule="exact" w:val="378"/>
        </w:trPr>
        <w:tc>
          <w:tcPr>
            <w:tcW w:w="1022" w:type="dxa"/>
            <w:tcBorders>
              <w:top w:val="nil"/>
            </w:tcBorders>
          </w:tcPr>
          <w:p w14:paraId="0C433B93" w14:textId="77777777" w:rsidR="00291C4F" w:rsidRDefault="00291C4F" w:rsidP="00684051"/>
        </w:tc>
        <w:tc>
          <w:tcPr>
            <w:tcW w:w="1860" w:type="dxa"/>
            <w:tcBorders>
              <w:top w:val="nil"/>
            </w:tcBorders>
          </w:tcPr>
          <w:p w14:paraId="0A513C9D" w14:textId="77777777" w:rsidR="00291C4F" w:rsidRDefault="00291C4F" w:rsidP="00684051"/>
        </w:tc>
        <w:tc>
          <w:tcPr>
            <w:tcW w:w="792" w:type="dxa"/>
            <w:tcBorders>
              <w:top w:val="nil"/>
            </w:tcBorders>
          </w:tcPr>
          <w:p w14:paraId="698F0E14" w14:textId="77777777" w:rsidR="00291C4F" w:rsidRDefault="00291C4F" w:rsidP="00684051"/>
        </w:tc>
        <w:tc>
          <w:tcPr>
            <w:tcW w:w="8594" w:type="dxa"/>
            <w:tcBorders>
              <w:top w:val="nil"/>
            </w:tcBorders>
          </w:tcPr>
          <w:p w14:paraId="301BF433" w14:textId="77777777" w:rsidR="00291C4F" w:rsidRDefault="00000000" w:rsidP="00684051">
            <w:pPr>
              <w:pStyle w:val="TableParagraph"/>
              <w:spacing w:before="0"/>
              <w:rPr>
                <w:sz w:val="20"/>
              </w:rPr>
            </w:pPr>
            <w:r>
              <w:rPr>
                <w:sz w:val="20"/>
              </w:rPr>
              <w:t>Unpublished</w:t>
            </w:r>
          </w:p>
        </w:tc>
        <w:tc>
          <w:tcPr>
            <w:tcW w:w="1001" w:type="dxa"/>
            <w:tcBorders>
              <w:top w:val="nil"/>
            </w:tcBorders>
          </w:tcPr>
          <w:p w14:paraId="3B7427B0" w14:textId="77777777" w:rsidR="00291C4F" w:rsidRDefault="00291C4F" w:rsidP="00684051"/>
        </w:tc>
        <w:tc>
          <w:tcPr>
            <w:tcW w:w="1286" w:type="dxa"/>
            <w:tcBorders>
              <w:top w:val="nil"/>
            </w:tcBorders>
          </w:tcPr>
          <w:p w14:paraId="722358A3" w14:textId="77777777" w:rsidR="00291C4F" w:rsidRDefault="00291C4F" w:rsidP="00684051"/>
        </w:tc>
      </w:tr>
      <w:tr w:rsidR="00291C4F" w14:paraId="4ABAA254" w14:textId="77777777">
        <w:trPr>
          <w:trHeight w:hRule="exact" w:val="355"/>
        </w:trPr>
        <w:tc>
          <w:tcPr>
            <w:tcW w:w="1022" w:type="dxa"/>
            <w:tcBorders>
              <w:bottom w:val="nil"/>
            </w:tcBorders>
          </w:tcPr>
          <w:p w14:paraId="5FEF95D5"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CP</w:t>
            </w:r>
          </w:p>
        </w:tc>
        <w:tc>
          <w:tcPr>
            <w:tcW w:w="1860" w:type="dxa"/>
            <w:tcBorders>
              <w:bottom w:val="nil"/>
            </w:tcBorders>
          </w:tcPr>
          <w:p w14:paraId="0553EAA5"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Swales, S.E.,</w:t>
            </w:r>
          </w:p>
        </w:tc>
        <w:tc>
          <w:tcPr>
            <w:tcW w:w="792" w:type="dxa"/>
            <w:tcBorders>
              <w:bottom w:val="nil"/>
            </w:tcBorders>
          </w:tcPr>
          <w:p w14:paraId="7F5D5C62"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2015c</w:t>
            </w:r>
          </w:p>
        </w:tc>
        <w:tc>
          <w:tcPr>
            <w:tcW w:w="8594" w:type="dxa"/>
            <w:tcBorders>
              <w:bottom w:val="nil"/>
            </w:tcBorders>
          </w:tcPr>
          <w:p w14:paraId="3BAE0E64"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1,2,4-Benzenetriol: Adsorption in Four EU Soils and</w:t>
            </w:r>
          </w:p>
        </w:tc>
        <w:tc>
          <w:tcPr>
            <w:tcW w:w="1001" w:type="dxa"/>
            <w:tcBorders>
              <w:bottom w:val="nil"/>
            </w:tcBorders>
          </w:tcPr>
          <w:p w14:paraId="1F6AF6A9"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w w:val="99"/>
                <w:sz w:val="20"/>
              </w:rPr>
              <w:t>N</w:t>
            </w:r>
          </w:p>
        </w:tc>
        <w:tc>
          <w:tcPr>
            <w:tcW w:w="1286" w:type="dxa"/>
            <w:tcBorders>
              <w:bottom w:val="nil"/>
            </w:tcBorders>
          </w:tcPr>
          <w:p w14:paraId="65856D2F"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2,4-D TF</w:t>
            </w:r>
          </w:p>
        </w:tc>
      </w:tr>
      <w:tr w:rsidR="00291C4F" w14:paraId="7F32A3CF" w14:textId="77777777">
        <w:trPr>
          <w:trHeight w:hRule="exact" w:val="320"/>
        </w:trPr>
        <w:tc>
          <w:tcPr>
            <w:tcW w:w="1022" w:type="dxa"/>
            <w:tcBorders>
              <w:top w:val="nil"/>
              <w:bottom w:val="nil"/>
            </w:tcBorders>
          </w:tcPr>
          <w:p w14:paraId="74F24CD3"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9.1.2/02</w:t>
            </w:r>
          </w:p>
        </w:tc>
        <w:tc>
          <w:tcPr>
            <w:tcW w:w="1860" w:type="dxa"/>
            <w:tcBorders>
              <w:top w:val="nil"/>
              <w:bottom w:val="nil"/>
            </w:tcBorders>
          </w:tcPr>
          <w:p w14:paraId="0E7A3277"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Crabtree, G.A</w:t>
            </w:r>
          </w:p>
        </w:tc>
        <w:tc>
          <w:tcPr>
            <w:tcW w:w="792" w:type="dxa"/>
            <w:tcBorders>
              <w:top w:val="nil"/>
              <w:bottom w:val="nil"/>
            </w:tcBorders>
          </w:tcPr>
          <w:p w14:paraId="00EEC3CB" w14:textId="77777777" w:rsidR="00291C4F" w:rsidRPr="00343B27" w:rsidRDefault="00291C4F" w:rsidP="00684051">
            <w:pPr>
              <w:rPr>
                <w:strike/>
                <w:color w:val="D9D9D9" w:themeColor="background1" w:themeShade="D9"/>
              </w:rPr>
            </w:pPr>
          </w:p>
        </w:tc>
        <w:tc>
          <w:tcPr>
            <w:tcW w:w="8594" w:type="dxa"/>
            <w:tcBorders>
              <w:top w:val="nil"/>
              <w:bottom w:val="nil"/>
            </w:tcBorders>
          </w:tcPr>
          <w:p w14:paraId="62D9FDF0"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One US Soil</w:t>
            </w:r>
          </w:p>
        </w:tc>
        <w:tc>
          <w:tcPr>
            <w:tcW w:w="1001" w:type="dxa"/>
            <w:tcBorders>
              <w:top w:val="nil"/>
              <w:bottom w:val="nil"/>
            </w:tcBorders>
          </w:tcPr>
          <w:p w14:paraId="5FEFCD0F" w14:textId="77777777" w:rsidR="00291C4F" w:rsidRPr="00343B27" w:rsidRDefault="00291C4F" w:rsidP="00684051">
            <w:pPr>
              <w:rPr>
                <w:strike/>
                <w:color w:val="D9D9D9" w:themeColor="background1" w:themeShade="D9"/>
              </w:rPr>
            </w:pPr>
          </w:p>
        </w:tc>
        <w:tc>
          <w:tcPr>
            <w:tcW w:w="1286" w:type="dxa"/>
            <w:tcBorders>
              <w:top w:val="nil"/>
              <w:bottom w:val="nil"/>
            </w:tcBorders>
          </w:tcPr>
          <w:p w14:paraId="0D9A9AD5" w14:textId="77777777" w:rsidR="00291C4F" w:rsidRPr="00343B27" w:rsidRDefault="00291C4F" w:rsidP="00684051">
            <w:pPr>
              <w:rPr>
                <w:strike/>
                <w:color w:val="D9D9D9" w:themeColor="background1" w:themeShade="D9"/>
              </w:rPr>
            </w:pPr>
          </w:p>
        </w:tc>
      </w:tr>
      <w:tr w:rsidR="00291C4F" w14:paraId="5B2DCCD2" w14:textId="77777777">
        <w:trPr>
          <w:trHeight w:hRule="exact" w:val="290"/>
        </w:trPr>
        <w:tc>
          <w:tcPr>
            <w:tcW w:w="1022" w:type="dxa"/>
            <w:tcBorders>
              <w:top w:val="nil"/>
              <w:bottom w:val="nil"/>
            </w:tcBorders>
          </w:tcPr>
          <w:p w14:paraId="54C33283" w14:textId="77777777" w:rsidR="00291C4F" w:rsidRPr="00343B27" w:rsidRDefault="00291C4F" w:rsidP="00684051">
            <w:pPr>
              <w:rPr>
                <w:strike/>
                <w:color w:val="D9D9D9" w:themeColor="background1" w:themeShade="D9"/>
              </w:rPr>
            </w:pPr>
          </w:p>
        </w:tc>
        <w:tc>
          <w:tcPr>
            <w:tcW w:w="1860" w:type="dxa"/>
            <w:tcBorders>
              <w:top w:val="nil"/>
              <w:bottom w:val="nil"/>
            </w:tcBorders>
          </w:tcPr>
          <w:p w14:paraId="5F759E3C" w14:textId="77777777" w:rsidR="00291C4F" w:rsidRPr="00343B27" w:rsidRDefault="00291C4F" w:rsidP="00684051">
            <w:pPr>
              <w:rPr>
                <w:strike/>
                <w:color w:val="D9D9D9" w:themeColor="background1" w:themeShade="D9"/>
              </w:rPr>
            </w:pPr>
          </w:p>
        </w:tc>
        <w:tc>
          <w:tcPr>
            <w:tcW w:w="792" w:type="dxa"/>
            <w:tcBorders>
              <w:top w:val="nil"/>
              <w:bottom w:val="nil"/>
            </w:tcBorders>
          </w:tcPr>
          <w:p w14:paraId="3E444B0C" w14:textId="77777777" w:rsidR="00291C4F" w:rsidRPr="00343B27" w:rsidRDefault="00291C4F" w:rsidP="00684051">
            <w:pPr>
              <w:rPr>
                <w:strike/>
                <w:color w:val="D9D9D9" w:themeColor="background1" w:themeShade="D9"/>
              </w:rPr>
            </w:pPr>
          </w:p>
        </w:tc>
        <w:tc>
          <w:tcPr>
            <w:tcW w:w="8594" w:type="dxa"/>
            <w:tcBorders>
              <w:top w:val="nil"/>
              <w:bottom w:val="nil"/>
            </w:tcBorders>
          </w:tcPr>
          <w:p w14:paraId="5CFFF0BC"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 xml:space="preserve">Smithers </w:t>
            </w:r>
            <w:proofErr w:type="spellStart"/>
            <w:r w:rsidRPr="00343B27">
              <w:rPr>
                <w:strike/>
                <w:color w:val="D9D9D9" w:themeColor="background1" w:themeShade="D9"/>
                <w:sz w:val="20"/>
              </w:rPr>
              <w:t>Viscient</w:t>
            </w:r>
            <w:proofErr w:type="spellEnd"/>
            <w:r w:rsidRPr="00343B27">
              <w:rPr>
                <w:strike/>
                <w:color w:val="D9D9D9" w:themeColor="background1" w:themeShade="D9"/>
                <w:sz w:val="20"/>
              </w:rPr>
              <w:t xml:space="preserve"> (ESG) Ltd, UK</w:t>
            </w:r>
          </w:p>
        </w:tc>
        <w:tc>
          <w:tcPr>
            <w:tcW w:w="1001" w:type="dxa"/>
            <w:tcBorders>
              <w:top w:val="nil"/>
              <w:bottom w:val="nil"/>
            </w:tcBorders>
          </w:tcPr>
          <w:p w14:paraId="61C35348" w14:textId="77777777" w:rsidR="00291C4F" w:rsidRPr="00343B27" w:rsidRDefault="00291C4F" w:rsidP="00684051">
            <w:pPr>
              <w:rPr>
                <w:strike/>
                <w:color w:val="D9D9D9" w:themeColor="background1" w:themeShade="D9"/>
              </w:rPr>
            </w:pPr>
          </w:p>
        </w:tc>
        <w:tc>
          <w:tcPr>
            <w:tcW w:w="1286" w:type="dxa"/>
            <w:tcBorders>
              <w:top w:val="nil"/>
              <w:bottom w:val="nil"/>
            </w:tcBorders>
          </w:tcPr>
          <w:p w14:paraId="1D5EDC15" w14:textId="77777777" w:rsidR="00291C4F" w:rsidRPr="00343B27" w:rsidRDefault="00291C4F" w:rsidP="00684051">
            <w:pPr>
              <w:rPr>
                <w:strike/>
                <w:color w:val="D9D9D9" w:themeColor="background1" w:themeShade="D9"/>
              </w:rPr>
            </w:pPr>
          </w:p>
        </w:tc>
      </w:tr>
      <w:tr w:rsidR="00291C4F" w14:paraId="64E0147B" w14:textId="77777777">
        <w:trPr>
          <w:trHeight w:hRule="exact" w:val="290"/>
        </w:trPr>
        <w:tc>
          <w:tcPr>
            <w:tcW w:w="1022" w:type="dxa"/>
            <w:tcBorders>
              <w:top w:val="nil"/>
              <w:bottom w:val="nil"/>
            </w:tcBorders>
          </w:tcPr>
          <w:p w14:paraId="0717812A" w14:textId="77777777" w:rsidR="00291C4F" w:rsidRPr="00343B27" w:rsidRDefault="00291C4F" w:rsidP="00684051">
            <w:pPr>
              <w:rPr>
                <w:strike/>
                <w:color w:val="D9D9D9" w:themeColor="background1" w:themeShade="D9"/>
              </w:rPr>
            </w:pPr>
          </w:p>
        </w:tc>
        <w:tc>
          <w:tcPr>
            <w:tcW w:w="1860" w:type="dxa"/>
            <w:tcBorders>
              <w:top w:val="nil"/>
              <w:bottom w:val="nil"/>
            </w:tcBorders>
          </w:tcPr>
          <w:p w14:paraId="2BC2D8D0" w14:textId="77777777" w:rsidR="00291C4F" w:rsidRPr="00343B27" w:rsidRDefault="00291C4F" w:rsidP="00684051">
            <w:pPr>
              <w:rPr>
                <w:strike/>
                <w:color w:val="D9D9D9" w:themeColor="background1" w:themeShade="D9"/>
              </w:rPr>
            </w:pPr>
          </w:p>
        </w:tc>
        <w:tc>
          <w:tcPr>
            <w:tcW w:w="792" w:type="dxa"/>
            <w:tcBorders>
              <w:top w:val="nil"/>
              <w:bottom w:val="nil"/>
            </w:tcBorders>
          </w:tcPr>
          <w:p w14:paraId="6D047203" w14:textId="77777777" w:rsidR="00291C4F" w:rsidRPr="00343B27" w:rsidRDefault="00291C4F" w:rsidP="00684051">
            <w:pPr>
              <w:rPr>
                <w:strike/>
                <w:color w:val="D9D9D9" w:themeColor="background1" w:themeShade="D9"/>
              </w:rPr>
            </w:pPr>
          </w:p>
        </w:tc>
        <w:tc>
          <w:tcPr>
            <w:tcW w:w="8594" w:type="dxa"/>
            <w:tcBorders>
              <w:top w:val="nil"/>
              <w:bottom w:val="nil"/>
            </w:tcBorders>
          </w:tcPr>
          <w:p w14:paraId="5E96BDBF"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Report No. 3200921, 28 August 2015</w:t>
            </w:r>
          </w:p>
        </w:tc>
        <w:tc>
          <w:tcPr>
            <w:tcW w:w="1001" w:type="dxa"/>
            <w:tcBorders>
              <w:top w:val="nil"/>
              <w:bottom w:val="nil"/>
            </w:tcBorders>
          </w:tcPr>
          <w:p w14:paraId="57FA2E83" w14:textId="77777777" w:rsidR="00291C4F" w:rsidRPr="00343B27" w:rsidRDefault="00291C4F" w:rsidP="00684051">
            <w:pPr>
              <w:rPr>
                <w:strike/>
                <w:color w:val="D9D9D9" w:themeColor="background1" w:themeShade="D9"/>
              </w:rPr>
            </w:pPr>
          </w:p>
        </w:tc>
        <w:tc>
          <w:tcPr>
            <w:tcW w:w="1286" w:type="dxa"/>
            <w:tcBorders>
              <w:top w:val="nil"/>
              <w:bottom w:val="nil"/>
            </w:tcBorders>
          </w:tcPr>
          <w:p w14:paraId="33D74789" w14:textId="77777777" w:rsidR="00291C4F" w:rsidRPr="00343B27" w:rsidRDefault="00291C4F" w:rsidP="00684051">
            <w:pPr>
              <w:rPr>
                <w:strike/>
                <w:color w:val="D9D9D9" w:themeColor="background1" w:themeShade="D9"/>
              </w:rPr>
            </w:pPr>
          </w:p>
        </w:tc>
      </w:tr>
      <w:tr w:rsidR="00291C4F" w14:paraId="2E6078F7" w14:textId="77777777">
        <w:trPr>
          <w:trHeight w:hRule="exact" w:val="290"/>
        </w:trPr>
        <w:tc>
          <w:tcPr>
            <w:tcW w:w="1022" w:type="dxa"/>
            <w:tcBorders>
              <w:top w:val="nil"/>
              <w:bottom w:val="nil"/>
            </w:tcBorders>
          </w:tcPr>
          <w:p w14:paraId="037E97FE" w14:textId="77777777" w:rsidR="00291C4F" w:rsidRPr="00343B27" w:rsidRDefault="00291C4F" w:rsidP="00684051">
            <w:pPr>
              <w:rPr>
                <w:strike/>
                <w:color w:val="D9D9D9" w:themeColor="background1" w:themeShade="D9"/>
              </w:rPr>
            </w:pPr>
          </w:p>
        </w:tc>
        <w:tc>
          <w:tcPr>
            <w:tcW w:w="1860" w:type="dxa"/>
            <w:tcBorders>
              <w:top w:val="nil"/>
              <w:bottom w:val="nil"/>
            </w:tcBorders>
          </w:tcPr>
          <w:p w14:paraId="2A998E91" w14:textId="77777777" w:rsidR="00291C4F" w:rsidRPr="00343B27" w:rsidRDefault="00291C4F" w:rsidP="00684051">
            <w:pPr>
              <w:rPr>
                <w:strike/>
                <w:color w:val="D9D9D9" w:themeColor="background1" w:themeShade="D9"/>
              </w:rPr>
            </w:pPr>
          </w:p>
        </w:tc>
        <w:tc>
          <w:tcPr>
            <w:tcW w:w="792" w:type="dxa"/>
            <w:tcBorders>
              <w:top w:val="nil"/>
              <w:bottom w:val="nil"/>
            </w:tcBorders>
          </w:tcPr>
          <w:p w14:paraId="5FFF195B" w14:textId="77777777" w:rsidR="00291C4F" w:rsidRPr="00343B27" w:rsidRDefault="00291C4F" w:rsidP="00684051">
            <w:pPr>
              <w:rPr>
                <w:strike/>
                <w:color w:val="D9D9D9" w:themeColor="background1" w:themeShade="D9"/>
              </w:rPr>
            </w:pPr>
          </w:p>
        </w:tc>
        <w:tc>
          <w:tcPr>
            <w:tcW w:w="8594" w:type="dxa"/>
            <w:tcBorders>
              <w:top w:val="nil"/>
              <w:bottom w:val="nil"/>
            </w:tcBorders>
          </w:tcPr>
          <w:p w14:paraId="587C993D"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Dow AgroSciences No. 141224</w:t>
            </w:r>
          </w:p>
        </w:tc>
        <w:tc>
          <w:tcPr>
            <w:tcW w:w="1001" w:type="dxa"/>
            <w:tcBorders>
              <w:top w:val="nil"/>
              <w:bottom w:val="nil"/>
            </w:tcBorders>
          </w:tcPr>
          <w:p w14:paraId="3F0FA98E" w14:textId="77777777" w:rsidR="00291C4F" w:rsidRPr="00343B27" w:rsidRDefault="00291C4F" w:rsidP="00684051">
            <w:pPr>
              <w:rPr>
                <w:strike/>
                <w:color w:val="D9D9D9" w:themeColor="background1" w:themeShade="D9"/>
              </w:rPr>
            </w:pPr>
          </w:p>
        </w:tc>
        <w:tc>
          <w:tcPr>
            <w:tcW w:w="1286" w:type="dxa"/>
            <w:tcBorders>
              <w:top w:val="nil"/>
              <w:bottom w:val="nil"/>
            </w:tcBorders>
          </w:tcPr>
          <w:p w14:paraId="56E871BE" w14:textId="77777777" w:rsidR="00291C4F" w:rsidRPr="00343B27" w:rsidRDefault="00291C4F" w:rsidP="00684051">
            <w:pPr>
              <w:rPr>
                <w:strike/>
                <w:color w:val="D9D9D9" w:themeColor="background1" w:themeShade="D9"/>
              </w:rPr>
            </w:pPr>
          </w:p>
        </w:tc>
      </w:tr>
      <w:tr w:rsidR="00291C4F" w14:paraId="727086C6" w14:textId="77777777">
        <w:trPr>
          <w:trHeight w:hRule="exact" w:val="289"/>
        </w:trPr>
        <w:tc>
          <w:tcPr>
            <w:tcW w:w="1022" w:type="dxa"/>
            <w:tcBorders>
              <w:top w:val="nil"/>
              <w:bottom w:val="nil"/>
            </w:tcBorders>
          </w:tcPr>
          <w:p w14:paraId="460D67A2" w14:textId="77777777" w:rsidR="00291C4F" w:rsidRPr="00343B27" w:rsidRDefault="00291C4F" w:rsidP="00684051">
            <w:pPr>
              <w:rPr>
                <w:strike/>
                <w:color w:val="D9D9D9" w:themeColor="background1" w:themeShade="D9"/>
              </w:rPr>
            </w:pPr>
          </w:p>
        </w:tc>
        <w:tc>
          <w:tcPr>
            <w:tcW w:w="1860" w:type="dxa"/>
            <w:tcBorders>
              <w:top w:val="nil"/>
              <w:bottom w:val="nil"/>
            </w:tcBorders>
          </w:tcPr>
          <w:p w14:paraId="0B4D8BC5" w14:textId="77777777" w:rsidR="00291C4F" w:rsidRPr="00343B27" w:rsidRDefault="00291C4F" w:rsidP="00684051">
            <w:pPr>
              <w:rPr>
                <w:strike/>
                <w:color w:val="D9D9D9" w:themeColor="background1" w:themeShade="D9"/>
              </w:rPr>
            </w:pPr>
          </w:p>
        </w:tc>
        <w:tc>
          <w:tcPr>
            <w:tcW w:w="792" w:type="dxa"/>
            <w:tcBorders>
              <w:top w:val="nil"/>
              <w:bottom w:val="nil"/>
            </w:tcBorders>
          </w:tcPr>
          <w:p w14:paraId="38F7B6D8" w14:textId="77777777" w:rsidR="00291C4F" w:rsidRPr="00343B27" w:rsidRDefault="00291C4F" w:rsidP="00684051">
            <w:pPr>
              <w:rPr>
                <w:strike/>
                <w:color w:val="D9D9D9" w:themeColor="background1" w:themeShade="D9"/>
              </w:rPr>
            </w:pPr>
          </w:p>
        </w:tc>
        <w:tc>
          <w:tcPr>
            <w:tcW w:w="8594" w:type="dxa"/>
            <w:tcBorders>
              <w:top w:val="nil"/>
              <w:bottom w:val="nil"/>
            </w:tcBorders>
          </w:tcPr>
          <w:p w14:paraId="122E51BE"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PCTR No. 10001705-004-70601-0002</w:t>
            </w:r>
          </w:p>
        </w:tc>
        <w:tc>
          <w:tcPr>
            <w:tcW w:w="1001" w:type="dxa"/>
            <w:tcBorders>
              <w:top w:val="nil"/>
              <w:bottom w:val="nil"/>
            </w:tcBorders>
          </w:tcPr>
          <w:p w14:paraId="16028E43" w14:textId="77777777" w:rsidR="00291C4F" w:rsidRPr="00343B27" w:rsidRDefault="00291C4F" w:rsidP="00684051">
            <w:pPr>
              <w:rPr>
                <w:strike/>
                <w:color w:val="D9D9D9" w:themeColor="background1" w:themeShade="D9"/>
              </w:rPr>
            </w:pPr>
          </w:p>
        </w:tc>
        <w:tc>
          <w:tcPr>
            <w:tcW w:w="1286" w:type="dxa"/>
            <w:tcBorders>
              <w:top w:val="nil"/>
              <w:bottom w:val="nil"/>
            </w:tcBorders>
          </w:tcPr>
          <w:p w14:paraId="7B186891" w14:textId="77777777" w:rsidR="00291C4F" w:rsidRPr="00343B27" w:rsidRDefault="00291C4F" w:rsidP="00684051">
            <w:pPr>
              <w:rPr>
                <w:strike/>
                <w:color w:val="D9D9D9" w:themeColor="background1" w:themeShade="D9"/>
              </w:rPr>
            </w:pPr>
          </w:p>
        </w:tc>
      </w:tr>
      <w:tr w:rsidR="00291C4F" w14:paraId="5FFEFCD1" w14:textId="77777777">
        <w:trPr>
          <w:trHeight w:hRule="exact" w:val="289"/>
        </w:trPr>
        <w:tc>
          <w:tcPr>
            <w:tcW w:w="1022" w:type="dxa"/>
            <w:tcBorders>
              <w:top w:val="nil"/>
              <w:bottom w:val="nil"/>
            </w:tcBorders>
          </w:tcPr>
          <w:p w14:paraId="61EF3CC2" w14:textId="77777777" w:rsidR="00291C4F" w:rsidRPr="00343B27" w:rsidRDefault="00291C4F" w:rsidP="00684051">
            <w:pPr>
              <w:rPr>
                <w:strike/>
                <w:color w:val="D9D9D9" w:themeColor="background1" w:themeShade="D9"/>
              </w:rPr>
            </w:pPr>
          </w:p>
        </w:tc>
        <w:tc>
          <w:tcPr>
            <w:tcW w:w="1860" w:type="dxa"/>
            <w:tcBorders>
              <w:top w:val="nil"/>
              <w:bottom w:val="nil"/>
            </w:tcBorders>
          </w:tcPr>
          <w:p w14:paraId="31FACECC" w14:textId="77777777" w:rsidR="00291C4F" w:rsidRPr="00343B27" w:rsidRDefault="00291C4F" w:rsidP="00684051">
            <w:pPr>
              <w:rPr>
                <w:strike/>
                <w:color w:val="D9D9D9" w:themeColor="background1" w:themeShade="D9"/>
              </w:rPr>
            </w:pPr>
          </w:p>
        </w:tc>
        <w:tc>
          <w:tcPr>
            <w:tcW w:w="792" w:type="dxa"/>
            <w:tcBorders>
              <w:top w:val="nil"/>
              <w:bottom w:val="nil"/>
            </w:tcBorders>
          </w:tcPr>
          <w:p w14:paraId="7DDC264C" w14:textId="77777777" w:rsidR="00291C4F" w:rsidRPr="00343B27" w:rsidRDefault="00291C4F" w:rsidP="00684051">
            <w:pPr>
              <w:rPr>
                <w:strike/>
                <w:color w:val="D9D9D9" w:themeColor="background1" w:themeShade="D9"/>
              </w:rPr>
            </w:pPr>
          </w:p>
        </w:tc>
        <w:tc>
          <w:tcPr>
            <w:tcW w:w="8594" w:type="dxa"/>
            <w:tcBorders>
              <w:top w:val="nil"/>
              <w:bottom w:val="nil"/>
            </w:tcBorders>
          </w:tcPr>
          <w:p w14:paraId="01B628AD" w14:textId="01A3E6AD" w:rsidR="00291C4F" w:rsidRPr="00343B27" w:rsidRDefault="00702675" w:rsidP="00684051">
            <w:pPr>
              <w:pStyle w:val="TableParagraph"/>
              <w:spacing w:before="0"/>
              <w:rPr>
                <w:b/>
                <w:strike/>
                <w:color w:val="D9D9D9" w:themeColor="background1" w:themeShade="D9"/>
                <w:sz w:val="20"/>
              </w:rPr>
            </w:pPr>
            <w:r>
              <w:rPr>
                <w:b/>
                <w:strike/>
                <w:color w:val="D9D9D9" w:themeColor="background1" w:themeShade="D9"/>
                <w:sz w:val="20"/>
              </w:rPr>
              <w:t>XXXX</w:t>
            </w:r>
            <w:r w:rsidRPr="00343B27">
              <w:rPr>
                <w:b/>
                <w:strike/>
                <w:color w:val="D9D9D9" w:themeColor="background1" w:themeShade="D9"/>
                <w:sz w:val="20"/>
              </w:rPr>
              <w:t xml:space="preserve"> Report No. 90019371 (full)</w:t>
            </w:r>
          </w:p>
        </w:tc>
        <w:tc>
          <w:tcPr>
            <w:tcW w:w="1001" w:type="dxa"/>
            <w:tcBorders>
              <w:top w:val="nil"/>
              <w:bottom w:val="nil"/>
            </w:tcBorders>
          </w:tcPr>
          <w:p w14:paraId="44431A16" w14:textId="77777777" w:rsidR="00291C4F" w:rsidRPr="00343B27" w:rsidRDefault="00291C4F" w:rsidP="00684051">
            <w:pPr>
              <w:rPr>
                <w:strike/>
                <w:color w:val="D9D9D9" w:themeColor="background1" w:themeShade="D9"/>
              </w:rPr>
            </w:pPr>
          </w:p>
        </w:tc>
        <w:tc>
          <w:tcPr>
            <w:tcW w:w="1286" w:type="dxa"/>
            <w:tcBorders>
              <w:top w:val="nil"/>
              <w:bottom w:val="nil"/>
            </w:tcBorders>
          </w:tcPr>
          <w:p w14:paraId="5D4CA266" w14:textId="77777777" w:rsidR="00291C4F" w:rsidRPr="00343B27" w:rsidRDefault="00291C4F" w:rsidP="00684051">
            <w:pPr>
              <w:rPr>
                <w:strike/>
                <w:color w:val="D9D9D9" w:themeColor="background1" w:themeShade="D9"/>
              </w:rPr>
            </w:pPr>
          </w:p>
        </w:tc>
      </w:tr>
      <w:tr w:rsidR="00291C4F" w14:paraId="3E55EA45" w14:textId="77777777">
        <w:trPr>
          <w:trHeight w:hRule="exact" w:val="290"/>
        </w:trPr>
        <w:tc>
          <w:tcPr>
            <w:tcW w:w="1022" w:type="dxa"/>
            <w:tcBorders>
              <w:top w:val="nil"/>
              <w:bottom w:val="nil"/>
            </w:tcBorders>
          </w:tcPr>
          <w:p w14:paraId="5435CEFE" w14:textId="77777777" w:rsidR="00291C4F" w:rsidRPr="00343B27" w:rsidRDefault="00291C4F" w:rsidP="00684051">
            <w:pPr>
              <w:rPr>
                <w:strike/>
                <w:color w:val="D9D9D9" w:themeColor="background1" w:themeShade="D9"/>
              </w:rPr>
            </w:pPr>
          </w:p>
        </w:tc>
        <w:tc>
          <w:tcPr>
            <w:tcW w:w="1860" w:type="dxa"/>
            <w:tcBorders>
              <w:top w:val="nil"/>
              <w:bottom w:val="nil"/>
            </w:tcBorders>
          </w:tcPr>
          <w:p w14:paraId="2F52C3C9" w14:textId="77777777" w:rsidR="00291C4F" w:rsidRPr="00343B27" w:rsidRDefault="00291C4F" w:rsidP="00684051">
            <w:pPr>
              <w:rPr>
                <w:strike/>
                <w:color w:val="D9D9D9" w:themeColor="background1" w:themeShade="D9"/>
              </w:rPr>
            </w:pPr>
          </w:p>
        </w:tc>
        <w:tc>
          <w:tcPr>
            <w:tcW w:w="792" w:type="dxa"/>
            <w:tcBorders>
              <w:top w:val="nil"/>
              <w:bottom w:val="nil"/>
            </w:tcBorders>
          </w:tcPr>
          <w:p w14:paraId="152DC3DF" w14:textId="77777777" w:rsidR="00291C4F" w:rsidRPr="00343B27" w:rsidRDefault="00291C4F" w:rsidP="00684051">
            <w:pPr>
              <w:rPr>
                <w:strike/>
                <w:color w:val="D9D9D9" w:themeColor="background1" w:themeShade="D9"/>
              </w:rPr>
            </w:pPr>
          </w:p>
        </w:tc>
        <w:tc>
          <w:tcPr>
            <w:tcW w:w="8594" w:type="dxa"/>
            <w:tcBorders>
              <w:top w:val="nil"/>
              <w:bottom w:val="nil"/>
            </w:tcBorders>
          </w:tcPr>
          <w:p w14:paraId="17C0114A" w14:textId="348B1FA3" w:rsidR="00291C4F" w:rsidRPr="00343B27" w:rsidRDefault="00702675" w:rsidP="00684051">
            <w:pPr>
              <w:pStyle w:val="TableParagraph"/>
              <w:spacing w:before="0"/>
              <w:rPr>
                <w:b/>
                <w:strike/>
                <w:color w:val="D9D9D9" w:themeColor="background1" w:themeShade="D9"/>
                <w:sz w:val="20"/>
              </w:rPr>
            </w:pPr>
            <w:r>
              <w:rPr>
                <w:b/>
                <w:strike/>
                <w:color w:val="D9D9D9" w:themeColor="background1" w:themeShade="D9"/>
                <w:sz w:val="20"/>
              </w:rPr>
              <w:t>XXXX</w:t>
            </w:r>
            <w:r w:rsidRPr="00343B27">
              <w:rPr>
                <w:b/>
                <w:strike/>
                <w:color w:val="D9D9D9" w:themeColor="background1" w:themeShade="D9"/>
                <w:sz w:val="20"/>
              </w:rPr>
              <w:t xml:space="preserve"> Report No. 9019371A (summary)</w:t>
            </w:r>
          </w:p>
        </w:tc>
        <w:tc>
          <w:tcPr>
            <w:tcW w:w="1001" w:type="dxa"/>
            <w:tcBorders>
              <w:top w:val="nil"/>
              <w:bottom w:val="nil"/>
            </w:tcBorders>
          </w:tcPr>
          <w:p w14:paraId="3E63FE1A" w14:textId="77777777" w:rsidR="00291C4F" w:rsidRPr="00343B27" w:rsidRDefault="00291C4F" w:rsidP="00684051">
            <w:pPr>
              <w:rPr>
                <w:strike/>
                <w:color w:val="D9D9D9" w:themeColor="background1" w:themeShade="D9"/>
              </w:rPr>
            </w:pPr>
          </w:p>
        </w:tc>
        <w:tc>
          <w:tcPr>
            <w:tcW w:w="1286" w:type="dxa"/>
            <w:tcBorders>
              <w:top w:val="nil"/>
              <w:bottom w:val="nil"/>
            </w:tcBorders>
          </w:tcPr>
          <w:p w14:paraId="1D180A75" w14:textId="77777777" w:rsidR="00291C4F" w:rsidRPr="00343B27" w:rsidRDefault="00291C4F" w:rsidP="00684051">
            <w:pPr>
              <w:rPr>
                <w:strike/>
                <w:color w:val="D9D9D9" w:themeColor="background1" w:themeShade="D9"/>
              </w:rPr>
            </w:pPr>
          </w:p>
        </w:tc>
      </w:tr>
      <w:tr w:rsidR="00291C4F" w14:paraId="35A28E69" w14:textId="77777777">
        <w:trPr>
          <w:trHeight w:hRule="exact" w:val="290"/>
        </w:trPr>
        <w:tc>
          <w:tcPr>
            <w:tcW w:w="1022" w:type="dxa"/>
            <w:tcBorders>
              <w:top w:val="nil"/>
              <w:bottom w:val="nil"/>
            </w:tcBorders>
          </w:tcPr>
          <w:p w14:paraId="010922A6" w14:textId="77777777" w:rsidR="00291C4F" w:rsidRPr="00343B27" w:rsidRDefault="00291C4F" w:rsidP="00684051">
            <w:pPr>
              <w:rPr>
                <w:strike/>
                <w:color w:val="D9D9D9" w:themeColor="background1" w:themeShade="D9"/>
              </w:rPr>
            </w:pPr>
          </w:p>
        </w:tc>
        <w:tc>
          <w:tcPr>
            <w:tcW w:w="1860" w:type="dxa"/>
            <w:tcBorders>
              <w:top w:val="nil"/>
              <w:bottom w:val="nil"/>
            </w:tcBorders>
          </w:tcPr>
          <w:p w14:paraId="5682FC04" w14:textId="77777777" w:rsidR="00291C4F" w:rsidRPr="00343B27" w:rsidRDefault="00291C4F" w:rsidP="00684051">
            <w:pPr>
              <w:rPr>
                <w:strike/>
                <w:color w:val="D9D9D9" w:themeColor="background1" w:themeShade="D9"/>
              </w:rPr>
            </w:pPr>
          </w:p>
        </w:tc>
        <w:tc>
          <w:tcPr>
            <w:tcW w:w="792" w:type="dxa"/>
            <w:tcBorders>
              <w:top w:val="nil"/>
              <w:bottom w:val="nil"/>
            </w:tcBorders>
          </w:tcPr>
          <w:p w14:paraId="7A0B0AC1" w14:textId="77777777" w:rsidR="00291C4F" w:rsidRPr="00343B27" w:rsidRDefault="00291C4F" w:rsidP="00684051">
            <w:pPr>
              <w:rPr>
                <w:strike/>
                <w:color w:val="D9D9D9" w:themeColor="background1" w:themeShade="D9"/>
              </w:rPr>
            </w:pPr>
          </w:p>
        </w:tc>
        <w:tc>
          <w:tcPr>
            <w:tcW w:w="8594" w:type="dxa"/>
            <w:tcBorders>
              <w:top w:val="nil"/>
              <w:bottom w:val="nil"/>
            </w:tcBorders>
          </w:tcPr>
          <w:p w14:paraId="14A88999"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GLP: Yes</w:t>
            </w:r>
          </w:p>
        </w:tc>
        <w:tc>
          <w:tcPr>
            <w:tcW w:w="1001" w:type="dxa"/>
            <w:tcBorders>
              <w:top w:val="nil"/>
              <w:bottom w:val="nil"/>
            </w:tcBorders>
          </w:tcPr>
          <w:p w14:paraId="20B3733F" w14:textId="77777777" w:rsidR="00291C4F" w:rsidRPr="00343B27" w:rsidRDefault="00291C4F" w:rsidP="00684051">
            <w:pPr>
              <w:rPr>
                <w:strike/>
                <w:color w:val="D9D9D9" w:themeColor="background1" w:themeShade="D9"/>
              </w:rPr>
            </w:pPr>
          </w:p>
        </w:tc>
        <w:tc>
          <w:tcPr>
            <w:tcW w:w="1286" w:type="dxa"/>
            <w:tcBorders>
              <w:top w:val="nil"/>
              <w:bottom w:val="nil"/>
            </w:tcBorders>
          </w:tcPr>
          <w:p w14:paraId="1F59085D" w14:textId="77777777" w:rsidR="00291C4F" w:rsidRPr="00343B27" w:rsidRDefault="00291C4F" w:rsidP="00684051">
            <w:pPr>
              <w:rPr>
                <w:strike/>
                <w:color w:val="D9D9D9" w:themeColor="background1" w:themeShade="D9"/>
              </w:rPr>
            </w:pPr>
          </w:p>
        </w:tc>
      </w:tr>
      <w:tr w:rsidR="00291C4F" w14:paraId="1651A5C0" w14:textId="77777777">
        <w:trPr>
          <w:trHeight w:hRule="exact" w:val="378"/>
        </w:trPr>
        <w:tc>
          <w:tcPr>
            <w:tcW w:w="1022" w:type="dxa"/>
            <w:tcBorders>
              <w:top w:val="nil"/>
            </w:tcBorders>
          </w:tcPr>
          <w:p w14:paraId="383E1595" w14:textId="77777777" w:rsidR="00291C4F" w:rsidRPr="00343B27" w:rsidRDefault="00291C4F" w:rsidP="00684051">
            <w:pPr>
              <w:rPr>
                <w:strike/>
                <w:color w:val="D9D9D9" w:themeColor="background1" w:themeShade="D9"/>
              </w:rPr>
            </w:pPr>
          </w:p>
        </w:tc>
        <w:tc>
          <w:tcPr>
            <w:tcW w:w="1860" w:type="dxa"/>
            <w:tcBorders>
              <w:top w:val="nil"/>
            </w:tcBorders>
          </w:tcPr>
          <w:p w14:paraId="40CEBAE3" w14:textId="77777777" w:rsidR="00291C4F" w:rsidRPr="00343B27" w:rsidRDefault="00291C4F" w:rsidP="00684051">
            <w:pPr>
              <w:rPr>
                <w:strike/>
                <w:color w:val="D9D9D9" w:themeColor="background1" w:themeShade="D9"/>
              </w:rPr>
            </w:pPr>
          </w:p>
        </w:tc>
        <w:tc>
          <w:tcPr>
            <w:tcW w:w="792" w:type="dxa"/>
            <w:tcBorders>
              <w:top w:val="nil"/>
            </w:tcBorders>
          </w:tcPr>
          <w:p w14:paraId="55E4746D" w14:textId="77777777" w:rsidR="00291C4F" w:rsidRPr="00343B27" w:rsidRDefault="00291C4F" w:rsidP="00684051">
            <w:pPr>
              <w:rPr>
                <w:strike/>
                <w:color w:val="D9D9D9" w:themeColor="background1" w:themeShade="D9"/>
              </w:rPr>
            </w:pPr>
          </w:p>
        </w:tc>
        <w:tc>
          <w:tcPr>
            <w:tcW w:w="8594" w:type="dxa"/>
            <w:tcBorders>
              <w:top w:val="nil"/>
            </w:tcBorders>
          </w:tcPr>
          <w:p w14:paraId="38534AE5" w14:textId="77777777" w:rsidR="00291C4F" w:rsidRPr="00343B27" w:rsidRDefault="00000000" w:rsidP="00684051">
            <w:pPr>
              <w:pStyle w:val="TableParagraph"/>
              <w:spacing w:before="0"/>
              <w:rPr>
                <w:strike/>
                <w:color w:val="D9D9D9" w:themeColor="background1" w:themeShade="D9"/>
                <w:sz w:val="20"/>
              </w:rPr>
            </w:pPr>
            <w:r w:rsidRPr="00343B27">
              <w:rPr>
                <w:strike/>
                <w:color w:val="D9D9D9" w:themeColor="background1" w:themeShade="D9"/>
                <w:sz w:val="20"/>
              </w:rPr>
              <w:t>Unpublished</w:t>
            </w:r>
          </w:p>
        </w:tc>
        <w:tc>
          <w:tcPr>
            <w:tcW w:w="1001" w:type="dxa"/>
            <w:tcBorders>
              <w:top w:val="nil"/>
            </w:tcBorders>
          </w:tcPr>
          <w:p w14:paraId="6E6D101A" w14:textId="77777777" w:rsidR="00291C4F" w:rsidRPr="00343B27" w:rsidRDefault="00291C4F" w:rsidP="00684051">
            <w:pPr>
              <w:rPr>
                <w:strike/>
                <w:color w:val="D9D9D9" w:themeColor="background1" w:themeShade="D9"/>
              </w:rPr>
            </w:pPr>
          </w:p>
        </w:tc>
        <w:tc>
          <w:tcPr>
            <w:tcW w:w="1286" w:type="dxa"/>
            <w:tcBorders>
              <w:top w:val="nil"/>
            </w:tcBorders>
          </w:tcPr>
          <w:p w14:paraId="690F9846" w14:textId="77777777" w:rsidR="00291C4F" w:rsidRPr="00343B27" w:rsidRDefault="00291C4F" w:rsidP="00684051">
            <w:pPr>
              <w:rPr>
                <w:strike/>
                <w:color w:val="D9D9D9" w:themeColor="background1" w:themeShade="D9"/>
              </w:rPr>
            </w:pPr>
          </w:p>
        </w:tc>
      </w:tr>
    </w:tbl>
    <w:p w14:paraId="555074F1" w14:textId="77777777" w:rsidR="00291C4F" w:rsidRDefault="00291C4F">
      <w:pPr>
        <w:sectPr w:rsidR="00291C4F" w:rsidSect="00AE0453">
          <w:footerReference w:type="default" r:id="rId59"/>
          <w:pgSz w:w="16840" w:h="11910" w:orient="landscape"/>
          <w:pgMar w:top="1420" w:right="1000" w:bottom="380" w:left="980" w:header="703" w:footer="186" w:gutter="0"/>
          <w:cols w:space="708"/>
        </w:sectPr>
      </w:pPr>
    </w:p>
    <w:p w14:paraId="0AA31241" w14:textId="3746D52D" w:rsidR="00291C4F" w:rsidRDefault="0053416E">
      <w:pPr>
        <w:pStyle w:val="Tekstpodstawowy"/>
        <w:spacing w:before="1"/>
      </w:pPr>
      <w:r>
        <w:rPr>
          <w:noProof/>
        </w:rPr>
        <w:lastRenderedPageBreak/>
        <mc:AlternateContent>
          <mc:Choice Requires="wps">
            <w:drawing>
              <wp:anchor distT="0" distB="0" distL="114300" distR="114300" simplePos="0" relativeHeight="502689584" behindDoc="1" locked="0" layoutInCell="1" allowOverlap="1" wp14:anchorId="6955C908" wp14:editId="05876BFF">
                <wp:simplePos x="0" y="0"/>
                <wp:positionH relativeFrom="page">
                  <wp:posOffset>2812415</wp:posOffset>
                </wp:positionH>
                <wp:positionV relativeFrom="page">
                  <wp:posOffset>3216910</wp:posOffset>
                </wp:positionV>
                <wp:extent cx="0" cy="146685"/>
                <wp:effectExtent l="40640" t="35560" r="35560" b="36830"/>
                <wp:wrapNone/>
                <wp:docPr id="106389624" name="Line 8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685"/>
                        </a:xfrm>
                        <a:prstGeom prst="line">
                          <a:avLst/>
                        </a:prstGeom>
                        <a:noFill/>
                        <a:ln w="62484">
                          <a:solidFill>
                            <a:srgbClr val="FFFF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0141AEC" id="Line 86" o:spid="_x0000_s1026" style="position:absolute;z-index:-62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221.45pt,253.3pt" to="221.45pt,26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" strokecolor="yellow" strokeweight="4.92pt">
                <w10:wrap anchorx="page" anchory="page"/>
              </v:line>
            </w:pict>
          </mc:Fallback>
        </mc:AlternateContent>
      </w:r>
      <w:r>
        <w:rPr>
          <w:noProof/>
        </w:rPr>
        <mc:AlternateContent>
          <mc:Choice Requires="wps">
            <w:drawing>
              <wp:anchor distT="0" distB="0" distL="114300" distR="114300" simplePos="0" relativeHeight="502689608" behindDoc="1" locked="0" layoutInCell="1" allowOverlap="1" wp14:anchorId="1B0E3171" wp14:editId="210B8FEF">
                <wp:simplePos x="0" y="0"/>
                <wp:positionH relativeFrom="page">
                  <wp:posOffset>4397375</wp:posOffset>
                </wp:positionH>
                <wp:positionV relativeFrom="page">
                  <wp:posOffset>3732530</wp:posOffset>
                </wp:positionV>
                <wp:extent cx="0" cy="146050"/>
                <wp:effectExtent l="34925" t="36830" r="31750" b="36195"/>
                <wp:wrapNone/>
                <wp:docPr id="1793659103" name="Line 8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6050"/>
                        </a:xfrm>
                        <a:prstGeom prst="line">
                          <a:avLst/>
                        </a:prstGeom>
                        <a:noFill/>
                        <a:ln w="62484">
                          <a:solidFill>
                            <a:srgbClr val="FFFF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DE59CD5" id="Line 85" o:spid="_x0000_s1026" style="position:absolute;z-index:-626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46.25pt,293.9pt" to="346.25pt,30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" strokecolor="yellow" strokeweight="4.92pt">
                <w10:wrap anchorx="page" anchory="page"/>
              </v:line>
            </w:pict>
          </mc:Fallback>
        </mc:AlternateContent>
      </w: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22"/>
        <w:gridCol w:w="1860"/>
        <w:gridCol w:w="792"/>
        <w:gridCol w:w="8594"/>
        <w:gridCol w:w="1001"/>
        <w:gridCol w:w="1286"/>
      </w:tblGrid>
      <w:tr w:rsidR="00291C4F" w14:paraId="3110E550" w14:textId="77777777" w:rsidTr="00684051">
        <w:trPr>
          <w:trHeight w:hRule="exact" w:val="1394"/>
        </w:trPr>
        <w:tc>
          <w:tcPr>
            <w:tcW w:w="1022" w:type="dxa"/>
            <w:shd w:val="clear" w:color="auto" w:fill="E4E4E4"/>
            <w:vAlign w:val="center"/>
          </w:tcPr>
          <w:p w14:paraId="2CFFECC7" w14:textId="77777777" w:rsidR="00291C4F" w:rsidRDefault="00000000" w:rsidP="00684051">
            <w:pPr>
              <w:pStyle w:val="TableParagraph"/>
              <w:spacing w:before="0"/>
              <w:jc w:val="center"/>
              <w:rPr>
                <w:sz w:val="20"/>
              </w:rPr>
            </w:pPr>
            <w:r>
              <w:rPr>
                <w:sz w:val="20"/>
              </w:rPr>
              <w:t>Data point</w:t>
            </w:r>
          </w:p>
        </w:tc>
        <w:tc>
          <w:tcPr>
            <w:tcW w:w="1860" w:type="dxa"/>
            <w:shd w:val="clear" w:color="auto" w:fill="E4E4E4"/>
            <w:vAlign w:val="center"/>
          </w:tcPr>
          <w:p w14:paraId="712B6BBA" w14:textId="77777777" w:rsidR="00291C4F" w:rsidRDefault="00000000" w:rsidP="00684051">
            <w:pPr>
              <w:pStyle w:val="TableParagraph"/>
              <w:spacing w:before="0"/>
              <w:jc w:val="center"/>
              <w:rPr>
                <w:sz w:val="20"/>
              </w:rPr>
            </w:pPr>
            <w:r>
              <w:rPr>
                <w:sz w:val="20"/>
              </w:rPr>
              <w:t>Author(s)</w:t>
            </w:r>
          </w:p>
        </w:tc>
        <w:tc>
          <w:tcPr>
            <w:tcW w:w="792" w:type="dxa"/>
            <w:shd w:val="clear" w:color="auto" w:fill="E4E4E4"/>
            <w:vAlign w:val="center"/>
          </w:tcPr>
          <w:p w14:paraId="29D0ABD1" w14:textId="77777777" w:rsidR="00291C4F" w:rsidRDefault="00000000" w:rsidP="00684051">
            <w:pPr>
              <w:pStyle w:val="TableParagraph"/>
              <w:spacing w:before="0"/>
              <w:jc w:val="center"/>
              <w:rPr>
                <w:sz w:val="20"/>
              </w:rPr>
            </w:pPr>
            <w:r>
              <w:rPr>
                <w:sz w:val="20"/>
              </w:rPr>
              <w:t>Year</w:t>
            </w:r>
          </w:p>
        </w:tc>
        <w:tc>
          <w:tcPr>
            <w:tcW w:w="8594" w:type="dxa"/>
            <w:shd w:val="clear" w:color="auto" w:fill="E4E4E4"/>
            <w:vAlign w:val="center"/>
          </w:tcPr>
          <w:p w14:paraId="455C4479" w14:textId="77777777" w:rsidR="00291C4F" w:rsidRDefault="00000000" w:rsidP="00684051">
            <w:pPr>
              <w:pStyle w:val="TableParagraph"/>
              <w:spacing w:before="0" w:line="229" w:lineRule="exact"/>
              <w:rPr>
                <w:sz w:val="20"/>
              </w:rPr>
            </w:pPr>
            <w:r>
              <w:rPr>
                <w:sz w:val="20"/>
              </w:rPr>
              <w:t>Title</w:t>
            </w:r>
          </w:p>
          <w:p w14:paraId="7FBB9DBC" w14:textId="77777777" w:rsidR="00291C4F" w:rsidRDefault="00000000" w:rsidP="00684051">
            <w:pPr>
              <w:pStyle w:val="TableParagraph"/>
              <w:spacing w:before="0" w:line="229" w:lineRule="exact"/>
              <w:rPr>
                <w:sz w:val="20"/>
              </w:rPr>
            </w:pPr>
            <w:r>
              <w:rPr>
                <w:sz w:val="20"/>
              </w:rPr>
              <w:t>Company Report No.</w:t>
            </w:r>
          </w:p>
          <w:p w14:paraId="5B9F35F3" w14:textId="77777777" w:rsidR="00291C4F" w:rsidRDefault="00000000" w:rsidP="00684051">
            <w:pPr>
              <w:pStyle w:val="TableParagraph"/>
              <w:spacing w:before="0"/>
              <w:ind w:right="5325"/>
              <w:rPr>
                <w:sz w:val="20"/>
              </w:rPr>
            </w:pPr>
            <w:r>
              <w:rPr>
                <w:sz w:val="20"/>
              </w:rPr>
              <w:t>Source (where different from company) GLP or GEP status</w:t>
            </w:r>
          </w:p>
          <w:p w14:paraId="05E5807A" w14:textId="77777777" w:rsidR="00291C4F" w:rsidRDefault="00000000" w:rsidP="00684051">
            <w:pPr>
              <w:pStyle w:val="TableParagraph"/>
              <w:spacing w:before="0"/>
              <w:rPr>
                <w:sz w:val="20"/>
              </w:rPr>
            </w:pPr>
            <w:r>
              <w:rPr>
                <w:sz w:val="20"/>
              </w:rPr>
              <w:t>Published or not</w:t>
            </w:r>
          </w:p>
        </w:tc>
        <w:tc>
          <w:tcPr>
            <w:tcW w:w="1001" w:type="dxa"/>
            <w:shd w:val="clear" w:color="auto" w:fill="E4E4E4"/>
            <w:vAlign w:val="center"/>
          </w:tcPr>
          <w:p w14:paraId="507E6996" w14:textId="77777777" w:rsidR="00291C4F" w:rsidRDefault="00000000" w:rsidP="00684051">
            <w:pPr>
              <w:pStyle w:val="TableParagraph"/>
              <w:spacing w:before="0"/>
              <w:ind w:right="75"/>
              <w:jc w:val="center"/>
              <w:rPr>
                <w:sz w:val="20"/>
              </w:rPr>
            </w:pPr>
            <w:r>
              <w:rPr>
                <w:sz w:val="20"/>
              </w:rPr>
              <w:t>Vertebrate study</w:t>
            </w:r>
          </w:p>
          <w:p w14:paraId="1CA59236" w14:textId="77777777" w:rsidR="00291C4F" w:rsidRDefault="00000000" w:rsidP="00684051">
            <w:pPr>
              <w:pStyle w:val="TableParagraph"/>
              <w:spacing w:before="0"/>
              <w:jc w:val="center"/>
              <w:rPr>
                <w:sz w:val="20"/>
              </w:rPr>
            </w:pPr>
            <w:r>
              <w:rPr>
                <w:sz w:val="20"/>
              </w:rPr>
              <w:t>Y/N</w:t>
            </w:r>
          </w:p>
        </w:tc>
        <w:tc>
          <w:tcPr>
            <w:tcW w:w="1286" w:type="dxa"/>
            <w:shd w:val="clear" w:color="auto" w:fill="E4E4E4"/>
            <w:vAlign w:val="center"/>
          </w:tcPr>
          <w:p w14:paraId="16E6D89E" w14:textId="77777777" w:rsidR="00291C4F" w:rsidRDefault="00000000" w:rsidP="00684051">
            <w:pPr>
              <w:pStyle w:val="TableParagraph"/>
              <w:spacing w:before="0"/>
              <w:jc w:val="center"/>
              <w:rPr>
                <w:sz w:val="20"/>
              </w:rPr>
            </w:pPr>
            <w:r>
              <w:rPr>
                <w:sz w:val="20"/>
              </w:rPr>
              <w:t>Owner</w:t>
            </w:r>
          </w:p>
        </w:tc>
      </w:tr>
      <w:tr w:rsidR="00291C4F" w14:paraId="19566097" w14:textId="77777777" w:rsidTr="00684051">
        <w:trPr>
          <w:trHeight w:hRule="exact" w:val="357"/>
        </w:trPr>
        <w:tc>
          <w:tcPr>
            <w:tcW w:w="1022" w:type="dxa"/>
            <w:tcBorders>
              <w:bottom w:val="nil"/>
            </w:tcBorders>
          </w:tcPr>
          <w:p w14:paraId="703A0593" w14:textId="77777777" w:rsidR="00291C4F" w:rsidRDefault="00000000" w:rsidP="00684051">
            <w:pPr>
              <w:pStyle w:val="TableParagraph"/>
              <w:spacing w:before="0"/>
              <w:rPr>
                <w:sz w:val="20"/>
              </w:rPr>
            </w:pPr>
            <w:r>
              <w:rPr>
                <w:sz w:val="20"/>
              </w:rPr>
              <w:t>CP</w:t>
            </w:r>
          </w:p>
        </w:tc>
        <w:tc>
          <w:tcPr>
            <w:tcW w:w="1860" w:type="dxa"/>
            <w:tcBorders>
              <w:bottom w:val="nil"/>
            </w:tcBorders>
          </w:tcPr>
          <w:p w14:paraId="7CF4DE98" w14:textId="77777777" w:rsidR="00291C4F" w:rsidRDefault="00000000" w:rsidP="00684051">
            <w:pPr>
              <w:pStyle w:val="TableParagraph"/>
              <w:spacing w:before="0"/>
              <w:rPr>
                <w:sz w:val="20"/>
              </w:rPr>
            </w:pPr>
            <w:r>
              <w:rPr>
                <w:sz w:val="20"/>
              </w:rPr>
              <w:t>Verity, C.</w:t>
            </w:r>
          </w:p>
        </w:tc>
        <w:tc>
          <w:tcPr>
            <w:tcW w:w="792" w:type="dxa"/>
            <w:tcBorders>
              <w:bottom w:val="nil"/>
            </w:tcBorders>
          </w:tcPr>
          <w:p w14:paraId="590C79B5" w14:textId="77777777" w:rsidR="00291C4F" w:rsidRDefault="00000000" w:rsidP="00684051">
            <w:pPr>
              <w:pStyle w:val="TableParagraph"/>
              <w:spacing w:before="0"/>
              <w:rPr>
                <w:sz w:val="20"/>
              </w:rPr>
            </w:pPr>
            <w:r>
              <w:rPr>
                <w:sz w:val="20"/>
              </w:rPr>
              <w:t>2022a</w:t>
            </w:r>
          </w:p>
        </w:tc>
        <w:tc>
          <w:tcPr>
            <w:tcW w:w="8594" w:type="dxa"/>
            <w:tcBorders>
              <w:bottom w:val="nil"/>
            </w:tcBorders>
            <w:vAlign w:val="center"/>
          </w:tcPr>
          <w:p w14:paraId="4EA604C5" w14:textId="77777777" w:rsidR="00291C4F" w:rsidRDefault="00000000" w:rsidP="00684051">
            <w:pPr>
              <w:pStyle w:val="TableParagraph"/>
              <w:spacing w:before="0"/>
              <w:rPr>
                <w:sz w:val="20"/>
              </w:rPr>
            </w:pPr>
            <w:r>
              <w:rPr>
                <w:sz w:val="20"/>
              </w:rPr>
              <w:t>A Modelling Assessment of 2,4-D and its Metabolites Applied to Spring Cereals in Groundwater in the</w:t>
            </w:r>
          </w:p>
        </w:tc>
        <w:tc>
          <w:tcPr>
            <w:tcW w:w="1001" w:type="dxa"/>
            <w:tcBorders>
              <w:bottom w:val="nil"/>
            </w:tcBorders>
          </w:tcPr>
          <w:p w14:paraId="5211E89C" w14:textId="77777777" w:rsidR="00291C4F" w:rsidRDefault="00000000" w:rsidP="00684051">
            <w:pPr>
              <w:pStyle w:val="TableParagraph"/>
              <w:spacing w:before="0"/>
              <w:rPr>
                <w:sz w:val="20"/>
              </w:rPr>
            </w:pPr>
            <w:r>
              <w:rPr>
                <w:w w:val="99"/>
                <w:sz w:val="20"/>
              </w:rPr>
              <w:t>N</w:t>
            </w:r>
          </w:p>
        </w:tc>
        <w:tc>
          <w:tcPr>
            <w:tcW w:w="1286" w:type="dxa"/>
            <w:tcBorders>
              <w:bottom w:val="nil"/>
            </w:tcBorders>
          </w:tcPr>
          <w:p w14:paraId="141589DB" w14:textId="77777777" w:rsidR="00291C4F" w:rsidRDefault="00000000" w:rsidP="00684051">
            <w:pPr>
              <w:pStyle w:val="TableParagraph"/>
              <w:spacing w:before="0"/>
              <w:rPr>
                <w:sz w:val="20"/>
              </w:rPr>
            </w:pPr>
            <w:r>
              <w:rPr>
                <w:sz w:val="20"/>
              </w:rPr>
              <w:t>ADAMA</w:t>
            </w:r>
          </w:p>
        </w:tc>
      </w:tr>
      <w:tr w:rsidR="00291C4F" w14:paraId="04421541" w14:textId="77777777">
        <w:trPr>
          <w:trHeight w:hRule="exact" w:val="259"/>
        </w:trPr>
        <w:tc>
          <w:tcPr>
            <w:tcW w:w="1022" w:type="dxa"/>
            <w:tcBorders>
              <w:top w:val="nil"/>
              <w:bottom w:val="nil"/>
            </w:tcBorders>
          </w:tcPr>
          <w:p w14:paraId="21C44604" w14:textId="77777777" w:rsidR="00291C4F" w:rsidRDefault="00000000" w:rsidP="00684051">
            <w:pPr>
              <w:pStyle w:val="TableParagraph"/>
              <w:spacing w:before="0" w:line="224" w:lineRule="exact"/>
              <w:rPr>
                <w:sz w:val="20"/>
              </w:rPr>
            </w:pPr>
            <w:r>
              <w:rPr>
                <w:sz w:val="20"/>
              </w:rPr>
              <w:t>9.2.4.1/01</w:t>
            </w:r>
          </w:p>
        </w:tc>
        <w:tc>
          <w:tcPr>
            <w:tcW w:w="1860" w:type="dxa"/>
            <w:tcBorders>
              <w:top w:val="nil"/>
              <w:bottom w:val="nil"/>
            </w:tcBorders>
          </w:tcPr>
          <w:p w14:paraId="01BED409" w14:textId="77777777" w:rsidR="00291C4F" w:rsidRDefault="00291C4F" w:rsidP="00684051"/>
        </w:tc>
        <w:tc>
          <w:tcPr>
            <w:tcW w:w="792" w:type="dxa"/>
            <w:tcBorders>
              <w:top w:val="nil"/>
              <w:bottom w:val="nil"/>
            </w:tcBorders>
          </w:tcPr>
          <w:p w14:paraId="10D902D0" w14:textId="77777777" w:rsidR="00291C4F" w:rsidRDefault="00291C4F" w:rsidP="00684051"/>
        </w:tc>
        <w:tc>
          <w:tcPr>
            <w:tcW w:w="8594" w:type="dxa"/>
            <w:tcBorders>
              <w:top w:val="nil"/>
              <w:bottom w:val="nil"/>
            </w:tcBorders>
          </w:tcPr>
          <w:p w14:paraId="704D991D" w14:textId="77777777" w:rsidR="00291C4F" w:rsidRDefault="00000000" w:rsidP="00684051">
            <w:pPr>
              <w:pStyle w:val="TableParagraph"/>
              <w:spacing w:before="0" w:line="224" w:lineRule="exact"/>
              <w:rPr>
                <w:sz w:val="20"/>
              </w:rPr>
            </w:pPr>
            <w:r>
              <w:rPr>
                <w:sz w:val="20"/>
              </w:rPr>
              <w:t>Central Zone.</w:t>
            </w:r>
          </w:p>
        </w:tc>
        <w:tc>
          <w:tcPr>
            <w:tcW w:w="1001" w:type="dxa"/>
            <w:tcBorders>
              <w:top w:val="nil"/>
              <w:bottom w:val="nil"/>
            </w:tcBorders>
          </w:tcPr>
          <w:p w14:paraId="6BF7DD2D" w14:textId="77777777" w:rsidR="00291C4F" w:rsidRDefault="00291C4F" w:rsidP="00684051"/>
        </w:tc>
        <w:tc>
          <w:tcPr>
            <w:tcW w:w="1286" w:type="dxa"/>
            <w:tcBorders>
              <w:top w:val="nil"/>
              <w:bottom w:val="nil"/>
            </w:tcBorders>
          </w:tcPr>
          <w:p w14:paraId="1EECFA11" w14:textId="77777777" w:rsidR="00291C4F" w:rsidRDefault="00291C4F" w:rsidP="00684051"/>
        </w:tc>
      </w:tr>
      <w:tr w:rsidR="00291C4F" w14:paraId="42DF6CC8" w14:textId="77777777">
        <w:trPr>
          <w:trHeight w:hRule="exact" w:val="290"/>
        </w:trPr>
        <w:tc>
          <w:tcPr>
            <w:tcW w:w="1022" w:type="dxa"/>
            <w:tcBorders>
              <w:top w:val="nil"/>
              <w:bottom w:val="nil"/>
            </w:tcBorders>
          </w:tcPr>
          <w:p w14:paraId="7635FF21" w14:textId="77777777" w:rsidR="00291C4F" w:rsidRDefault="00291C4F" w:rsidP="00684051"/>
        </w:tc>
        <w:tc>
          <w:tcPr>
            <w:tcW w:w="1860" w:type="dxa"/>
            <w:tcBorders>
              <w:top w:val="nil"/>
              <w:bottom w:val="nil"/>
            </w:tcBorders>
          </w:tcPr>
          <w:p w14:paraId="10898EC0" w14:textId="77777777" w:rsidR="00291C4F" w:rsidRDefault="00291C4F" w:rsidP="00684051"/>
        </w:tc>
        <w:tc>
          <w:tcPr>
            <w:tcW w:w="792" w:type="dxa"/>
            <w:tcBorders>
              <w:top w:val="nil"/>
              <w:bottom w:val="nil"/>
            </w:tcBorders>
          </w:tcPr>
          <w:p w14:paraId="083615AC" w14:textId="77777777" w:rsidR="00291C4F" w:rsidRDefault="00291C4F" w:rsidP="00684051"/>
        </w:tc>
        <w:tc>
          <w:tcPr>
            <w:tcW w:w="8594" w:type="dxa"/>
            <w:tcBorders>
              <w:top w:val="nil"/>
              <w:bottom w:val="nil"/>
            </w:tcBorders>
          </w:tcPr>
          <w:p w14:paraId="1DEA2A9F" w14:textId="77777777" w:rsidR="00291C4F" w:rsidRDefault="00000000" w:rsidP="00684051">
            <w:pPr>
              <w:pStyle w:val="TableParagraph"/>
              <w:spacing w:before="0"/>
              <w:rPr>
                <w:sz w:val="20"/>
              </w:rPr>
            </w:pPr>
            <w:r>
              <w:rPr>
                <w:sz w:val="20"/>
              </w:rPr>
              <w:t>ERM, Harrogate, UK</w:t>
            </w:r>
          </w:p>
        </w:tc>
        <w:tc>
          <w:tcPr>
            <w:tcW w:w="1001" w:type="dxa"/>
            <w:tcBorders>
              <w:top w:val="nil"/>
              <w:bottom w:val="nil"/>
            </w:tcBorders>
          </w:tcPr>
          <w:p w14:paraId="3B71E603" w14:textId="77777777" w:rsidR="00291C4F" w:rsidRDefault="00291C4F" w:rsidP="00684051"/>
        </w:tc>
        <w:tc>
          <w:tcPr>
            <w:tcW w:w="1286" w:type="dxa"/>
            <w:tcBorders>
              <w:top w:val="nil"/>
              <w:bottom w:val="nil"/>
            </w:tcBorders>
          </w:tcPr>
          <w:p w14:paraId="1B91C92C" w14:textId="77777777" w:rsidR="00291C4F" w:rsidRDefault="00291C4F" w:rsidP="00684051"/>
        </w:tc>
      </w:tr>
      <w:tr w:rsidR="00291C4F" w14:paraId="363B8605" w14:textId="77777777">
        <w:trPr>
          <w:trHeight w:hRule="exact" w:val="290"/>
        </w:trPr>
        <w:tc>
          <w:tcPr>
            <w:tcW w:w="1022" w:type="dxa"/>
            <w:tcBorders>
              <w:top w:val="nil"/>
              <w:bottom w:val="nil"/>
            </w:tcBorders>
          </w:tcPr>
          <w:p w14:paraId="105D1FA8" w14:textId="77777777" w:rsidR="00291C4F" w:rsidRDefault="00291C4F" w:rsidP="00684051"/>
        </w:tc>
        <w:tc>
          <w:tcPr>
            <w:tcW w:w="1860" w:type="dxa"/>
            <w:tcBorders>
              <w:top w:val="nil"/>
              <w:bottom w:val="nil"/>
            </w:tcBorders>
          </w:tcPr>
          <w:p w14:paraId="5F943231" w14:textId="77777777" w:rsidR="00291C4F" w:rsidRDefault="00291C4F" w:rsidP="00684051"/>
        </w:tc>
        <w:tc>
          <w:tcPr>
            <w:tcW w:w="792" w:type="dxa"/>
            <w:tcBorders>
              <w:top w:val="nil"/>
              <w:bottom w:val="nil"/>
            </w:tcBorders>
          </w:tcPr>
          <w:p w14:paraId="53566A8D" w14:textId="77777777" w:rsidR="00291C4F" w:rsidRDefault="00291C4F" w:rsidP="00684051"/>
        </w:tc>
        <w:tc>
          <w:tcPr>
            <w:tcW w:w="8594" w:type="dxa"/>
            <w:tcBorders>
              <w:top w:val="nil"/>
              <w:bottom w:val="nil"/>
            </w:tcBorders>
          </w:tcPr>
          <w:p w14:paraId="35427A84" w14:textId="77777777" w:rsidR="00291C4F" w:rsidRDefault="00000000" w:rsidP="00684051">
            <w:pPr>
              <w:pStyle w:val="TableParagraph"/>
              <w:spacing w:before="0"/>
              <w:rPr>
                <w:sz w:val="20"/>
              </w:rPr>
            </w:pPr>
            <w:r>
              <w:rPr>
                <w:sz w:val="20"/>
              </w:rPr>
              <w:t>Report No. 0572580-GW2</w:t>
            </w:r>
          </w:p>
        </w:tc>
        <w:tc>
          <w:tcPr>
            <w:tcW w:w="1001" w:type="dxa"/>
            <w:tcBorders>
              <w:top w:val="nil"/>
              <w:bottom w:val="nil"/>
            </w:tcBorders>
          </w:tcPr>
          <w:p w14:paraId="5262E4E1" w14:textId="77777777" w:rsidR="00291C4F" w:rsidRDefault="00291C4F" w:rsidP="00684051"/>
        </w:tc>
        <w:tc>
          <w:tcPr>
            <w:tcW w:w="1286" w:type="dxa"/>
            <w:tcBorders>
              <w:top w:val="nil"/>
              <w:bottom w:val="nil"/>
            </w:tcBorders>
          </w:tcPr>
          <w:p w14:paraId="36F37E28" w14:textId="77777777" w:rsidR="00291C4F" w:rsidRDefault="00291C4F" w:rsidP="00684051"/>
        </w:tc>
      </w:tr>
      <w:tr w:rsidR="00291C4F" w14:paraId="51994464" w14:textId="77777777">
        <w:trPr>
          <w:trHeight w:hRule="exact" w:val="290"/>
        </w:trPr>
        <w:tc>
          <w:tcPr>
            <w:tcW w:w="1022" w:type="dxa"/>
            <w:tcBorders>
              <w:top w:val="nil"/>
              <w:bottom w:val="nil"/>
            </w:tcBorders>
          </w:tcPr>
          <w:p w14:paraId="24913E37" w14:textId="77777777" w:rsidR="00291C4F" w:rsidRDefault="00291C4F" w:rsidP="00684051"/>
        </w:tc>
        <w:tc>
          <w:tcPr>
            <w:tcW w:w="1860" w:type="dxa"/>
            <w:tcBorders>
              <w:top w:val="nil"/>
              <w:bottom w:val="nil"/>
            </w:tcBorders>
          </w:tcPr>
          <w:p w14:paraId="730C99FF" w14:textId="77777777" w:rsidR="00291C4F" w:rsidRDefault="00291C4F" w:rsidP="00684051"/>
        </w:tc>
        <w:tc>
          <w:tcPr>
            <w:tcW w:w="792" w:type="dxa"/>
            <w:tcBorders>
              <w:top w:val="nil"/>
              <w:bottom w:val="nil"/>
            </w:tcBorders>
          </w:tcPr>
          <w:p w14:paraId="457CB98E" w14:textId="77777777" w:rsidR="00291C4F" w:rsidRDefault="00291C4F" w:rsidP="00684051"/>
        </w:tc>
        <w:tc>
          <w:tcPr>
            <w:tcW w:w="8594" w:type="dxa"/>
            <w:tcBorders>
              <w:top w:val="nil"/>
              <w:bottom w:val="nil"/>
            </w:tcBorders>
          </w:tcPr>
          <w:p w14:paraId="5CE76868" w14:textId="77777777" w:rsidR="00291C4F" w:rsidRDefault="00000000" w:rsidP="00684051">
            <w:pPr>
              <w:pStyle w:val="TableParagraph"/>
              <w:spacing w:before="0"/>
              <w:rPr>
                <w:sz w:val="20"/>
              </w:rPr>
            </w:pPr>
            <w:r>
              <w:rPr>
                <w:sz w:val="20"/>
              </w:rPr>
              <w:t>Not GLP</w:t>
            </w:r>
          </w:p>
        </w:tc>
        <w:tc>
          <w:tcPr>
            <w:tcW w:w="1001" w:type="dxa"/>
            <w:tcBorders>
              <w:top w:val="nil"/>
              <w:bottom w:val="nil"/>
            </w:tcBorders>
          </w:tcPr>
          <w:p w14:paraId="349D463B" w14:textId="77777777" w:rsidR="00291C4F" w:rsidRDefault="00291C4F" w:rsidP="00684051"/>
        </w:tc>
        <w:tc>
          <w:tcPr>
            <w:tcW w:w="1286" w:type="dxa"/>
            <w:tcBorders>
              <w:top w:val="nil"/>
              <w:bottom w:val="nil"/>
            </w:tcBorders>
          </w:tcPr>
          <w:p w14:paraId="109C2738" w14:textId="77777777" w:rsidR="00291C4F" w:rsidRDefault="00291C4F" w:rsidP="00684051"/>
        </w:tc>
      </w:tr>
      <w:tr w:rsidR="00291C4F" w14:paraId="17AC54C2" w14:textId="77777777">
        <w:trPr>
          <w:trHeight w:hRule="exact" w:val="375"/>
        </w:trPr>
        <w:tc>
          <w:tcPr>
            <w:tcW w:w="1022" w:type="dxa"/>
            <w:tcBorders>
              <w:top w:val="nil"/>
            </w:tcBorders>
          </w:tcPr>
          <w:p w14:paraId="7FE1A13E" w14:textId="77777777" w:rsidR="00291C4F" w:rsidRDefault="00291C4F" w:rsidP="00684051"/>
        </w:tc>
        <w:tc>
          <w:tcPr>
            <w:tcW w:w="1860" w:type="dxa"/>
            <w:tcBorders>
              <w:top w:val="nil"/>
            </w:tcBorders>
          </w:tcPr>
          <w:p w14:paraId="0DF3BD77" w14:textId="77777777" w:rsidR="00291C4F" w:rsidRDefault="00291C4F" w:rsidP="00684051"/>
        </w:tc>
        <w:tc>
          <w:tcPr>
            <w:tcW w:w="792" w:type="dxa"/>
            <w:tcBorders>
              <w:top w:val="nil"/>
            </w:tcBorders>
          </w:tcPr>
          <w:p w14:paraId="5AB82E1C" w14:textId="77777777" w:rsidR="00291C4F" w:rsidRDefault="00291C4F" w:rsidP="00684051"/>
        </w:tc>
        <w:tc>
          <w:tcPr>
            <w:tcW w:w="8594" w:type="dxa"/>
            <w:tcBorders>
              <w:top w:val="nil"/>
            </w:tcBorders>
          </w:tcPr>
          <w:p w14:paraId="66CDC4A2" w14:textId="77777777" w:rsidR="00291C4F" w:rsidRDefault="00000000" w:rsidP="00684051">
            <w:pPr>
              <w:pStyle w:val="TableParagraph"/>
              <w:spacing w:before="0"/>
              <w:rPr>
                <w:sz w:val="20"/>
              </w:rPr>
            </w:pPr>
            <w:r>
              <w:rPr>
                <w:sz w:val="20"/>
              </w:rPr>
              <w:t>Unpublished</w:t>
            </w:r>
          </w:p>
        </w:tc>
        <w:tc>
          <w:tcPr>
            <w:tcW w:w="1001" w:type="dxa"/>
            <w:tcBorders>
              <w:top w:val="nil"/>
            </w:tcBorders>
          </w:tcPr>
          <w:p w14:paraId="7EFD5A3B" w14:textId="77777777" w:rsidR="00291C4F" w:rsidRDefault="00291C4F" w:rsidP="00684051"/>
        </w:tc>
        <w:tc>
          <w:tcPr>
            <w:tcW w:w="1286" w:type="dxa"/>
            <w:tcBorders>
              <w:top w:val="nil"/>
            </w:tcBorders>
          </w:tcPr>
          <w:p w14:paraId="587B9267" w14:textId="77777777" w:rsidR="00291C4F" w:rsidRDefault="00291C4F" w:rsidP="00684051"/>
        </w:tc>
      </w:tr>
      <w:tr w:rsidR="00291C4F" w14:paraId="08FDE249" w14:textId="77777777">
        <w:trPr>
          <w:trHeight w:hRule="exact" w:val="358"/>
        </w:trPr>
        <w:tc>
          <w:tcPr>
            <w:tcW w:w="1022" w:type="dxa"/>
            <w:tcBorders>
              <w:bottom w:val="nil"/>
            </w:tcBorders>
          </w:tcPr>
          <w:p w14:paraId="493C5A10" w14:textId="77777777" w:rsidR="00291C4F" w:rsidRDefault="00000000" w:rsidP="00684051">
            <w:pPr>
              <w:pStyle w:val="TableParagraph"/>
              <w:spacing w:before="0"/>
              <w:rPr>
                <w:sz w:val="20"/>
              </w:rPr>
            </w:pPr>
            <w:r>
              <w:rPr>
                <w:sz w:val="20"/>
              </w:rPr>
              <w:t>CP</w:t>
            </w:r>
          </w:p>
        </w:tc>
        <w:tc>
          <w:tcPr>
            <w:tcW w:w="1860" w:type="dxa"/>
            <w:tcBorders>
              <w:bottom w:val="nil"/>
            </w:tcBorders>
          </w:tcPr>
          <w:p w14:paraId="2B57EB82" w14:textId="77777777" w:rsidR="00291C4F" w:rsidRDefault="00000000" w:rsidP="00684051">
            <w:pPr>
              <w:pStyle w:val="TableParagraph"/>
              <w:spacing w:before="0"/>
              <w:rPr>
                <w:sz w:val="20"/>
              </w:rPr>
            </w:pPr>
            <w:r>
              <w:rPr>
                <w:sz w:val="20"/>
              </w:rPr>
              <w:t>Verity, C., Lee, R.</w:t>
            </w:r>
          </w:p>
        </w:tc>
        <w:tc>
          <w:tcPr>
            <w:tcW w:w="792" w:type="dxa"/>
            <w:tcBorders>
              <w:bottom w:val="nil"/>
            </w:tcBorders>
          </w:tcPr>
          <w:p w14:paraId="66F2AFF1" w14:textId="77777777" w:rsidR="00291C4F" w:rsidRDefault="00000000" w:rsidP="00684051">
            <w:pPr>
              <w:pStyle w:val="TableParagraph"/>
              <w:spacing w:before="0"/>
              <w:rPr>
                <w:sz w:val="20"/>
              </w:rPr>
            </w:pPr>
            <w:r>
              <w:rPr>
                <w:sz w:val="20"/>
              </w:rPr>
              <w:t>2023</w:t>
            </w:r>
          </w:p>
        </w:tc>
        <w:tc>
          <w:tcPr>
            <w:tcW w:w="8594" w:type="dxa"/>
            <w:tcBorders>
              <w:bottom w:val="nil"/>
            </w:tcBorders>
          </w:tcPr>
          <w:p w14:paraId="0754A8F7" w14:textId="77777777" w:rsidR="00291C4F" w:rsidRDefault="00000000" w:rsidP="00684051">
            <w:pPr>
              <w:pStyle w:val="TableParagraph"/>
              <w:spacing w:before="0"/>
              <w:rPr>
                <w:sz w:val="20"/>
              </w:rPr>
            </w:pPr>
            <w:r>
              <w:rPr>
                <w:sz w:val="20"/>
              </w:rPr>
              <w:t>A Modelling Assessment of 2,4-D and its Metabolites Applied to Spring Cereals in Surface Water in the</w:t>
            </w:r>
          </w:p>
        </w:tc>
        <w:tc>
          <w:tcPr>
            <w:tcW w:w="1001" w:type="dxa"/>
            <w:tcBorders>
              <w:bottom w:val="nil"/>
            </w:tcBorders>
          </w:tcPr>
          <w:p w14:paraId="55E2BB3C" w14:textId="77777777" w:rsidR="00291C4F" w:rsidRDefault="00000000" w:rsidP="00684051">
            <w:pPr>
              <w:pStyle w:val="TableParagraph"/>
              <w:spacing w:before="0"/>
              <w:rPr>
                <w:sz w:val="20"/>
              </w:rPr>
            </w:pPr>
            <w:r>
              <w:rPr>
                <w:w w:val="99"/>
                <w:sz w:val="20"/>
              </w:rPr>
              <w:t>N</w:t>
            </w:r>
          </w:p>
        </w:tc>
        <w:tc>
          <w:tcPr>
            <w:tcW w:w="1286" w:type="dxa"/>
            <w:tcBorders>
              <w:bottom w:val="nil"/>
            </w:tcBorders>
          </w:tcPr>
          <w:p w14:paraId="7635CCC7" w14:textId="77777777" w:rsidR="00291C4F" w:rsidRDefault="00000000" w:rsidP="00684051">
            <w:pPr>
              <w:pStyle w:val="TableParagraph"/>
              <w:spacing w:before="0"/>
              <w:rPr>
                <w:sz w:val="20"/>
              </w:rPr>
            </w:pPr>
            <w:r>
              <w:rPr>
                <w:sz w:val="20"/>
              </w:rPr>
              <w:t>ADAMA</w:t>
            </w:r>
          </w:p>
        </w:tc>
      </w:tr>
      <w:tr w:rsidR="00291C4F" w14:paraId="3EE2D482" w14:textId="77777777">
        <w:trPr>
          <w:trHeight w:hRule="exact" w:val="260"/>
        </w:trPr>
        <w:tc>
          <w:tcPr>
            <w:tcW w:w="1022" w:type="dxa"/>
            <w:tcBorders>
              <w:top w:val="nil"/>
              <w:bottom w:val="nil"/>
            </w:tcBorders>
          </w:tcPr>
          <w:p w14:paraId="0EDEC4E4" w14:textId="77777777" w:rsidR="00291C4F" w:rsidRDefault="00000000" w:rsidP="00684051">
            <w:pPr>
              <w:pStyle w:val="TableParagraph"/>
              <w:spacing w:before="0" w:line="226" w:lineRule="exact"/>
              <w:rPr>
                <w:sz w:val="20"/>
              </w:rPr>
            </w:pPr>
            <w:r>
              <w:rPr>
                <w:sz w:val="20"/>
              </w:rPr>
              <w:t>9.2.5/01</w:t>
            </w:r>
          </w:p>
        </w:tc>
        <w:tc>
          <w:tcPr>
            <w:tcW w:w="1860" w:type="dxa"/>
            <w:tcBorders>
              <w:top w:val="nil"/>
              <w:bottom w:val="nil"/>
            </w:tcBorders>
          </w:tcPr>
          <w:p w14:paraId="1334256A" w14:textId="77777777" w:rsidR="00291C4F" w:rsidRDefault="00291C4F" w:rsidP="00684051"/>
        </w:tc>
        <w:tc>
          <w:tcPr>
            <w:tcW w:w="792" w:type="dxa"/>
            <w:tcBorders>
              <w:top w:val="nil"/>
              <w:bottom w:val="nil"/>
            </w:tcBorders>
          </w:tcPr>
          <w:p w14:paraId="528C0B07" w14:textId="77777777" w:rsidR="00291C4F" w:rsidRDefault="00291C4F" w:rsidP="00684051"/>
        </w:tc>
        <w:tc>
          <w:tcPr>
            <w:tcW w:w="8594" w:type="dxa"/>
            <w:tcBorders>
              <w:top w:val="nil"/>
              <w:bottom w:val="nil"/>
            </w:tcBorders>
          </w:tcPr>
          <w:p w14:paraId="618FFC3C" w14:textId="77777777" w:rsidR="00291C4F" w:rsidRDefault="00000000" w:rsidP="00684051">
            <w:pPr>
              <w:pStyle w:val="TableParagraph"/>
              <w:spacing w:before="0" w:line="226" w:lineRule="exact"/>
              <w:rPr>
                <w:sz w:val="20"/>
              </w:rPr>
            </w:pPr>
            <w:r>
              <w:rPr>
                <w:sz w:val="20"/>
              </w:rPr>
              <w:t>Central Zone.</w:t>
            </w:r>
          </w:p>
        </w:tc>
        <w:tc>
          <w:tcPr>
            <w:tcW w:w="1001" w:type="dxa"/>
            <w:tcBorders>
              <w:top w:val="nil"/>
              <w:bottom w:val="nil"/>
            </w:tcBorders>
          </w:tcPr>
          <w:p w14:paraId="6BCC6AD4" w14:textId="77777777" w:rsidR="00291C4F" w:rsidRDefault="00291C4F" w:rsidP="00684051"/>
        </w:tc>
        <w:tc>
          <w:tcPr>
            <w:tcW w:w="1286" w:type="dxa"/>
            <w:tcBorders>
              <w:top w:val="nil"/>
              <w:bottom w:val="nil"/>
            </w:tcBorders>
          </w:tcPr>
          <w:p w14:paraId="1C2B2979" w14:textId="77777777" w:rsidR="00291C4F" w:rsidRDefault="00291C4F" w:rsidP="00684051"/>
        </w:tc>
      </w:tr>
      <w:tr w:rsidR="00291C4F" w14:paraId="01E0CAC1" w14:textId="77777777">
        <w:trPr>
          <w:trHeight w:hRule="exact" w:val="290"/>
        </w:trPr>
        <w:tc>
          <w:tcPr>
            <w:tcW w:w="1022" w:type="dxa"/>
            <w:tcBorders>
              <w:top w:val="nil"/>
              <w:bottom w:val="nil"/>
            </w:tcBorders>
          </w:tcPr>
          <w:p w14:paraId="1EFF58FE" w14:textId="77777777" w:rsidR="00291C4F" w:rsidRDefault="00291C4F" w:rsidP="00684051"/>
        </w:tc>
        <w:tc>
          <w:tcPr>
            <w:tcW w:w="1860" w:type="dxa"/>
            <w:tcBorders>
              <w:top w:val="nil"/>
              <w:bottom w:val="nil"/>
            </w:tcBorders>
          </w:tcPr>
          <w:p w14:paraId="4505D2FA" w14:textId="77777777" w:rsidR="00291C4F" w:rsidRDefault="00291C4F" w:rsidP="00684051"/>
        </w:tc>
        <w:tc>
          <w:tcPr>
            <w:tcW w:w="792" w:type="dxa"/>
            <w:tcBorders>
              <w:top w:val="nil"/>
              <w:bottom w:val="nil"/>
            </w:tcBorders>
          </w:tcPr>
          <w:p w14:paraId="0B7B9E56" w14:textId="77777777" w:rsidR="00291C4F" w:rsidRDefault="00291C4F" w:rsidP="00684051"/>
        </w:tc>
        <w:tc>
          <w:tcPr>
            <w:tcW w:w="8594" w:type="dxa"/>
            <w:tcBorders>
              <w:top w:val="nil"/>
              <w:bottom w:val="nil"/>
            </w:tcBorders>
          </w:tcPr>
          <w:p w14:paraId="2075F0BB" w14:textId="77777777" w:rsidR="00291C4F" w:rsidRDefault="00000000" w:rsidP="00684051">
            <w:pPr>
              <w:pStyle w:val="TableParagraph"/>
              <w:spacing w:before="0"/>
              <w:rPr>
                <w:sz w:val="20"/>
              </w:rPr>
            </w:pPr>
            <w:r>
              <w:rPr>
                <w:sz w:val="20"/>
              </w:rPr>
              <w:t>ERM, Harrogate, UK</w:t>
            </w:r>
          </w:p>
        </w:tc>
        <w:tc>
          <w:tcPr>
            <w:tcW w:w="1001" w:type="dxa"/>
            <w:tcBorders>
              <w:top w:val="nil"/>
              <w:bottom w:val="nil"/>
            </w:tcBorders>
          </w:tcPr>
          <w:p w14:paraId="67A10535" w14:textId="77777777" w:rsidR="00291C4F" w:rsidRDefault="00291C4F" w:rsidP="00684051"/>
        </w:tc>
        <w:tc>
          <w:tcPr>
            <w:tcW w:w="1286" w:type="dxa"/>
            <w:tcBorders>
              <w:top w:val="nil"/>
              <w:bottom w:val="nil"/>
            </w:tcBorders>
          </w:tcPr>
          <w:p w14:paraId="2751A2D7" w14:textId="77777777" w:rsidR="00291C4F" w:rsidRDefault="00291C4F" w:rsidP="00684051"/>
        </w:tc>
      </w:tr>
      <w:tr w:rsidR="00291C4F" w14:paraId="33F53F9B" w14:textId="77777777">
        <w:trPr>
          <w:trHeight w:hRule="exact" w:val="289"/>
        </w:trPr>
        <w:tc>
          <w:tcPr>
            <w:tcW w:w="1022" w:type="dxa"/>
            <w:tcBorders>
              <w:top w:val="nil"/>
              <w:bottom w:val="nil"/>
            </w:tcBorders>
          </w:tcPr>
          <w:p w14:paraId="27CF0DE1" w14:textId="77777777" w:rsidR="00291C4F" w:rsidRDefault="00291C4F" w:rsidP="00684051"/>
        </w:tc>
        <w:tc>
          <w:tcPr>
            <w:tcW w:w="1860" w:type="dxa"/>
            <w:tcBorders>
              <w:top w:val="nil"/>
              <w:bottom w:val="nil"/>
            </w:tcBorders>
          </w:tcPr>
          <w:p w14:paraId="4D543A52" w14:textId="77777777" w:rsidR="00291C4F" w:rsidRDefault="00291C4F" w:rsidP="00684051"/>
        </w:tc>
        <w:tc>
          <w:tcPr>
            <w:tcW w:w="792" w:type="dxa"/>
            <w:tcBorders>
              <w:top w:val="nil"/>
              <w:bottom w:val="nil"/>
            </w:tcBorders>
          </w:tcPr>
          <w:p w14:paraId="334E3481" w14:textId="77777777" w:rsidR="00291C4F" w:rsidRDefault="00291C4F" w:rsidP="00684051"/>
        </w:tc>
        <w:tc>
          <w:tcPr>
            <w:tcW w:w="8594" w:type="dxa"/>
            <w:tcBorders>
              <w:top w:val="nil"/>
              <w:bottom w:val="nil"/>
            </w:tcBorders>
          </w:tcPr>
          <w:p w14:paraId="5A411519" w14:textId="77777777" w:rsidR="00291C4F" w:rsidRDefault="00000000" w:rsidP="00684051">
            <w:pPr>
              <w:pStyle w:val="TableParagraph"/>
              <w:spacing w:before="0"/>
              <w:rPr>
                <w:sz w:val="20"/>
              </w:rPr>
            </w:pPr>
            <w:r>
              <w:rPr>
                <w:sz w:val="20"/>
              </w:rPr>
              <w:t>Report No. 0572580-SW4</w:t>
            </w:r>
          </w:p>
        </w:tc>
        <w:tc>
          <w:tcPr>
            <w:tcW w:w="1001" w:type="dxa"/>
            <w:tcBorders>
              <w:top w:val="nil"/>
              <w:bottom w:val="nil"/>
            </w:tcBorders>
          </w:tcPr>
          <w:p w14:paraId="0DD350ED" w14:textId="77777777" w:rsidR="00291C4F" w:rsidRDefault="00291C4F" w:rsidP="00684051"/>
        </w:tc>
        <w:tc>
          <w:tcPr>
            <w:tcW w:w="1286" w:type="dxa"/>
            <w:tcBorders>
              <w:top w:val="nil"/>
              <w:bottom w:val="nil"/>
            </w:tcBorders>
          </w:tcPr>
          <w:p w14:paraId="7ED45CB3" w14:textId="77777777" w:rsidR="00291C4F" w:rsidRDefault="00291C4F" w:rsidP="00684051"/>
        </w:tc>
      </w:tr>
      <w:tr w:rsidR="00291C4F" w14:paraId="535FF303" w14:textId="77777777">
        <w:trPr>
          <w:trHeight w:hRule="exact" w:val="289"/>
        </w:trPr>
        <w:tc>
          <w:tcPr>
            <w:tcW w:w="1022" w:type="dxa"/>
            <w:tcBorders>
              <w:top w:val="nil"/>
              <w:bottom w:val="nil"/>
            </w:tcBorders>
          </w:tcPr>
          <w:p w14:paraId="6295EB75" w14:textId="77777777" w:rsidR="00291C4F" w:rsidRDefault="00291C4F" w:rsidP="00684051"/>
        </w:tc>
        <w:tc>
          <w:tcPr>
            <w:tcW w:w="1860" w:type="dxa"/>
            <w:tcBorders>
              <w:top w:val="nil"/>
              <w:bottom w:val="nil"/>
            </w:tcBorders>
          </w:tcPr>
          <w:p w14:paraId="2C76D2A7" w14:textId="77777777" w:rsidR="00291C4F" w:rsidRDefault="00291C4F" w:rsidP="00684051"/>
        </w:tc>
        <w:tc>
          <w:tcPr>
            <w:tcW w:w="792" w:type="dxa"/>
            <w:tcBorders>
              <w:top w:val="nil"/>
              <w:bottom w:val="nil"/>
            </w:tcBorders>
          </w:tcPr>
          <w:p w14:paraId="657C20C4" w14:textId="77777777" w:rsidR="00291C4F" w:rsidRDefault="00291C4F" w:rsidP="00684051"/>
        </w:tc>
        <w:tc>
          <w:tcPr>
            <w:tcW w:w="8594" w:type="dxa"/>
            <w:tcBorders>
              <w:top w:val="nil"/>
              <w:bottom w:val="nil"/>
            </w:tcBorders>
          </w:tcPr>
          <w:p w14:paraId="6601DFB5" w14:textId="77777777" w:rsidR="00291C4F" w:rsidRDefault="00000000" w:rsidP="00684051">
            <w:pPr>
              <w:pStyle w:val="TableParagraph"/>
              <w:spacing w:before="0"/>
              <w:rPr>
                <w:sz w:val="20"/>
              </w:rPr>
            </w:pPr>
            <w:r>
              <w:rPr>
                <w:sz w:val="20"/>
              </w:rPr>
              <w:t>Not GLP</w:t>
            </w:r>
          </w:p>
        </w:tc>
        <w:tc>
          <w:tcPr>
            <w:tcW w:w="1001" w:type="dxa"/>
            <w:tcBorders>
              <w:top w:val="nil"/>
              <w:bottom w:val="nil"/>
            </w:tcBorders>
          </w:tcPr>
          <w:p w14:paraId="70F02128" w14:textId="77777777" w:rsidR="00291C4F" w:rsidRDefault="00291C4F" w:rsidP="00684051"/>
        </w:tc>
        <w:tc>
          <w:tcPr>
            <w:tcW w:w="1286" w:type="dxa"/>
            <w:tcBorders>
              <w:top w:val="nil"/>
              <w:bottom w:val="nil"/>
            </w:tcBorders>
          </w:tcPr>
          <w:p w14:paraId="4734E5C8" w14:textId="77777777" w:rsidR="00291C4F" w:rsidRDefault="00291C4F" w:rsidP="00684051"/>
        </w:tc>
      </w:tr>
      <w:tr w:rsidR="00291C4F" w14:paraId="2B8E29CC" w14:textId="77777777">
        <w:trPr>
          <w:trHeight w:hRule="exact" w:val="378"/>
        </w:trPr>
        <w:tc>
          <w:tcPr>
            <w:tcW w:w="1022" w:type="dxa"/>
            <w:tcBorders>
              <w:top w:val="nil"/>
            </w:tcBorders>
          </w:tcPr>
          <w:p w14:paraId="22FA8D43" w14:textId="77777777" w:rsidR="00291C4F" w:rsidRDefault="00291C4F" w:rsidP="00684051"/>
        </w:tc>
        <w:tc>
          <w:tcPr>
            <w:tcW w:w="1860" w:type="dxa"/>
            <w:tcBorders>
              <w:top w:val="nil"/>
            </w:tcBorders>
          </w:tcPr>
          <w:p w14:paraId="010A0EA6" w14:textId="77777777" w:rsidR="00291C4F" w:rsidRDefault="00291C4F" w:rsidP="00684051"/>
        </w:tc>
        <w:tc>
          <w:tcPr>
            <w:tcW w:w="792" w:type="dxa"/>
            <w:tcBorders>
              <w:top w:val="nil"/>
            </w:tcBorders>
          </w:tcPr>
          <w:p w14:paraId="79E09878" w14:textId="77777777" w:rsidR="00291C4F" w:rsidRDefault="00291C4F" w:rsidP="00684051"/>
        </w:tc>
        <w:tc>
          <w:tcPr>
            <w:tcW w:w="8594" w:type="dxa"/>
            <w:tcBorders>
              <w:top w:val="nil"/>
            </w:tcBorders>
          </w:tcPr>
          <w:p w14:paraId="38462D34" w14:textId="77777777" w:rsidR="00291C4F" w:rsidRDefault="00000000" w:rsidP="00684051">
            <w:pPr>
              <w:pStyle w:val="TableParagraph"/>
              <w:spacing w:before="0"/>
              <w:rPr>
                <w:sz w:val="20"/>
              </w:rPr>
            </w:pPr>
            <w:r>
              <w:rPr>
                <w:sz w:val="20"/>
              </w:rPr>
              <w:t>Unpublished</w:t>
            </w:r>
          </w:p>
        </w:tc>
        <w:tc>
          <w:tcPr>
            <w:tcW w:w="1001" w:type="dxa"/>
            <w:tcBorders>
              <w:top w:val="nil"/>
            </w:tcBorders>
          </w:tcPr>
          <w:p w14:paraId="774101C6" w14:textId="77777777" w:rsidR="00291C4F" w:rsidRDefault="00291C4F" w:rsidP="00684051"/>
        </w:tc>
        <w:tc>
          <w:tcPr>
            <w:tcW w:w="1286" w:type="dxa"/>
            <w:tcBorders>
              <w:top w:val="nil"/>
            </w:tcBorders>
          </w:tcPr>
          <w:p w14:paraId="13EDF9A0" w14:textId="77777777" w:rsidR="00291C4F" w:rsidRDefault="00291C4F" w:rsidP="00684051"/>
        </w:tc>
      </w:tr>
    </w:tbl>
    <w:p w14:paraId="07E63335" w14:textId="77777777" w:rsidR="00291C4F" w:rsidRDefault="00291C4F">
      <w:pPr>
        <w:sectPr w:rsidR="00291C4F" w:rsidSect="00AE0453">
          <w:footerReference w:type="default" r:id="rId60"/>
          <w:pgSz w:w="16840" w:h="11910" w:orient="landscape"/>
          <w:pgMar w:top="1420" w:right="1000" w:bottom="380" w:left="980" w:header="703" w:footer="186" w:gutter="0"/>
          <w:cols w:space="708"/>
        </w:sectPr>
      </w:pPr>
    </w:p>
    <w:p w14:paraId="25471F4B" w14:textId="77777777" w:rsidR="00291C4F" w:rsidRDefault="00291C4F">
      <w:pPr>
        <w:pStyle w:val="Tekstpodstawowy"/>
        <w:rPr>
          <w:sz w:val="20"/>
        </w:rPr>
      </w:pPr>
    </w:p>
    <w:p w14:paraId="6BDB47D8" w14:textId="77777777" w:rsidR="00291C4F" w:rsidRDefault="00000000">
      <w:pPr>
        <w:spacing w:before="91" w:after="59"/>
        <w:ind w:left="152"/>
        <w:rPr>
          <w:b/>
          <w:sz w:val="20"/>
        </w:rPr>
      </w:pPr>
      <w:bookmarkStart w:id="89" w:name="List_of_data_submitted_or_referred_to_by"/>
      <w:bookmarkEnd w:id="89"/>
      <w:r>
        <w:rPr>
          <w:b/>
          <w:sz w:val="20"/>
        </w:rPr>
        <w:t>List of data submitted or referred to by the applicant and relied on, but already evaluated at EU peer review</w:t>
      </w:r>
    </w:p>
    <w:tbl>
      <w:tblPr>
        <w:tblStyle w:val="TableNormal"/>
        <w:tblW w:w="0" w:type="auto"/>
        <w:tblInd w:w="15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3"/>
        <w:gridCol w:w="1853"/>
        <w:gridCol w:w="785"/>
        <w:gridCol w:w="8585"/>
        <w:gridCol w:w="1039"/>
        <w:gridCol w:w="1282"/>
      </w:tblGrid>
      <w:tr w:rsidR="00291C4F" w14:paraId="044CCE94" w14:textId="77777777" w:rsidTr="00684051">
        <w:trPr>
          <w:trHeight w:hRule="exact" w:val="1394"/>
        </w:trPr>
        <w:tc>
          <w:tcPr>
            <w:tcW w:w="1013" w:type="dxa"/>
            <w:shd w:val="clear" w:color="auto" w:fill="E4E4E4"/>
            <w:vAlign w:val="center"/>
          </w:tcPr>
          <w:p w14:paraId="56602C98" w14:textId="77777777" w:rsidR="00291C4F" w:rsidRDefault="00000000" w:rsidP="00684051">
            <w:pPr>
              <w:pStyle w:val="TableParagraph"/>
              <w:spacing w:before="0"/>
              <w:jc w:val="center"/>
              <w:rPr>
                <w:sz w:val="20"/>
              </w:rPr>
            </w:pPr>
            <w:r>
              <w:rPr>
                <w:sz w:val="20"/>
              </w:rPr>
              <w:t>Data point</w:t>
            </w:r>
          </w:p>
        </w:tc>
        <w:tc>
          <w:tcPr>
            <w:tcW w:w="1853" w:type="dxa"/>
            <w:shd w:val="clear" w:color="auto" w:fill="E4E4E4"/>
            <w:vAlign w:val="center"/>
          </w:tcPr>
          <w:p w14:paraId="429B9843" w14:textId="77777777" w:rsidR="00291C4F" w:rsidRDefault="00000000" w:rsidP="00684051">
            <w:pPr>
              <w:pStyle w:val="TableParagraph"/>
              <w:spacing w:before="0"/>
              <w:jc w:val="center"/>
              <w:rPr>
                <w:sz w:val="20"/>
              </w:rPr>
            </w:pPr>
            <w:r>
              <w:rPr>
                <w:sz w:val="20"/>
              </w:rPr>
              <w:t>Author(s)</w:t>
            </w:r>
          </w:p>
        </w:tc>
        <w:tc>
          <w:tcPr>
            <w:tcW w:w="785" w:type="dxa"/>
            <w:shd w:val="clear" w:color="auto" w:fill="E4E4E4"/>
            <w:vAlign w:val="center"/>
          </w:tcPr>
          <w:p w14:paraId="662D2265" w14:textId="77777777" w:rsidR="00291C4F" w:rsidRDefault="00000000" w:rsidP="00684051">
            <w:pPr>
              <w:pStyle w:val="TableParagraph"/>
              <w:spacing w:before="0"/>
              <w:jc w:val="center"/>
              <w:rPr>
                <w:sz w:val="20"/>
              </w:rPr>
            </w:pPr>
            <w:r>
              <w:rPr>
                <w:sz w:val="20"/>
              </w:rPr>
              <w:t>Year</w:t>
            </w:r>
          </w:p>
        </w:tc>
        <w:tc>
          <w:tcPr>
            <w:tcW w:w="8585" w:type="dxa"/>
            <w:shd w:val="clear" w:color="auto" w:fill="E4E4E4"/>
            <w:vAlign w:val="center"/>
          </w:tcPr>
          <w:p w14:paraId="6C8D77A5" w14:textId="77777777" w:rsidR="00291C4F" w:rsidRDefault="00000000" w:rsidP="00684051">
            <w:pPr>
              <w:pStyle w:val="TableParagraph"/>
              <w:spacing w:before="0"/>
              <w:ind w:left="55"/>
              <w:rPr>
                <w:sz w:val="20"/>
              </w:rPr>
            </w:pPr>
            <w:r>
              <w:rPr>
                <w:sz w:val="20"/>
              </w:rPr>
              <w:t>Title</w:t>
            </w:r>
          </w:p>
          <w:p w14:paraId="0A33F7EB" w14:textId="77777777" w:rsidR="00291C4F" w:rsidRDefault="00000000" w:rsidP="00684051">
            <w:pPr>
              <w:pStyle w:val="TableParagraph"/>
              <w:spacing w:before="0"/>
              <w:ind w:left="55"/>
              <w:rPr>
                <w:sz w:val="20"/>
              </w:rPr>
            </w:pPr>
            <w:r>
              <w:rPr>
                <w:sz w:val="20"/>
              </w:rPr>
              <w:t>Company Report No.</w:t>
            </w:r>
          </w:p>
          <w:p w14:paraId="06BAB955" w14:textId="77777777" w:rsidR="00291C4F" w:rsidRDefault="00000000" w:rsidP="00684051">
            <w:pPr>
              <w:pStyle w:val="TableParagraph"/>
              <w:spacing w:before="0"/>
              <w:ind w:left="55" w:right="5312"/>
              <w:rPr>
                <w:sz w:val="20"/>
              </w:rPr>
            </w:pPr>
            <w:r>
              <w:rPr>
                <w:sz w:val="20"/>
              </w:rPr>
              <w:t>Source (where different from company) GLP or GEP status</w:t>
            </w:r>
          </w:p>
          <w:p w14:paraId="4464A5E1" w14:textId="77777777" w:rsidR="00291C4F" w:rsidRDefault="00000000" w:rsidP="00684051">
            <w:pPr>
              <w:pStyle w:val="TableParagraph"/>
              <w:spacing w:before="0"/>
              <w:ind w:left="55"/>
              <w:rPr>
                <w:sz w:val="20"/>
              </w:rPr>
            </w:pPr>
            <w:r>
              <w:rPr>
                <w:sz w:val="20"/>
              </w:rPr>
              <w:t>Published or not</w:t>
            </w:r>
          </w:p>
        </w:tc>
        <w:tc>
          <w:tcPr>
            <w:tcW w:w="1039" w:type="dxa"/>
            <w:shd w:val="clear" w:color="auto" w:fill="E4E4E4"/>
            <w:vAlign w:val="center"/>
          </w:tcPr>
          <w:p w14:paraId="643C84D3" w14:textId="77777777" w:rsidR="00291C4F" w:rsidRDefault="00000000" w:rsidP="00684051">
            <w:pPr>
              <w:pStyle w:val="TableParagraph"/>
              <w:spacing w:before="0"/>
              <w:ind w:left="55" w:right="110"/>
              <w:jc w:val="center"/>
              <w:rPr>
                <w:sz w:val="20"/>
              </w:rPr>
            </w:pPr>
            <w:r>
              <w:rPr>
                <w:sz w:val="20"/>
              </w:rPr>
              <w:t>Vertebrate study</w:t>
            </w:r>
          </w:p>
          <w:p w14:paraId="00C07590" w14:textId="77777777" w:rsidR="00291C4F" w:rsidRDefault="00000000" w:rsidP="00684051">
            <w:pPr>
              <w:pStyle w:val="TableParagraph"/>
              <w:spacing w:before="0"/>
              <w:ind w:left="55"/>
              <w:jc w:val="center"/>
              <w:rPr>
                <w:sz w:val="20"/>
              </w:rPr>
            </w:pPr>
            <w:r>
              <w:rPr>
                <w:sz w:val="20"/>
              </w:rPr>
              <w:t>Y/N</w:t>
            </w:r>
          </w:p>
        </w:tc>
        <w:tc>
          <w:tcPr>
            <w:tcW w:w="1282" w:type="dxa"/>
            <w:shd w:val="clear" w:color="auto" w:fill="E4E4E4"/>
            <w:vAlign w:val="center"/>
          </w:tcPr>
          <w:p w14:paraId="726ABFCB" w14:textId="77777777" w:rsidR="00291C4F" w:rsidRDefault="00000000" w:rsidP="00684051">
            <w:pPr>
              <w:pStyle w:val="TableParagraph"/>
              <w:spacing w:before="0"/>
              <w:ind w:left="55"/>
              <w:jc w:val="center"/>
              <w:rPr>
                <w:sz w:val="20"/>
              </w:rPr>
            </w:pPr>
            <w:r>
              <w:rPr>
                <w:sz w:val="20"/>
              </w:rPr>
              <w:t>Owner</w:t>
            </w:r>
          </w:p>
        </w:tc>
      </w:tr>
      <w:tr w:rsidR="00291C4F" w14:paraId="6313ABB6" w14:textId="77777777">
        <w:trPr>
          <w:trHeight w:hRule="exact" w:val="473"/>
        </w:trPr>
        <w:tc>
          <w:tcPr>
            <w:tcW w:w="1013" w:type="dxa"/>
          </w:tcPr>
          <w:p w14:paraId="119DBE23" w14:textId="77777777" w:rsidR="00291C4F" w:rsidRDefault="00000000" w:rsidP="00684051">
            <w:pPr>
              <w:pStyle w:val="TableParagraph"/>
              <w:spacing w:before="0"/>
              <w:rPr>
                <w:sz w:val="20"/>
              </w:rPr>
            </w:pPr>
            <w:r>
              <w:rPr>
                <w:sz w:val="20"/>
              </w:rPr>
              <w:t>KCP 9.1.1</w:t>
            </w:r>
          </w:p>
        </w:tc>
        <w:tc>
          <w:tcPr>
            <w:tcW w:w="1853" w:type="dxa"/>
          </w:tcPr>
          <w:p w14:paraId="6B940B4C" w14:textId="77777777" w:rsidR="00291C4F" w:rsidRDefault="00000000" w:rsidP="00684051">
            <w:pPr>
              <w:pStyle w:val="TableParagraph"/>
              <w:spacing w:before="0"/>
              <w:rPr>
                <w:sz w:val="20"/>
              </w:rPr>
            </w:pPr>
            <w:r>
              <w:rPr>
                <w:sz w:val="20"/>
              </w:rPr>
              <w:t>Cohen, S.P</w:t>
            </w:r>
          </w:p>
        </w:tc>
        <w:tc>
          <w:tcPr>
            <w:tcW w:w="785" w:type="dxa"/>
          </w:tcPr>
          <w:p w14:paraId="2982407F" w14:textId="77777777" w:rsidR="00291C4F" w:rsidRDefault="00000000" w:rsidP="00684051">
            <w:pPr>
              <w:pStyle w:val="TableParagraph"/>
              <w:spacing w:before="0"/>
              <w:rPr>
                <w:sz w:val="20"/>
              </w:rPr>
            </w:pPr>
            <w:r>
              <w:rPr>
                <w:sz w:val="20"/>
              </w:rPr>
              <w:t>1991a</w:t>
            </w:r>
          </w:p>
        </w:tc>
        <w:tc>
          <w:tcPr>
            <w:tcW w:w="8585" w:type="dxa"/>
          </w:tcPr>
          <w:p w14:paraId="04F1128B" w14:textId="77777777" w:rsidR="00291C4F" w:rsidRDefault="00000000" w:rsidP="00684051">
            <w:pPr>
              <w:pStyle w:val="TableParagraph"/>
              <w:spacing w:before="0"/>
              <w:ind w:left="55"/>
              <w:rPr>
                <w:sz w:val="20"/>
              </w:rPr>
            </w:pPr>
            <w:r>
              <w:rPr>
                <w:sz w:val="20"/>
              </w:rPr>
              <w:t>Aerobic Soil Metabolism Study of 2,4-D. Study Number: CHMR, 6503A.</w:t>
            </w:r>
          </w:p>
        </w:tc>
        <w:tc>
          <w:tcPr>
            <w:tcW w:w="1039" w:type="dxa"/>
          </w:tcPr>
          <w:p w14:paraId="2F612022" w14:textId="77777777" w:rsidR="00291C4F" w:rsidRDefault="00000000" w:rsidP="00684051">
            <w:pPr>
              <w:pStyle w:val="TableParagraph"/>
              <w:spacing w:before="0"/>
              <w:ind w:left="55"/>
              <w:rPr>
                <w:sz w:val="20"/>
              </w:rPr>
            </w:pPr>
            <w:r>
              <w:rPr>
                <w:w w:val="99"/>
                <w:sz w:val="20"/>
              </w:rPr>
              <w:t>N</w:t>
            </w:r>
          </w:p>
        </w:tc>
        <w:tc>
          <w:tcPr>
            <w:tcW w:w="1282" w:type="dxa"/>
          </w:tcPr>
          <w:p w14:paraId="3C1A96B0" w14:textId="77777777" w:rsidR="00291C4F" w:rsidRDefault="00000000" w:rsidP="00684051">
            <w:pPr>
              <w:pStyle w:val="TableParagraph"/>
              <w:spacing w:before="0"/>
              <w:ind w:left="55"/>
              <w:rPr>
                <w:sz w:val="20"/>
              </w:rPr>
            </w:pPr>
            <w:r>
              <w:rPr>
                <w:sz w:val="20"/>
              </w:rPr>
              <w:t>2,4-D TF</w:t>
            </w:r>
          </w:p>
        </w:tc>
      </w:tr>
      <w:tr w:rsidR="00291C4F" w14:paraId="1DE8E91D" w14:textId="77777777">
        <w:trPr>
          <w:trHeight w:hRule="exact" w:val="475"/>
        </w:trPr>
        <w:tc>
          <w:tcPr>
            <w:tcW w:w="1013" w:type="dxa"/>
          </w:tcPr>
          <w:p w14:paraId="04AF53CA" w14:textId="77777777" w:rsidR="00291C4F" w:rsidRDefault="00000000" w:rsidP="00684051">
            <w:pPr>
              <w:pStyle w:val="TableParagraph"/>
              <w:spacing w:before="0"/>
              <w:rPr>
                <w:sz w:val="20"/>
              </w:rPr>
            </w:pPr>
            <w:r>
              <w:rPr>
                <w:sz w:val="20"/>
              </w:rPr>
              <w:t>KCP 9.1.1</w:t>
            </w:r>
          </w:p>
        </w:tc>
        <w:tc>
          <w:tcPr>
            <w:tcW w:w="1853" w:type="dxa"/>
          </w:tcPr>
          <w:p w14:paraId="552E2AB9" w14:textId="77777777" w:rsidR="00291C4F" w:rsidRDefault="00000000" w:rsidP="00684051">
            <w:pPr>
              <w:pStyle w:val="TableParagraph"/>
              <w:spacing w:before="0"/>
              <w:rPr>
                <w:sz w:val="20"/>
              </w:rPr>
            </w:pPr>
            <w:r>
              <w:rPr>
                <w:sz w:val="20"/>
              </w:rPr>
              <w:t>Liu, D.</w:t>
            </w:r>
          </w:p>
        </w:tc>
        <w:tc>
          <w:tcPr>
            <w:tcW w:w="785" w:type="dxa"/>
          </w:tcPr>
          <w:p w14:paraId="6729D9D7" w14:textId="77777777" w:rsidR="00291C4F" w:rsidRDefault="00000000" w:rsidP="00684051">
            <w:pPr>
              <w:pStyle w:val="TableParagraph"/>
              <w:spacing w:before="0"/>
              <w:rPr>
                <w:sz w:val="20"/>
              </w:rPr>
            </w:pPr>
            <w:r>
              <w:rPr>
                <w:sz w:val="20"/>
              </w:rPr>
              <w:t>2011</w:t>
            </w:r>
          </w:p>
        </w:tc>
        <w:tc>
          <w:tcPr>
            <w:tcW w:w="8585" w:type="dxa"/>
          </w:tcPr>
          <w:p w14:paraId="4B96F6C1" w14:textId="77777777" w:rsidR="00291C4F" w:rsidRDefault="00000000" w:rsidP="00684051">
            <w:pPr>
              <w:pStyle w:val="TableParagraph"/>
              <w:spacing w:before="0"/>
              <w:ind w:left="55"/>
              <w:rPr>
                <w:sz w:val="20"/>
              </w:rPr>
            </w:pPr>
            <w:r>
              <w:rPr>
                <w:sz w:val="20"/>
              </w:rPr>
              <w:t>Soil Degradation of 2,4-D under Aerobic Condition. Study Number not stated.</w:t>
            </w:r>
          </w:p>
        </w:tc>
        <w:tc>
          <w:tcPr>
            <w:tcW w:w="1039" w:type="dxa"/>
          </w:tcPr>
          <w:p w14:paraId="7985284C" w14:textId="77777777" w:rsidR="00291C4F" w:rsidRDefault="00000000" w:rsidP="00684051">
            <w:pPr>
              <w:pStyle w:val="TableParagraph"/>
              <w:spacing w:before="0"/>
              <w:ind w:left="55"/>
              <w:rPr>
                <w:sz w:val="20"/>
              </w:rPr>
            </w:pPr>
            <w:r>
              <w:rPr>
                <w:w w:val="99"/>
                <w:sz w:val="20"/>
              </w:rPr>
              <w:t>N</w:t>
            </w:r>
          </w:p>
        </w:tc>
        <w:tc>
          <w:tcPr>
            <w:tcW w:w="1282" w:type="dxa"/>
          </w:tcPr>
          <w:p w14:paraId="0467D1D1" w14:textId="77777777" w:rsidR="00291C4F" w:rsidRDefault="00000000" w:rsidP="00684051">
            <w:pPr>
              <w:pStyle w:val="TableParagraph"/>
              <w:spacing w:before="0"/>
              <w:ind w:left="55"/>
              <w:rPr>
                <w:sz w:val="20"/>
              </w:rPr>
            </w:pPr>
            <w:r>
              <w:rPr>
                <w:sz w:val="20"/>
              </w:rPr>
              <w:t>2,4-D TF</w:t>
            </w:r>
          </w:p>
        </w:tc>
      </w:tr>
      <w:tr w:rsidR="00291C4F" w14:paraId="7608806E" w14:textId="77777777">
        <w:trPr>
          <w:trHeight w:hRule="exact" w:val="473"/>
        </w:trPr>
        <w:tc>
          <w:tcPr>
            <w:tcW w:w="1013" w:type="dxa"/>
          </w:tcPr>
          <w:p w14:paraId="0B43BB21" w14:textId="77777777" w:rsidR="00291C4F" w:rsidRDefault="00000000" w:rsidP="00684051">
            <w:pPr>
              <w:pStyle w:val="TableParagraph"/>
              <w:spacing w:before="0"/>
              <w:rPr>
                <w:sz w:val="20"/>
              </w:rPr>
            </w:pPr>
            <w:r>
              <w:rPr>
                <w:sz w:val="20"/>
              </w:rPr>
              <w:t>KCP 9.1.2</w:t>
            </w:r>
          </w:p>
        </w:tc>
        <w:tc>
          <w:tcPr>
            <w:tcW w:w="1853" w:type="dxa"/>
          </w:tcPr>
          <w:p w14:paraId="406EA04E" w14:textId="77777777" w:rsidR="00291C4F" w:rsidRDefault="00000000" w:rsidP="00684051">
            <w:pPr>
              <w:pStyle w:val="TableParagraph"/>
              <w:spacing w:before="0"/>
              <w:rPr>
                <w:sz w:val="20"/>
              </w:rPr>
            </w:pPr>
            <w:proofErr w:type="spellStart"/>
            <w:r>
              <w:rPr>
                <w:sz w:val="20"/>
              </w:rPr>
              <w:t>Barrusio</w:t>
            </w:r>
            <w:proofErr w:type="spellEnd"/>
            <w:r>
              <w:rPr>
                <w:sz w:val="20"/>
              </w:rPr>
              <w:t>, E.</w:t>
            </w:r>
          </w:p>
        </w:tc>
        <w:tc>
          <w:tcPr>
            <w:tcW w:w="785" w:type="dxa"/>
          </w:tcPr>
          <w:p w14:paraId="6F089677" w14:textId="77777777" w:rsidR="00291C4F" w:rsidRDefault="00000000" w:rsidP="00684051">
            <w:pPr>
              <w:pStyle w:val="TableParagraph"/>
              <w:spacing w:before="0"/>
              <w:rPr>
                <w:sz w:val="20"/>
              </w:rPr>
            </w:pPr>
            <w:r>
              <w:rPr>
                <w:sz w:val="20"/>
              </w:rPr>
              <w:t>1991</w:t>
            </w:r>
          </w:p>
        </w:tc>
        <w:tc>
          <w:tcPr>
            <w:tcW w:w="8585" w:type="dxa"/>
          </w:tcPr>
          <w:p w14:paraId="37815408" w14:textId="77777777" w:rsidR="00291C4F" w:rsidRDefault="00000000" w:rsidP="00684051">
            <w:pPr>
              <w:pStyle w:val="TableParagraph"/>
              <w:spacing w:before="0"/>
              <w:ind w:left="55"/>
              <w:rPr>
                <w:sz w:val="20"/>
              </w:rPr>
            </w:pPr>
            <w:r>
              <w:rPr>
                <w:sz w:val="20"/>
              </w:rPr>
              <w:t>Soil Type and Herbicides Adsorption; Intern. J. Environ. Anal. Chem. 46, 117-128.</w:t>
            </w:r>
          </w:p>
        </w:tc>
        <w:tc>
          <w:tcPr>
            <w:tcW w:w="1039" w:type="dxa"/>
          </w:tcPr>
          <w:p w14:paraId="77819A09" w14:textId="77777777" w:rsidR="00291C4F" w:rsidRDefault="00000000" w:rsidP="00684051">
            <w:pPr>
              <w:pStyle w:val="TableParagraph"/>
              <w:spacing w:before="0"/>
              <w:ind w:left="55"/>
              <w:rPr>
                <w:sz w:val="20"/>
              </w:rPr>
            </w:pPr>
            <w:r>
              <w:rPr>
                <w:w w:val="99"/>
                <w:sz w:val="20"/>
              </w:rPr>
              <w:t>N</w:t>
            </w:r>
          </w:p>
        </w:tc>
        <w:tc>
          <w:tcPr>
            <w:tcW w:w="1282" w:type="dxa"/>
          </w:tcPr>
          <w:p w14:paraId="41FF3106" w14:textId="77777777" w:rsidR="00291C4F" w:rsidRDefault="00000000" w:rsidP="00684051">
            <w:pPr>
              <w:pStyle w:val="TableParagraph"/>
              <w:spacing w:before="0"/>
              <w:ind w:left="55"/>
              <w:rPr>
                <w:sz w:val="20"/>
              </w:rPr>
            </w:pPr>
            <w:r>
              <w:rPr>
                <w:sz w:val="20"/>
              </w:rPr>
              <w:t>2,4-D TF</w:t>
            </w:r>
          </w:p>
        </w:tc>
      </w:tr>
      <w:tr w:rsidR="00291C4F" w14:paraId="4A2B548C" w14:textId="77777777">
        <w:trPr>
          <w:trHeight w:hRule="exact" w:val="706"/>
        </w:trPr>
        <w:tc>
          <w:tcPr>
            <w:tcW w:w="1013" w:type="dxa"/>
          </w:tcPr>
          <w:p w14:paraId="3F33E037" w14:textId="77777777" w:rsidR="00291C4F" w:rsidRDefault="00000000" w:rsidP="00684051">
            <w:pPr>
              <w:pStyle w:val="TableParagraph"/>
              <w:spacing w:before="0"/>
              <w:rPr>
                <w:sz w:val="20"/>
              </w:rPr>
            </w:pPr>
            <w:r>
              <w:rPr>
                <w:sz w:val="20"/>
              </w:rPr>
              <w:t>KCP 9.1.2</w:t>
            </w:r>
          </w:p>
        </w:tc>
        <w:tc>
          <w:tcPr>
            <w:tcW w:w="1853" w:type="dxa"/>
          </w:tcPr>
          <w:p w14:paraId="442D7951" w14:textId="77777777" w:rsidR="00291C4F" w:rsidRDefault="00000000" w:rsidP="00684051">
            <w:pPr>
              <w:pStyle w:val="TableParagraph"/>
              <w:spacing w:before="0"/>
              <w:rPr>
                <w:sz w:val="20"/>
              </w:rPr>
            </w:pPr>
            <w:r>
              <w:rPr>
                <w:sz w:val="20"/>
              </w:rPr>
              <w:t>Burgener, A.</w:t>
            </w:r>
          </w:p>
        </w:tc>
        <w:tc>
          <w:tcPr>
            <w:tcW w:w="785" w:type="dxa"/>
          </w:tcPr>
          <w:p w14:paraId="1F940260" w14:textId="77777777" w:rsidR="00291C4F" w:rsidRDefault="00000000" w:rsidP="00684051">
            <w:pPr>
              <w:pStyle w:val="TableParagraph"/>
              <w:spacing w:before="0"/>
              <w:rPr>
                <w:sz w:val="20"/>
              </w:rPr>
            </w:pPr>
            <w:r>
              <w:rPr>
                <w:sz w:val="20"/>
              </w:rPr>
              <w:t>1993</w:t>
            </w:r>
          </w:p>
        </w:tc>
        <w:tc>
          <w:tcPr>
            <w:tcW w:w="8585" w:type="dxa"/>
          </w:tcPr>
          <w:p w14:paraId="0C2BF093" w14:textId="77777777" w:rsidR="00291C4F" w:rsidRDefault="00000000" w:rsidP="00684051">
            <w:pPr>
              <w:pStyle w:val="TableParagraph"/>
              <w:spacing w:before="0"/>
              <w:ind w:left="55" w:right="217"/>
              <w:rPr>
                <w:sz w:val="20"/>
              </w:rPr>
            </w:pPr>
            <w:r>
              <w:rPr>
                <w:sz w:val="20"/>
              </w:rPr>
              <w:t>2,4-D (in Form of DMA Salt); Mobility and degradation in Soil in Outdoor Lysimeters. Study Number: 272586</w:t>
            </w:r>
          </w:p>
        </w:tc>
        <w:tc>
          <w:tcPr>
            <w:tcW w:w="1039" w:type="dxa"/>
          </w:tcPr>
          <w:p w14:paraId="0CB8E6C3" w14:textId="77777777" w:rsidR="00291C4F" w:rsidRDefault="00000000" w:rsidP="00684051">
            <w:pPr>
              <w:pStyle w:val="TableParagraph"/>
              <w:spacing w:before="0"/>
              <w:ind w:left="55"/>
              <w:rPr>
                <w:sz w:val="20"/>
              </w:rPr>
            </w:pPr>
            <w:r>
              <w:rPr>
                <w:w w:val="99"/>
                <w:sz w:val="20"/>
              </w:rPr>
              <w:t>N</w:t>
            </w:r>
          </w:p>
        </w:tc>
        <w:tc>
          <w:tcPr>
            <w:tcW w:w="1282" w:type="dxa"/>
          </w:tcPr>
          <w:p w14:paraId="2C797286" w14:textId="77777777" w:rsidR="00291C4F" w:rsidRDefault="00000000" w:rsidP="00684051">
            <w:pPr>
              <w:pStyle w:val="TableParagraph"/>
              <w:spacing w:before="0"/>
              <w:ind w:left="55"/>
              <w:rPr>
                <w:sz w:val="20"/>
              </w:rPr>
            </w:pPr>
            <w:r>
              <w:rPr>
                <w:sz w:val="20"/>
              </w:rPr>
              <w:t>2,4-D TF</w:t>
            </w:r>
          </w:p>
        </w:tc>
      </w:tr>
      <w:tr w:rsidR="00291C4F" w14:paraId="5510AE64" w14:textId="77777777">
        <w:trPr>
          <w:trHeight w:hRule="exact" w:val="703"/>
        </w:trPr>
        <w:tc>
          <w:tcPr>
            <w:tcW w:w="1013" w:type="dxa"/>
          </w:tcPr>
          <w:p w14:paraId="7B575ED7" w14:textId="77777777" w:rsidR="00291C4F" w:rsidRDefault="00000000" w:rsidP="00684051">
            <w:pPr>
              <w:pStyle w:val="TableParagraph"/>
              <w:spacing w:before="0"/>
              <w:rPr>
                <w:sz w:val="20"/>
              </w:rPr>
            </w:pPr>
            <w:r>
              <w:rPr>
                <w:sz w:val="20"/>
              </w:rPr>
              <w:t>KCP 9.1.2</w:t>
            </w:r>
          </w:p>
        </w:tc>
        <w:tc>
          <w:tcPr>
            <w:tcW w:w="1853" w:type="dxa"/>
          </w:tcPr>
          <w:p w14:paraId="61DE5218" w14:textId="77777777" w:rsidR="00291C4F" w:rsidRDefault="00000000" w:rsidP="00684051">
            <w:pPr>
              <w:pStyle w:val="TableParagraph"/>
              <w:spacing w:before="0"/>
              <w:rPr>
                <w:sz w:val="20"/>
              </w:rPr>
            </w:pPr>
            <w:r>
              <w:rPr>
                <w:sz w:val="20"/>
              </w:rPr>
              <w:t>Cohen, S.P</w:t>
            </w:r>
          </w:p>
        </w:tc>
        <w:tc>
          <w:tcPr>
            <w:tcW w:w="785" w:type="dxa"/>
          </w:tcPr>
          <w:p w14:paraId="29004374" w14:textId="77777777" w:rsidR="00291C4F" w:rsidRDefault="00000000" w:rsidP="00684051">
            <w:pPr>
              <w:pStyle w:val="TableParagraph"/>
              <w:spacing w:before="0"/>
              <w:rPr>
                <w:sz w:val="20"/>
              </w:rPr>
            </w:pPr>
            <w:r>
              <w:rPr>
                <w:sz w:val="20"/>
              </w:rPr>
              <w:t>1991b</w:t>
            </w:r>
          </w:p>
        </w:tc>
        <w:tc>
          <w:tcPr>
            <w:tcW w:w="8585" w:type="dxa"/>
          </w:tcPr>
          <w:p w14:paraId="0A287FBA" w14:textId="77777777" w:rsidR="00291C4F" w:rsidRDefault="00000000" w:rsidP="00684051">
            <w:pPr>
              <w:pStyle w:val="TableParagraph"/>
              <w:spacing w:before="0"/>
              <w:ind w:left="55" w:right="718"/>
              <w:rPr>
                <w:sz w:val="20"/>
              </w:rPr>
            </w:pPr>
            <w:r>
              <w:rPr>
                <w:sz w:val="20"/>
              </w:rPr>
              <w:t>Mobility of Unaged 2,4-Dichlorophenoxyacetic Acid Using Batch Equilibrium Technique. Study Number: CHMR, 6224A.</w:t>
            </w:r>
          </w:p>
        </w:tc>
        <w:tc>
          <w:tcPr>
            <w:tcW w:w="1039" w:type="dxa"/>
          </w:tcPr>
          <w:p w14:paraId="4EB8BA17" w14:textId="77777777" w:rsidR="00291C4F" w:rsidRDefault="00000000" w:rsidP="00684051">
            <w:pPr>
              <w:pStyle w:val="TableParagraph"/>
              <w:spacing w:before="0"/>
              <w:ind w:left="55"/>
              <w:rPr>
                <w:sz w:val="20"/>
              </w:rPr>
            </w:pPr>
            <w:r>
              <w:rPr>
                <w:w w:val="99"/>
                <w:sz w:val="20"/>
              </w:rPr>
              <w:t>N</w:t>
            </w:r>
          </w:p>
        </w:tc>
        <w:tc>
          <w:tcPr>
            <w:tcW w:w="1282" w:type="dxa"/>
          </w:tcPr>
          <w:p w14:paraId="1FC7F50D" w14:textId="77777777" w:rsidR="00291C4F" w:rsidRDefault="00000000" w:rsidP="00684051">
            <w:pPr>
              <w:pStyle w:val="TableParagraph"/>
              <w:spacing w:before="0"/>
              <w:ind w:left="55"/>
              <w:rPr>
                <w:sz w:val="20"/>
              </w:rPr>
            </w:pPr>
            <w:r>
              <w:rPr>
                <w:sz w:val="20"/>
              </w:rPr>
              <w:t>2,4-D TF</w:t>
            </w:r>
          </w:p>
        </w:tc>
      </w:tr>
      <w:tr w:rsidR="00291C4F" w14:paraId="68E85193" w14:textId="77777777">
        <w:trPr>
          <w:trHeight w:hRule="exact" w:val="934"/>
        </w:trPr>
        <w:tc>
          <w:tcPr>
            <w:tcW w:w="1013" w:type="dxa"/>
          </w:tcPr>
          <w:p w14:paraId="7BFF14C8" w14:textId="77777777" w:rsidR="00291C4F" w:rsidRDefault="00000000" w:rsidP="00684051">
            <w:pPr>
              <w:pStyle w:val="TableParagraph"/>
              <w:spacing w:before="0"/>
              <w:rPr>
                <w:sz w:val="20"/>
              </w:rPr>
            </w:pPr>
            <w:r>
              <w:rPr>
                <w:sz w:val="20"/>
              </w:rPr>
              <w:t>KCP 9.1.2</w:t>
            </w:r>
          </w:p>
        </w:tc>
        <w:tc>
          <w:tcPr>
            <w:tcW w:w="1853" w:type="dxa"/>
          </w:tcPr>
          <w:p w14:paraId="03CD306D" w14:textId="77777777" w:rsidR="00291C4F" w:rsidRDefault="00000000" w:rsidP="00684051">
            <w:pPr>
              <w:pStyle w:val="TableParagraph"/>
              <w:spacing w:before="0"/>
              <w:rPr>
                <w:sz w:val="20"/>
              </w:rPr>
            </w:pPr>
            <w:r>
              <w:rPr>
                <w:sz w:val="20"/>
              </w:rPr>
              <w:t xml:space="preserve">Euro </w:t>
            </w:r>
            <w:proofErr w:type="spellStart"/>
            <w:r>
              <w:rPr>
                <w:sz w:val="20"/>
              </w:rPr>
              <w:t>Chlor</w:t>
            </w:r>
            <w:proofErr w:type="spellEnd"/>
          </w:p>
        </w:tc>
        <w:tc>
          <w:tcPr>
            <w:tcW w:w="785" w:type="dxa"/>
          </w:tcPr>
          <w:p w14:paraId="71C76B22" w14:textId="77777777" w:rsidR="00291C4F" w:rsidRDefault="00000000" w:rsidP="00684051">
            <w:pPr>
              <w:pStyle w:val="TableParagraph"/>
              <w:spacing w:before="0"/>
              <w:rPr>
                <w:sz w:val="20"/>
              </w:rPr>
            </w:pPr>
            <w:r>
              <w:rPr>
                <w:sz w:val="20"/>
              </w:rPr>
              <w:t>2002</w:t>
            </w:r>
          </w:p>
        </w:tc>
        <w:tc>
          <w:tcPr>
            <w:tcW w:w="8585" w:type="dxa"/>
          </w:tcPr>
          <w:p w14:paraId="0A65F7A2" w14:textId="77777777" w:rsidR="00291C4F" w:rsidRDefault="00000000" w:rsidP="00684051">
            <w:pPr>
              <w:pStyle w:val="TableParagraph"/>
              <w:spacing w:before="0"/>
              <w:ind w:left="55" w:right="395"/>
              <w:rPr>
                <w:sz w:val="20"/>
              </w:rPr>
            </w:pPr>
            <w:r>
              <w:rPr>
                <w:sz w:val="20"/>
              </w:rPr>
              <w:t xml:space="preserve">Euro </w:t>
            </w:r>
            <w:proofErr w:type="spellStart"/>
            <w:r>
              <w:rPr>
                <w:sz w:val="20"/>
              </w:rPr>
              <w:t>Chlor</w:t>
            </w:r>
            <w:proofErr w:type="spellEnd"/>
            <w:r>
              <w:rPr>
                <w:sz w:val="20"/>
              </w:rPr>
              <w:t xml:space="preserve"> Risk Assessment for the Marine Environment. OSPARCOM Region – North Sea. </w:t>
            </w:r>
            <w:proofErr w:type="spellStart"/>
            <w:r>
              <w:rPr>
                <w:sz w:val="20"/>
              </w:rPr>
              <w:t>Monochlorophenols</w:t>
            </w:r>
            <w:proofErr w:type="spellEnd"/>
            <w:r>
              <w:rPr>
                <w:sz w:val="20"/>
              </w:rPr>
              <w:t xml:space="preserve">. February 2002. </w:t>
            </w:r>
            <w:hyperlink r:id="rId61">
              <w:r>
                <w:rPr>
                  <w:color w:val="0000FF"/>
                  <w:sz w:val="20"/>
                  <w:u w:val="single" w:color="0000FF"/>
                </w:rPr>
                <w:t>https://www.eurochlor.org/wp-content/uploads/2019/04/8-11-4-</w:t>
              </w:r>
            </w:hyperlink>
            <w:r>
              <w:rPr>
                <w:color w:val="0000FF"/>
                <w:sz w:val="20"/>
                <w:u w:val="single" w:color="0000FF"/>
              </w:rPr>
              <w:t xml:space="preserve"> </w:t>
            </w:r>
            <w:hyperlink r:id="rId62">
              <w:r>
                <w:rPr>
                  <w:color w:val="0000FF"/>
                  <w:sz w:val="20"/>
                  <w:u w:val="single" w:color="0000FF"/>
                </w:rPr>
                <w:t xml:space="preserve">14_marine_ra_monochlorophenols.pdf </w:t>
              </w:r>
            </w:hyperlink>
            <w:r>
              <w:rPr>
                <w:sz w:val="20"/>
              </w:rPr>
              <w:t>(accessed September 2022).</w:t>
            </w:r>
          </w:p>
        </w:tc>
        <w:tc>
          <w:tcPr>
            <w:tcW w:w="1039" w:type="dxa"/>
          </w:tcPr>
          <w:p w14:paraId="04D9B422" w14:textId="77777777" w:rsidR="00291C4F" w:rsidRDefault="00000000" w:rsidP="00684051">
            <w:pPr>
              <w:pStyle w:val="TableParagraph"/>
              <w:spacing w:before="0"/>
              <w:ind w:left="55"/>
              <w:rPr>
                <w:sz w:val="20"/>
              </w:rPr>
            </w:pPr>
            <w:r>
              <w:rPr>
                <w:w w:val="99"/>
                <w:sz w:val="20"/>
              </w:rPr>
              <w:t>N</w:t>
            </w:r>
          </w:p>
        </w:tc>
        <w:tc>
          <w:tcPr>
            <w:tcW w:w="1282" w:type="dxa"/>
          </w:tcPr>
          <w:p w14:paraId="2EE02B42" w14:textId="77777777" w:rsidR="00291C4F" w:rsidRDefault="00000000" w:rsidP="00684051">
            <w:pPr>
              <w:pStyle w:val="TableParagraph"/>
              <w:spacing w:before="0"/>
              <w:ind w:left="55"/>
              <w:rPr>
                <w:sz w:val="20"/>
              </w:rPr>
            </w:pPr>
            <w:r>
              <w:rPr>
                <w:sz w:val="20"/>
              </w:rPr>
              <w:t>2,4-D TF</w:t>
            </w:r>
          </w:p>
        </w:tc>
      </w:tr>
      <w:tr w:rsidR="00291C4F" w14:paraId="1693573C" w14:textId="77777777">
        <w:trPr>
          <w:trHeight w:hRule="exact" w:val="703"/>
        </w:trPr>
        <w:tc>
          <w:tcPr>
            <w:tcW w:w="1013" w:type="dxa"/>
          </w:tcPr>
          <w:p w14:paraId="338E62FF" w14:textId="77777777" w:rsidR="00291C4F" w:rsidRDefault="00000000" w:rsidP="00684051">
            <w:pPr>
              <w:pStyle w:val="TableParagraph"/>
              <w:spacing w:before="0"/>
              <w:rPr>
                <w:sz w:val="20"/>
              </w:rPr>
            </w:pPr>
            <w:r>
              <w:rPr>
                <w:sz w:val="20"/>
              </w:rPr>
              <w:t>KCP 9.1.2</w:t>
            </w:r>
          </w:p>
        </w:tc>
        <w:tc>
          <w:tcPr>
            <w:tcW w:w="1853" w:type="dxa"/>
          </w:tcPr>
          <w:p w14:paraId="7878AE5E" w14:textId="77777777" w:rsidR="00291C4F" w:rsidRDefault="00000000" w:rsidP="00684051">
            <w:pPr>
              <w:pStyle w:val="TableParagraph"/>
              <w:spacing w:before="0"/>
              <w:rPr>
                <w:sz w:val="20"/>
              </w:rPr>
            </w:pPr>
            <w:proofErr w:type="spellStart"/>
            <w:r>
              <w:rPr>
                <w:sz w:val="20"/>
              </w:rPr>
              <w:t>Fathulla</w:t>
            </w:r>
            <w:proofErr w:type="spellEnd"/>
            <w:r>
              <w:rPr>
                <w:sz w:val="20"/>
              </w:rPr>
              <w:t>, R.</w:t>
            </w:r>
          </w:p>
        </w:tc>
        <w:tc>
          <w:tcPr>
            <w:tcW w:w="785" w:type="dxa"/>
          </w:tcPr>
          <w:p w14:paraId="48C65544" w14:textId="77777777" w:rsidR="00291C4F" w:rsidRDefault="00000000" w:rsidP="00684051">
            <w:pPr>
              <w:pStyle w:val="TableParagraph"/>
              <w:spacing w:before="0"/>
              <w:rPr>
                <w:sz w:val="20"/>
              </w:rPr>
            </w:pPr>
            <w:r>
              <w:rPr>
                <w:sz w:val="20"/>
              </w:rPr>
              <w:t>1996a</w:t>
            </w:r>
          </w:p>
        </w:tc>
        <w:tc>
          <w:tcPr>
            <w:tcW w:w="8585" w:type="dxa"/>
          </w:tcPr>
          <w:p w14:paraId="7BC1FB20" w14:textId="77777777" w:rsidR="00291C4F" w:rsidRDefault="00000000" w:rsidP="00684051">
            <w:pPr>
              <w:pStyle w:val="TableParagraph"/>
              <w:spacing w:before="0"/>
              <w:ind w:left="55" w:right="369" w:hanging="1"/>
              <w:rPr>
                <w:sz w:val="20"/>
              </w:rPr>
            </w:pPr>
            <w:r>
              <w:rPr>
                <w:sz w:val="20"/>
              </w:rPr>
              <w:t xml:space="preserve">The adsorption and desorption of </w:t>
            </w:r>
            <w:r>
              <w:rPr>
                <w:position w:val="7"/>
                <w:sz w:val="13"/>
              </w:rPr>
              <w:t>14</w:t>
            </w:r>
            <w:r>
              <w:rPr>
                <w:sz w:val="20"/>
              </w:rPr>
              <w:t>C-2,4-D on representative agricultural soils. Study Number: CHW 6397-166.</w:t>
            </w:r>
          </w:p>
        </w:tc>
        <w:tc>
          <w:tcPr>
            <w:tcW w:w="1039" w:type="dxa"/>
          </w:tcPr>
          <w:p w14:paraId="5BCBEA44" w14:textId="77777777" w:rsidR="00291C4F" w:rsidRDefault="00000000" w:rsidP="00684051">
            <w:pPr>
              <w:pStyle w:val="TableParagraph"/>
              <w:spacing w:before="0"/>
              <w:ind w:left="55"/>
              <w:rPr>
                <w:sz w:val="20"/>
              </w:rPr>
            </w:pPr>
            <w:r>
              <w:rPr>
                <w:w w:val="99"/>
                <w:sz w:val="20"/>
              </w:rPr>
              <w:t>N</w:t>
            </w:r>
          </w:p>
        </w:tc>
        <w:tc>
          <w:tcPr>
            <w:tcW w:w="1282" w:type="dxa"/>
          </w:tcPr>
          <w:p w14:paraId="38E7256B" w14:textId="77777777" w:rsidR="00291C4F" w:rsidRDefault="00000000" w:rsidP="00684051">
            <w:pPr>
              <w:pStyle w:val="TableParagraph"/>
              <w:spacing w:before="0"/>
              <w:ind w:left="55"/>
              <w:rPr>
                <w:sz w:val="20"/>
              </w:rPr>
            </w:pPr>
            <w:r>
              <w:rPr>
                <w:sz w:val="20"/>
              </w:rPr>
              <w:t>2,4-D TF</w:t>
            </w:r>
          </w:p>
        </w:tc>
      </w:tr>
      <w:tr w:rsidR="00291C4F" w14:paraId="772E6D04" w14:textId="77777777">
        <w:trPr>
          <w:trHeight w:hRule="exact" w:val="706"/>
        </w:trPr>
        <w:tc>
          <w:tcPr>
            <w:tcW w:w="1013" w:type="dxa"/>
          </w:tcPr>
          <w:p w14:paraId="2D8658B6" w14:textId="77777777" w:rsidR="00291C4F" w:rsidRDefault="00000000" w:rsidP="00684051">
            <w:pPr>
              <w:pStyle w:val="TableParagraph"/>
              <w:spacing w:before="0"/>
              <w:rPr>
                <w:sz w:val="20"/>
              </w:rPr>
            </w:pPr>
            <w:r>
              <w:rPr>
                <w:sz w:val="20"/>
              </w:rPr>
              <w:t>KCP 9.1.2</w:t>
            </w:r>
          </w:p>
        </w:tc>
        <w:tc>
          <w:tcPr>
            <w:tcW w:w="1853" w:type="dxa"/>
          </w:tcPr>
          <w:p w14:paraId="160615A3" w14:textId="77777777" w:rsidR="00291C4F" w:rsidRDefault="00000000" w:rsidP="00684051">
            <w:pPr>
              <w:pStyle w:val="TableParagraph"/>
              <w:spacing w:before="0"/>
              <w:rPr>
                <w:sz w:val="20"/>
              </w:rPr>
            </w:pPr>
            <w:proofErr w:type="spellStart"/>
            <w:r>
              <w:rPr>
                <w:sz w:val="20"/>
              </w:rPr>
              <w:t>Fathulla</w:t>
            </w:r>
            <w:proofErr w:type="spellEnd"/>
            <w:r>
              <w:rPr>
                <w:sz w:val="20"/>
              </w:rPr>
              <w:t>, R.</w:t>
            </w:r>
          </w:p>
        </w:tc>
        <w:tc>
          <w:tcPr>
            <w:tcW w:w="785" w:type="dxa"/>
          </w:tcPr>
          <w:p w14:paraId="0278C7B0" w14:textId="77777777" w:rsidR="00291C4F" w:rsidRDefault="00000000" w:rsidP="00684051">
            <w:pPr>
              <w:pStyle w:val="TableParagraph"/>
              <w:spacing w:before="0"/>
              <w:rPr>
                <w:sz w:val="20"/>
              </w:rPr>
            </w:pPr>
            <w:r>
              <w:rPr>
                <w:sz w:val="20"/>
              </w:rPr>
              <w:t>1996b</w:t>
            </w:r>
          </w:p>
        </w:tc>
        <w:tc>
          <w:tcPr>
            <w:tcW w:w="8585" w:type="dxa"/>
          </w:tcPr>
          <w:p w14:paraId="6E916AA0" w14:textId="77777777" w:rsidR="00291C4F" w:rsidRDefault="00000000" w:rsidP="00684051">
            <w:pPr>
              <w:pStyle w:val="TableParagraph"/>
              <w:spacing w:before="0"/>
              <w:ind w:left="55" w:right="122" w:hanging="1"/>
              <w:rPr>
                <w:sz w:val="20"/>
              </w:rPr>
            </w:pPr>
            <w:r>
              <w:rPr>
                <w:sz w:val="20"/>
              </w:rPr>
              <w:t xml:space="preserve">The adsorption and desorption of </w:t>
            </w:r>
            <w:r>
              <w:rPr>
                <w:position w:val="7"/>
                <w:sz w:val="13"/>
              </w:rPr>
              <w:t>14</w:t>
            </w:r>
            <w:r>
              <w:rPr>
                <w:sz w:val="20"/>
              </w:rPr>
              <w:t>C-2,4-DCP on representative agricultural soils. Study Number: CHW 6397-168.</w:t>
            </w:r>
          </w:p>
        </w:tc>
        <w:tc>
          <w:tcPr>
            <w:tcW w:w="1039" w:type="dxa"/>
          </w:tcPr>
          <w:p w14:paraId="5BB4651A" w14:textId="77777777" w:rsidR="00291C4F" w:rsidRDefault="00000000" w:rsidP="00684051">
            <w:pPr>
              <w:pStyle w:val="TableParagraph"/>
              <w:spacing w:before="0"/>
              <w:ind w:left="55"/>
              <w:rPr>
                <w:sz w:val="20"/>
              </w:rPr>
            </w:pPr>
            <w:r>
              <w:rPr>
                <w:w w:val="99"/>
                <w:sz w:val="20"/>
              </w:rPr>
              <w:t>N</w:t>
            </w:r>
          </w:p>
        </w:tc>
        <w:tc>
          <w:tcPr>
            <w:tcW w:w="1282" w:type="dxa"/>
          </w:tcPr>
          <w:p w14:paraId="32977348" w14:textId="77777777" w:rsidR="00291C4F" w:rsidRDefault="00000000" w:rsidP="00684051">
            <w:pPr>
              <w:pStyle w:val="TableParagraph"/>
              <w:spacing w:before="0"/>
              <w:ind w:left="55"/>
              <w:rPr>
                <w:sz w:val="20"/>
              </w:rPr>
            </w:pPr>
            <w:r>
              <w:rPr>
                <w:sz w:val="20"/>
              </w:rPr>
              <w:t>2,4-D TF</w:t>
            </w:r>
          </w:p>
        </w:tc>
      </w:tr>
      <w:tr w:rsidR="00291C4F" w14:paraId="6B97A60C" w14:textId="77777777">
        <w:trPr>
          <w:trHeight w:hRule="exact" w:val="703"/>
        </w:trPr>
        <w:tc>
          <w:tcPr>
            <w:tcW w:w="1013" w:type="dxa"/>
          </w:tcPr>
          <w:p w14:paraId="4B1926D1" w14:textId="77777777" w:rsidR="00291C4F" w:rsidRDefault="00000000" w:rsidP="00684051">
            <w:pPr>
              <w:pStyle w:val="TableParagraph"/>
              <w:spacing w:before="0"/>
              <w:rPr>
                <w:sz w:val="20"/>
              </w:rPr>
            </w:pPr>
            <w:r>
              <w:rPr>
                <w:sz w:val="20"/>
              </w:rPr>
              <w:t>KCP 9.1.2</w:t>
            </w:r>
          </w:p>
        </w:tc>
        <w:tc>
          <w:tcPr>
            <w:tcW w:w="1853" w:type="dxa"/>
          </w:tcPr>
          <w:p w14:paraId="1EF2FD37" w14:textId="77777777" w:rsidR="00291C4F" w:rsidRDefault="00000000" w:rsidP="00684051">
            <w:pPr>
              <w:pStyle w:val="TableParagraph"/>
              <w:spacing w:before="0"/>
              <w:rPr>
                <w:sz w:val="20"/>
              </w:rPr>
            </w:pPr>
            <w:proofErr w:type="spellStart"/>
            <w:r>
              <w:rPr>
                <w:sz w:val="20"/>
              </w:rPr>
              <w:t>Fathulla</w:t>
            </w:r>
            <w:proofErr w:type="spellEnd"/>
            <w:r>
              <w:rPr>
                <w:sz w:val="20"/>
              </w:rPr>
              <w:t>, R.</w:t>
            </w:r>
          </w:p>
        </w:tc>
        <w:tc>
          <w:tcPr>
            <w:tcW w:w="785" w:type="dxa"/>
          </w:tcPr>
          <w:p w14:paraId="6AE8DFEC" w14:textId="77777777" w:rsidR="00291C4F" w:rsidRDefault="00000000" w:rsidP="00684051">
            <w:pPr>
              <w:pStyle w:val="TableParagraph"/>
              <w:spacing w:before="0"/>
              <w:rPr>
                <w:sz w:val="20"/>
              </w:rPr>
            </w:pPr>
            <w:r>
              <w:rPr>
                <w:sz w:val="20"/>
              </w:rPr>
              <w:t>1996c</w:t>
            </w:r>
          </w:p>
        </w:tc>
        <w:tc>
          <w:tcPr>
            <w:tcW w:w="8585" w:type="dxa"/>
          </w:tcPr>
          <w:p w14:paraId="02E362BD" w14:textId="77777777" w:rsidR="00291C4F" w:rsidRDefault="00000000" w:rsidP="00684051">
            <w:pPr>
              <w:pStyle w:val="TableParagraph"/>
              <w:spacing w:before="0"/>
              <w:ind w:left="55" w:right="88" w:hanging="1"/>
              <w:rPr>
                <w:sz w:val="20"/>
              </w:rPr>
            </w:pPr>
            <w:r>
              <w:rPr>
                <w:sz w:val="20"/>
              </w:rPr>
              <w:t xml:space="preserve">The adsorption and desorption of </w:t>
            </w:r>
            <w:r>
              <w:rPr>
                <w:position w:val="7"/>
                <w:sz w:val="13"/>
              </w:rPr>
              <w:t>14</w:t>
            </w:r>
            <w:r>
              <w:rPr>
                <w:sz w:val="20"/>
              </w:rPr>
              <w:t>C-2,4-DCA on representative agricultural soils. Study Number: CHW 6397-168.</w:t>
            </w:r>
          </w:p>
        </w:tc>
        <w:tc>
          <w:tcPr>
            <w:tcW w:w="1039" w:type="dxa"/>
          </w:tcPr>
          <w:p w14:paraId="684FA5D4" w14:textId="77777777" w:rsidR="00291C4F" w:rsidRDefault="00000000" w:rsidP="00684051">
            <w:pPr>
              <w:pStyle w:val="TableParagraph"/>
              <w:spacing w:before="0"/>
              <w:ind w:left="55"/>
              <w:rPr>
                <w:sz w:val="20"/>
              </w:rPr>
            </w:pPr>
            <w:r>
              <w:rPr>
                <w:w w:val="99"/>
                <w:sz w:val="20"/>
              </w:rPr>
              <w:t>N</w:t>
            </w:r>
          </w:p>
        </w:tc>
        <w:tc>
          <w:tcPr>
            <w:tcW w:w="1282" w:type="dxa"/>
          </w:tcPr>
          <w:p w14:paraId="5299A68F" w14:textId="77777777" w:rsidR="00291C4F" w:rsidRDefault="00000000" w:rsidP="00684051">
            <w:pPr>
              <w:pStyle w:val="TableParagraph"/>
              <w:spacing w:before="0"/>
              <w:ind w:left="55"/>
              <w:rPr>
                <w:sz w:val="20"/>
              </w:rPr>
            </w:pPr>
            <w:r>
              <w:rPr>
                <w:sz w:val="20"/>
              </w:rPr>
              <w:t>2,4-D TF</w:t>
            </w:r>
          </w:p>
        </w:tc>
      </w:tr>
      <w:tr w:rsidR="00291C4F" w14:paraId="1C48A433" w14:textId="77777777">
        <w:trPr>
          <w:trHeight w:hRule="exact" w:val="706"/>
        </w:trPr>
        <w:tc>
          <w:tcPr>
            <w:tcW w:w="1013" w:type="dxa"/>
          </w:tcPr>
          <w:p w14:paraId="33C9FBFE" w14:textId="77777777" w:rsidR="00291C4F" w:rsidRDefault="00000000" w:rsidP="00684051">
            <w:pPr>
              <w:pStyle w:val="TableParagraph"/>
              <w:spacing w:before="0"/>
              <w:rPr>
                <w:sz w:val="20"/>
              </w:rPr>
            </w:pPr>
            <w:r>
              <w:rPr>
                <w:sz w:val="20"/>
              </w:rPr>
              <w:t>KCP 9.1.2</w:t>
            </w:r>
          </w:p>
        </w:tc>
        <w:tc>
          <w:tcPr>
            <w:tcW w:w="1853" w:type="dxa"/>
          </w:tcPr>
          <w:p w14:paraId="66D50CD2" w14:textId="77777777" w:rsidR="00291C4F" w:rsidRDefault="00000000" w:rsidP="00684051">
            <w:pPr>
              <w:pStyle w:val="TableParagraph"/>
              <w:spacing w:before="0"/>
              <w:rPr>
                <w:sz w:val="20"/>
              </w:rPr>
            </w:pPr>
            <w:proofErr w:type="spellStart"/>
            <w:r>
              <w:rPr>
                <w:sz w:val="20"/>
              </w:rPr>
              <w:t>Hermosin</w:t>
            </w:r>
            <w:proofErr w:type="spellEnd"/>
            <w:r>
              <w:rPr>
                <w:sz w:val="20"/>
              </w:rPr>
              <w:t>, M.C.</w:t>
            </w:r>
          </w:p>
        </w:tc>
        <w:tc>
          <w:tcPr>
            <w:tcW w:w="785" w:type="dxa"/>
          </w:tcPr>
          <w:p w14:paraId="1659D46B" w14:textId="77777777" w:rsidR="00291C4F" w:rsidRDefault="00000000" w:rsidP="00684051">
            <w:pPr>
              <w:pStyle w:val="TableParagraph"/>
              <w:spacing w:before="0"/>
              <w:rPr>
                <w:sz w:val="20"/>
              </w:rPr>
            </w:pPr>
            <w:r>
              <w:rPr>
                <w:sz w:val="20"/>
              </w:rPr>
              <w:t>1991</w:t>
            </w:r>
          </w:p>
        </w:tc>
        <w:tc>
          <w:tcPr>
            <w:tcW w:w="8585" w:type="dxa"/>
          </w:tcPr>
          <w:p w14:paraId="0F36D794" w14:textId="77777777" w:rsidR="00291C4F" w:rsidRDefault="00000000" w:rsidP="00684051">
            <w:pPr>
              <w:pStyle w:val="TableParagraph"/>
              <w:spacing w:before="0"/>
              <w:ind w:left="54" w:right="513"/>
              <w:rPr>
                <w:sz w:val="20"/>
              </w:rPr>
            </w:pPr>
            <w:r>
              <w:rPr>
                <w:sz w:val="20"/>
              </w:rPr>
              <w:t xml:space="preserve">Soil Adsorption of 2,4-D as Affected by the Clay Mineralogy. Tox. and </w:t>
            </w:r>
            <w:proofErr w:type="spellStart"/>
            <w:r>
              <w:rPr>
                <w:sz w:val="20"/>
              </w:rPr>
              <w:t>Envir</w:t>
            </w:r>
            <w:proofErr w:type="spellEnd"/>
            <w:r>
              <w:rPr>
                <w:sz w:val="20"/>
              </w:rPr>
              <w:t>. Chem. 31-32, 69-77, 1991.</w:t>
            </w:r>
          </w:p>
        </w:tc>
        <w:tc>
          <w:tcPr>
            <w:tcW w:w="1039" w:type="dxa"/>
          </w:tcPr>
          <w:p w14:paraId="45F8FFEA" w14:textId="77777777" w:rsidR="00291C4F" w:rsidRDefault="00000000" w:rsidP="00684051">
            <w:pPr>
              <w:pStyle w:val="TableParagraph"/>
              <w:spacing w:before="0"/>
              <w:ind w:left="54"/>
              <w:rPr>
                <w:sz w:val="20"/>
              </w:rPr>
            </w:pPr>
            <w:r>
              <w:rPr>
                <w:w w:val="99"/>
                <w:sz w:val="20"/>
              </w:rPr>
              <w:t>N</w:t>
            </w:r>
          </w:p>
        </w:tc>
        <w:tc>
          <w:tcPr>
            <w:tcW w:w="1282" w:type="dxa"/>
          </w:tcPr>
          <w:p w14:paraId="7C7E81DB" w14:textId="77777777" w:rsidR="00291C4F" w:rsidRDefault="00000000" w:rsidP="00684051">
            <w:pPr>
              <w:pStyle w:val="TableParagraph"/>
              <w:spacing w:before="0"/>
              <w:ind w:left="54"/>
              <w:rPr>
                <w:sz w:val="20"/>
              </w:rPr>
            </w:pPr>
            <w:r>
              <w:rPr>
                <w:sz w:val="20"/>
              </w:rPr>
              <w:t>2,4-D TF</w:t>
            </w:r>
          </w:p>
        </w:tc>
      </w:tr>
    </w:tbl>
    <w:p w14:paraId="29CFF2E6" w14:textId="77777777" w:rsidR="00291C4F" w:rsidRDefault="00291C4F">
      <w:pPr>
        <w:rPr>
          <w:sz w:val="20"/>
        </w:rPr>
        <w:sectPr w:rsidR="00291C4F" w:rsidSect="00AE0453">
          <w:footerReference w:type="default" r:id="rId63"/>
          <w:pgSz w:w="16840" w:h="11910" w:orient="landscape"/>
          <w:pgMar w:top="1420" w:right="1000" w:bottom="380" w:left="980" w:header="703" w:footer="186" w:gutter="0"/>
          <w:cols w:space="708"/>
        </w:sectPr>
      </w:pPr>
    </w:p>
    <w:p w14:paraId="29A62824" w14:textId="77777777" w:rsidR="00291C4F" w:rsidRDefault="00291C4F">
      <w:pPr>
        <w:pStyle w:val="Tekstpodstawowy"/>
        <w:spacing w:before="1"/>
        <w:rPr>
          <w:b/>
        </w:rPr>
      </w:pP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3"/>
        <w:gridCol w:w="1853"/>
        <w:gridCol w:w="785"/>
        <w:gridCol w:w="8585"/>
        <w:gridCol w:w="1039"/>
        <w:gridCol w:w="1282"/>
      </w:tblGrid>
      <w:tr w:rsidR="00291C4F" w14:paraId="15AD7E54" w14:textId="77777777">
        <w:trPr>
          <w:trHeight w:hRule="exact" w:val="703"/>
        </w:trPr>
        <w:tc>
          <w:tcPr>
            <w:tcW w:w="1013" w:type="dxa"/>
          </w:tcPr>
          <w:p w14:paraId="665EA499" w14:textId="77777777" w:rsidR="00291C4F" w:rsidRDefault="00000000">
            <w:pPr>
              <w:pStyle w:val="TableParagraph"/>
              <w:spacing w:before="118"/>
              <w:rPr>
                <w:sz w:val="20"/>
              </w:rPr>
            </w:pPr>
            <w:r>
              <w:rPr>
                <w:sz w:val="20"/>
              </w:rPr>
              <w:t>KCP 9.1.2</w:t>
            </w:r>
          </w:p>
        </w:tc>
        <w:tc>
          <w:tcPr>
            <w:tcW w:w="1853" w:type="dxa"/>
          </w:tcPr>
          <w:p w14:paraId="57DD7246" w14:textId="77777777" w:rsidR="00291C4F" w:rsidRDefault="00000000">
            <w:pPr>
              <w:pStyle w:val="TableParagraph"/>
              <w:spacing w:before="118"/>
              <w:rPr>
                <w:sz w:val="20"/>
              </w:rPr>
            </w:pPr>
            <w:r>
              <w:rPr>
                <w:sz w:val="20"/>
              </w:rPr>
              <w:t>Lewis C.J.</w:t>
            </w:r>
          </w:p>
        </w:tc>
        <w:tc>
          <w:tcPr>
            <w:tcW w:w="785" w:type="dxa"/>
          </w:tcPr>
          <w:p w14:paraId="6575C876" w14:textId="77777777" w:rsidR="00291C4F" w:rsidRDefault="00000000">
            <w:pPr>
              <w:pStyle w:val="TableParagraph"/>
              <w:spacing w:before="118"/>
              <w:rPr>
                <w:sz w:val="20"/>
              </w:rPr>
            </w:pPr>
            <w:r>
              <w:rPr>
                <w:sz w:val="20"/>
              </w:rPr>
              <w:t>2011</w:t>
            </w:r>
          </w:p>
        </w:tc>
        <w:tc>
          <w:tcPr>
            <w:tcW w:w="8585" w:type="dxa"/>
          </w:tcPr>
          <w:p w14:paraId="72983952" w14:textId="77777777" w:rsidR="00291C4F" w:rsidRDefault="00000000">
            <w:pPr>
              <w:pStyle w:val="TableParagraph"/>
              <w:spacing w:before="113"/>
              <w:ind w:left="54" w:right="556"/>
              <w:rPr>
                <w:sz w:val="20"/>
              </w:rPr>
            </w:pPr>
            <w:r>
              <w:rPr>
                <w:sz w:val="20"/>
              </w:rPr>
              <w:t>[</w:t>
            </w:r>
            <w:r>
              <w:rPr>
                <w:position w:val="7"/>
                <w:sz w:val="13"/>
              </w:rPr>
              <w:t>14</w:t>
            </w:r>
            <w:r>
              <w:rPr>
                <w:sz w:val="20"/>
              </w:rPr>
              <w:t>C]-2,4-D: Degradation in Water-Sediment Systems under Anaerobic Conditions. Study Number: 8245065.</w:t>
            </w:r>
          </w:p>
        </w:tc>
        <w:tc>
          <w:tcPr>
            <w:tcW w:w="1039" w:type="dxa"/>
          </w:tcPr>
          <w:p w14:paraId="54DBF28D" w14:textId="77777777" w:rsidR="00291C4F" w:rsidRDefault="00000000">
            <w:pPr>
              <w:pStyle w:val="TableParagraph"/>
              <w:spacing w:before="118"/>
              <w:ind w:left="54"/>
              <w:rPr>
                <w:sz w:val="20"/>
              </w:rPr>
            </w:pPr>
            <w:r>
              <w:rPr>
                <w:w w:val="99"/>
                <w:sz w:val="20"/>
              </w:rPr>
              <w:t>N</w:t>
            </w:r>
          </w:p>
        </w:tc>
        <w:tc>
          <w:tcPr>
            <w:tcW w:w="1282" w:type="dxa"/>
          </w:tcPr>
          <w:p w14:paraId="14F4FD7E" w14:textId="77777777" w:rsidR="00291C4F" w:rsidRDefault="00000000">
            <w:pPr>
              <w:pStyle w:val="TableParagraph"/>
              <w:spacing w:before="118"/>
              <w:ind w:left="54"/>
              <w:rPr>
                <w:sz w:val="20"/>
              </w:rPr>
            </w:pPr>
            <w:r>
              <w:rPr>
                <w:sz w:val="20"/>
              </w:rPr>
              <w:t>2,4-D TF</w:t>
            </w:r>
          </w:p>
        </w:tc>
      </w:tr>
      <w:tr w:rsidR="00291C4F" w14:paraId="5630F594" w14:textId="77777777">
        <w:trPr>
          <w:trHeight w:hRule="exact" w:val="703"/>
        </w:trPr>
        <w:tc>
          <w:tcPr>
            <w:tcW w:w="1013" w:type="dxa"/>
          </w:tcPr>
          <w:p w14:paraId="3BD40ECB" w14:textId="77777777" w:rsidR="00291C4F" w:rsidRDefault="00000000">
            <w:pPr>
              <w:pStyle w:val="TableParagraph"/>
              <w:spacing w:before="118"/>
              <w:rPr>
                <w:sz w:val="20"/>
              </w:rPr>
            </w:pPr>
            <w:r>
              <w:rPr>
                <w:sz w:val="20"/>
              </w:rPr>
              <w:t>KCP 9.1.2</w:t>
            </w:r>
          </w:p>
        </w:tc>
        <w:tc>
          <w:tcPr>
            <w:tcW w:w="1853" w:type="dxa"/>
          </w:tcPr>
          <w:p w14:paraId="51485704" w14:textId="77777777" w:rsidR="00291C4F" w:rsidRDefault="00000000">
            <w:pPr>
              <w:pStyle w:val="TableParagraph"/>
              <w:spacing w:before="118"/>
              <w:rPr>
                <w:sz w:val="20"/>
              </w:rPr>
            </w:pPr>
            <w:r>
              <w:rPr>
                <w:sz w:val="20"/>
              </w:rPr>
              <w:t>McCoy, K.M.,</w:t>
            </w:r>
          </w:p>
        </w:tc>
        <w:tc>
          <w:tcPr>
            <w:tcW w:w="785" w:type="dxa"/>
          </w:tcPr>
          <w:p w14:paraId="5F3F030D" w14:textId="77777777" w:rsidR="00291C4F" w:rsidRDefault="00000000">
            <w:pPr>
              <w:pStyle w:val="TableParagraph"/>
              <w:spacing w:before="118"/>
              <w:rPr>
                <w:sz w:val="20"/>
              </w:rPr>
            </w:pPr>
            <w:r>
              <w:rPr>
                <w:sz w:val="20"/>
              </w:rPr>
              <w:t>1988</w:t>
            </w:r>
          </w:p>
        </w:tc>
        <w:tc>
          <w:tcPr>
            <w:tcW w:w="8585" w:type="dxa"/>
          </w:tcPr>
          <w:p w14:paraId="0F64F852" w14:textId="77777777" w:rsidR="00291C4F" w:rsidRDefault="00000000">
            <w:pPr>
              <w:pStyle w:val="TableParagraph"/>
              <w:spacing w:before="118"/>
              <w:ind w:left="55" w:right="346"/>
              <w:rPr>
                <w:sz w:val="20"/>
              </w:rPr>
            </w:pPr>
            <w:r>
              <w:rPr>
                <w:sz w:val="20"/>
              </w:rPr>
              <w:t>Soil adsorption properties of 2,4-D, 2-ethylhexyl ester and butyl ester of 2,4-D. Study Number: GH-C 1993.</w:t>
            </w:r>
          </w:p>
        </w:tc>
        <w:tc>
          <w:tcPr>
            <w:tcW w:w="1039" w:type="dxa"/>
          </w:tcPr>
          <w:p w14:paraId="2F97192A" w14:textId="77777777" w:rsidR="00291C4F" w:rsidRDefault="00000000">
            <w:pPr>
              <w:pStyle w:val="TableParagraph"/>
              <w:spacing w:before="118"/>
              <w:ind w:left="55"/>
              <w:rPr>
                <w:sz w:val="20"/>
              </w:rPr>
            </w:pPr>
            <w:r>
              <w:rPr>
                <w:w w:val="99"/>
                <w:sz w:val="20"/>
              </w:rPr>
              <w:t>N</w:t>
            </w:r>
          </w:p>
        </w:tc>
        <w:tc>
          <w:tcPr>
            <w:tcW w:w="1282" w:type="dxa"/>
          </w:tcPr>
          <w:p w14:paraId="52AD1CA6" w14:textId="77777777" w:rsidR="00291C4F" w:rsidRDefault="00000000">
            <w:pPr>
              <w:pStyle w:val="TableParagraph"/>
              <w:spacing w:before="118"/>
              <w:ind w:left="55"/>
              <w:rPr>
                <w:sz w:val="20"/>
              </w:rPr>
            </w:pPr>
            <w:r>
              <w:rPr>
                <w:sz w:val="20"/>
              </w:rPr>
              <w:t>2,4-D TF</w:t>
            </w:r>
          </w:p>
        </w:tc>
      </w:tr>
      <w:tr w:rsidR="00291C4F" w14:paraId="69159F99" w14:textId="77777777">
        <w:trPr>
          <w:trHeight w:hRule="exact" w:val="475"/>
        </w:trPr>
        <w:tc>
          <w:tcPr>
            <w:tcW w:w="1013" w:type="dxa"/>
          </w:tcPr>
          <w:p w14:paraId="2F4A1079" w14:textId="77777777" w:rsidR="00291C4F" w:rsidRDefault="00000000">
            <w:pPr>
              <w:pStyle w:val="TableParagraph"/>
              <w:spacing w:before="118"/>
              <w:rPr>
                <w:sz w:val="20"/>
              </w:rPr>
            </w:pPr>
            <w:r>
              <w:rPr>
                <w:sz w:val="20"/>
              </w:rPr>
              <w:t>KCP 9.1.2</w:t>
            </w:r>
          </w:p>
        </w:tc>
        <w:tc>
          <w:tcPr>
            <w:tcW w:w="1853" w:type="dxa"/>
          </w:tcPr>
          <w:p w14:paraId="4766C667" w14:textId="77777777" w:rsidR="00291C4F" w:rsidRDefault="00000000">
            <w:pPr>
              <w:pStyle w:val="TableParagraph"/>
              <w:spacing w:before="118"/>
              <w:rPr>
                <w:sz w:val="20"/>
              </w:rPr>
            </w:pPr>
            <w:r>
              <w:rPr>
                <w:sz w:val="20"/>
              </w:rPr>
              <w:t>Swoboda, T.</w:t>
            </w:r>
          </w:p>
        </w:tc>
        <w:tc>
          <w:tcPr>
            <w:tcW w:w="785" w:type="dxa"/>
          </w:tcPr>
          <w:p w14:paraId="4CD62C18" w14:textId="77777777" w:rsidR="00291C4F" w:rsidRDefault="00000000">
            <w:pPr>
              <w:pStyle w:val="TableParagraph"/>
              <w:spacing w:before="118"/>
              <w:rPr>
                <w:sz w:val="20"/>
              </w:rPr>
            </w:pPr>
            <w:r>
              <w:rPr>
                <w:sz w:val="20"/>
              </w:rPr>
              <w:t>2006</w:t>
            </w:r>
          </w:p>
        </w:tc>
        <w:tc>
          <w:tcPr>
            <w:tcW w:w="8585" w:type="dxa"/>
          </w:tcPr>
          <w:p w14:paraId="4F6663EB" w14:textId="77777777" w:rsidR="00291C4F" w:rsidRDefault="00000000">
            <w:pPr>
              <w:pStyle w:val="TableParagraph"/>
              <w:spacing w:before="118"/>
              <w:ind w:left="55"/>
              <w:rPr>
                <w:sz w:val="20"/>
              </w:rPr>
            </w:pPr>
            <w:r>
              <w:rPr>
                <w:sz w:val="20"/>
              </w:rPr>
              <w:t>2,4-D Acid Adsorption – Desorption in Soil. Study Number: G/61/03.</w:t>
            </w:r>
          </w:p>
        </w:tc>
        <w:tc>
          <w:tcPr>
            <w:tcW w:w="1039" w:type="dxa"/>
          </w:tcPr>
          <w:p w14:paraId="261407FD" w14:textId="77777777" w:rsidR="00291C4F" w:rsidRDefault="00000000">
            <w:pPr>
              <w:pStyle w:val="TableParagraph"/>
              <w:spacing w:before="118"/>
              <w:ind w:left="55"/>
              <w:rPr>
                <w:sz w:val="20"/>
              </w:rPr>
            </w:pPr>
            <w:r>
              <w:rPr>
                <w:w w:val="99"/>
                <w:sz w:val="20"/>
              </w:rPr>
              <w:t>N</w:t>
            </w:r>
          </w:p>
        </w:tc>
        <w:tc>
          <w:tcPr>
            <w:tcW w:w="1282" w:type="dxa"/>
          </w:tcPr>
          <w:p w14:paraId="698331AD" w14:textId="77777777" w:rsidR="00291C4F" w:rsidRDefault="00000000">
            <w:pPr>
              <w:pStyle w:val="TableParagraph"/>
              <w:spacing w:before="118"/>
              <w:ind w:left="55"/>
              <w:rPr>
                <w:sz w:val="20"/>
              </w:rPr>
            </w:pPr>
            <w:r>
              <w:rPr>
                <w:sz w:val="20"/>
              </w:rPr>
              <w:t>2,4-D TF</w:t>
            </w:r>
          </w:p>
        </w:tc>
      </w:tr>
      <w:tr w:rsidR="00291C4F" w14:paraId="4805019E" w14:textId="77777777">
        <w:trPr>
          <w:trHeight w:hRule="exact" w:val="703"/>
        </w:trPr>
        <w:tc>
          <w:tcPr>
            <w:tcW w:w="1013" w:type="dxa"/>
          </w:tcPr>
          <w:p w14:paraId="7D98A40B" w14:textId="77777777" w:rsidR="00291C4F" w:rsidRDefault="00000000">
            <w:pPr>
              <w:pStyle w:val="TableParagraph"/>
              <w:spacing w:before="118"/>
              <w:rPr>
                <w:sz w:val="20"/>
              </w:rPr>
            </w:pPr>
            <w:r>
              <w:rPr>
                <w:sz w:val="20"/>
              </w:rPr>
              <w:t>KCP 9.1.2</w:t>
            </w:r>
          </w:p>
        </w:tc>
        <w:tc>
          <w:tcPr>
            <w:tcW w:w="1853" w:type="dxa"/>
          </w:tcPr>
          <w:p w14:paraId="63DA36AD" w14:textId="77777777" w:rsidR="00291C4F" w:rsidRDefault="00000000">
            <w:pPr>
              <w:pStyle w:val="TableParagraph"/>
              <w:spacing w:before="118"/>
              <w:rPr>
                <w:sz w:val="20"/>
              </w:rPr>
            </w:pPr>
            <w:r>
              <w:rPr>
                <w:sz w:val="20"/>
              </w:rPr>
              <w:t>Yoder, R.N.</w:t>
            </w:r>
          </w:p>
        </w:tc>
        <w:tc>
          <w:tcPr>
            <w:tcW w:w="785" w:type="dxa"/>
          </w:tcPr>
          <w:p w14:paraId="45706E47" w14:textId="77777777" w:rsidR="00291C4F" w:rsidRDefault="00000000">
            <w:pPr>
              <w:pStyle w:val="TableParagraph"/>
              <w:spacing w:before="118"/>
              <w:rPr>
                <w:sz w:val="20"/>
              </w:rPr>
            </w:pPr>
            <w:r>
              <w:rPr>
                <w:sz w:val="20"/>
              </w:rPr>
              <w:t>2011</w:t>
            </w:r>
          </w:p>
        </w:tc>
        <w:tc>
          <w:tcPr>
            <w:tcW w:w="8585" w:type="dxa"/>
          </w:tcPr>
          <w:p w14:paraId="0543750F" w14:textId="77777777" w:rsidR="00291C4F" w:rsidRDefault="00000000">
            <w:pPr>
              <w:pStyle w:val="TableParagraph"/>
              <w:spacing w:before="118"/>
              <w:ind w:left="55" w:right="323"/>
              <w:rPr>
                <w:sz w:val="20"/>
              </w:rPr>
            </w:pPr>
            <w:r>
              <w:rPr>
                <w:sz w:val="20"/>
              </w:rPr>
              <w:t>Batch equilibrium adsorption/desorption of 2,4-D and adsorption of its aerobic soil metabolites. Study Number: 110601.</w:t>
            </w:r>
          </w:p>
        </w:tc>
        <w:tc>
          <w:tcPr>
            <w:tcW w:w="1039" w:type="dxa"/>
          </w:tcPr>
          <w:p w14:paraId="07EE7D12" w14:textId="77777777" w:rsidR="00291C4F" w:rsidRDefault="00000000">
            <w:pPr>
              <w:pStyle w:val="TableParagraph"/>
              <w:spacing w:before="118"/>
              <w:ind w:left="55"/>
              <w:rPr>
                <w:sz w:val="20"/>
              </w:rPr>
            </w:pPr>
            <w:r>
              <w:rPr>
                <w:w w:val="99"/>
                <w:sz w:val="20"/>
              </w:rPr>
              <w:t>N</w:t>
            </w:r>
          </w:p>
        </w:tc>
        <w:tc>
          <w:tcPr>
            <w:tcW w:w="1282" w:type="dxa"/>
          </w:tcPr>
          <w:p w14:paraId="6340CCFD" w14:textId="77777777" w:rsidR="00291C4F" w:rsidRDefault="00000000">
            <w:pPr>
              <w:pStyle w:val="TableParagraph"/>
              <w:spacing w:before="118"/>
              <w:ind w:left="55"/>
              <w:rPr>
                <w:sz w:val="20"/>
              </w:rPr>
            </w:pPr>
            <w:r>
              <w:rPr>
                <w:sz w:val="20"/>
              </w:rPr>
              <w:t>2,4-D TF</w:t>
            </w:r>
          </w:p>
        </w:tc>
      </w:tr>
    </w:tbl>
    <w:p w14:paraId="031BDFF8" w14:textId="6D34F6D0" w:rsidR="00291C4F" w:rsidRDefault="0053416E">
      <w:pPr>
        <w:pStyle w:val="Tekstpodstawowy"/>
        <w:rPr>
          <w:b/>
          <w:sz w:val="8"/>
        </w:rPr>
      </w:pPr>
      <w:r>
        <w:rPr>
          <w:noProof/>
        </w:rPr>
        <mc:AlternateContent>
          <mc:Choice Requires="wps">
            <w:drawing>
              <wp:anchor distT="0" distB="0" distL="0" distR="0" simplePos="0" relativeHeight="1984" behindDoc="0" locked="0" layoutInCell="1" allowOverlap="1" wp14:anchorId="0A8B875B" wp14:editId="350DCB17">
                <wp:simplePos x="0" y="0"/>
                <wp:positionH relativeFrom="page">
                  <wp:posOffset>647700</wp:posOffset>
                </wp:positionH>
                <wp:positionV relativeFrom="paragraph">
                  <wp:posOffset>86995</wp:posOffset>
                </wp:positionV>
                <wp:extent cx="9395460" cy="210820"/>
                <wp:effectExtent l="9525" t="10795" r="5715" b="6985"/>
                <wp:wrapTopAndBottom/>
                <wp:docPr id="1319995250"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395460" cy="210820"/>
                        </a:xfrm>
                        <a:prstGeom prst="rect">
                          <a:avLst/>
                        </a:prstGeom>
                        <a:solidFill>
                          <a:srgbClr val="D9D9D9"/>
                        </a:solidFill>
                        <a:ln w="6109">
                          <a:solidFill>
                            <a:srgbClr val="000000"/>
                          </a:solidFill>
                          <a:prstDash val="solid"/>
                          <a:miter lim="800000"/>
                          <a:headEnd/>
                          <a:tailEnd/>
                        </a:ln>
                      </wps:spPr>
                      <wps:txbx>
                        <w:txbxContent>
                          <w:p w14:paraId="05B5E348" w14:textId="77777777" w:rsidR="00291C4F" w:rsidRPr="00684051" w:rsidRDefault="00000000">
                            <w:pPr>
                              <w:spacing w:before="18"/>
                              <w:ind w:left="107"/>
                            </w:pPr>
                            <w:r w:rsidRPr="00684051">
                              <w:rPr>
                                <w:shd w:val="clear" w:color="auto" w:fill="FFFF00"/>
                              </w:rPr>
                              <w:t>The following tables are to be completed by MS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B875B" id="Text Box 84" o:spid="_x0000_s1040" type="#_x0000_t202" style="position:absolute;margin-left:51pt;margin-top:6.85pt;width:739.8pt;height:16.6pt;z-index: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" fillcolor="#d9d9d9" strokeweight=".16969mm">
                <v:textbox inset="0,0,0,0">
                  <w:txbxContent>
                    <w:p w14:paraId="05B5E348" w14:textId="77777777" w:rsidR="00291C4F" w:rsidRPr="00684051" w:rsidRDefault="00000000">
                      <w:pPr>
                        <w:spacing w:before="18"/>
                        <w:ind w:left="107"/>
                      </w:pPr>
                      <w:r w:rsidRPr="00684051">
                        <w:rPr>
                          <w:shd w:val="clear" w:color="auto" w:fill="FFFF00"/>
                        </w:rPr>
                        <w:t>The following tables are to be completed by MS</w:t>
                      </w:r>
                    </w:p>
                  </w:txbxContent>
                </v:textbox>
                <w10:wrap type="topAndBottom" anchorx="page"/>
              </v:shape>
            </w:pict>
          </mc:Fallback>
        </mc:AlternateContent>
      </w:r>
    </w:p>
    <w:p w14:paraId="5F6BF134" w14:textId="77777777" w:rsidR="00291C4F" w:rsidRDefault="00000000">
      <w:pPr>
        <w:spacing w:before="96" w:after="60"/>
        <w:ind w:left="212"/>
        <w:rPr>
          <w:b/>
          <w:sz w:val="20"/>
        </w:rPr>
      </w:pPr>
      <w:bookmarkStart w:id="90" w:name="List_of_data_submitted_by_the_applicant_"/>
      <w:bookmarkEnd w:id="90"/>
      <w:r>
        <w:rPr>
          <w:b/>
          <w:sz w:val="20"/>
        </w:rPr>
        <w:t>List of data submitted by the applicant and not relied on</w:t>
      </w: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3"/>
        <w:gridCol w:w="1853"/>
        <w:gridCol w:w="785"/>
        <w:gridCol w:w="8585"/>
        <w:gridCol w:w="1039"/>
        <w:gridCol w:w="1282"/>
      </w:tblGrid>
      <w:tr w:rsidR="00684051" w14:paraId="673F35D0" w14:textId="77777777" w:rsidTr="00684051">
        <w:trPr>
          <w:trHeight w:hRule="exact" w:val="1392"/>
        </w:trPr>
        <w:tc>
          <w:tcPr>
            <w:tcW w:w="1013" w:type="dxa"/>
            <w:shd w:val="clear" w:color="auto" w:fill="E4E4E4"/>
            <w:vAlign w:val="center"/>
          </w:tcPr>
          <w:p w14:paraId="4AB0B3C3" w14:textId="0D268F76" w:rsidR="00684051" w:rsidRDefault="00684051" w:rsidP="00684051">
            <w:pPr>
              <w:pStyle w:val="TableParagraph"/>
              <w:spacing w:before="0"/>
              <w:jc w:val="center"/>
              <w:rPr>
                <w:sz w:val="20"/>
              </w:rPr>
            </w:pPr>
            <w:r>
              <w:rPr>
                <w:sz w:val="20"/>
              </w:rPr>
              <w:t>Data point</w:t>
            </w:r>
          </w:p>
        </w:tc>
        <w:tc>
          <w:tcPr>
            <w:tcW w:w="1853" w:type="dxa"/>
            <w:shd w:val="clear" w:color="auto" w:fill="E4E4E4"/>
            <w:vAlign w:val="center"/>
          </w:tcPr>
          <w:p w14:paraId="44D3E8F7" w14:textId="74116C7F" w:rsidR="00684051" w:rsidRDefault="00684051" w:rsidP="00684051">
            <w:pPr>
              <w:pStyle w:val="TableParagraph"/>
              <w:spacing w:before="0"/>
              <w:jc w:val="center"/>
              <w:rPr>
                <w:sz w:val="20"/>
              </w:rPr>
            </w:pPr>
            <w:r>
              <w:rPr>
                <w:sz w:val="20"/>
              </w:rPr>
              <w:t>Author(s)</w:t>
            </w:r>
          </w:p>
        </w:tc>
        <w:tc>
          <w:tcPr>
            <w:tcW w:w="785" w:type="dxa"/>
            <w:shd w:val="clear" w:color="auto" w:fill="E4E4E4"/>
            <w:vAlign w:val="center"/>
          </w:tcPr>
          <w:p w14:paraId="4DB59FCE" w14:textId="45CE8810" w:rsidR="00684051" w:rsidRDefault="00684051" w:rsidP="00684051">
            <w:pPr>
              <w:pStyle w:val="TableParagraph"/>
              <w:spacing w:before="0"/>
              <w:jc w:val="center"/>
              <w:rPr>
                <w:sz w:val="20"/>
              </w:rPr>
            </w:pPr>
            <w:r>
              <w:rPr>
                <w:sz w:val="20"/>
              </w:rPr>
              <w:t>Year</w:t>
            </w:r>
          </w:p>
        </w:tc>
        <w:tc>
          <w:tcPr>
            <w:tcW w:w="8585" w:type="dxa"/>
            <w:shd w:val="clear" w:color="auto" w:fill="E4E4E4"/>
            <w:vAlign w:val="center"/>
          </w:tcPr>
          <w:p w14:paraId="74DCA05D" w14:textId="77777777" w:rsidR="00684051" w:rsidRDefault="00684051" w:rsidP="00684051">
            <w:pPr>
              <w:pStyle w:val="TableParagraph"/>
              <w:spacing w:before="0" w:line="229" w:lineRule="exact"/>
              <w:rPr>
                <w:sz w:val="20"/>
              </w:rPr>
            </w:pPr>
            <w:r>
              <w:rPr>
                <w:sz w:val="20"/>
              </w:rPr>
              <w:t>Title</w:t>
            </w:r>
          </w:p>
          <w:p w14:paraId="4F00FD7B" w14:textId="77777777" w:rsidR="00684051" w:rsidRDefault="00684051" w:rsidP="00684051">
            <w:pPr>
              <w:pStyle w:val="TableParagraph"/>
              <w:spacing w:before="0" w:line="229" w:lineRule="exact"/>
              <w:rPr>
                <w:sz w:val="20"/>
              </w:rPr>
            </w:pPr>
            <w:r>
              <w:rPr>
                <w:sz w:val="20"/>
              </w:rPr>
              <w:t>Company Report No.</w:t>
            </w:r>
          </w:p>
          <w:p w14:paraId="74092E86" w14:textId="77777777" w:rsidR="00684051" w:rsidRDefault="00684051" w:rsidP="00684051">
            <w:pPr>
              <w:pStyle w:val="TableParagraph"/>
              <w:spacing w:before="0"/>
              <w:ind w:right="5325"/>
              <w:rPr>
                <w:sz w:val="20"/>
              </w:rPr>
            </w:pPr>
            <w:r>
              <w:rPr>
                <w:sz w:val="20"/>
              </w:rPr>
              <w:t>Source (where different from company) GLP or GEP status</w:t>
            </w:r>
          </w:p>
          <w:p w14:paraId="03089A26" w14:textId="1F4AB887" w:rsidR="00684051" w:rsidRDefault="00684051" w:rsidP="00684051">
            <w:pPr>
              <w:pStyle w:val="TableParagraph"/>
              <w:spacing w:before="0"/>
              <w:ind w:left="55"/>
              <w:rPr>
                <w:sz w:val="20"/>
              </w:rPr>
            </w:pPr>
            <w:r>
              <w:rPr>
                <w:sz w:val="20"/>
              </w:rPr>
              <w:t>Published or not</w:t>
            </w:r>
          </w:p>
        </w:tc>
        <w:tc>
          <w:tcPr>
            <w:tcW w:w="1039" w:type="dxa"/>
            <w:shd w:val="clear" w:color="auto" w:fill="E4E4E4"/>
            <w:vAlign w:val="center"/>
          </w:tcPr>
          <w:p w14:paraId="5E971AD9" w14:textId="77777777" w:rsidR="00684051" w:rsidRDefault="00684051" w:rsidP="00684051">
            <w:pPr>
              <w:pStyle w:val="TableParagraph"/>
              <w:spacing w:before="0"/>
              <w:ind w:right="75"/>
              <w:jc w:val="center"/>
              <w:rPr>
                <w:sz w:val="20"/>
              </w:rPr>
            </w:pPr>
            <w:r>
              <w:rPr>
                <w:sz w:val="20"/>
              </w:rPr>
              <w:t>Vertebrate study</w:t>
            </w:r>
          </w:p>
          <w:p w14:paraId="6BD9CC7C" w14:textId="65EDD41E" w:rsidR="00684051" w:rsidRDefault="00684051" w:rsidP="00684051">
            <w:pPr>
              <w:pStyle w:val="TableParagraph"/>
              <w:spacing w:before="0"/>
              <w:ind w:left="55"/>
              <w:jc w:val="center"/>
              <w:rPr>
                <w:sz w:val="20"/>
              </w:rPr>
            </w:pPr>
            <w:r>
              <w:rPr>
                <w:sz w:val="20"/>
              </w:rPr>
              <w:t>Y/N</w:t>
            </w:r>
          </w:p>
        </w:tc>
        <w:tc>
          <w:tcPr>
            <w:tcW w:w="1282" w:type="dxa"/>
            <w:shd w:val="clear" w:color="auto" w:fill="E4E4E4"/>
            <w:vAlign w:val="center"/>
          </w:tcPr>
          <w:p w14:paraId="6B0CDB1F" w14:textId="4D9766E4" w:rsidR="00684051" w:rsidRDefault="00684051" w:rsidP="00684051">
            <w:pPr>
              <w:pStyle w:val="TableParagraph"/>
              <w:spacing w:before="0"/>
              <w:ind w:left="55"/>
              <w:jc w:val="center"/>
              <w:rPr>
                <w:sz w:val="20"/>
              </w:rPr>
            </w:pPr>
            <w:r>
              <w:rPr>
                <w:sz w:val="20"/>
              </w:rPr>
              <w:t>Owner</w:t>
            </w:r>
          </w:p>
        </w:tc>
      </w:tr>
      <w:tr w:rsidR="00343B27" w14:paraId="5FFF1CF0" w14:textId="77777777" w:rsidTr="00FA214F">
        <w:trPr>
          <w:trHeight w:val="2393"/>
        </w:trPr>
        <w:tc>
          <w:tcPr>
            <w:tcW w:w="1013" w:type="dxa"/>
          </w:tcPr>
          <w:p w14:paraId="67BE97A3" w14:textId="77777777" w:rsidR="00343B27" w:rsidRPr="00FA214F" w:rsidRDefault="00343B27" w:rsidP="00343B27">
            <w:pPr>
              <w:rPr>
                <w:highlight w:val="lightGray"/>
              </w:rPr>
            </w:pPr>
            <w:r w:rsidRPr="00FA214F">
              <w:rPr>
                <w:sz w:val="20"/>
                <w:highlight w:val="lightGray"/>
              </w:rPr>
              <w:t>CP</w:t>
            </w:r>
          </w:p>
          <w:p w14:paraId="7F0048A5" w14:textId="15CC322B" w:rsidR="00343B27" w:rsidRPr="00FA214F" w:rsidRDefault="00343B27" w:rsidP="00343B27">
            <w:pPr>
              <w:rPr>
                <w:highlight w:val="lightGray"/>
              </w:rPr>
            </w:pPr>
            <w:r w:rsidRPr="00FA214F">
              <w:rPr>
                <w:sz w:val="20"/>
                <w:highlight w:val="lightGray"/>
              </w:rPr>
              <w:t>9.1.2/02</w:t>
            </w:r>
          </w:p>
        </w:tc>
        <w:tc>
          <w:tcPr>
            <w:tcW w:w="1853" w:type="dxa"/>
          </w:tcPr>
          <w:p w14:paraId="64B7CBB3" w14:textId="77777777" w:rsidR="00343B27" w:rsidRPr="00FA214F" w:rsidRDefault="00343B27" w:rsidP="00343B27">
            <w:pPr>
              <w:rPr>
                <w:highlight w:val="lightGray"/>
              </w:rPr>
            </w:pPr>
            <w:r w:rsidRPr="00FA214F">
              <w:rPr>
                <w:sz w:val="20"/>
                <w:highlight w:val="lightGray"/>
              </w:rPr>
              <w:t>Swales, S.E.,</w:t>
            </w:r>
          </w:p>
          <w:p w14:paraId="48EFEB36" w14:textId="7A0E7B39" w:rsidR="00343B27" w:rsidRPr="00FA214F" w:rsidRDefault="00343B27" w:rsidP="00343B27">
            <w:pPr>
              <w:rPr>
                <w:highlight w:val="lightGray"/>
              </w:rPr>
            </w:pPr>
            <w:r w:rsidRPr="00FA214F">
              <w:rPr>
                <w:sz w:val="20"/>
                <w:highlight w:val="lightGray"/>
              </w:rPr>
              <w:t>Crabtree, G.A</w:t>
            </w:r>
          </w:p>
        </w:tc>
        <w:tc>
          <w:tcPr>
            <w:tcW w:w="785" w:type="dxa"/>
          </w:tcPr>
          <w:p w14:paraId="371F4777" w14:textId="265C02A3" w:rsidR="00343B27" w:rsidRPr="00FA214F" w:rsidRDefault="00343B27" w:rsidP="00343B27">
            <w:pPr>
              <w:rPr>
                <w:highlight w:val="lightGray"/>
              </w:rPr>
            </w:pPr>
            <w:r w:rsidRPr="00FA214F">
              <w:rPr>
                <w:sz w:val="20"/>
                <w:highlight w:val="lightGray"/>
              </w:rPr>
              <w:t>2015c</w:t>
            </w:r>
          </w:p>
        </w:tc>
        <w:tc>
          <w:tcPr>
            <w:tcW w:w="8585" w:type="dxa"/>
          </w:tcPr>
          <w:p w14:paraId="6946DB59" w14:textId="77777777" w:rsidR="00343B27" w:rsidRPr="00FA214F" w:rsidRDefault="00343B27" w:rsidP="00343B27">
            <w:pPr>
              <w:rPr>
                <w:highlight w:val="lightGray"/>
              </w:rPr>
            </w:pPr>
            <w:r w:rsidRPr="00FA214F">
              <w:rPr>
                <w:sz w:val="20"/>
                <w:highlight w:val="lightGray"/>
              </w:rPr>
              <w:t>1,2,4-Benzenetriol: Adsorption in Four EU Soils and</w:t>
            </w:r>
          </w:p>
          <w:p w14:paraId="5E59D08E" w14:textId="77777777" w:rsidR="00343B27" w:rsidRPr="00FA214F" w:rsidRDefault="00343B27" w:rsidP="00343B27">
            <w:pPr>
              <w:rPr>
                <w:highlight w:val="lightGray"/>
              </w:rPr>
            </w:pPr>
            <w:r w:rsidRPr="00FA214F">
              <w:rPr>
                <w:sz w:val="20"/>
                <w:highlight w:val="lightGray"/>
              </w:rPr>
              <w:t>One US Soil</w:t>
            </w:r>
          </w:p>
          <w:p w14:paraId="36A2AEA7" w14:textId="77777777" w:rsidR="00343B27" w:rsidRPr="00FA214F" w:rsidRDefault="00343B27" w:rsidP="00343B27">
            <w:pPr>
              <w:rPr>
                <w:sz w:val="20"/>
                <w:highlight w:val="lightGray"/>
              </w:rPr>
            </w:pPr>
            <w:r w:rsidRPr="00FA214F">
              <w:rPr>
                <w:sz w:val="20"/>
                <w:highlight w:val="lightGray"/>
              </w:rPr>
              <w:t xml:space="preserve">Smithers </w:t>
            </w:r>
            <w:proofErr w:type="spellStart"/>
            <w:r w:rsidRPr="00FA214F">
              <w:rPr>
                <w:sz w:val="20"/>
                <w:highlight w:val="lightGray"/>
              </w:rPr>
              <w:t>Viscient</w:t>
            </w:r>
            <w:proofErr w:type="spellEnd"/>
            <w:r w:rsidRPr="00FA214F">
              <w:rPr>
                <w:sz w:val="20"/>
                <w:highlight w:val="lightGray"/>
              </w:rPr>
              <w:t xml:space="preserve"> (ESG) Ltd, UK</w:t>
            </w:r>
          </w:p>
          <w:p w14:paraId="1A13190F" w14:textId="77777777" w:rsidR="00343B27" w:rsidRPr="00FA214F" w:rsidRDefault="00343B27" w:rsidP="00343B27">
            <w:pPr>
              <w:rPr>
                <w:sz w:val="20"/>
                <w:highlight w:val="lightGray"/>
              </w:rPr>
            </w:pPr>
            <w:r w:rsidRPr="00FA214F">
              <w:rPr>
                <w:sz w:val="20"/>
                <w:highlight w:val="lightGray"/>
              </w:rPr>
              <w:t>Report No. 3200921, 28 August 2015</w:t>
            </w:r>
          </w:p>
          <w:p w14:paraId="69B50680" w14:textId="77777777" w:rsidR="00343B27" w:rsidRPr="00FA214F" w:rsidRDefault="00343B27" w:rsidP="00343B27">
            <w:pPr>
              <w:rPr>
                <w:sz w:val="20"/>
                <w:highlight w:val="lightGray"/>
              </w:rPr>
            </w:pPr>
            <w:r w:rsidRPr="00FA214F">
              <w:rPr>
                <w:sz w:val="20"/>
                <w:highlight w:val="lightGray"/>
              </w:rPr>
              <w:t>Dow AgroSciences No. 141224</w:t>
            </w:r>
          </w:p>
          <w:p w14:paraId="60C7433A" w14:textId="77777777" w:rsidR="00343B27" w:rsidRPr="00FA214F" w:rsidRDefault="00343B27" w:rsidP="00343B27">
            <w:pPr>
              <w:rPr>
                <w:sz w:val="20"/>
                <w:highlight w:val="lightGray"/>
              </w:rPr>
            </w:pPr>
            <w:r w:rsidRPr="00FA214F">
              <w:rPr>
                <w:sz w:val="20"/>
                <w:highlight w:val="lightGray"/>
              </w:rPr>
              <w:t>PCTR No. 10001705-004-70601-0002</w:t>
            </w:r>
          </w:p>
          <w:p w14:paraId="576AE308" w14:textId="10705120" w:rsidR="00343B27" w:rsidRPr="00FA214F" w:rsidRDefault="00702675" w:rsidP="00343B27">
            <w:pPr>
              <w:rPr>
                <w:sz w:val="20"/>
                <w:highlight w:val="lightGray"/>
              </w:rPr>
            </w:pPr>
            <w:r>
              <w:rPr>
                <w:b/>
                <w:sz w:val="20"/>
                <w:highlight w:val="lightGray"/>
              </w:rPr>
              <w:t>XXXX</w:t>
            </w:r>
            <w:r w:rsidR="00343B27" w:rsidRPr="00FA214F">
              <w:rPr>
                <w:b/>
                <w:sz w:val="20"/>
                <w:highlight w:val="lightGray"/>
              </w:rPr>
              <w:t xml:space="preserve"> Report No. 90019371 (full)</w:t>
            </w:r>
          </w:p>
          <w:p w14:paraId="3A949761" w14:textId="38016918" w:rsidR="00343B27" w:rsidRPr="00FA214F" w:rsidRDefault="00702675" w:rsidP="00343B27">
            <w:pPr>
              <w:rPr>
                <w:b/>
                <w:sz w:val="20"/>
                <w:highlight w:val="lightGray"/>
              </w:rPr>
            </w:pPr>
            <w:r>
              <w:rPr>
                <w:b/>
                <w:sz w:val="20"/>
                <w:highlight w:val="lightGray"/>
              </w:rPr>
              <w:t>XXXXX</w:t>
            </w:r>
            <w:r w:rsidR="00343B27" w:rsidRPr="00FA214F">
              <w:rPr>
                <w:b/>
                <w:sz w:val="20"/>
                <w:highlight w:val="lightGray"/>
              </w:rPr>
              <w:t xml:space="preserve"> Report No. 9019371A (summary)</w:t>
            </w:r>
          </w:p>
          <w:p w14:paraId="7180262C" w14:textId="77777777" w:rsidR="00343B27" w:rsidRPr="00FA214F" w:rsidRDefault="00343B27" w:rsidP="00343B27">
            <w:pPr>
              <w:rPr>
                <w:b/>
                <w:sz w:val="20"/>
                <w:highlight w:val="lightGray"/>
              </w:rPr>
            </w:pPr>
            <w:r w:rsidRPr="00FA214F">
              <w:rPr>
                <w:sz w:val="20"/>
                <w:highlight w:val="lightGray"/>
              </w:rPr>
              <w:t>GLP: Yes</w:t>
            </w:r>
          </w:p>
          <w:p w14:paraId="460579B2" w14:textId="5C456031" w:rsidR="00343B27" w:rsidRPr="00FA214F" w:rsidRDefault="00343B27" w:rsidP="00343B27">
            <w:pPr>
              <w:rPr>
                <w:highlight w:val="lightGray"/>
              </w:rPr>
            </w:pPr>
            <w:r w:rsidRPr="00FA214F">
              <w:rPr>
                <w:sz w:val="20"/>
                <w:highlight w:val="lightGray"/>
              </w:rPr>
              <w:t>Unpublished</w:t>
            </w:r>
          </w:p>
        </w:tc>
        <w:tc>
          <w:tcPr>
            <w:tcW w:w="1039" w:type="dxa"/>
          </w:tcPr>
          <w:p w14:paraId="5B1A76DB" w14:textId="0762E437" w:rsidR="00343B27" w:rsidRPr="00FA214F" w:rsidRDefault="00343B27" w:rsidP="00343B27">
            <w:pPr>
              <w:rPr>
                <w:highlight w:val="lightGray"/>
              </w:rPr>
            </w:pPr>
            <w:r w:rsidRPr="00FA214F">
              <w:rPr>
                <w:w w:val="99"/>
                <w:sz w:val="20"/>
                <w:highlight w:val="lightGray"/>
              </w:rPr>
              <w:t>N</w:t>
            </w:r>
          </w:p>
        </w:tc>
        <w:tc>
          <w:tcPr>
            <w:tcW w:w="1282" w:type="dxa"/>
          </w:tcPr>
          <w:p w14:paraId="214E9D8E" w14:textId="77D9B6EB" w:rsidR="00343B27" w:rsidRPr="00FA214F" w:rsidRDefault="00343B27" w:rsidP="00343B27">
            <w:pPr>
              <w:rPr>
                <w:highlight w:val="lightGray"/>
              </w:rPr>
            </w:pPr>
            <w:r w:rsidRPr="00FA214F">
              <w:rPr>
                <w:sz w:val="20"/>
                <w:highlight w:val="lightGray"/>
              </w:rPr>
              <w:t>2,4-D TF</w:t>
            </w:r>
          </w:p>
        </w:tc>
      </w:tr>
    </w:tbl>
    <w:p w14:paraId="6AE3D75D" w14:textId="77777777" w:rsidR="00291C4F" w:rsidRDefault="00000000">
      <w:pPr>
        <w:spacing w:before="60" w:after="57"/>
        <w:ind w:left="212"/>
        <w:rPr>
          <w:b/>
          <w:sz w:val="20"/>
        </w:rPr>
      </w:pPr>
      <w:bookmarkStart w:id="91" w:name="List_of_data_relied_on_not_submitted_by_"/>
      <w:bookmarkEnd w:id="91"/>
      <w:r>
        <w:rPr>
          <w:b/>
          <w:sz w:val="20"/>
        </w:rPr>
        <w:t>List of data relied on not submitted by the applicant but necessary for evaluation</w:t>
      </w:r>
    </w:p>
    <w:tbl>
      <w:tblPr>
        <w:tblStyle w:val="TableNormal"/>
        <w:tblW w:w="0" w:type="auto"/>
        <w:tblInd w:w="2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13"/>
        <w:gridCol w:w="1853"/>
        <w:gridCol w:w="785"/>
        <w:gridCol w:w="8585"/>
        <w:gridCol w:w="1039"/>
        <w:gridCol w:w="1282"/>
      </w:tblGrid>
      <w:tr w:rsidR="00684051" w14:paraId="3CAD311B" w14:textId="77777777" w:rsidTr="00684051">
        <w:trPr>
          <w:trHeight w:hRule="exact" w:val="1394"/>
        </w:trPr>
        <w:tc>
          <w:tcPr>
            <w:tcW w:w="1013" w:type="dxa"/>
            <w:shd w:val="clear" w:color="auto" w:fill="E4E4E4"/>
            <w:vAlign w:val="center"/>
          </w:tcPr>
          <w:p w14:paraId="7EE0CEBC" w14:textId="581DB6A1" w:rsidR="00684051" w:rsidRDefault="00684051" w:rsidP="00684051">
            <w:pPr>
              <w:pStyle w:val="TableParagraph"/>
              <w:spacing w:before="1"/>
              <w:jc w:val="center"/>
              <w:rPr>
                <w:sz w:val="20"/>
              </w:rPr>
            </w:pPr>
            <w:r>
              <w:rPr>
                <w:sz w:val="20"/>
              </w:rPr>
              <w:t>Data point</w:t>
            </w:r>
          </w:p>
        </w:tc>
        <w:tc>
          <w:tcPr>
            <w:tcW w:w="1853" w:type="dxa"/>
            <w:shd w:val="clear" w:color="auto" w:fill="E4E4E4"/>
            <w:vAlign w:val="center"/>
          </w:tcPr>
          <w:p w14:paraId="78BF246D" w14:textId="5DA3BCB2" w:rsidR="00684051" w:rsidRDefault="00684051" w:rsidP="00684051">
            <w:pPr>
              <w:pStyle w:val="TableParagraph"/>
              <w:spacing w:before="1"/>
              <w:jc w:val="center"/>
              <w:rPr>
                <w:sz w:val="20"/>
              </w:rPr>
            </w:pPr>
            <w:r>
              <w:rPr>
                <w:sz w:val="20"/>
              </w:rPr>
              <w:t>Author(s)</w:t>
            </w:r>
          </w:p>
        </w:tc>
        <w:tc>
          <w:tcPr>
            <w:tcW w:w="785" w:type="dxa"/>
            <w:shd w:val="clear" w:color="auto" w:fill="E4E4E4"/>
            <w:vAlign w:val="center"/>
          </w:tcPr>
          <w:p w14:paraId="5492089A" w14:textId="023BCAB8" w:rsidR="00684051" w:rsidRDefault="00684051" w:rsidP="00684051">
            <w:pPr>
              <w:pStyle w:val="TableParagraph"/>
              <w:spacing w:before="1"/>
              <w:jc w:val="center"/>
              <w:rPr>
                <w:sz w:val="20"/>
              </w:rPr>
            </w:pPr>
            <w:r>
              <w:rPr>
                <w:sz w:val="20"/>
              </w:rPr>
              <w:t>Year</w:t>
            </w:r>
          </w:p>
        </w:tc>
        <w:tc>
          <w:tcPr>
            <w:tcW w:w="8585" w:type="dxa"/>
            <w:shd w:val="clear" w:color="auto" w:fill="E4E4E4"/>
            <w:vAlign w:val="center"/>
          </w:tcPr>
          <w:p w14:paraId="0F18191F" w14:textId="77777777" w:rsidR="00684051" w:rsidRDefault="00684051" w:rsidP="00684051">
            <w:pPr>
              <w:pStyle w:val="TableParagraph"/>
              <w:spacing w:before="0" w:line="229" w:lineRule="exact"/>
              <w:rPr>
                <w:sz w:val="20"/>
              </w:rPr>
            </w:pPr>
            <w:r>
              <w:rPr>
                <w:sz w:val="20"/>
              </w:rPr>
              <w:t>Title</w:t>
            </w:r>
          </w:p>
          <w:p w14:paraId="2A886D84" w14:textId="77777777" w:rsidR="00684051" w:rsidRDefault="00684051" w:rsidP="00684051">
            <w:pPr>
              <w:pStyle w:val="TableParagraph"/>
              <w:spacing w:before="0" w:line="229" w:lineRule="exact"/>
              <w:rPr>
                <w:sz w:val="20"/>
              </w:rPr>
            </w:pPr>
            <w:r>
              <w:rPr>
                <w:sz w:val="20"/>
              </w:rPr>
              <w:t>Company Report No.</w:t>
            </w:r>
          </w:p>
          <w:p w14:paraId="4EDE1DB8" w14:textId="77777777" w:rsidR="00684051" w:rsidRDefault="00684051" w:rsidP="00684051">
            <w:pPr>
              <w:pStyle w:val="TableParagraph"/>
              <w:spacing w:before="0"/>
              <w:ind w:right="5325"/>
              <w:rPr>
                <w:sz w:val="20"/>
              </w:rPr>
            </w:pPr>
            <w:r>
              <w:rPr>
                <w:sz w:val="20"/>
              </w:rPr>
              <w:t>Source (where different from company) GLP or GEP status</w:t>
            </w:r>
          </w:p>
          <w:p w14:paraId="0787A990" w14:textId="3A270199" w:rsidR="00684051" w:rsidRDefault="00684051" w:rsidP="00684051">
            <w:pPr>
              <w:pStyle w:val="TableParagraph"/>
              <w:spacing w:before="0"/>
              <w:ind w:left="55"/>
              <w:rPr>
                <w:sz w:val="20"/>
              </w:rPr>
            </w:pPr>
            <w:r>
              <w:rPr>
                <w:sz w:val="20"/>
              </w:rPr>
              <w:t>Published or not</w:t>
            </w:r>
          </w:p>
        </w:tc>
        <w:tc>
          <w:tcPr>
            <w:tcW w:w="1039" w:type="dxa"/>
            <w:shd w:val="clear" w:color="auto" w:fill="E4E4E4"/>
            <w:vAlign w:val="center"/>
          </w:tcPr>
          <w:p w14:paraId="781A6AE3" w14:textId="77777777" w:rsidR="00684051" w:rsidRDefault="00684051" w:rsidP="00684051">
            <w:pPr>
              <w:pStyle w:val="TableParagraph"/>
              <w:spacing w:before="0"/>
              <w:ind w:right="75"/>
              <w:jc w:val="center"/>
              <w:rPr>
                <w:sz w:val="20"/>
              </w:rPr>
            </w:pPr>
            <w:r>
              <w:rPr>
                <w:sz w:val="20"/>
              </w:rPr>
              <w:t>Vertebrate study</w:t>
            </w:r>
          </w:p>
          <w:p w14:paraId="6AC4EAF9" w14:textId="28839042" w:rsidR="00684051" w:rsidRDefault="00684051" w:rsidP="00684051">
            <w:pPr>
              <w:pStyle w:val="TableParagraph"/>
              <w:spacing w:before="0"/>
              <w:ind w:left="55"/>
              <w:jc w:val="center"/>
              <w:rPr>
                <w:sz w:val="20"/>
              </w:rPr>
            </w:pPr>
            <w:r>
              <w:rPr>
                <w:sz w:val="20"/>
              </w:rPr>
              <w:t>Y/N</w:t>
            </w:r>
          </w:p>
        </w:tc>
        <w:tc>
          <w:tcPr>
            <w:tcW w:w="1282" w:type="dxa"/>
            <w:shd w:val="clear" w:color="auto" w:fill="E4E4E4"/>
            <w:vAlign w:val="center"/>
          </w:tcPr>
          <w:p w14:paraId="09E8A276" w14:textId="33525A03" w:rsidR="00684051" w:rsidRDefault="00684051" w:rsidP="00684051">
            <w:pPr>
              <w:pStyle w:val="TableParagraph"/>
              <w:spacing w:before="1"/>
              <w:ind w:left="55"/>
              <w:jc w:val="center"/>
              <w:rPr>
                <w:sz w:val="20"/>
              </w:rPr>
            </w:pPr>
            <w:r>
              <w:rPr>
                <w:sz w:val="20"/>
              </w:rPr>
              <w:t>Owner</w:t>
            </w:r>
          </w:p>
        </w:tc>
      </w:tr>
      <w:tr w:rsidR="00291C4F" w14:paraId="1934564F" w14:textId="77777777">
        <w:trPr>
          <w:trHeight w:hRule="exact" w:val="475"/>
        </w:trPr>
        <w:tc>
          <w:tcPr>
            <w:tcW w:w="1013" w:type="dxa"/>
          </w:tcPr>
          <w:p w14:paraId="5B41A10A" w14:textId="77777777" w:rsidR="00291C4F" w:rsidRDefault="00291C4F"/>
        </w:tc>
        <w:tc>
          <w:tcPr>
            <w:tcW w:w="1853" w:type="dxa"/>
          </w:tcPr>
          <w:p w14:paraId="7FCBDA5D" w14:textId="77777777" w:rsidR="00291C4F" w:rsidRDefault="00291C4F"/>
        </w:tc>
        <w:tc>
          <w:tcPr>
            <w:tcW w:w="785" w:type="dxa"/>
          </w:tcPr>
          <w:p w14:paraId="4A852AE7" w14:textId="77777777" w:rsidR="00291C4F" w:rsidRDefault="00291C4F"/>
        </w:tc>
        <w:tc>
          <w:tcPr>
            <w:tcW w:w="8585" w:type="dxa"/>
          </w:tcPr>
          <w:p w14:paraId="71CBC957" w14:textId="77777777" w:rsidR="00291C4F" w:rsidRDefault="00291C4F"/>
        </w:tc>
        <w:tc>
          <w:tcPr>
            <w:tcW w:w="1039" w:type="dxa"/>
          </w:tcPr>
          <w:p w14:paraId="31F7FE40" w14:textId="77777777" w:rsidR="00291C4F" w:rsidRDefault="00291C4F"/>
        </w:tc>
        <w:tc>
          <w:tcPr>
            <w:tcW w:w="1282" w:type="dxa"/>
          </w:tcPr>
          <w:p w14:paraId="11E1A99B" w14:textId="77777777" w:rsidR="00291C4F" w:rsidRDefault="00291C4F"/>
        </w:tc>
      </w:tr>
    </w:tbl>
    <w:p w14:paraId="0C543DD1" w14:textId="77777777" w:rsidR="00291C4F" w:rsidRDefault="00291C4F">
      <w:pPr>
        <w:sectPr w:rsidR="00291C4F" w:rsidSect="00AE0453">
          <w:footerReference w:type="default" r:id="rId64"/>
          <w:pgSz w:w="16840" w:h="11910" w:orient="landscape"/>
          <w:pgMar w:top="1420" w:right="900" w:bottom="380" w:left="920" w:header="703" w:footer="186" w:gutter="0"/>
          <w:cols w:space="708"/>
        </w:sectPr>
      </w:pPr>
    </w:p>
    <w:p w14:paraId="16D431C7" w14:textId="77777777" w:rsidR="00291C4F" w:rsidRDefault="00291C4F">
      <w:pPr>
        <w:pStyle w:val="Tekstpodstawowy"/>
        <w:spacing w:before="4"/>
        <w:rPr>
          <w:b/>
          <w:sz w:val="19"/>
        </w:rPr>
      </w:pPr>
    </w:p>
    <w:p w14:paraId="65865145" w14:textId="77777777" w:rsidR="00291C4F" w:rsidRDefault="00000000">
      <w:pPr>
        <w:pStyle w:val="Nagwek1"/>
        <w:tabs>
          <w:tab w:val="left" w:pos="1855"/>
        </w:tabs>
        <w:ind w:left="153"/>
      </w:pPr>
      <w:bookmarkStart w:id="92" w:name="Appendix_2_Detailed_evaluation_of_the_ne"/>
      <w:bookmarkStart w:id="93" w:name="_bookmark57"/>
      <w:bookmarkEnd w:id="92"/>
      <w:bookmarkEnd w:id="93"/>
      <w:r>
        <w:t>Appendix</w:t>
      </w:r>
      <w:r>
        <w:rPr>
          <w:spacing w:val="-1"/>
        </w:rPr>
        <w:t xml:space="preserve"> </w:t>
      </w:r>
      <w:r>
        <w:t>2</w:t>
      </w:r>
      <w:r>
        <w:tab/>
        <w:t>Detailed evaluation of the new Annex II</w:t>
      </w:r>
      <w:r>
        <w:rPr>
          <w:spacing w:val="-15"/>
        </w:rPr>
        <w:t xml:space="preserve"> </w:t>
      </w:r>
      <w:r>
        <w:t>studies</w:t>
      </w:r>
    </w:p>
    <w:p w14:paraId="6CE8A3D3" w14:textId="77777777" w:rsidR="00291C4F" w:rsidRDefault="00000000" w:rsidP="00BF4C97">
      <w:pPr>
        <w:pStyle w:val="Tekstpodstawowy"/>
        <w:spacing w:before="119"/>
        <w:ind w:left="153" w:right="119"/>
        <w:jc w:val="both"/>
      </w:pPr>
      <w:r>
        <w:t xml:space="preserve">In order to address the data gaps identified during the peer review (2,4-D; EFSA Journal 2014; 12(9): 3812), additional studies on soil degradation were performed for 2,4-D and anaerobic metabolite 4- chlorophenol (4 CP) as well as soil adsorption/desorption studies for 4-CP and aquatic photolysis me- </w:t>
      </w:r>
      <w:proofErr w:type="spellStart"/>
      <w:r>
        <w:t>tabolite</w:t>
      </w:r>
      <w:proofErr w:type="spellEnd"/>
      <w:r>
        <w:t xml:space="preserve"> 1,2,4-benzenetriol. Summaries of these studies are presented below.</w:t>
      </w:r>
    </w:p>
    <w:p w14:paraId="33E1B4BD" w14:textId="36EDC04D" w:rsidR="00291C4F" w:rsidRDefault="0053416E">
      <w:pPr>
        <w:pStyle w:val="Nagwek2"/>
        <w:tabs>
          <w:tab w:val="left" w:pos="1855"/>
        </w:tabs>
        <w:spacing w:before="116"/>
      </w:pPr>
      <w:r>
        <w:rPr>
          <w:noProof/>
        </w:rPr>
        <mc:AlternateContent>
          <mc:Choice Requires="wpg">
            <w:drawing>
              <wp:anchor distT="0" distB="0" distL="0" distR="0" simplePos="0" relativeHeight="2056" behindDoc="0" locked="0" layoutInCell="1" allowOverlap="1" wp14:anchorId="25D47697" wp14:editId="24CF11E2">
                <wp:simplePos x="0" y="0"/>
                <wp:positionH relativeFrom="page">
                  <wp:posOffset>932815</wp:posOffset>
                </wp:positionH>
                <wp:positionV relativeFrom="paragraph">
                  <wp:posOffset>325755</wp:posOffset>
                </wp:positionV>
                <wp:extent cx="5643880" cy="384810"/>
                <wp:effectExtent l="8890" t="1905" r="5080" b="3810"/>
                <wp:wrapTopAndBottom/>
                <wp:docPr id="1221535334" name="Group 6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43880" cy="384810"/>
                          <a:chOff x="1469" y="513"/>
                          <a:chExt cx="8888" cy="606"/>
                        </a:xfrm>
                      </wpg:grpSpPr>
                      <wps:wsp>
                        <wps:cNvPr id="438396233" name="Rectangle 83"/>
                        <wps:cNvSpPr>
                          <a:spLocks noChangeArrowheads="1"/>
                        </wps:cNvSpPr>
                        <wps:spPr bwMode="auto">
                          <a:xfrm>
                            <a:off x="1483" y="873"/>
                            <a:ext cx="1930" cy="23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77358749" name="Rectangle 82"/>
                        <wps:cNvSpPr>
                          <a:spLocks noChangeArrowheads="1"/>
                        </wps:cNvSpPr>
                        <wps:spPr bwMode="auto">
                          <a:xfrm>
                            <a:off x="1488" y="522"/>
                            <a:ext cx="1920" cy="35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44925463" name="Rectangle 81"/>
                        <wps:cNvSpPr>
                          <a:spLocks noChangeArrowheads="1"/>
                        </wps:cNvSpPr>
                        <wps:spPr bwMode="auto">
                          <a:xfrm>
                            <a:off x="3425" y="813"/>
                            <a:ext cx="5" cy="29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0606421" name="Rectangle 80"/>
                        <wps:cNvSpPr>
                          <a:spLocks noChangeArrowheads="1"/>
                        </wps:cNvSpPr>
                        <wps:spPr bwMode="auto">
                          <a:xfrm>
                            <a:off x="10337" y="813"/>
                            <a:ext cx="5" cy="29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63171713" name="Rectangle 79"/>
                        <wps:cNvSpPr>
                          <a:spLocks noChangeArrowheads="1"/>
                        </wps:cNvSpPr>
                        <wps:spPr bwMode="auto">
                          <a:xfrm>
                            <a:off x="3430" y="522"/>
                            <a:ext cx="6907" cy="29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1666775" name="Rectangle 78"/>
                        <wps:cNvSpPr>
                          <a:spLocks noChangeArrowheads="1"/>
                        </wps:cNvSpPr>
                        <wps:spPr bwMode="auto">
                          <a:xfrm>
                            <a:off x="3430" y="813"/>
                            <a:ext cx="6907" cy="29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62643229" name="Line 77"/>
                        <wps:cNvCnPr>
                          <a:cxnSpLocks noChangeShapeType="1"/>
                        </wps:cNvCnPr>
                        <wps:spPr bwMode="auto">
                          <a:xfrm>
                            <a:off x="1474" y="518"/>
                            <a:ext cx="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82028661" name="Line 76"/>
                        <wps:cNvCnPr>
                          <a:cxnSpLocks noChangeShapeType="1"/>
                        </wps:cNvCnPr>
                        <wps:spPr bwMode="auto">
                          <a:xfrm>
                            <a:off x="1474" y="518"/>
                            <a:ext cx="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52661598" name="Line 75"/>
                        <wps:cNvCnPr>
                          <a:cxnSpLocks noChangeShapeType="1"/>
                        </wps:cNvCnPr>
                        <wps:spPr bwMode="auto">
                          <a:xfrm>
                            <a:off x="1483" y="518"/>
                            <a:ext cx="19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82048794" name="Line 74"/>
                        <wps:cNvCnPr>
                          <a:cxnSpLocks noChangeShapeType="1"/>
                        </wps:cNvCnPr>
                        <wps:spPr bwMode="auto">
                          <a:xfrm>
                            <a:off x="3413" y="518"/>
                            <a:ext cx="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5646791" name="Line 73"/>
                        <wps:cNvCnPr>
                          <a:cxnSpLocks noChangeShapeType="1"/>
                        </wps:cNvCnPr>
                        <wps:spPr bwMode="auto">
                          <a:xfrm>
                            <a:off x="3422" y="518"/>
                            <a:ext cx="6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201454" name="Line 72"/>
                        <wps:cNvCnPr>
                          <a:cxnSpLocks noChangeShapeType="1"/>
                        </wps:cNvCnPr>
                        <wps:spPr bwMode="auto">
                          <a:xfrm>
                            <a:off x="10342" y="518"/>
                            <a:ext cx="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02821670" name="Line 71"/>
                        <wps:cNvCnPr>
                          <a:cxnSpLocks noChangeShapeType="1"/>
                        </wps:cNvCnPr>
                        <wps:spPr bwMode="auto">
                          <a:xfrm>
                            <a:off x="10342" y="518"/>
                            <a:ext cx="9"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07768942" name="Line 70"/>
                        <wps:cNvCnPr>
                          <a:cxnSpLocks noChangeShapeType="1"/>
                        </wps:cNvCnPr>
                        <wps:spPr bwMode="auto">
                          <a:xfrm>
                            <a:off x="1478" y="522"/>
                            <a:ext cx="0" cy="59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2402972" name="Line 69"/>
                        <wps:cNvCnPr>
                          <a:cxnSpLocks noChangeShapeType="1"/>
                        </wps:cNvCnPr>
                        <wps:spPr bwMode="auto">
                          <a:xfrm>
                            <a:off x="1483" y="1108"/>
                            <a:ext cx="19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10819406" name="Line 68"/>
                        <wps:cNvCnPr>
                          <a:cxnSpLocks noChangeShapeType="1"/>
                        </wps:cNvCnPr>
                        <wps:spPr bwMode="auto">
                          <a:xfrm>
                            <a:off x="3418" y="522"/>
                            <a:ext cx="0" cy="591"/>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82868157" name="Line 67"/>
                        <wps:cNvCnPr>
                          <a:cxnSpLocks noChangeShapeType="1"/>
                        </wps:cNvCnPr>
                        <wps:spPr bwMode="auto">
                          <a:xfrm>
                            <a:off x="3422" y="1108"/>
                            <a:ext cx="6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640789956" name="Line 66"/>
                        <wps:cNvCnPr>
                          <a:cxnSpLocks noChangeShapeType="1"/>
                        </wps:cNvCnPr>
                        <wps:spPr bwMode="auto">
                          <a:xfrm>
                            <a:off x="10346" y="522"/>
                            <a:ext cx="0" cy="591"/>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98444894" name="Text Box 65"/>
                        <wps:cNvSpPr txBox="1">
                          <a:spLocks noChangeArrowheads="1"/>
                        </wps:cNvSpPr>
                        <wps:spPr bwMode="auto">
                          <a:xfrm>
                            <a:off x="1478" y="518"/>
                            <a:ext cx="1940" cy="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3CCA08" w14:textId="77777777" w:rsidR="00291C4F" w:rsidRDefault="00000000" w:rsidP="00CC7851">
                              <w:pPr>
                                <w:shd w:val="clear" w:color="auto" w:fill="D9D9D9" w:themeFill="background1" w:themeFillShade="D9"/>
                                <w:spacing w:before="65"/>
                                <w:ind w:left="9"/>
                                <w:rPr>
                                  <w:sz w:val="20"/>
                                </w:rPr>
                              </w:pPr>
                              <w:r>
                                <w:rPr>
                                  <w:sz w:val="20"/>
                                </w:rPr>
                                <w:t xml:space="preserve">Comments of </w:t>
                              </w:r>
                              <w:r>
                                <w:rPr>
                                  <w:sz w:val="20"/>
                                </w:rPr>
                                <w:t>zRMS:</w:t>
                              </w:r>
                            </w:p>
                          </w:txbxContent>
                        </wps:txbx>
                        <wps:bodyPr rot="0" vert="horz" wrap="square" lIns="0" tIns="0" rIns="0" bIns="0" anchor="t" anchorCtr="0" upright="1">
                          <a:noAutofit/>
                        </wps:bodyPr>
                      </wps:wsp>
                      <wps:wsp>
                        <wps:cNvPr id="633575526" name="Text Box 64"/>
                        <wps:cNvSpPr txBox="1">
                          <a:spLocks noChangeArrowheads="1"/>
                        </wps:cNvSpPr>
                        <wps:spPr bwMode="auto">
                          <a:xfrm>
                            <a:off x="3418" y="518"/>
                            <a:ext cx="6929" cy="5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C35FC2" w14:textId="05A2A425" w:rsidR="00291C4F" w:rsidRDefault="00CC7851" w:rsidP="00CC7851">
                              <w:pPr>
                                <w:shd w:val="clear" w:color="auto" w:fill="D9D9D9" w:themeFill="background1" w:themeFillShade="D9"/>
                                <w:spacing w:before="65"/>
                                <w:ind w:left="11" w:right="222"/>
                                <w:rPr>
                                  <w:sz w:val="20"/>
                                  <w:szCs w:val="20"/>
                                  <w:lang w:val="en-GB"/>
                                </w:rPr>
                              </w:pPr>
                              <w:r>
                                <w:rPr>
                                  <w:sz w:val="20"/>
                                  <w:szCs w:val="20"/>
                                  <w:lang w:val="en-GB"/>
                                </w:rPr>
                                <w:t xml:space="preserve">The study was evaluated and agreed by the </w:t>
                              </w:r>
                              <w:r>
                                <w:rPr>
                                  <w:sz w:val="20"/>
                                  <w:szCs w:val="20"/>
                                  <w:lang w:val="en-GB"/>
                                </w:rPr>
                                <w:t xml:space="preserve">zRMS (NL) during the zonal evaluation of </w:t>
                              </w:r>
                              <w:r w:rsidR="00702675">
                                <w:rPr>
                                  <w:sz w:val="20"/>
                                  <w:szCs w:val="20"/>
                                  <w:lang w:val="en-GB"/>
                                </w:rPr>
                                <w:t>XXXX</w:t>
                              </w:r>
                              <w:r>
                                <w:rPr>
                                  <w:sz w:val="20"/>
                                  <w:szCs w:val="20"/>
                                  <w:lang w:val="en-GB"/>
                                </w:rPr>
                                <w:t xml:space="preserve"> formulation AG-D2-600 SL finalised in September 2017.</w:t>
                              </w:r>
                            </w:p>
                            <w:p w14:paraId="27C43628" w14:textId="77777777" w:rsidR="00CC7851" w:rsidRDefault="00CC7851" w:rsidP="00CC7851">
                              <w:pPr>
                                <w:shd w:val="clear" w:color="auto" w:fill="D9D9D9" w:themeFill="background1" w:themeFillShade="D9"/>
                                <w:spacing w:before="65"/>
                                <w:ind w:left="11" w:right="222"/>
                                <w:rPr>
                                  <w:sz w:val="20"/>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5D47697" id="Group 63" o:spid="_x0000_s1041" style="position:absolute;left:0;text-align:left;margin-left:73.45pt;margin-top:25.65pt;width:444.4pt;height:30.3pt;z-index:2056;mso-wrap-distance-left:0;mso-wrap-distance-right:0;mso-position-horizontal-relative:page" coordorigin="1469,513" coordsize="8888,6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">
                <v:rect id="Rectangle 83" o:spid="_x0000_s1042" style="position:absolute;left:1483;top:873;width:193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" fillcolor="#b3b3b3" stroked="f"/>
                <v:rect id="Rectangle 82" o:spid="_x0000_s1043" style="position:absolute;left:1488;top:522;width:1920;height:3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" fillcolor="#b3b3b3" stroked="f"/>
                <v:rect id="Rectangle 81" o:spid="_x0000_s1044" style="position:absolute;left:3425;top:813;width:5;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" fillcolor="#b3b3b3" stroked="f"/>
                <v:rect id="Rectangle 80" o:spid="_x0000_s1045" style="position:absolute;left:10337;top:813;width:5;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" fillcolor="#b3b3b3" stroked="f"/>
                <v:rect id="Rectangle 79" o:spid="_x0000_s1046" style="position:absolute;left:3430;top:522;width:6907;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" fillcolor="#b3b3b3" stroked="f"/>
                <v:rect id="Rectangle 78" o:spid="_x0000_s1047" style="position:absolute;left:3430;top:813;width:6907;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" fillcolor="#b3b3b3" stroked="f"/>
                <v:line id="Line 77" o:spid="_x0000_s1048" style="position:absolute;visibility:visible;mso-wrap-style:square" from="1474,518" to="1483,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" strokeweight=".48pt"/>
                <v:line id="Line 76" o:spid="_x0000_s1049" style="position:absolute;visibility:visible;mso-wrap-style:square" from="1474,518" to="1483,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" strokeweight=".48pt"/>
                <v:line id="Line 75" o:spid="_x0000_s1050" style="position:absolute;visibility:visible;mso-wrap-style:square" from="1483,518" to="3413,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" strokeweight=".48pt"/>
                <v:line id="Line 74" o:spid="_x0000_s1051" style="position:absolute;visibility:visible;mso-wrap-style:square" from="3413,518" to="3422,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" strokeweight=".48pt"/>
                <v:line id="Line 73" o:spid="_x0000_s1052" style="position:absolute;visibility:visible;mso-wrap-style:square" from="3422,518" to="10342,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" strokeweight=".48pt"/>
                <v:line id="Line 72" o:spid="_x0000_s1053" style="position:absolute;visibility:visible;mso-wrap-style:square" from="10342,518" to="10351,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" strokeweight=".48pt"/>
                <v:line id="Line 71" o:spid="_x0000_s1054" style="position:absolute;visibility:visible;mso-wrap-style:square" from="10342,518" to="10351,5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" strokeweight=".48pt"/>
                <v:line id="Line 70" o:spid="_x0000_s1055" style="position:absolute;visibility:visible;mso-wrap-style:square" from="1478,522" to="1478,1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" strokeweight=".48pt"/>
                <v:line id="Line 69" o:spid="_x0000_s1056" style="position:absolute;visibility:visible;mso-wrap-style:square" from="1483,1108" to="3413,1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" strokeweight=".48pt"/>
                <v:line id="Line 68" o:spid="_x0000_s1057" style="position:absolute;visibility:visible;mso-wrap-style:square" from="3418,522" to="3418,1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" strokeweight=".48pt"/>
                <v:line id="Line 67" o:spid="_x0000_s1058" style="position:absolute;visibility:visible;mso-wrap-style:square" from="3422,1108" to="10342,11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" strokeweight=".48pt"/>
                <v:line id="Line 66" o:spid="_x0000_s1059" style="position:absolute;visibility:visible;mso-wrap-style:square" from="10346,522" to="10346,111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" strokeweight=".16969mm"/>
                <v:shape id="_x0000_s1060" type="#_x0000_t202" style="position:absolute;left:1478;top:518;width:1940;height: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" filled="f" stroked="f">
                  <v:textbox inset="0,0,0,0">
                    <w:txbxContent>
                      <w:p w14:paraId="123CCA08" w14:textId="77777777" w:rsidR="00291C4F" w:rsidRDefault="00000000" w:rsidP="00CC7851">
                        <w:pPr>
                          <w:shd w:val="clear" w:color="auto" w:fill="D9D9D9" w:themeFill="background1" w:themeFillShade="D9"/>
                          <w:spacing w:before="65"/>
                          <w:ind w:left="9"/>
                          <w:rPr>
                            <w:sz w:val="20"/>
                          </w:rPr>
                        </w:pPr>
                        <w:r>
                          <w:rPr>
                            <w:sz w:val="20"/>
                          </w:rPr>
                          <w:t xml:space="preserve">Comments of </w:t>
                        </w:r>
                        <w:r>
                          <w:rPr>
                            <w:sz w:val="20"/>
                          </w:rPr>
                          <w:t>zRMS:</w:t>
                        </w:r>
                      </w:p>
                    </w:txbxContent>
                  </v:textbox>
                </v:shape>
                <v:shape id="_x0000_s1061" type="#_x0000_t202" style="position:absolute;left:3418;top:518;width:6929;height:5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" filled="f" stroked="f">
                  <v:textbox inset="0,0,0,0">
                    <w:txbxContent>
                      <w:p w14:paraId="6BC35FC2" w14:textId="05A2A425" w:rsidR="00291C4F" w:rsidRDefault="00CC7851" w:rsidP="00CC7851">
                        <w:pPr>
                          <w:shd w:val="clear" w:color="auto" w:fill="D9D9D9" w:themeFill="background1" w:themeFillShade="D9"/>
                          <w:spacing w:before="65"/>
                          <w:ind w:left="11" w:right="222"/>
                          <w:rPr>
                            <w:sz w:val="20"/>
                            <w:szCs w:val="20"/>
                            <w:lang w:val="en-GB"/>
                          </w:rPr>
                        </w:pPr>
                        <w:r>
                          <w:rPr>
                            <w:sz w:val="20"/>
                            <w:szCs w:val="20"/>
                            <w:lang w:val="en-GB"/>
                          </w:rPr>
                          <w:t xml:space="preserve">The study was evaluated and agreed by the </w:t>
                        </w:r>
                        <w:r>
                          <w:rPr>
                            <w:sz w:val="20"/>
                            <w:szCs w:val="20"/>
                            <w:lang w:val="en-GB"/>
                          </w:rPr>
                          <w:t xml:space="preserve">zRMS (NL) during the zonal evaluation of </w:t>
                        </w:r>
                        <w:r w:rsidR="00702675">
                          <w:rPr>
                            <w:sz w:val="20"/>
                            <w:szCs w:val="20"/>
                            <w:lang w:val="en-GB"/>
                          </w:rPr>
                          <w:t>XXXX</w:t>
                        </w:r>
                        <w:r>
                          <w:rPr>
                            <w:sz w:val="20"/>
                            <w:szCs w:val="20"/>
                            <w:lang w:val="en-GB"/>
                          </w:rPr>
                          <w:t xml:space="preserve"> formulation AG-D2-600 SL finalised in September 2017.</w:t>
                        </w:r>
                      </w:p>
                      <w:p w14:paraId="27C43628" w14:textId="77777777" w:rsidR="00CC7851" w:rsidRDefault="00CC7851" w:rsidP="00CC7851">
                        <w:pPr>
                          <w:shd w:val="clear" w:color="auto" w:fill="D9D9D9" w:themeFill="background1" w:themeFillShade="D9"/>
                          <w:spacing w:before="65"/>
                          <w:ind w:left="11" w:right="222"/>
                          <w:rPr>
                            <w:sz w:val="20"/>
                          </w:rPr>
                        </w:pPr>
                      </w:p>
                    </w:txbxContent>
                  </v:textbox>
                </v:shape>
                <w10:wrap type="topAndBottom" anchorx="page"/>
              </v:group>
            </w:pict>
          </mc:Fallback>
        </mc:AlternateContent>
      </w:r>
      <w:bookmarkStart w:id="94" w:name="A_2.1_Aerobic_degradation_of_2,4-D_in_so"/>
      <w:bookmarkStart w:id="95" w:name="_bookmark58"/>
      <w:bookmarkEnd w:id="94"/>
      <w:bookmarkEnd w:id="95"/>
      <w:r>
        <w:t>A</w:t>
      </w:r>
      <w:r>
        <w:rPr>
          <w:spacing w:val="-1"/>
        </w:rPr>
        <w:t xml:space="preserve"> </w:t>
      </w:r>
      <w:r>
        <w:t>2.1</w:t>
      </w:r>
      <w:r>
        <w:tab/>
        <w:t>Aerobic degradation of 2,4-D in</w:t>
      </w:r>
      <w:r>
        <w:rPr>
          <w:spacing w:val="-8"/>
        </w:rPr>
        <w:t xml:space="preserve"> </w:t>
      </w:r>
      <w:r>
        <w:t>soil</w:t>
      </w:r>
    </w:p>
    <w:p w14:paraId="74DF7D77" w14:textId="77777777" w:rsidR="00291C4F" w:rsidRDefault="00291C4F">
      <w:pPr>
        <w:pStyle w:val="Tekstpodstawowy"/>
        <w:spacing w:before="1" w:after="1"/>
        <w:rPr>
          <w:b/>
          <w:sz w:val="19"/>
        </w:rPr>
      </w:pPr>
    </w:p>
    <w:tbl>
      <w:tblPr>
        <w:tblStyle w:val="TableNormal"/>
        <w:tblW w:w="9020" w:type="dxa"/>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9"/>
        <w:gridCol w:w="7311"/>
      </w:tblGrid>
      <w:tr w:rsidR="00291C4F" w14:paraId="1B377A9A" w14:textId="77777777" w:rsidTr="00CC7851">
        <w:trPr>
          <w:trHeight w:hRule="exact" w:val="360"/>
        </w:trPr>
        <w:tc>
          <w:tcPr>
            <w:tcW w:w="1709" w:type="dxa"/>
          </w:tcPr>
          <w:p w14:paraId="3CDD3105" w14:textId="77777777" w:rsidR="00291C4F" w:rsidRDefault="00000000">
            <w:pPr>
              <w:pStyle w:val="TableParagraph"/>
              <w:ind w:left="64"/>
              <w:rPr>
                <w:sz w:val="20"/>
              </w:rPr>
            </w:pPr>
            <w:r>
              <w:rPr>
                <w:sz w:val="20"/>
              </w:rPr>
              <w:t>Reference:</w:t>
            </w:r>
          </w:p>
        </w:tc>
        <w:tc>
          <w:tcPr>
            <w:tcW w:w="7311" w:type="dxa"/>
          </w:tcPr>
          <w:p w14:paraId="0CAE7126" w14:textId="77777777" w:rsidR="00291C4F" w:rsidRDefault="00000000">
            <w:pPr>
              <w:pStyle w:val="TableParagraph"/>
              <w:ind w:left="67"/>
              <w:rPr>
                <w:sz w:val="20"/>
              </w:rPr>
            </w:pPr>
            <w:r>
              <w:rPr>
                <w:sz w:val="20"/>
              </w:rPr>
              <w:t>CP 9.1.1.1/01 Crabtree, G.A. (2015)</w:t>
            </w:r>
          </w:p>
        </w:tc>
      </w:tr>
      <w:tr w:rsidR="00291C4F" w14:paraId="2EF97D84" w14:textId="77777777" w:rsidTr="00CC7851">
        <w:trPr>
          <w:trHeight w:hRule="exact" w:val="360"/>
        </w:trPr>
        <w:tc>
          <w:tcPr>
            <w:tcW w:w="1709" w:type="dxa"/>
          </w:tcPr>
          <w:p w14:paraId="3A671779" w14:textId="77777777" w:rsidR="00291C4F" w:rsidRDefault="00000000">
            <w:pPr>
              <w:pStyle w:val="TableParagraph"/>
              <w:ind w:left="64"/>
              <w:rPr>
                <w:sz w:val="20"/>
              </w:rPr>
            </w:pPr>
            <w:r>
              <w:rPr>
                <w:sz w:val="20"/>
              </w:rPr>
              <w:t>Report</w:t>
            </w:r>
          </w:p>
        </w:tc>
        <w:tc>
          <w:tcPr>
            <w:tcW w:w="7311" w:type="dxa"/>
          </w:tcPr>
          <w:p w14:paraId="1FFC5945" w14:textId="77777777" w:rsidR="00291C4F" w:rsidRDefault="00000000">
            <w:pPr>
              <w:pStyle w:val="TableParagraph"/>
              <w:spacing w:before="56"/>
              <w:ind w:left="67"/>
              <w:rPr>
                <w:sz w:val="20"/>
              </w:rPr>
            </w:pPr>
            <w:r>
              <w:rPr>
                <w:sz w:val="20"/>
              </w:rPr>
              <w:t>[</w:t>
            </w:r>
            <w:r>
              <w:rPr>
                <w:position w:val="7"/>
                <w:sz w:val="13"/>
              </w:rPr>
              <w:t>14</w:t>
            </w:r>
            <w:r>
              <w:rPr>
                <w:sz w:val="20"/>
              </w:rPr>
              <w:t>C] 2,4-D: Aerobic Soil Metabolism and Transformation in Acidic Soils</w:t>
            </w:r>
          </w:p>
        </w:tc>
      </w:tr>
      <w:tr w:rsidR="00291C4F" w14:paraId="698CBFC6" w14:textId="77777777" w:rsidTr="00CC7851">
        <w:trPr>
          <w:trHeight w:hRule="exact" w:val="648"/>
        </w:trPr>
        <w:tc>
          <w:tcPr>
            <w:tcW w:w="1709" w:type="dxa"/>
          </w:tcPr>
          <w:p w14:paraId="3450F570" w14:textId="77777777" w:rsidR="00291C4F" w:rsidRDefault="00000000">
            <w:pPr>
              <w:pStyle w:val="TableParagraph"/>
              <w:ind w:left="64"/>
              <w:rPr>
                <w:sz w:val="20"/>
              </w:rPr>
            </w:pPr>
            <w:r>
              <w:rPr>
                <w:sz w:val="20"/>
              </w:rPr>
              <w:t>Document No:</w:t>
            </w:r>
          </w:p>
        </w:tc>
        <w:tc>
          <w:tcPr>
            <w:tcW w:w="7311" w:type="dxa"/>
          </w:tcPr>
          <w:p w14:paraId="20E4A447" w14:textId="77777777" w:rsidR="00291C4F" w:rsidRDefault="00000000">
            <w:pPr>
              <w:pStyle w:val="TableParagraph"/>
              <w:ind w:left="67"/>
              <w:rPr>
                <w:sz w:val="20"/>
              </w:rPr>
            </w:pPr>
            <w:r>
              <w:rPr>
                <w:sz w:val="20"/>
              </w:rPr>
              <w:t>3200898</w:t>
            </w:r>
          </w:p>
          <w:p w14:paraId="7E7F026B" w14:textId="77777777" w:rsidR="00291C4F" w:rsidRDefault="00000000">
            <w:pPr>
              <w:pStyle w:val="TableParagraph"/>
              <w:ind w:left="67"/>
              <w:rPr>
                <w:sz w:val="20"/>
              </w:rPr>
            </w:pPr>
            <w:r>
              <w:rPr>
                <w:sz w:val="20"/>
              </w:rPr>
              <w:t>Dow AgroSciences No. 141222</w:t>
            </w:r>
          </w:p>
        </w:tc>
      </w:tr>
      <w:tr w:rsidR="00291C4F" w14:paraId="0243822E" w14:textId="77777777" w:rsidTr="00CC7851">
        <w:trPr>
          <w:trHeight w:hRule="exact" w:val="679"/>
        </w:trPr>
        <w:tc>
          <w:tcPr>
            <w:tcW w:w="1709" w:type="dxa"/>
          </w:tcPr>
          <w:p w14:paraId="57A60757" w14:textId="77777777" w:rsidR="00291C4F" w:rsidRDefault="00000000">
            <w:pPr>
              <w:pStyle w:val="TableParagraph"/>
              <w:spacing w:before="63"/>
              <w:ind w:left="64"/>
              <w:rPr>
                <w:sz w:val="20"/>
              </w:rPr>
            </w:pPr>
            <w:r>
              <w:rPr>
                <w:sz w:val="20"/>
              </w:rPr>
              <w:t>Guideline(s):</w:t>
            </w:r>
          </w:p>
        </w:tc>
        <w:tc>
          <w:tcPr>
            <w:tcW w:w="7311" w:type="dxa"/>
          </w:tcPr>
          <w:p w14:paraId="17746A7A" w14:textId="77777777" w:rsidR="00291C4F" w:rsidRDefault="00000000">
            <w:pPr>
              <w:pStyle w:val="TableParagraph"/>
              <w:numPr>
                <w:ilvl w:val="0"/>
                <w:numId w:val="7"/>
              </w:numPr>
              <w:tabs>
                <w:tab w:val="left" w:pos="787"/>
                <w:tab w:val="left" w:pos="788"/>
              </w:tabs>
              <w:spacing w:before="63"/>
              <w:rPr>
                <w:sz w:val="20"/>
              </w:rPr>
            </w:pPr>
            <w:r>
              <w:rPr>
                <w:sz w:val="20"/>
              </w:rPr>
              <w:t>OECD</w:t>
            </w:r>
            <w:r>
              <w:rPr>
                <w:spacing w:val="-3"/>
                <w:sz w:val="20"/>
              </w:rPr>
              <w:t xml:space="preserve"> </w:t>
            </w:r>
            <w:r>
              <w:rPr>
                <w:sz w:val="20"/>
              </w:rPr>
              <w:t>307</w:t>
            </w:r>
          </w:p>
          <w:p w14:paraId="682583F0" w14:textId="77777777" w:rsidR="00291C4F" w:rsidRDefault="00000000">
            <w:pPr>
              <w:pStyle w:val="TableParagraph"/>
              <w:tabs>
                <w:tab w:val="left" w:pos="787"/>
              </w:tabs>
              <w:spacing w:before="57"/>
              <w:ind w:left="427"/>
              <w:rPr>
                <w:sz w:val="20"/>
              </w:rPr>
            </w:pPr>
            <w:r>
              <w:rPr>
                <w:rFonts w:ascii="Symbol" w:hAnsi="Symbol"/>
                <w:sz w:val="20"/>
              </w:rPr>
              <w:t></w:t>
            </w:r>
            <w:r>
              <w:rPr>
                <w:sz w:val="20"/>
              </w:rPr>
              <w:tab/>
              <w:t>OSCPP 835.4100, OPPTS</w:t>
            </w:r>
            <w:r>
              <w:rPr>
                <w:spacing w:val="-9"/>
                <w:sz w:val="20"/>
              </w:rPr>
              <w:t xml:space="preserve"> </w:t>
            </w:r>
            <w:r>
              <w:rPr>
                <w:sz w:val="20"/>
              </w:rPr>
              <w:t>835.4100</w:t>
            </w:r>
          </w:p>
        </w:tc>
      </w:tr>
      <w:tr w:rsidR="00291C4F" w14:paraId="1B922995" w14:textId="77777777" w:rsidTr="00CC7851">
        <w:trPr>
          <w:trHeight w:hRule="exact" w:val="1051"/>
        </w:trPr>
        <w:tc>
          <w:tcPr>
            <w:tcW w:w="1709" w:type="dxa"/>
          </w:tcPr>
          <w:p w14:paraId="72E5D914" w14:textId="77777777" w:rsidR="00291C4F" w:rsidRDefault="00000000">
            <w:pPr>
              <w:pStyle w:val="TableParagraph"/>
              <w:ind w:left="64"/>
              <w:rPr>
                <w:sz w:val="20"/>
              </w:rPr>
            </w:pPr>
            <w:r>
              <w:rPr>
                <w:sz w:val="20"/>
              </w:rPr>
              <w:t>Deviations:</w:t>
            </w:r>
          </w:p>
        </w:tc>
        <w:tc>
          <w:tcPr>
            <w:tcW w:w="7311" w:type="dxa"/>
          </w:tcPr>
          <w:p w14:paraId="76C5C136" w14:textId="77777777" w:rsidR="00291C4F" w:rsidRDefault="00000000">
            <w:pPr>
              <w:pStyle w:val="TableParagraph"/>
              <w:ind w:left="67" w:right="111"/>
              <w:jc w:val="both"/>
              <w:rPr>
                <w:sz w:val="20"/>
              </w:rPr>
            </w:pPr>
            <w:r>
              <w:rPr>
                <w:sz w:val="20"/>
              </w:rPr>
              <w:t xml:space="preserve">The organic carbon content (as a % of microbial biomass) was &lt;1% in Kenslow Wood soil throughout the incubation which deviates from the study guideline. The aim of the test was to use acidic soils and with the high microbial biomass it was deemed </w:t>
            </w:r>
            <w:proofErr w:type="spellStart"/>
            <w:r>
              <w:rPr>
                <w:sz w:val="20"/>
              </w:rPr>
              <w:t>accepta</w:t>
            </w:r>
            <w:proofErr w:type="spellEnd"/>
            <w:r>
              <w:rPr>
                <w:sz w:val="20"/>
              </w:rPr>
              <w:t xml:space="preserve">- </w:t>
            </w:r>
            <w:proofErr w:type="spellStart"/>
            <w:r>
              <w:rPr>
                <w:sz w:val="20"/>
              </w:rPr>
              <w:t>ble</w:t>
            </w:r>
            <w:proofErr w:type="spellEnd"/>
            <w:r>
              <w:rPr>
                <w:sz w:val="20"/>
              </w:rPr>
              <w:t xml:space="preserve"> to use this soil.</w:t>
            </w:r>
          </w:p>
        </w:tc>
      </w:tr>
      <w:tr w:rsidR="00291C4F" w14:paraId="79F1BF2D" w14:textId="77777777" w:rsidTr="00CC7851">
        <w:trPr>
          <w:trHeight w:hRule="exact" w:val="360"/>
        </w:trPr>
        <w:tc>
          <w:tcPr>
            <w:tcW w:w="1709" w:type="dxa"/>
          </w:tcPr>
          <w:p w14:paraId="5152016F" w14:textId="77777777" w:rsidR="00291C4F" w:rsidRDefault="00000000">
            <w:pPr>
              <w:pStyle w:val="TableParagraph"/>
              <w:ind w:left="64"/>
              <w:rPr>
                <w:sz w:val="20"/>
              </w:rPr>
            </w:pPr>
            <w:r>
              <w:rPr>
                <w:sz w:val="20"/>
              </w:rPr>
              <w:t>GLP:</w:t>
            </w:r>
          </w:p>
        </w:tc>
        <w:tc>
          <w:tcPr>
            <w:tcW w:w="7311" w:type="dxa"/>
          </w:tcPr>
          <w:p w14:paraId="520DE407" w14:textId="77777777" w:rsidR="00291C4F" w:rsidRDefault="00000000">
            <w:pPr>
              <w:pStyle w:val="TableParagraph"/>
              <w:ind w:left="67"/>
              <w:rPr>
                <w:sz w:val="20"/>
              </w:rPr>
            </w:pPr>
            <w:r>
              <w:rPr>
                <w:sz w:val="20"/>
              </w:rPr>
              <w:t>Yes</w:t>
            </w:r>
          </w:p>
        </w:tc>
      </w:tr>
      <w:tr w:rsidR="00291C4F" w14:paraId="1B623C3C" w14:textId="77777777" w:rsidTr="00CC7851">
        <w:trPr>
          <w:trHeight w:hRule="exact" w:val="360"/>
        </w:trPr>
        <w:tc>
          <w:tcPr>
            <w:tcW w:w="1709" w:type="dxa"/>
          </w:tcPr>
          <w:p w14:paraId="4A400AFF" w14:textId="77777777" w:rsidR="00291C4F" w:rsidRDefault="00000000">
            <w:pPr>
              <w:pStyle w:val="TableParagraph"/>
              <w:ind w:left="64"/>
              <w:rPr>
                <w:sz w:val="20"/>
              </w:rPr>
            </w:pPr>
            <w:r>
              <w:rPr>
                <w:sz w:val="20"/>
              </w:rPr>
              <w:t>Acceptability:</w:t>
            </w:r>
          </w:p>
        </w:tc>
        <w:tc>
          <w:tcPr>
            <w:tcW w:w="7311" w:type="dxa"/>
          </w:tcPr>
          <w:p w14:paraId="15F2B6F9" w14:textId="77777777" w:rsidR="00291C4F" w:rsidRDefault="00000000">
            <w:pPr>
              <w:pStyle w:val="TableParagraph"/>
              <w:ind w:left="67"/>
              <w:rPr>
                <w:sz w:val="20"/>
              </w:rPr>
            </w:pPr>
            <w:r>
              <w:rPr>
                <w:sz w:val="20"/>
              </w:rPr>
              <w:t>Yes</w:t>
            </w:r>
          </w:p>
        </w:tc>
      </w:tr>
    </w:tbl>
    <w:p w14:paraId="22AD921B" w14:textId="77777777" w:rsidR="00291C4F" w:rsidRDefault="00000000">
      <w:pPr>
        <w:spacing w:before="119"/>
        <w:ind w:left="153"/>
        <w:rPr>
          <w:b/>
          <w:sz w:val="24"/>
        </w:rPr>
      </w:pPr>
      <w:r>
        <w:rPr>
          <w:b/>
          <w:sz w:val="24"/>
        </w:rPr>
        <w:t>Study summary</w:t>
      </w:r>
    </w:p>
    <w:p w14:paraId="77CAD425" w14:textId="77777777" w:rsidR="00291C4F" w:rsidRDefault="00000000" w:rsidP="00BF4C97">
      <w:pPr>
        <w:pStyle w:val="Tekstpodstawowy"/>
        <w:spacing w:before="114"/>
        <w:ind w:left="153" w:right="36"/>
        <w:jc w:val="both"/>
      </w:pPr>
      <w:r>
        <w:t>The route and rate of degradation of 2,4-D-Ph-UL-[</w:t>
      </w:r>
      <w:r>
        <w:rPr>
          <w:position w:val="8"/>
          <w:sz w:val="14"/>
        </w:rPr>
        <w:t>14</w:t>
      </w:r>
      <w:r>
        <w:t xml:space="preserve">C] was studied in two acidic soils under aerobic conditions at 20 ± 2°C over a period of 37 to 50 days after treatment (DAT) in the dark. The nominal application rate was 50 µg per unit (1.0 mg/kg soil), equivalent to a field application rate of 750 g </w:t>
      </w:r>
      <w:proofErr w:type="spellStart"/>
      <w:r>
        <w:t>a.s.</w:t>
      </w:r>
      <w:proofErr w:type="spellEnd"/>
      <w:r>
        <w:t>/ha. Warsop soil is either a UK loamy sand or sand (pH 6.0 in water) from Nottinghamshire, UK and Kenslow Wood is a UK sandy silt loam (pH 4.7 in water) from Derbyshire, UK.</w:t>
      </w:r>
    </w:p>
    <w:p w14:paraId="3B399471" w14:textId="77777777" w:rsidR="00291C4F" w:rsidRDefault="00000000" w:rsidP="00BF4C97">
      <w:pPr>
        <w:pStyle w:val="Tekstpodstawowy"/>
        <w:spacing w:before="119"/>
        <w:ind w:left="153" w:right="36"/>
        <w:jc w:val="both"/>
      </w:pPr>
      <w:r>
        <w:t>Samples, along with the associated traps, were removed for analysis immediately after application of 2,4-D-Ph-UL-[</w:t>
      </w:r>
      <w:r>
        <w:rPr>
          <w:position w:val="8"/>
          <w:sz w:val="14"/>
        </w:rPr>
        <w:t>14</w:t>
      </w:r>
      <w:r>
        <w:t xml:space="preserve">C] and on eight further sampling occasions. Soil samples were extracted three times with acetonitrile: 1N HCl (9:1 v/v, 100 mL) and the 2,4-D residues were </w:t>
      </w:r>
      <w:proofErr w:type="spellStart"/>
      <w:r>
        <w:t>analysed</w:t>
      </w:r>
      <w:proofErr w:type="spellEnd"/>
      <w:r>
        <w:t xml:space="preserve"> by HPLC with RAM detection.</w:t>
      </w:r>
    </w:p>
    <w:p w14:paraId="2B00766A" w14:textId="77777777" w:rsidR="00291C4F" w:rsidRDefault="00000000" w:rsidP="00BF4C97">
      <w:pPr>
        <w:pStyle w:val="Tekstpodstawowy"/>
        <w:spacing w:before="116"/>
        <w:ind w:left="153" w:right="36"/>
        <w:jc w:val="both"/>
      </w:pPr>
      <w:r>
        <w:t>Mass balance (mean) was 96 to 101% AR. The amount extracted from soil decreased throughout the incubation period from 101% to 12% AR in Warsop and from 98% to 7% AR in Kenslow Wood.</w:t>
      </w:r>
    </w:p>
    <w:p w14:paraId="4BCB7F4C" w14:textId="77777777" w:rsidR="00291C4F" w:rsidRDefault="00000000" w:rsidP="00BF4C97">
      <w:pPr>
        <w:pStyle w:val="Tekstpodstawowy"/>
        <w:ind w:left="153" w:right="36"/>
        <w:jc w:val="both"/>
      </w:pPr>
      <w:r>
        <w:t>The level of unextracted radioactivity in each soil increased throughout the incubation period to a maximum of 30% (Warsop) and 36% AR (Kenslow Wood) at 22 DAT before decreasing to 24% (Warsop) and 32% (Kenslow Wood) at the end of the incubation period.</w:t>
      </w:r>
    </w:p>
    <w:p w14:paraId="58DF68B0" w14:textId="77777777" w:rsidR="00291C4F" w:rsidRDefault="00000000" w:rsidP="00BF4C97">
      <w:pPr>
        <w:pStyle w:val="Tekstpodstawowy"/>
        <w:spacing w:before="118"/>
        <w:ind w:left="153" w:right="36"/>
        <w:jc w:val="both"/>
      </w:pPr>
      <w:r>
        <w:t xml:space="preserve">Additional extractions (acetonitrile: 1N HCl 7:3 v/v, room temperature followed by reflux) were con- ducted on the residues from the final sampling interval. The total additional radioactivity extracted from these solvents accounted for a maximum of 12% AR. Bound residue fractionation was per- formed on the 22 DAT samples. Radioactivity was recovered in </w:t>
      </w:r>
      <w:proofErr w:type="spellStart"/>
      <w:r>
        <w:t>humin</w:t>
      </w:r>
      <w:proofErr w:type="spellEnd"/>
      <w:r>
        <w:t>, humic acid, and fulvic acid fractions.</w:t>
      </w:r>
    </w:p>
    <w:p w14:paraId="0DC01F3A" w14:textId="77777777" w:rsidR="00291C4F" w:rsidRDefault="00000000" w:rsidP="00BF4C97">
      <w:pPr>
        <w:pStyle w:val="Tekstpodstawowy"/>
        <w:spacing w:before="118"/>
        <w:ind w:left="153" w:right="36"/>
        <w:jc w:val="both"/>
      </w:pPr>
      <w:r>
        <w:t>At the end of the study a maximum of 57% to 60% AR was present as CO</w:t>
      </w:r>
      <w:r>
        <w:rPr>
          <w:position w:val="-1"/>
          <w:sz w:val="14"/>
        </w:rPr>
        <w:t>2</w:t>
      </w:r>
      <w:r>
        <w:t>.</w:t>
      </w:r>
    </w:p>
    <w:p w14:paraId="1E7AAE24" w14:textId="77777777" w:rsidR="00291C4F" w:rsidRDefault="00000000" w:rsidP="00BF4C97">
      <w:pPr>
        <w:pStyle w:val="Tekstpodstawowy"/>
        <w:spacing w:before="116" w:line="242" w:lineRule="auto"/>
        <w:ind w:left="153" w:right="36"/>
        <w:jc w:val="both"/>
      </w:pPr>
      <w:r>
        <w:t>Residues of 2,4-D declined from a range of 97% to 98% AR at 0 DAT to 2 to 4% at the last sampling interval. 2,4-D degraded to three known metabolites, 2,4-DCP (major), 2,4-DCA (minor), 4-CP (mi- nor) and a polar unknown (minor). 2,4-DCP, 2,4 DCA and 4-CP were confirmed by TLC.</w:t>
      </w:r>
    </w:p>
    <w:p w14:paraId="63776C26" w14:textId="77777777" w:rsidR="00291C4F" w:rsidRDefault="00291C4F" w:rsidP="00BF4C97">
      <w:pPr>
        <w:spacing w:line="242" w:lineRule="auto"/>
        <w:jc w:val="both"/>
        <w:sectPr w:rsidR="00291C4F" w:rsidSect="00AE0453">
          <w:headerReference w:type="default" r:id="rId65"/>
          <w:footerReference w:type="default" r:id="rId66"/>
          <w:pgSz w:w="11910" w:h="16850"/>
          <w:pgMar w:top="1440" w:right="1340" w:bottom="960" w:left="1320" w:header="715" w:footer="765" w:gutter="0"/>
          <w:pgNumType w:start="49"/>
          <w:cols w:space="708"/>
        </w:sectPr>
      </w:pPr>
    </w:p>
    <w:p w14:paraId="777CDC2C" w14:textId="77777777" w:rsidR="00291C4F" w:rsidRDefault="00291C4F" w:rsidP="00BF4C97">
      <w:pPr>
        <w:pStyle w:val="Tekstpodstawowy"/>
        <w:jc w:val="both"/>
        <w:rPr>
          <w:sz w:val="20"/>
        </w:rPr>
      </w:pPr>
    </w:p>
    <w:p w14:paraId="0C17732E" w14:textId="77777777" w:rsidR="00291C4F" w:rsidRDefault="00291C4F" w:rsidP="00BF4C97">
      <w:pPr>
        <w:pStyle w:val="Tekstpodstawowy"/>
        <w:spacing w:before="4"/>
        <w:jc w:val="both"/>
        <w:rPr>
          <w:sz w:val="26"/>
        </w:rPr>
      </w:pPr>
    </w:p>
    <w:p w14:paraId="7AAA7477" w14:textId="77777777" w:rsidR="00291C4F" w:rsidRDefault="00000000" w:rsidP="00BF4C97">
      <w:pPr>
        <w:pStyle w:val="Tekstpodstawowy"/>
        <w:spacing w:before="91"/>
        <w:ind w:left="153" w:right="205"/>
        <w:jc w:val="both"/>
      </w:pPr>
      <w:r>
        <w:rPr>
          <w:position w:val="2"/>
        </w:rPr>
        <w:t>2,4-D degraded with a DT</w:t>
      </w:r>
      <w:r>
        <w:rPr>
          <w:sz w:val="14"/>
        </w:rPr>
        <w:t xml:space="preserve">50 </w:t>
      </w:r>
      <w:r>
        <w:rPr>
          <w:position w:val="2"/>
        </w:rPr>
        <w:t>value in the range 4 to 5 days in acidic soil under aerobic conditions. DT</w:t>
      </w:r>
      <w:r>
        <w:rPr>
          <w:sz w:val="14"/>
        </w:rPr>
        <w:t xml:space="preserve">50 </w:t>
      </w:r>
      <w:r>
        <w:rPr>
          <w:position w:val="2"/>
        </w:rPr>
        <w:t>values for 2,4-DCP were in the range 0.5 to 0.6 days.</w:t>
      </w:r>
    </w:p>
    <w:p w14:paraId="7842E161" w14:textId="77777777" w:rsidR="00291C4F" w:rsidRDefault="00291C4F">
      <w:pPr>
        <w:pStyle w:val="Tekstpodstawowy"/>
        <w:spacing w:before="3"/>
        <w:rPr>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98"/>
        <w:gridCol w:w="1714"/>
        <w:gridCol w:w="1711"/>
        <w:gridCol w:w="1714"/>
        <w:gridCol w:w="1714"/>
      </w:tblGrid>
      <w:tr w:rsidR="00291C4F" w14:paraId="33EE982B" w14:textId="77777777">
        <w:trPr>
          <w:trHeight w:hRule="exact" w:val="360"/>
        </w:trPr>
        <w:tc>
          <w:tcPr>
            <w:tcW w:w="2098" w:type="dxa"/>
            <w:vMerge w:val="restart"/>
          </w:tcPr>
          <w:p w14:paraId="38CD32A9" w14:textId="77777777" w:rsidR="00291C4F" w:rsidRDefault="00000000">
            <w:pPr>
              <w:pStyle w:val="TableParagraph"/>
              <w:ind w:left="103"/>
              <w:rPr>
                <w:b/>
                <w:sz w:val="20"/>
              </w:rPr>
            </w:pPr>
            <w:r>
              <w:rPr>
                <w:b/>
                <w:sz w:val="20"/>
              </w:rPr>
              <w:t>Soil type</w:t>
            </w:r>
          </w:p>
        </w:tc>
        <w:tc>
          <w:tcPr>
            <w:tcW w:w="3425" w:type="dxa"/>
            <w:gridSpan w:val="2"/>
          </w:tcPr>
          <w:p w14:paraId="331D50F1" w14:textId="77777777" w:rsidR="00291C4F" w:rsidRDefault="00000000">
            <w:pPr>
              <w:pStyle w:val="TableParagraph"/>
              <w:ind w:left="103"/>
              <w:rPr>
                <w:b/>
                <w:sz w:val="20"/>
              </w:rPr>
            </w:pPr>
            <w:r>
              <w:rPr>
                <w:b/>
                <w:sz w:val="20"/>
              </w:rPr>
              <w:t>2,4-D</w:t>
            </w:r>
          </w:p>
        </w:tc>
        <w:tc>
          <w:tcPr>
            <w:tcW w:w="3427" w:type="dxa"/>
            <w:gridSpan w:val="2"/>
          </w:tcPr>
          <w:p w14:paraId="06B6F556" w14:textId="77777777" w:rsidR="00291C4F" w:rsidRDefault="00000000">
            <w:pPr>
              <w:pStyle w:val="TableParagraph"/>
              <w:ind w:left="103"/>
              <w:rPr>
                <w:b/>
                <w:sz w:val="20"/>
              </w:rPr>
            </w:pPr>
            <w:r>
              <w:rPr>
                <w:b/>
                <w:sz w:val="20"/>
              </w:rPr>
              <w:t>2,4-DCP</w:t>
            </w:r>
          </w:p>
        </w:tc>
      </w:tr>
      <w:tr w:rsidR="00291C4F" w14:paraId="6E79E59A" w14:textId="77777777">
        <w:trPr>
          <w:trHeight w:hRule="exact" w:val="360"/>
        </w:trPr>
        <w:tc>
          <w:tcPr>
            <w:tcW w:w="2098" w:type="dxa"/>
            <w:vMerge/>
          </w:tcPr>
          <w:p w14:paraId="63507EBD" w14:textId="77777777" w:rsidR="00291C4F" w:rsidRDefault="00291C4F"/>
        </w:tc>
        <w:tc>
          <w:tcPr>
            <w:tcW w:w="1714" w:type="dxa"/>
          </w:tcPr>
          <w:p w14:paraId="221AFFB0" w14:textId="77777777" w:rsidR="00291C4F" w:rsidRDefault="00000000">
            <w:pPr>
              <w:pStyle w:val="TableParagraph"/>
              <w:ind w:left="103"/>
              <w:rPr>
                <w:b/>
                <w:sz w:val="20"/>
              </w:rPr>
            </w:pPr>
            <w:r>
              <w:rPr>
                <w:b/>
                <w:position w:val="1"/>
                <w:sz w:val="20"/>
              </w:rPr>
              <w:t>DT</w:t>
            </w:r>
            <w:r>
              <w:rPr>
                <w:b/>
                <w:sz w:val="13"/>
              </w:rPr>
              <w:t xml:space="preserve">50 </w:t>
            </w:r>
            <w:r>
              <w:rPr>
                <w:b/>
                <w:position w:val="1"/>
                <w:sz w:val="20"/>
              </w:rPr>
              <w:t>[days]</w:t>
            </w:r>
          </w:p>
        </w:tc>
        <w:tc>
          <w:tcPr>
            <w:tcW w:w="1711" w:type="dxa"/>
          </w:tcPr>
          <w:p w14:paraId="00CFD36A" w14:textId="77777777" w:rsidR="00291C4F" w:rsidRDefault="00000000">
            <w:pPr>
              <w:pStyle w:val="TableParagraph"/>
              <w:ind w:left="103"/>
              <w:rPr>
                <w:b/>
                <w:sz w:val="20"/>
              </w:rPr>
            </w:pPr>
            <w:r>
              <w:rPr>
                <w:b/>
                <w:position w:val="1"/>
                <w:sz w:val="20"/>
              </w:rPr>
              <w:t>DT</w:t>
            </w:r>
            <w:r>
              <w:rPr>
                <w:b/>
                <w:sz w:val="13"/>
              </w:rPr>
              <w:t xml:space="preserve">90 </w:t>
            </w:r>
            <w:r>
              <w:rPr>
                <w:b/>
                <w:position w:val="1"/>
                <w:sz w:val="20"/>
              </w:rPr>
              <w:t>[days]</w:t>
            </w:r>
          </w:p>
        </w:tc>
        <w:tc>
          <w:tcPr>
            <w:tcW w:w="1714" w:type="dxa"/>
          </w:tcPr>
          <w:p w14:paraId="3FEE4022" w14:textId="77777777" w:rsidR="00291C4F" w:rsidRDefault="00000000">
            <w:pPr>
              <w:pStyle w:val="TableParagraph"/>
              <w:ind w:left="103"/>
              <w:rPr>
                <w:b/>
                <w:sz w:val="20"/>
              </w:rPr>
            </w:pPr>
            <w:r>
              <w:rPr>
                <w:b/>
                <w:position w:val="1"/>
                <w:sz w:val="20"/>
              </w:rPr>
              <w:t>DT</w:t>
            </w:r>
            <w:r>
              <w:rPr>
                <w:b/>
                <w:sz w:val="13"/>
              </w:rPr>
              <w:t xml:space="preserve">50 </w:t>
            </w:r>
            <w:r>
              <w:rPr>
                <w:b/>
                <w:position w:val="1"/>
                <w:sz w:val="20"/>
              </w:rPr>
              <w:t>[days]</w:t>
            </w:r>
          </w:p>
        </w:tc>
        <w:tc>
          <w:tcPr>
            <w:tcW w:w="1714" w:type="dxa"/>
          </w:tcPr>
          <w:p w14:paraId="321F1BCA" w14:textId="77777777" w:rsidR="00291C4F" w:rsidRDefault="00000000">
            <w:pPr>
              <w:pStyle w:val="TableParagraph"/>
              <w:ind w:left="103"/>
              <w:rPr>
                <w:b/>
                <w:sz w:val="20"/>
              </w:rPr>
            </w:pPr>
            <w:r>
              <w:rPr>
                <w:b/>
                <w:position w:val="1"/>
                <w:sz w:val="20"/>
              </w:rPr>
              <w:t>DT</w:t>
            </w:r>
            <w:r>
              <w:rPr>
                <w:b/>
                <w:sz w:val="13"/>
              </w:rPr>
              <w:t xml:space="preserve">90 </w:t>
            </w:r>
            <w:r>
              <w:rPr>
                <w:b/>
                <w:position w:val="1"/>
                <w:sz w:val="20"/>
              </w:rPr>
              <w:t>[days]</w:t>
            </w:r>
          </w:p>
        </w:tc>
      </w:tr>
      <w:tr w:rsidR="00291C4F" w14:paraId="7335216A" w14:textId="77777777">
        <w:trPr>
          <w:trHeight w:hRule="exact" w:val="360"/>
        </w:trPr>
        <w:tc>
          <w:tcPr>
            <w:tcW w:w="2098" w:type="dxa"/>
          </w:tcPr>
          <w:p w14:paraId="556A4140" w14:textId="77777777" w:rsidR="00291C4F" w:rsidRDefault="00000000">
            <w:pPr>
              <w:pStyle w:val="TableParagraph"/>
              <w:ind w:left="103"/>
              <w:rPr>
                <w:sz w:val="20"/>
              </w:rPr>
            </w:pPr>
            <w:r>
              <w:rPr>
                <w:sz w:val="20"/>
              </w:rPr>
              <w:t>Warsop</w:t>
            </w:r>
          </w:p>
        </w:tc>
        <w:tc>
          <w:tcPr>
            <w:tcW w:w="1714" w:type="dxa"/>
          </w:tcPr>
          <w:p w14:paraId="68561B46" w14:textId="77777777" w:rsidR="00291C4F" w:rsidRDefault="00000000">
            <w:pPr>
              <w:pStyle w:val="TableParagraph"/>
              <w:ind w:left="103"/>
              <w:rPr>
                <w:sz w:val="20"/>
              </w:rPr>
            </w:pPr>
            <w:r>
              <w:rPr>
                <w:sz w:val="20"/>
              </w:rPr>
              <w:t>4.8</w:t>
            </w:r>
          </w:p>
        </w:tc>
        <w:tc>
          <w:tcPr>
            <w:tcW w:w="1711" w:type="dxa"/>
          </w:tcPr>
          <w:p w14:paraId="4A614344" w14:textId="77777777" w:rsidR="00291C4F" w:rsidRDefault="00000000">
            <w:pPr>
              <w:pStyle w:val="TableParagraph"/>
              <w:ind w:left="103"/>
              <w:rPr>
                <w:sz w:val="20"/>
              </w:rPr>
            </w:pPr>
            <w:r>
              <w:rPr>
                <w:sz w:val="20"/>
              </w:rPr>
              <w:t>15.8</w:t>
            </w:r>
          </w:p>
        </w:tc>
        <w:tc>
          <w:tcPr>
            <w:tcW w:w="1714" w:type="dxa"/>
          </w:tcPr>
          <w:p w14:paraId="105E64B1" w14:textId="77777777" w:rsidR="00291C4F" w:rsidRDefault="00000000">
            <w:pPr>
              <w:pStyle w:val="TableParagraph"/>
              <w:ind w:left="103"/>
              <w:rPr>
                <w:sz w:val="20"/>
              </w:rPr>
            </w:pPr>
            <w:r>
              <w:rPr>
                <w:sz w:val="20"/>
              </w:rPr>
              <w:t>0.45</w:t>
            </w:r>
          </w:p>
        </w:tc>
        <w:tc>
          <w:tcPr>
            <w:tcW w:w="1714" w:type="dxa"/>
          </w:tcPr>
          <w:p w14:paraId="10499DBD" w14:textId="77777777" w:rsidR="00291C4F" w:rsidRDefault="00000000">
            <w:pPr>
              <w:pStyle w:val="TableParagraph"/>
              <w:ind w:left="102"/>
              <w:rPr>
                <w:sz w:val="20"/>
              </w:rPr>
            </w:pPr>
            <w:r>
              <w:rPr>
                <w:sz w:val="20"/>
              </w:rPr>
              <w:t>1.5</w:t>
            </w:r>
          </w:p>
        </w:tc>
      </w:tr>
      <w:tr w:rsidR="00291C4F" w14:paraId="2685C717" w14:textId="77777777">
        <w:trPr>
          <w:trHeight w:hRule="exact" w:val="360"/>
        </w:trPr>
        <w:tc>
          <w:tcPr>
            <w:tcW w:w="2098" w:type="dxa"/>
          </w:tcPr>
          <w:p w14:paraId="584FE3D4" w14:textId="77777777" w:rsidR="00291C4F" w:rsidRDefault="00000000">
            <w:pPr>
              <w:pStyle w:val="TableParagraph"/>
              <w:ind w:left="103"/>
              <w:rPr>
                <w:sz w:val="20"/>
              </w:rPr>
            </w:pPr>
            <w:r>
              <w:rPr>
                <w:sz w:val="20"/>
              </w:rPr>
              <w:t>Kenslow Wood</w:t>
            </w:r>
          </w:p>
        </w:tc>
        <w:tc>
          <w:tcPr>
            <w:tcW w:w="1714" w:type="dxa"/>
          </w:tcPr>
          <w:p w14:paraId="0BE433D4" w14:textId="77777777" w:rsidR="00291C4F" w:rsidRDefault="00000000">
            <w:pPr>
              <w:pStyle w:val="TableParagraph"/>
              <w:ind w:left="103"/>
              <w:rPr>
                <w:sz w:val="20"/>
              </w:rPr>
            </w:pPr>
            <w:r>
              <w:rPr>
                <w:sz w:val="20"/>
              </w:rPr>
              <w:t>4.4</w:t>
            </w:r>
          </w:p>
        </w:tc>
        <w:tc>
          <w:tcPr>
            <w:tcW w:w="1711" w:type="dxa"/>
          </w:tcPr>
          <w:p w14:paraId="4CA51080" w14:textId="77777777" w:rsidR="00291C4F" w:rsidRDefault="00000000">
            <w:pPr>
              <w:pStyle w:val="TableParagraph"/>
              <w:ind w:left="103"/>
              <w:rPr>
                <w:sz w:val="20"/>
              </w:rPr>
            </w:pPr>
            <w:r>
              <w:rPr>
                <w:sz w:val="20"/>
              </w:rPr>
              <w:t>14.7</w:t>
            </w:r>
          </w:p>
        </w:tc>
        <w:tc>
          <w:tcPr>
            <w:tcW w:w="1714" w:type="dxa"/>
          </w:tcPr>
          <w:p w14:paraId="7376D916" w14:textId="77777777" w:rsidR="00291C4F" w:rsidRDefault="00000000">
            <w:pPr>
              <w:pStyle w:val="TableParagraph"/>
              <w:ind w:left="103"/>
              <w:rPr>
                <w:sz w:val="20"/>
              </w:rPr>
            </w:pPr>
            <w:r>
              <w:rPr>
                <w:sz w:val="20"/>
              </w:rPr>
              <w:t>0.64</w:t>
            </w:r>
          </w:p>
        </w:tc>
        <w:tc>
          <w:tcPr>
            <w:tcW w:w="1714" w:type="dxa"/>
          </w:tcPr>
          <w:p w14:paraId="317311FC" w14:textId="77777777" w:rsidR="00291C4F" w:rsidRDefault="00000000">
            <w:pPr>
              <w:pStyle w:val="TableParagraph"/>
              <w:ind w:left="102"/>
              <w:rPr>
                <w:sz w:val="20"/>
              </w:rPr>
            </w:pPr>
            <w:r>
              <w:rPr>
                <w:sz w:val="20"/>
              </w:rPr>
              <w:t>2.1</w:t>
            </w:r>
          </w:p>
        </w:tc>
      </w:tr>
    </w:tbl>
    <w:p w14:paraId="75338F53" w14:textId="77777777" w:rsidR="00291C4F" w:rsidRDefault="00291C4F">
      <w:pPr>
        <w:pStyle w:val="Tekstpodstawowy"/>
        <w:spacing w:before="3"/>
        <w:rPr>
          <w:sz w:val="32"/>
        </w:rPr>
      </w:pPr>
    </w:p>
    <w:p w14:paraId="560E586A" w14:textId="77777777" w:rsidR="00291C4F" w:rsidRDefault="00000000">
      <w:pPr>
        <w:ind w:left="153"/>
        <w:rPr>
          <w:b/>
          <w:sz w:val="24"/>
        </w:rPr>
      </w:pPr>
      <w:r>
        <w:rPr>
          <w:b/>
          <w:sz w:val="24"/>
        </w:rPr>
        <w:t>Materials and methods</w:t>
      </w:r>
    </w:p>
    <w:p w14:paraId="7F62BEAF" w14:textId="77777777" w:rsidR="00291C4F" w:rsidRDefault="00000000">
      <w:pPr>
        <w:pStyle w:val="Nagwek4"/>
      </w:pPr>
      <w:r>
        <w:t>Test Item(s)</w:t>
      </w:r>
    </w:p>
    <w:p w14:paraId="0A3A3A29" w14:textId="77777777" w:rsidR="00291C4F" w:rsidRDefault="00291C4F">
      <w:pPr>
        <w:pStyle w:val="Tekstpodstawowy"/>
        <w:spacing w:before="10"/>
        <w:rPr>
          <w:b/>
          <w:sz w:val="20"/>
        </w:rPr>
      </w:pPr>
    </w:p>
    <w:p w14:paraId="76D5F0A9" w14:textId="77777777" w:rsidR="00291C4F" w:rsidRDefault="00000000">
      <w:pPr>
        <w:pStyle w:val="Tekstpodstawowy"/>
        <w:ind w:left="153"/>
      </w:pPr>
      <w:r>
        <w:rPr>
          <w:u w:val="single"/>
        </w:rPr>
        <w:t>Non-</w:t>
      </w:r>
      <w:proofErr w:type="spellStart"/>
      <w:r>
        <w:rPr>
          <w:u w:val="single"/>
        </w:rPr>
        <w:t>radiolabelled</w:t>
      </w:r>
      <w:proofErr w:type="spellEnd"/>
      <w:r>
        <w:rPr>
          <w:u w:val="single"/>
        </w:rPr>
        <w:t xml:space="preserve"> test item</w:t>
      </w:r>
    </w:p>
    <w:p w14:paraId="087E8553" w14:textId="77777777" w:rsidR="00291C4F" w:rsidRDefault="00291C4F">
      <w:pPr>
        <w:pStyle w:val="Tekstpodstawowy"/>
        <w:rPr>
          <w:sz w:val="18"/>
        </w:rPr>
      </w:pPr>
    </w:p>
    <w:p w14:paraId="78CD736D" w14:textId="77777777" w:rsidR="00291C4F" w:rsidRDefault="00000000">
      <w:pPr>
        <w:tabs>
          <w:tab w:val="left" w:pos="4055"/>
        </w:tabs>
        <w:spacing w:before="91" w:line="364" w:lineRule="auto"/>
        <w:ind w:left="354" w:right="1977"/>
        <w:rPr>
          <w:sz w:val="20"/>
        </w:rPr>
      </w:pPr>
      <w:r>
        <w:rPr>
          <w:sz w:val="20"/>
        </w:rPr>
        <w:t>ISO</w:t>
      </w:r>
      <w:r>
        <w:rPr>
          <w:spacing w:val="-1"/>
          <w:sz w:val="20"/>
        </w:rPr>
        <w:t xml:space="preserve"> </w:t>
      </w:r>
      <w:r>
        <w:rPr>
          <w:sz w:val="20"/>
        </w:rPr>
        <w:t>Common name:</w:t>
      </w:r>
      <w:r>
        <w:rPr>
          <w:sz w:val="20"/>
        </w:rPr>
        <w:tab/>
        <w:t>2,4-D</w:t>
      </w:r>
      <w:r>
        <w:rPr>
          <w:spacing w:val="-8"/>
          <w:sz w:val="20"/>
        </w:rPr>
        <w:t xml:space="preserve"> </w:t>
      </w:r>
      <w:r>
        <w:rPr>
          <w:sz w:val="20"/>
        </w:rPr>
        <w:t>(2,4-Dichlorophenoxyacetic</w:t>
      </w:r>
      <w:r>
        <w:rPr>
          <w:spacing w:val="-8"/>
          <w:sz w:val="20"/>
        </w:rPr>
        <w:t xml:space="preserve"> </w:t>
      </w:r>
      <w:r>
        <w:rPr>
          <w:sz w:val="20"/>
        </w:rPr>
        <w:t>acid)</w:t>
      </w:r>
      <w:r>
        <w:rPr>
          <w:spacing w:val="1"/>
          <w:w w:val="99"/>
          <w:sz w:val="20"/>
        </w:rPr>
        <w:t xml:space="preserve"> </w:t>
      </w:r>
      <w:r>
        <w:rPr>
          <w:sz w:val="20"/>
        </w:rPr>
        <w:t>Test item</w:t>
      </w:r>
      <w:r>
        <w:rPr>
          <w:spacing w:val="-5"/>
          <w:sz w:val="20"/>
        </w:rPr>
        <w:t xml:space="preserve"> </w:t>
      </w:r>
      <w:r>
        <w:rPr>
          <w:sz w:val="20"/>
        </w:rPr>
        <w:t>(chemical/other</w:t>
      </w:r>
      <w:r>
        <w:rPr>
          <w:spacing w:val="-2"/>
          <w:sz w:val="20"/>
        </w:rPr>
        <w:t xml:space="preserve"> </w:t>
      </w:r>
      <w:r>
        <w:rPr>
          <w:sz w:val="20"/>
        </w:rPr>
        <w:t>name):</w:t>
      </w:r>
      <w:r>
        <w:rPr>
          <w:sz w:val="20"/>
        </w:rPr>
        <w:tab/>
        <w:t>2,4-Dichlorophenoxyacetic</w:t>
      </w:r>
      <w:r>
        <w:rPr>
          <w:spacing w:val="-14"/>
          <w:sz w:val="20"/>
        </w:rPr>
        <w:t xml:space="preserve"> </w:t>
      </w:r>
      <w:r>
        <w:rPr>
          <w:sz w:val="20"/>
        </w:rPr>
        <w:t>acid</w:t>
      </w:r>
    </w:p>
    <w:p w14:paraId="7CD2183A" w14:textId="77777777" w:rsidR="00291C4F" w:rsidRDefault="00000000">
      <w:pPr>
        <w:tabs>
          <w:tab w:val="left" w:pos="4055"/>
        </w:tabs>
        <w:spacing w:before="5"/>
        <w:ind w:left="354"/>
        <w:rPr>
          <w:sz w:val="20"/>
        </w:rPr>
      </w:pPr>
      <w:r>
        <w:rPr>
          <w:sz w:val="20"/>
        </w:rPr>
        <w:t>Purity:</w:t>
      </w:r>
      <w:r>
        <w:rPr>
          <w:sz w:val="20"/>
        </w:rPr>
        <w:tab/>
        <w:t>99.5%</w:t>
      </w:r>
    </w:p>
    <w:p w14:paraId="22F85E2F" w14:textId="77777777" w:rsidR="00291C4F" w:rsidRDefault="00000000">
      <w:pPr>
        <w:tabs>
          <w:tab w:val="left" w:pos="4055"/>
        </w:tabs>
        <w:spacing w:before="117"/>
        <w:ind w:left="354"/>
        <w:rPr>
          <w:sz w:val="20"/>
        </w:rPr>
      </w:pPr>
      <w:r>
        <w:rPr>
          <w:sz w:val="20"/>
        </w:rPr>
        <w:t>Description</w:t>
      </w:r>
      <w:r>
        <w:rPr>
          <w:spacing w:val="-3"/>
          <w:sz w:val="20"/>
        </w:rPr>
        <w:t xml:space="preserve"> </w:t>
      </w:r>
      <w:r>
        <w:rPr>
          <w:sz w:val="20"/>
        </w:rPr>
        <w:t>(physical</w:t>
      </w:r>
      <w:r>
        <w:rPr>
          <w:spacing w:val="-4"/>
          <w:sz w:val="20"/>
        </w:rPr>
        <w:t xml:space="preserve"> </w:t>
      </w:r>
      <w:r>
        <w:rPr>
          <w:sz w:val="20"/>
        </w:rPr>
        <w:t>state):</w:t>
      </w:r>
      <w:r>
        <w:rPr>
          <w:sz w:val="20"/>
        </w:rPr>
        <w:tab/>
        <w:t>Not</w:t>
      </w:r>
      <w:r>
        <w:rPr>
          <w:spacing w:val="-5"/>
          <w:sz w:val="20"/>
        </w:rPr>
        <w:t xml:space="preserve"> </w:t>
      </w:r>
      <w:r>
        <w:rPr>
          <w:sz w:val="20"/>
        </w:rPr>
        <w:t>applicable</w:t>
      </w:r>
    </w:p>
    <w:p w14:paraId="2D420751" w14:textId="77777777" w:rsidR="00291C4F" w:rsidRDefault="00000000">
      <w:pPr>
        <w:tabs>
          <w:tab w:val="left" w:pos="4055"/>
        </w:tabs>
        <w:spacing w:before="119"/>
        <w:ind w:left="354"/>
        <w:rPr>
          <w:sz w:val="20"/>
        </w:rPr>
      </w:pPr>
      <w:r>
        <w:rPr>
          <w:sz w:val="20"/>
        </w:rPr>
        <w:t>Lot/batch</w:t>
      </w:r>
      <w:r>
        <w:rPr>
          <w:spacing w:val="-1"/>
          <w:sz w:val="20"/>
        </w:rPr>
        <w:t xml:space="preserve"> </w:t>
      </w:r>
      <w:r>
        <w:rPr>
          <w:sz w:val="20"/>
        </w:rPr>
        <w:t>no.:</w:t>
      </w:r>
      <w:r>
        <w:rPr>
          <w:sz w:val="20"/>
        </w:rPr>
        <w:tab/>
        <w:t>Morris/1710</w:t>
      </w:r>
    </w:p>
    <w:p w14:paraId="591F8AE3" w14:textId="77777777" w:rsidR="00291C4F" w:rsidRDefault="00000000">
      <w:pPr>
        <w:tabs>
          <w:tab w:val="left" w:pos="4055"/>
        </w:tabs>
        <w:spacing w:before="119"/>
        <w:ind w:left="354"/>
        <w:rPr>
          <w:sz w:val="20"/>
        </w:rPr>
      </w:pPr>
      <w:r>
        <w:rPr>
          <w:sz w:val="20"/>
        </w:rPr>
        <w:t>CAS</w:t>
      </w:r>
      <w:r>
        <w:rPr>
          <w:spacing w:val="-1"/>
          <w:sz w:val="20"/>
        </w:rPr>
        <w:t xml:space="preserve"> </w:t>
      </w:r>
      <w:r>
        <w:rPr>
          <w:sz w:val="20"/>
        </w:rPr>
        <w:t>no.:</w:t>
      </w:r>
      <w:r>
        <w:rPr>
          <w:sz w:val="20"/>
        </w:rPr>
        <w:tab/>
        <w:t>Not</w:t>
      </w:r>
      <w:r>
        <w:rPr>
          <w:spacing w:val="-5"/>
          <w:sz w:val="20"/>
        </w:rPr>
        <w:t xml:space="preserve"> </w:t>
      </w:r>
      <w:r>
        <w:rPr>
          <w:sz w:val="20"/>
        </w:rPr>
        <w:t>applicable</w:t>
      </w:r>
    </w:p>
    <w:p w14:paraId="2A2005DA" w14:textId="77777777" w:rsidR="00291C4F" w:rsidRDefault="00000000">
      <w:pPr>
        <w:tabs>
          <w:tab w:val="left" w:pos="4055"/>
        </w:tabs>
        <w:spacing w:before="119"/>
        <w:ind w:left="354"/>
        <w:rPr>
          <w:sz w:val="20"/>
        </w:rPr>
      </w:pPr>
      <w:r>
        <w:rPr>
          <w:sz w:val="20"/>
        </w:rPr>
        <w:t>SMILES</w:t>
      </w:r>
      <w:r>
        <w:rPr>
          <w:spacing w:val="-3"/>
          <w:sz w:val="20"/>
        </w:rPr>
        <w:t xml:space="preserve"> </w:t>
      </w:r>
      <w:r>
        <w:rPr>
          <w:sz w:val="20"/>
        </w:rPr>
        <w:t>string:</w:t>
      </w:r>
      <w:r>
        <w:rPr>
          <w:sz w:val="20"/>
        </w:rPr>
        <w:tab/>
        <w:t>Not</w:t>
      </w:r>
      <w:r>
        <w:rPr>
          <w:spacing w:val="-5"/>
          <w:sz w:val="20"/>
        </w:rPr>
        <w:t xml:space="preserve"> </w:t>
      </w:r>
      <w:r>
        <w:rPr>
          <w:sz w:val="20"/>
        </w:rPr>
        <w:t>applicable</w:t>
      </w:r>
    </w:p>
    <w:p w14:paraId="298D3870" w14:textId="77777777" w:rsidR="00291C4F" w:rsidRDefault="00000000">
      <w:pPr>
        <w:pStyle w:val="Tekstpodstawowy"/>
        <w:spacing w:before="180"/>
        <w:ind w:left="193" w:right="6712"/>
        <w:jc w:val="center"/>
      </w:pPr>
      <w:proofErr w:type="spellStart"/>
      <w:r>
        <w:rPr>
          <w:u w:val="single"/>
        </w:rPr>
        <w:t>Radiolabelled</w:t>
      </w:r>
      <w:proofErr w:type="spellEnd"/>
      <w:r>
        <w:rPr>
          <w:u w:val="single"/>
        </w:rPr>
        <w:t xml:space="preserve"> test item #1</w:t>
      </w:r>
    </w:p>
    <w:p w14:paraId="29BAFC07" w14:textId="77777777" w:rsidR="00291C4F" w:rsidRDefault="00000000">
      <w:pPr>
        <w:tabs>
          <w:tab w:val="left" w:pos="4089"/>
        </w:tabs>
        <w:spacing w:before="173"/>
        <w:ind w:left="355"/>
        <w:rPr>
          <w:sz w:val="20"/>
        </w:rPr>
      </w:pPr>
      <w:r>
        <w:rPr>
          <w:sz w:val="20"/>
        </w:rPr>
        <w:t>Name:</w:t>
      </w:r>
      <w:r>
        <w:rPr>
          <w:sz w:val="20"/>
        </w:rPr>
        <w:tab/>
        <w:t>2,4-D-Ph-UL-[</w:t>
      </w:r>
      <w:r>
        <w:rPr>
          <w:position w:val="7"/>
          <w:sz w:val="13"/>
        </w:rPr>
        <w:t>14</w:t>
      </w:r>
      <w:r>
        <w:rPr>
          <w:sz w:val="20"/>
        </w:rPr>
        <w:t>C]</w:t>
      </w:r>
    </w:p>
    <w:p w14:paraId="05635C22" w14:textId="77777777" w:rsidR="00291C4F" w:rsidRDefault="00000000">
      <w:pPr>
        <w:tabs>
          <w:tab w:val="left" w:pos="4089"/>
        </w:tabs>
        <w:spacing w:line="350" w:lineRule="atLeast"/>
        <w:ind w:left="355" w:right="1558" w:hanging="1"/>
        <w:rPr>
          <w:sz w:val="20"/>
        </w:rPr>
      </w:pPr>
      <w:r>
        <w:rPr>
          <w:noProof/>
        </w:rPr>
        <w:drawing>
          <wp:anchor distT="0" distB="0" distL="0" distR="0" simplePos="0" relativeHeight="267808703" behindDoc="1" locked="0" layoutInCell="1" allowOverlap="1" wp14:anchorId="62D65219" wp14:editId="531881B7">
            <wp:simplePos x="0" y="0"/>
            <wp:positionH relativeFrom="page">
              <wp:posOffset>3435350</wp:posOffset>
            </wp:positionH>
            <wp:positionV relativeFrom="paragraph">
              <wp:posOffset>298097</wp:posOffset>
            </wp:positionV>
            <wp:extent cx="1875179" cy="1026154"/>
            <wp:effectExtent l="0" t="0" r="0" b="0"/>
            <wp:wrapNone/>
            <wp:docPr id="9" name="image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7.png"/>
                    <pic:cNvPicPr/>
                  </pic:nvPicPr>
                  <pic:blipFill>
                    <a:blip r:embed="rId67" cstate="print"/>
                    <a:stretch>
                      <a:fillRect/>
                    </a:stretch>
                  </pic:blipFill>
                  <pic:spPr>
                    <a:xfrm>
                      <a:off x="0" y="0"/>
                      <a:ext cx="1875179" cy="1026154"/>
                    </a:xfrm>
                    <a:prstGeom prst="rect">
                      <a:avLst/>
                    </a:prstGeom>
                  </pic:spPr>
                </pic:pic>
              </a:graphicData>
            </a:graphic>
          </wp:anchor>
        </w:drawing>
      </w:r>
      <w:r>
        <w:rPr>
          <w:sz w:val="20"/>
        </w:rPr>
        <w:t>Test item</w:t>
      </w:r>
      <w:r>
        <w:rPr>
          <w:spacing w:val="-5"/>
          <w:sz w:val="20"/>
        </w:rPr>
        <w:t xml:space="preserve"> </w:t>
      </w:r>
      <w:r>
        <w:rPr>
          <w:sz w:val="20"/>
        </w:rPr>
        <w:t>(chemical/other</w:t>
      </w:r>
      <w:r>
        <w:rPr>
          <w:spacing w:val="-2"/>
          <w:sz w:val="20"/>
        </w:rPr>
        <w:t xml:space="preserve"> </w:t>
      </w:r>
      <w:r>
        <w:rPr>
          <w:sz w:val="20"/>
        </w:rPr>
        <w:t>name):</w:t>
      </w:r>
      <w:r>
        <w:rPr>
          <w:sz w:val="20"/>
        </w:rPr>
        <w:tab/>
        <w:t>(2,4-dichlorophenoxy)acetic</w:t>
      </w:r>
      <w:r>
        <w:rPr>
          <w:spacing w:val="-18"/>
          <w:sz w:val="20"/>
        </w:rPr>
        <w:t xml:space="preserve"> </w:t>
      </w:r>
      <w:r>
        <w:rPr>
          <w:sz w:val="20"/>
        </w:rPr>
        <w:t>acid-Ph-UL-</w:t>
      </w:r>
      <w:r>
        <w:rPr>
          <w:position w:val="7"/>
          <w:sz w:val="13"/>
        </w:rPr>
        <w:t>14</w:t>
      </w:r>
      <w:r>
        <w:rPr>
          <w:sz w:val="20"/>
        </w:rPr>
        <w:t>C</w:t>
      </w:r>
      <w:r>
        <w:rPr>
          <w:w w:val="99"/>
          <w:sz w:val="20"/>
        </w:rPr>
        <w:t xml:space="preserve"> </w:t>
      </w:r>
      <w:r>
        <w:rPr>
          <w:sz w:val="20"/>
        </w:rPr>
        <w:t>Structural</w:t>
      </w:r>
      <w:r>
        <w:rPr>
          <w:spacing w:val="-7"/>
          <w:sz w:val="20"/>
        </w:rPr>
        <w:t xml:space="preserve"> </w:t>
      </w:r>
      <w:r>
        <w:rPr>
          <w:sz w:val="20"/>
        </w:rPr>
        <w:t>Formula:</w:t>
      </w:r>
    </w:p>
    <w:p w14:paraId="4FD231AF" w14:textId="77777777" w:rsidR="00291C4F" w:rsidRDefault="00000000">
      <w:pPr>
        <w:spacing w:before="60"/>
        <w:ind w:left="355"/>
        <w:rPr>
          <w:sz w:val="20"/>
        </w:rPr>
      </w:pPr>
      <w:r>
        <w:rPr>
          <w:sz w:val="20"/>
        </w:rPr>
        <w:t>Position of labelling (*)</w:t>
      </w:r>
    </w:p>
    <w:p w14:paraId="4DC8DC4B" w14:textId="77777777" w:rsidR="00291C4F" w:rsidRDefault="00291C4F">
      <w:pPr>
        <w:pStyle w:val="Tekstpodstawowy"/>
      </w:pPr>
    </w:p>
    <w:p w14:paraId="2DB7FB4B" w14:textId="77777777" w:rsidR="00291C4F" w:rsidRDefault="00291C4F">
      <w:pPr>
        <w:pStyle w:val="Tekstpodstawowy"/>
      </w:pPr>
    </w:p>
    <w:p w14:paraId="0630421E" w14:textId="77777777" w:rsidR="00291C4F" w:rsidRDefault="00291C4F">
      <w:pPr>
        <w:pStyle w:val="Tekstpodstawowy"/>
      </w:pPr>
    </w:p>
    <w:p w14:paraId="04653286" w14:textId="77777777" w:rsidR="00291C4F" w:rsidRDefault="00291C4F">
      <w:pPr>
        <w:pStyle w:val="Tekstpodstawowy"/>
      </w:pPr>
    </w:p>
    <w:p w14:paraId="394FE5F1" w14:textId="77777777" w:rsidR="00291C4F" w:rsidRDefault="00291C4F">
      <w:pPr>
        <w:pStyle w:val="Tekstpodstawowy"/>
        <w:spacing w:before="11"/>
        <w:rPr>
          <w:sz w:val="17"/>
        </w:rPr>
      </w:pPr>
    </w:p>
    <w:p w14:paraId="49352F48" w14:textId="77777777" w:rsidR="00291C4F" w:rsidRDefault="00000000">
      <w:pPr>
        <w:tabs>
          <w:tab w:val="left" w:pos="4089"/>
        </w:tabs>
        <w:ind w:left="355"/>
        <w:rPr>
          <w:sz w:val="20"/>
        </w:rPr>
      </w:pPr>
      <w:r>
        <w:rPr>
          <w:sz w:val="20"/>
        </w:rPr>
        <w:t>Lot/batch</w:t>
      </w:r>
      <w:r>
        <w:rPr>
          <w:spacing w:val="-1"/>
          <w:sz w:val="20"/>
        </w:rPr>
        <w:t xml:space="preserve"> </w:t>
      </w:r>
      <w:r>
        <w:rPr>
          <w:sz w:val="20"/>
        </w:rPr>
        <w:t>no.:</w:t>
      </w:r>
      <w:r>
        <w:rPr>
          <w:sz w:val="20"/>
        </w:rPr>
        <w:tab/>
        <w:t>INV306796, Lot</w:t>
      </w:r>
      <w:r>
        <w:rPr>
          <w:spacing w:val="-7"/>
          <w:sz w:val="20"/>
        </w:rPr>
        <w:t xml:space="preserve"> </w:t>
      </w:r>
      <w:r>
        <w:rPr>
          <w:sz w:val="20"/>
        </w:rPr>
        <w:t>DE3-142118-49</w:t>
      </w:r>
    </w:p>
    <w:p w14:paraId="1863CA1B" w14:textId="77777777" w:rsidR="00291C4F" w:rsidRDefault="00000000">
      <w:pPr>
        <w:tabs>
          <w:tab w:val="left" w:pos="4089"/>
        </w:tabs>
        <w:spacing w:before="120"/>
        <w:ind w:left="355"/>
        <w:rPr>
          <w:sz w:val="20"/>
        </w:rPr>
      </w:pPr>
      <w:r>
        <w:rPr>
          <w:sz w:val="20"/>
        </w:rPr>
        <w:t>Radiochemical</w:t>
      </w:r>
      <w:r>
        <w:rPr>
          <w:spacing w:val="-2"/>
          <w:sz w:val="20"/>
        </w:rPr>
        <w:t xml:space="preserve"> </w:t>
      </w:r>
      <w:r>
        <w:rPr>
          <w:sz w:val="20"/>
        </w:rPr>
        <w:t>purity:</w:t>
      </w:r>
      <w:r>
        <w:rPr>
          <w:sz w:val="20"/>
        </w:rPr>
        <w:tab/>
        <w:t>99.7%</w:t>
      </w:r>
    </w:p>
    <w:p w14:paraId="474D2555" w14:textId="77777777" w:rsidR="00291C4F" w:rsidRDefault="00000000">
      <w:pPr>
        <w:tabs>
          <w:tab w:val="left" w:pos="4089"/>
        </w:tabs>
        <w:spacing w:before="118"/>
        <w:ind w:left="355"/>
        <w:rPr>
          <w:sz w:val="20"/>
        </w:rPr>
      </w:pPr>
      <w:r>
        <w:rPr>
          <w:sz w:val="20"/>
        </w:rPr>
        <w:t>Specific</w:t>
      </w:r>
      <w:r>
        <w:rPr>
          <w:spacing w:val="-3"/>
          <w:sz w:val="20"/>
        </w:rPr>
        <w:t xml:space="preserve"> </w:t>
      </w:r>
      <w:r>
        <w:rPr>
          <w:sz w:val="20"/>
        </w:rPr>
        <w:t>radioactivity:</w:t>
      </w:r>
      <w:r>
        <w:rPr>
          <w:sz w:val="20"/>
        </w:rPr>
        <w:tab/>
        <w:t xml:space="preserve">42.6 </w:t>
      </w:r>
      <w:proofErr w:type="spellStart"/>
      <w:r>
        <w:rPr>
          <w:sz w:val="20"/>
        </w:rPr>
        <w:t>mCi</w:t>
      </w:r>
      <w:proofErr w:type="spellEnd"/>
      <w:r>
        <w:rPr>
          <w:sz w:val="20"/>
        </w:rPr>
        <w:t>/mmol</w:t>
      </w:r>
    </w:p>
    <w:p w14:paraId="759DF834" w14:textId="77777777" w:rsidR="00291C4F" w:rsidRDefault="00291C4F">
      <w:pPr>
        <w:rPr>
          <w:sz w:val="20"/>
        </w:rPr>
        <w:sectPr w:rsidR="00291C4F" w:rsidSect="00AE0453">
          <w:footerReference w:type="default" r:id="rId68"/>
          <w:pgSz w:w="11910" w:h="16850"/>
          <w:pgMar w:top="1440" w:right="1340" w:bottom="960" w:left="1320" w:header="715" w:footer="765" w:gutter="0"/>
          <w:cols w:space="708"/>
        </w:sectPr>
      </w:pPr>
    </w:p>
    <w:p w14:paraId="4847EA49" w14:textId="77777777" w:rsidR="00291C4F" w:rsidRDefault="00291C4F">
      <w:pPr>
        <w:pStyle w:val="Tekstpodstawowy"/>
        <w:rPr>
          <w:sz w:val="14"/>
        </w:rPr>
      </w:pPr>
    </w:p>
    <w:p w14:paraId="09F3D50E" w14:textId="77777777" w:rsidR="00291C4F" w:rsidRDefault="00000000">
      <w:pPr>
        <w:spacing w:before="90"/>
        <w:ind w:left="153"/>
        <w:rPr>
          <w:b/>
          <w:sz w:val="24"/>
        </w:rPr>
      </w:pPr>
      <w:r>
        <w:rPr>
          <w:b/>
          <w:sz w:val="24"/>
        </w:rPr>
        <w:t>Methods</w:t>
      </w:r>
    </w:p>
    <w:p w14:paraId="6A412817" w14:textId="77777777" w:rsidR="00291C4F" w:rsidRDefault="00000000">
      <w:pPr>
        <w:pStyle w:val="Nagwek4"/>
      </w:pPr>
      <w:r>
        <w:t>Soil Characteristics</w:t>
      </w:r>
    </w:p>
    <w:p w14:paraId="60ABE86C" w14:textId="77777777" w:rsidR="00291C4F" w:rsidRDefault="00000000">
      <w:pPr>
        <w:tabs>
          <w:tab w:val="left" w:pos="2169"/>
        </w:tabs>
        <w:spacing w:before="120"/>
        <w:ind w:left="153"/>
        <w:rPr>
          <w:b/>
          <w:sz w:val="20"/>
        </w:rPr>
      </w:pPr>
      <w:r>
        <w:rPr>
          <w:b/>
          <w:sz w:val="20"/>
        </w:rPr>
        <w:t>Table</w:t>
      </w:r>
      <w:r>
        <w:rPr>
          <w:b/>
          <w:spacing w:val="-2"/>
          <w:sz w:val="20"/>
        </w:rPr>
        <w:t xml:space="preserve"> </w:t>
      </w:r>
      <w:r>
        <w:rPr>
          <w:b/>
          <w:sz w:val="20"/>
        </w:rPr>
        <w:t>A2.1-2:</w:t>
      </w:r>
      <w:r>
        <w:rPr>
          <w:b/>
          <w:sz w:val="20"/>
        </w:rPr>
        <w:tab/>
        <w:t>Description of soil collection and</w:t>
      </w:r>
      <w:r>
        <w:rPr>
          <w:b/>
          <w:spacing w:val="-13"/>
          <w:sz w:val="20"/>
        </w:rPr>
        <w:t xml:space="preserve"> </w:t>
      </w:r>
      <w:r>
        <w:rPr>
          <w:b/>
          <w:sz w:val="20"/>
        </w:rPr>
        <w:t>storage</w:t>
      </w:r>
    </w:p>
    <w:p w14:paraId="3E0070EB" w14:textId="77777777" w:rsidR="00291C4F" w:rsidRDefault="00291C4F">
      <w:pPr>
        <w:pStyle w:val="Tekstpodstawowy"/>
        <w:spacing w:before="4" w:after="1"/>
        <w:rPr>
          <w:b/>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0"/>
        <w:gridCol w:w="3055"/>
        <w:gridCol w:w="3058"/>
      </w:tblGrid>
      <w:tr w:rsidR="00291C4F" w14:paraId="541AB008" w14:textId="77777777">
        <w:trPr>
          <w:trHeight w:hRule="exact" w:val="360"/>
        </w:trPr>
        <w:tc>
          <w:tcPr>
            <w:tcW w:w="3060" w:type="dxa"/>
          </w:tcPr>
          <w:p w14:paraId="31F8C09D" w14:textId="77777777" w:rsidR="00291C4F" w:rsidRDefault="00000000">
            <w:pPr>
              <w:pStyle w:val="TableParagraph"/>
              <w:ind w:left="76"/>
              <w:rPr>
                <w:b/>
                <w:sz w:val="20"/>
              </w:rPr>
            </w:pPr>
            <w:r>
              <w:rPr>
                <w:b/>
                <w:sz w:val="20"/>
              </w:rPr>
              <w:t>Description</w:t>
            </w:r>
          </w:p>
        </w:tc>
        <w:tc>
          <w:tcPr>
            <w:tcW w:w="3055" w:type="dxa"/>
          </w:tcPr>
          <w:p w14:paraId="2F020753" w14:textId="77777777" w:rsidR="00291C4F" w:rsidRDefault="00000000">
            <w:pPr>
              <w:pStyle w:val="TableParagraph"/>
              <w:ind w:left="76"/>
              <w:rPr>
                <w:b/>
                <w:sz w:val="20"/>
              </w:rPr>
            </w:pPr>
            <w:r>
              <w:rPr>
                <w:b/>
                <w:sz w:val="20"/>
              </w:rPr>
              <w:t>Warsop</w:t>
            </w:r>
          </w:p>
        </w:tc>
        <w:tc>
          <w:tcPr>
            <w:tcW w:w="3058" w:type="dxa"/>
          </w:tcPr>
          <w:p w14:paraId="7BDFCF25" w14:textId="77777777" w:rsidR="00291C4F" w:rsidRDefault="00000000">
            <w:pPr>
              <w:pStyle w:val="TableParagraph"/>
              <w:ind w:left="79"/>
              <w:rPr>
                <w:b/>
                <w:sz w:val="20"/>
              </w:rPr>
            </w:pPr>
            <w:r>
              <w:rPr>
                <w:b/>
                <w:sz w:val="20"/>
              </w:rPr>
              <w:t>Kenslow Wood</w:t>
            </w:r>
          </w:p>
        </w:tc>
      </w:tr>
      <w:tr w:rsidR="00291C4F" w14:paraId="1F7A4974" w14:textId="77777777">
        <w:trPr>
          <w:trHeight w:hRule="exact" w:val="360"/>
        </w:trPr>
        <w:tc>
          <w:tcPr>
            <w:tcW w:w="3060" w:type="dxa"/>
          </w:tcPr>
          <w:p w14:paraId="1EE00AD6" w14:textId="77777777" w:rsidR="00291C4F" w:rsidRDefault="00000000">
            <w:pPr>
              <w:pStyle w:val="TableParagraph"/>
              <w:ind w:left="76"/>
              <w:rPr>
                <w:sz w:val="20"/>
              </w:rPr>
            </w:pPr>
            <w:r>
              <w:rPr>
                <w:sz w:val="20"/>
              </w:rPr>
              <w:t>Geographic location</w:t>
            </w:r>
          </w:p>
        </w:tc>
        <w:tc>
          <w:tcPr>
            <w:tcW w:w="3055" w:type="dxa"/>
          </w:tcPr>
          <w:p w14:paraId="140C64C0" w14:textId="77777777" w:rsidR="00291C4F" w:rsidRDefault="00000000">
            <w:pPr>
              <w:pStyle w:val="TableParagraph"/>
              <w:ind w:left="76"/>
              <w:rPr>
                <w:sz w:val="20"/>
              </w:rPr>
            </w:pPr>
            <w:r>
              <w:rPr>
                <w:sz w:val="20"/>
              </w:rPr>
              <w:t>Warsop, Nottinghamshire, UK</w:t>
            </w:r>
          </w:p>
        </w:tc>
        <w:tc>
          <w:tcPr>
            <w:tcW w:w="3058" w:type="dxa"/>
          </w:tcPr>
          <w:p w14:paraId="3A81C549" w14:textId="77777777" w:rsidR="00291C4F" w:rsidRDefault="00000000">
            <w:pPr>
              <w:pStyle w:val="TableParagraph"/>
              <w:ind w:left="79"/>
              <w:rPr>
                <w:sz w:val="20"/>
              </w:rPr>
            </w:pPr>
            <w:r>
              <w:rPr>
                <w:sz w:val="20"/>
              </w:rPr>
              <w:t>Middleton, Derbyshire, UK</w:t>
            </w:r>
          </w:p>
        </w:tc>
      </w:tr>
      <w:tr w:rsidR="00291C4F" w14:paraId="1751D79F" w14:textId="77777777">
        <w:trPr>
          <w:trHeight w:hRule="exact" w:val="360"/>
        </w:trPr>
        <w:tc>
          <w:tcPr>
            <w:tcW w:w="3060" w:type="dxa"/>
          </w:tcPr>
          <w:p w14:paraId="3160A901" w14:textId="77777777" w:rsidR="00291C4F" w:rsidRDefault="00000000">
            <w:pPr>
              <w:pStyle w:val="TableParagraph"/>
              <w:ind w:left="76"/>
              <w:rPr>
                <w:sz w:val="20"/>
              </w:rPr>
            </w:pPr>
            <w:r>
              <w:rPr>
                <w:sz w:val="20"/>
              </w:rPr>
              <w:t>Soil series</w:t>
            </w:r>
          </w:p>
        </w:tc>
        <w:tc>
          <w:tcPr>
            <w:tcW w:w="3055" w:type="dxa"/>
          </w:tcPr>
          <w:p w14:paraId="6440583D" w14:textId="77777777" w:rsidR="00291C4F" w:rsidRDefault="00000000">
            <w:pPr>
              <w:pStyle w:val="TableParagraph"/>
              <w:ind w:left="76"/>
              <w:rPr>
                <w:sz w:val="20"/>
              </w:rPr>
            </w:pPr>
            <w:r>
              <w:rPr>
                <w:sz w:val="20"/>
              </w:rPr>
              <w:t>Not stated</w:t>
            </w:r>
          </w:p>
        </w:tc>
        <w:tc>
          <w:tcPr>
            <w:tcW w:w="3058" w:type="dxa"/>
          </w:tcPr>
          <w:p w14:paraId="138603F0" w14:textId="77777777" w:rsidR="00291C4F" w:rsidRDefault="00000000">
            <w:pPr>
              <w:pStyle w:val="TableParagraph"/>
              <w:ind w:left="79"/>
              <w:rPr>
                <w:sz w:val="20"/>
              </w:rPr>
            </w:pPr>
            <w:r>
              <w:rPr>
                <w:sz w:val="20"/>
              </w:rPr>
              <w:t>Not stated</w:t>
            </w:r>
          </w:p>
        </w:tc>
      </w:tr>
      <w:tr w:rsidR="00291C4F" w14:paraId="1F554F9B" w14:textId="77777777">
        <w:trPr>
          <w:trHeight w:hRule="exact" w:val="360"/>
        </w:trPr>
        <w:tc>
          <w:tcPr>
            <w:tcW w:w="3060" w:type="dxa"/>
          </w:tcPr>
          <w:p w14:paraId="39C9A28A" w14:textId="77777777" w:rsidR="00291C4F" w:rsidRDefault="00000000">
            <w:pPr>
              <w:pStyle w:val="TableParagraph"/>
              <w:ind w:left="76"/>
              <w:rPr>
                <w:sz w:val="20"/>
              </w:rPr>
            </w:pPr>
            <w:r>
              <w:rPr>
                <w:sz w:val="20"/>
              </w:rPr>
              <w:t>Latitude and longitude</w:t>
            </w:r>
          </w:p>
        </w:tc>
        <w:tc>
          <w:tcPr>
            <w:tcW w:w="3055" w:type="dxa"/>
          </w:tcPr>
          <w:p w14:paraId="076D4F52" w14:textId="77777777" w:rsidR="00291C4F" w:rsidRDefault="00000000">
            <w:pPr>
              <w:pStyle w:val="TableParagraph"/>
              <w:ind w:left="76"/>
              <w:rPr>
                <w:sz w:val="20"/>
              </w:rPr>
            </w:pPr>
            <w:r>
              <w:rPr>
                <w:sz w:val="20"/>
              </w:rPr>
              <w:t>53° 13’ 14.2 N, 1° 9’ 4.0 W</w:t>
            </w:r>
          </w:p>
        </w:tc>
        <w:tc>
          <w:tcPr>
            <w:tcW w:w="3058" w:type="dxa"/>
          </w:tcPr>
          <w:p w14:paraId="07889F56" w14:textId="77777777" w:rsidR="00291C4F" w:rsidRDefault="00000000">
            <w:pPr>
              <w:pStyle w:val="TableParagraph"/>
              <w:ind w:left="79"/>
              <w:rPr>
                <w:sz w:val="20"/>
              </w:rPr>
            </w:pPr>
            <w:r>
              <w:rPr>
                <w:sz w:val="20"/>
              </w:rPr>
              <w:t>53° 9’ 9.6 N, 1° 43’ 52.1 W</w:t>
            </w:r>
          </w:p>
        </w:tc>
      </w:tr>
      <w:tr w:rsidR="00291C4F" w14:paraId="604A031A" w14:textId="77777777">
        <w:trPr>
          <w:trHeight w:hRule="exact" w:val="588"/>
        </w:trPr>
        <w:tc>
          <w:tcPr>
            <w:tcW w:w="3060" w:type="dxa"/>
          </w:tcPr>
          <w:p w14:paraId="26DBAAFA" w14:textId="77777777" w:rsidR="00291C4F" w:rsidRDefault="00000000">
            <w:pPr>
              <w:pStyle w:val="TableParagraph"/>
              <w:ind w:left="76" w:right="227"/>
              <w:rPr>
                <w:sz w:val="20"/>
              </w:rPr>
            </w:pPr>
            <w:r>
              <w:rPr>
                <w:sz w:val="20"/>
              </w:rPr>
              <w:t xml:space="preserve">Pesticide use history at the </w:t>
            </w:r>
            <w:proofErr w:type="spellStart"/>
            <w:r>
              <w:rPr>
                <w:sz w:val="20"/>
              </w:rPr>
              <w:t>collec</w:t>
            </w:r>
            <w:proofErr w:type="spellEnd"/>
            <w:r>
              <w:rPr>
                <w:sz w:val="20"/>
              </w:rPr>
              <w:t xml:space="preserve">- </w:t>
            </w:r>
            <w:proofErr w:type="spellStart"/>
            <w:r>
              <w:rPr>
                <w:sz w:val="20"/>
              </w:rPr>
              <w:t>tion</w:t>
            </w:r>
            <w:proofErr w:type="spellEnd"/>
            <w:r>
              <w:rPr>
                <w:sz w:val="20"/>
              </w:rPr>
              <w:t xml:space="preserve"> site</w:t>
            </w:r>
          </w:p>
        </w:tc>
        <w:tc>
          <w:tcPr>
            <w:tcW w:w="3055" w:type="dxa"/>
          </w:tcPr>
          <w:p w14:paraId="543AFF1A" w14:textId="77777777" w:rsidR="00291C4F" w:rsidRDefault="00000000">
            <w:pPr>
              <w:pStyle w:val="TableParagraph"/>
              <w:ind w:left="76"/>
              <w:rPr>
                <w:sz w:val="20"/>
              </w:rPr>
            </w:pPr>
            <w:r>
              <w:rPr>
                <w:sz w:val="20"/>
              </w:rPr>
              <w:t>No pesticides used in last 5 years</w:t>
            </w:r>
          </w:p>
        </w:tc>
        <w:tc>
          <w:tcPr>
            <w:tcW w:w="3058" w:type="dxa"/>
          </w:tcPr>
          <w:p w14:paraId="765970D1" w14:textId="77777777" w:rsidR="00291C4F" w:rsidRDefault="00000000">
            <w:pPr>
              <w:pStyle w:val="TableParagraph"/>
              <w:ind w:left="79"/>
              <w:rPr>
                <w:sz w:val="20"/>
              </w:rPr>
            </w:pPr>
            <w:r>
              <w:rPr>
                <w:sz w:val="20"/>
              </w:rPr>
              <w:t>No pesticides used in last 5 years</w:t>
            </w:r>
          </w:p>
        </w:tc>
      </w:tr>
      <w:tr w:rsidR="00291C4F" w14:paraId="46664270" w14:textId="77777777">
        <w:trPr>
          <w:trHeight w:hRule="exact" w:val="360"/>
        </w:trPr>
        <w:tc>
          <w:tcPr>
            <w:tcW w:w="3060" w:type="dxa"/>
          </w:tcPr>
          <w:p w14:paraId="1265DBFB" w14:textId="77777777" w:rsidR="00291C4F" w:rsidRDefault="00000000">
            <w:pPr>
              <w:pStyle w:val="TableParagraph"/>
              <w:spacing w:before="63"/>
              <w:ind w:left="76"/>
              <w:rPr>
                <w:sz w:val="20"/>
              </w:rPr>
            </w:pPr>
            <w:r>
              <w:rPr>
                <w:sz w:val="20"/>
              </w:rPr>
              <w:t>Collection procedures</w:t>
            </w:r>
          </w:p>
        </w:tc>
        <w:tc>
          <w:tcPr>
            <w:tcW w:w="3055" w:type="dxa"/>
          </w:tcPr>
          <w:p w14:paraId="68B4F65C" w14:textId="77777777" w:rsidR="00291C4F" w:rsidRDefault="00000000">
            <w:pPr>
              <w:pStyle w:val="TableParagraph"/>
              <w:spacing w:before="63"/>
              <w:ind w:left="76"/>
              <w:rPr>
                <w:sz w:val="20"/>
              </w:rPr>
            </w:pPr>
            <w:r>
              <w:rPr>
                <w:sz w:val="20"/>
              </w:rPr>
              <w:t>ISO 10381-6</w:t>
            </w:r>
          </w:p>
        </w:tc>
        <w:tc>
          <w:tcPr>
            <w:tcW w:w="3058" w:type="dxa"/>
          </w:tcPr>
          <w:p w14:paraId="015C20E3" w14:textId="77777777" w:rsidR="00291C4F" w:rsidRDefault="00000000">
            <w:pPr>
              <w:pStyle w:val="TableParagraph"/>
              <w:spacing w:before="63"/>
              <w:ind w:left="79"/>
              <w:rPr>
                <w:sz w:val="20"/>
              </w:rPr>
            </w:pPr>
            <w:r>
              <w:rPr>
                <w:sz w:val="20"/>
              </w:rPr>
              <w:t>ISO 10381-6</w:t>
            </w:r>
          </w:p>
        </w:tc>
      </w:tr>
      <w:tr w:rsidR="00291C4F" w14:paraId="4FA7E7D2" w14:textId="77777777">
        <w:trPr>
          <w:trHeight w:hRule="exact" w:val="360"/>
        </w:trPr>
        <w:tc>
          <w:tcPr>
            <w:tcW w:w="3060" w:type="dxa"/>
          </w:tcPr>
          <w:p w14:paraId="5C0F8F57" w14:textId="77777777" w:rsidR="00291C4F" w:rsidRDefault="00000000">
            <w:pPr>
              <w:pStyle w:val="TableParagraph"/>
              <w:spacing w:before="63"/>
              <w:ind w:left="76"/>
              <w:rPr>
                <w:sz w:val="20"/>
              </w:rPr>
            </w:pPr>
            <w:r>
              <w:rPr>
                <w:sz w:val="20"/>
              </w:rPr>
              <w:t>Sampling depth</w:t>
            </w:r>
          </w:p>
        </w:tc>
        <w:tc>
          <w:tcPr>
            <w:tcW w:w="3055" w:type="dxa"/>
          </w:tcPr>
          <w:p w14:paraId="5BFADAF0" w14:textId="77777777" w:rsidR="00291C4F" w:rsidRDefault="00000000">
            <w:pPr>
              <w:pStyle w:val="TableParagraph"/>
              <w:spacing w:before="63"/>
              <w:ind w:left="76"/>
              <w:rPr>
                <w:sz w:val="20"/>
              </w:rPr>
            </w:pPr>
            <w:r>
              <w:rPr>
                <w:sz w:val="20"/>
              </w:rPr>
              <w:t>12-20 cm</w:t>
            </w:r>
          </w:p>
        </w:tc>
        <w:tc>
          <w:tcPr>
            <w:tcW w:w="3058" w:type="dxa"/>
          </w:tcPr>
          <w:p w14:paraId="41AE1D54" w14:textId="77777777" w:rsidR="00291C4F" w:rsidRDefault="00000000">
            <w:pPr>
              <w:pStyle w:val="TableParagraph"/>
              <w:spacing w:before="63"/>
              <w:ind w:left="79"/>
              <w:rPr>
                <w:sz w:val="20"/>
              </w:rPr>
            </w:pPr>
            <w:r>
              <w:rPr>
                <w:sz w:val="20"/>
              </w:rPr>
              <w:t>5-20 cm</w:t>
            </w:r>
          </w:p>
        </w:tc>
      </w:tr>
      <w:tr w:rsidR="00291C4F" w14:paraId="0FA88285" w14:textId="77777777">
        <w:trPr>
          <w:trHeight w:hRule="exact" w:val="360"/>
        </w:trPr>
        <w:tc>
          <w:tcPr>
            <w:tcW w:w="3060" w:type="dxa"/>
          </w:tcPr>
          <w:p w14:paraId="777547FD" w14:textId="77777777" w:rsidR="00291C4F" w:rsidRDefault="00000000">
            <w:pPr>
              <w:pStyle w:val="TableParagraph"/>
              <w:spacing w:before="63"/>
              <w:ind w:left="76"/>
              <w:rPr>
                <w:sz w:val="20"/>
              </w:rPr>
            </w:pPr>
            <w:r>
              <w:rPr>
                <w:sz w:val="20"/>
              </w:rPr>
              <w:t>Storage conditions</w:t>
            </w:r>
          </w:p>
        </w:tc>
        <w:tc>
          <w:tcPr>
            <w:tcW w:w="3055" w:type="dxa"/>
          </w:tcPr>
          <w:p w14:paraId="6957B9E8" w14:textId="77777777" w:rsidR="00291C4F" w:rsidRDefault="00000000">
            <w:pPr>
              <w:pStyle w:val="TableParagraph"/>
              <w:spacing w:before="63"/>
              <w:ind w:left="76"/>
              <w:rPr>
                <w:sz w:val="20"/>
              </w:rPr>
            </w:pPr>
            <w:r>
              <w:rPr>
                <w:sz w:val="20"/>
              </w:rPr>
              <w:t>4 ± 2 °C</w:t>
            </w:r>
          </w:p>
        </w:tc>
        <w:tc>
          <w:tcPr>
            <w:tcW w:w="3058" w:type="dxa"/>
          </w:tcPr>
          <w:p w14:paraId="6583E301" w14:textId="77777777" w:rsidR="00291C4F" w:rsidRDefault="00000000">
            <w:pPr>
              <w:pStyle w:val="TableParagraph"/>
              <w:spacing w:before="63"/>
              <w:ind w:left="79"/>
              <w:rPr>
                <w:sz w:val="20"/>
              </w:rPr>
            </w:pPr>
            <w:r>
              <w:rPr>
                <w:sz w:val="20"/>
              </w:rPr>
              <w:t>4 ± 2 °C</w:t>
            </w:r>
          </w:p>
        </w:tc>
      </w:tr>
      <w:tr w:rsidR="00291C4F" w14:paraId="7A3294DE" w14:textId="77777777">
        <w:trPr>
          <w:trHeight w:hRule="exact" w:val="360"/>
        </w:trPr>
        <w:tc>
          <w:tcPr>
            <w:tcW w:w="3060" w:type="dxa"/>
          </w:tcPr>
          <w:p w14:paraId="4EA3E409" w14:textId="77777777" w:rsidR="00291C4F" w:rsidRDefault="00000000">
            <w:pPr>
              <w:pStyle w:val="TableParagraph"/>
              <w:spacing w:before="63"/>
              <w:ind w:left="76"/>
              <w:rPr>
                <w:sz w:val="20"/>
              </w:rPr>
            </w:pPr>
            <w:r>
              <w:rPr>
                <w:sz w:val="20"/>
              </w:rPr>
              <w:t>Storage length</w:t>
            </w:r>
          </w:p>
        </w:tc>
        <w:tc>
          <w:tcPr>
            <w:tcW w:w="3055" w:type="dxa"/>
          </w:tcPr>
          <w:p w14:paraId="006FFE32" w14:textId="77777777" w:rsidR="00291C4F" w:rsidRDefault="00000000">
            <w:pPr>
              <w:pStyle w:val="TableParagraph"/>
              <w:spacing w:before="63"/>
              <w:ind w:left="76"/>
              <w:rPr>
                <w:sz w:val="20"/>
              </w:rPr>
            </w:pPr>
            <w:r>
              <w:rPr>
                <w:sz w:val="20"/>
              </w:rPr>
              <w:t>50 days</w:t>
            </w:r>
          </w:p>
        </w:tc>
        <w:tc>
          <w:tcPr>
            <w:tcW w:w="3058" w:type="dxa"/>
          </w:tcPr>
          <w:p w14:paraId="63777E3B" w14:textId="77777777" w:rsidR="00291C4F" w:rsidRDefault="00000000">
            <w:pPr>
              <w:pStyle w:val="TableParagraph"/>
              <w:spacing w:before="63"/>
              <w:ind w:left="79"/>
              <w:rPr>
                <w:sz w:val="20"/>
              </w:rPr>
            </w:pPr>
            <w:r>
              <w:rPr>
                <w:sz w:val="20"/>
              </w:rPr>
              <w:t>63 days</w:t>
            </w:r>
          </w:p>
        </w:tc>
      </w:tr>
      <w:tr w:rsidR="00291C4F" w14:paraId="5C99F5E7" w14:textId="77777777">
        <w:trPr>
          <w:trHeight w:hRule="exact" w:val="590"/>
        </w:trPr>
        <w:tc>
          <w:tcPr>
            <w:tcW w:w="3060" w:type="dxa"/>
          </w:tcPr>
          <w:p w14:paraId="0186027C" w14:textId="77777777" w:rsidR="00291C4F" w:rsidRDefault="00000000">
            <w:pPr>
              <w:pStyle w:val="TableParagraph"/>
              <w:ind w:left="76" w:right="88"/>
              <w:rPr>
                <w:sz w:val="20"/>
              </w:rPr>
            </w:pPr>
            <w:r>
              <w:rPr>
                <w:sz w:val="20"/>
              </w:rPr>
              <w:t>Soil preparation (e.g., 2 mm sieved; air dried, etc.)</w:t>
            </w:r>
          </w:p>
        </w:tc>
        <w:tc>
          <w:tcPr>
            <w:tcW w:w="3055" w:type="dxa"/>
          </w:tcPr>
          <w:p w14:paraId="0D1A1003" w14:textId="77777777" w:rsidR="00291C4F" w:rsidRDefault="00000000">
            <w:pPr>
              <w:pStyle w:val="TableParagraph"/>
              <w:spacing w:before="63"/>
              <w:ind w:left="76"/>
              <w:rPr>
                <w:sz w:val="20"/>
              </w:rPr>
            </w:pPr>
            <w:r>
              <w:rPr>
                <w:sz w:val="20"/>
              </w:rPr>
              <w:t>2 mm sieved, air-dried</w:t>
            </w:r>
          </w:p>
        </w:tc>
        <w:tc>
          <w:tcPr>
            <w:tcW w:w="3058" w:type="dxa"/>
          </w:tcPr>
          <w:p w14:paraId="3BE50913" w14:textId="77777777" w:rsidR="00291C4F" w:rsidRDefault="00000000">
            <w:pPr>
              <w:pStyle w:val="TableParagraph"/>
              <w:spacing w:before="63"/>
              <w:ind w:left="79"/>
              <w:rPr>
                <w:sz w:val="20"/>
              </w:rPr>
            </w:pPr>
            <w:r>
              <w:rPr>
                <w:sz w:val="20"/>
              </w:rPr>
              <w:t>2 mm sieved, air-dried</w:t>
            </w:r>
          </w:p>
        </w:tc>
      </w:tr>
    </w:tbl>
    <w:p w14:paraId="197B98E7" w14:textId="77777777" w:rsidR="00291C4F" w:rsidRDefault="00291C4F">
      <w:pPr>
        <w:pStyle w:val="Tekstpodstawowy"/>
        <w:spacing w:before="6"/>
        <w:rPr>
          <w:b/>
          <w:sz w:val="32"/>
        </w:rPr>
      </w:pPr>
    </w:p>
    <w:p w14:paraId="35A5A4AB" w14:textId="77777777" w:rsidR="00291C4F" w:rsidRDefault="00000000">
      <w:pPr>
        <w:tabs>
          <w:tab w:val="left" w:pos="2169"/>
        </w:tabs>
        <w:spacing w:before="1"/>
        <w:ind w:left="153"/>
        <w:rPr>
          <w:b/>
          <w:sz w:val="20"/>
        </w:rPr>
      </w:pPr>
      <w:r>
        <w:rPr>
          <w:b/>
          <w:sz w:val="20"/>
        </w:rPr>
        <w:t>Table</w:t>
      </w:r>
      <w:r>
        <w:rPr>
          <w:b/>
          <w:spacing w:val="-2"/>
          <w:sz w:val="20"/>
        </w:rPr>
        <w:t xml:space="preserve"> </w:t>
      </w:r>
      <w:r>
        <w:rPr>
          <w:b/>
          <w:sz w:val="20"/>
        </w:rPr>
        <w:t>A2.1-3:</w:t>
      </w:r>
      <w:r>
        <w:rPr>
          <w:b/>
          <w:sz w:val="20"/>
        </w:rPr>
        <w:tab/>
        <w:t>Properties of the</w:t>
      </w:r>
      <w:r>
        <w:rPr>
          <w:b/>
          <w:spacing w:val="-9"/>
          <w:sz w:val="20"/>
        </w:rPr>
        <w:t xml:space="preserve"> </w:t>
      </w:r>
      <w:r>
        <w:rPr>
          <w:b/>
          <w:sz w:val="20"/>
        </w:rPr>
        <w:t>soil</w:t>
      </w:r>
    </w:p>
    <w:p w14:paraId="2EAB0A4A" w14:textId="77777777" w:rsidR="00291C4F" w:rsidRDefault="00291C4F">
      <w:pPr>
        <w:pStyle w:val="Tekstpodstawowy"/>
        <w:spacing w:before="5"/>
        <w:rPr>
          <w:b/>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53"/>
        <w:gridCol w:w="3060"/>
        <w:gridCol w:w="3060"/>
      </w:tblGrid>
      <w:tr w:rsidR="00291C4F" w14:paraId="118F7575" w14:textId="77777777">
        <w:trPr>
          <w:trHeight w:hRule="exact" w:val="360"/>
        </w:trPr>
        <w:tc>
          <w:tcPr>
            <w:tcW w:w="3053" w:type="dxa"/>
          </w:tcPr>
          <w:p w14:paraId="72B68E60" w14:textId="77777777" w:rsidR="00291C4F" w:rsidRDefault="00000000">
            <w:pPr>
              <w:pStyle w:val="TableParagraph"/>
              <w:ind w:left="76"/>
              <w:rPr>
                <w:b/>
                <w:sz w:val="20"/>
              </w:rPr>
            </w:pPr>
            <w:r>
              <w:rPr>
                <w:b/>
                <w:sz w:val="20"/>
              </w:rPr>
              <w:t>Property</w:t>
            </w:r>
          </w:p>
        </w:tc>
        <w:tc>
          <w:tcPr>
            <w:tcW w:w="3060" w:type="dxa"/>
          </w:tcPr>
          <w:p w14:paraId="6080DC61" w14:textId="77777777" w:rsidR="00291C4F" w:rsidRDefault="00000000">
            <w:pPr>
              <w:pStyle w:val="TableParagraph"/>
              <w:ind w:left="76"/>
              <w:rPr>
                <w:b/>
                <w:sz w:val="20"/>
              </w:rPr>
            </w:pPr>
            <w:r>
              <w:rPr>
                <w:b/>
                <w:sz w:val="20"/>
              </w:rPr>
              <w:t>Warsop</w:t>
            </w:r>
          </w:p>
        </w:tc>
        <w:tc>
          <w:tcPr>
            <w:tcW w:w="3060" w:type="dxa"/>
          </w:tcPr>
          <w:p w14:paraId="4A935778" w14:textId="77777777" w:rsidR="00291C4F" w:rsidRDefault="00000000">
            <w:pPr>
              <w:pStyle w:val="TableParagraph"/>
              <w:ind w:left="76"/>
              <w:rPr>
                <w:b/>
                <w:sz w:val="20"/>
              </w:rPr>
            </w:pPr>
            <w:r>
              <w:rPr>
                <w:b/>
                <w:sz w:val="20"/>
              </w:rPr>
              <w:t>Kenslow Wood</w:t>
            </w:r>
          </w:p>
        </w:tc>
      </w:tr>
      <w:tr w:rsidR="00291C4F" w14:paraId="1624201F" w14:textId="77777777">
        <w:trPr>
          <w:trHeight w:hRule="exact" w:val="360"/>
        </w:trPr>
        <w:tc>
          <w:tcPr>
            <w:tcW w:w="3053" w:type="dxa"/>
          </w:tcPr>
          <w:p w14:paraId="4799BB55" w14:textId="77777777" w:rsidR="00291C4F" w:rsidRDefault="00000000">
            <w:pPr>
              <w:pStyle w:val="TableParagraph"/>
              <w:ind w:left="76"/>
              <w:rPr>
                <w:sz w:val="20"/>
              </w:rPr>
            </w:pPr>
            <w:r>
              <w:rPr>
                <w:sz w:val="20"/>
              </w:rPr>
              <w:t>Soil texture (USDA)</w:t>
            </w:r>
          </w:p>
        </w:tc>
        <w:tc>
          <w:tcPr>
            <w:tcW w:w="3060" w:type="dxa"/>
          </w:tcPr>
          <w:p w14:paraId="6FB47DB3" w14:textId="77777777" w:rsidR="00291C4F" w:rsidRDefault="00000000">
            <w:pPr>
              <w:pStyle w:val="TableParagraph"/>
              <w:ind w:left="76"/>
              <w:rPr>
                <w:sz w:val="20"/>
              </w:rPr>
            </w:pPr>
            <w:r>
              <w:rPr>
                <w:sz w:val="20"/>
              </w:rPr>
              <w:t>Loamy sand or sand</w:t>
            </w:r>
          </w:p>
        </w:tc>
        <w:tc>
          <w:tcPr>
            <w:tcW w:w="3060" w:type="dxa"/>
          </w:tcPr>
          <w:p w14:paraId="7A47235A" w14:textId="77777777" w:rsidR="00291C4F" w:rsidRDefault="00000000">
            <w:pPr>
              <w:pStyle w:val="TableParagraph"/>
              <w:ind w:left="76"/>
              <w:rPr>
                <w:sz w:val="20"/>
              </w:rPr>
            </w:pPr>
            <w:r>
              <w:rPr>
                <w:sz w:val="20"/>
              </w:rPr>
              <w:t>Loam</w:t>
            </w:r>
          </w:p>
        </w:tc>
      </w:tr>
      <w:tr w:rsidR="00291C4F" w14:paraId="71F28542" w14:textId="77777777">
        <w:trPr>
          <w:trHeight w:hRule="exact" w:val="360"/>
        </w:trPr>
        <w:tc>
          <w:tcPr>
            <w:tcW w:w="3053" w:type="dxa"/>
          </w:tcPr>
          <w:p w14:paraId="02F0F273" w14:textId="77777777" w:rsidR="00291C4F" w:rsidRDefault="00000000">
            <w:pPr>
              <w:pStyle w:val="TableParagraph"/>
              <w:ind w:left="76"/>
              <w:rPr>
                <w:sz w:val="20"/>
              </w:rPr>
            </w:pPr>
            <w:r>
              <w:rPr>
                <w:sz w:val="20"/>
              </w:rPr>
              <w:t>% sand</w:t>
            </w:r>
          </w:p>
        </w:tc>
        <w:tc>
          <w:tcPr>
            <w:tcW w:w="3060" w:type="dxa"/>
          </w:tcPr>
          <w:p w14:paraId="7091C731" w14:textId="77777777" w:rsidR="00291C4F" w:rsidRDefault="00000000">
            <w:pPr>
              <w:pStyle w:val="TableParagraph"/>
              <w:ind w:left="76"/>
              <w:rPr>
                <w:sz w:val="20"/>
              </w:rPr>
            </w:pPr>
            <w:r>
              <w:rPr>
                <w:sz w:val="20"/>
              </w:rPr>
              <w:t>88</w:t>
            </w:r>
          </w:p>
        </w:tc>
        <w:tc>
          <w:tcPr>
            <w:tcW w:w="3060" w:type="dxa"/>
          </w:tcPr>
          <w:p w14:paraId="2393A375" w14:textId="77777777" w:rsidR="00291C4F" w:rsidRDefault="00000000">
            <w:pPr>
              <w:pStyle w:val="TableParagraph"/>
              <w:ind w:left="76"/>
              <w:rPr>
                <w:sz w:val="20"/>
              </w:rPr>
            </w:pPr>
            <w:r>
              <w:rPr>
                <w:sz w:val="20"/>
              </w:rPr>
              <w:t>44</w:t>
            </w:r>
          </w:p>
        </w:tc>
      </w:tr>
      <w:tr w:rsidR="00291C4F" w14:paraId="4644244D" w14:textId="77777777">
        <w:trPr>
          <w:trHeight w:hRule="exact" w:val="360"/>
        </w:trPr>
        <w:tc>
          <w:tcPr>
            <w:tcW w:w="3053" w:type="dxa"/>
          </w:tcPr>
          <w:p w14:paraId="7FEF394C" w14:textId="77777777" w:rsidR="00291C4F" w:rsidRDefault="00000000">
            <w:pPr>
              <w:pStyle w:val="TableParagraph"/>
              <w:ind w:left="76"/>
              <w:rPr>
                <w:sz w:val="20"/>
              </w:rPr>
            </w:pPr>
            <w:r>
              <w:rPr>
                <w:sz w:val="20"/>
              </w:rPr>
              <w:t>% silt</w:t>
            </w:r>
          </w:p>
        </w:tc>
        <w:tc>
          <w:tcPr>
            <w:tcW w:w="3060" w:type="dxa"/>
          </w:tcPr>
          <w:p w14:paraId="1776106C" w14:textId="77777777" w:rsidR="00291C4F" w:rsidRDefault="00000000">
            <w:pPr>
              <w:pStyle w:val="TableParagraph"/>
              <w:ind w:left="76"/>
              <w:rPr>
                <w:sz w:val="20"/>
              </w:rPr>
            </w:pPr>
            <w:r>
              <w:rPr>
                <w:w w:val="99"/>
                <w:sz w:val="20"/>
              </w:rPr>
              <w:t>6</w:t>
            </w:r>
          </w:p>
        </w:tc>
        <w:tc>
          <w:tcPr>
            <w:tcW w:w="3060" w:type="dxa"/>
          </w:tcPr>
          <w:p w14:paraId="2760C3CC" w14:textId="77777777" w:rsidR="00291C4F" w:rsidRDefault="00000000">
            <w:pPr>
              <w:pStyle w:val="TableParagraph"/>
              <w:ind w:left="76"/>
              <w:rPr>
                <w:sz w:val="20"/>
              </w:rPr>
            </w:pPr>
            <w:r>
              <w:rPr>
                <w:sz w:val="20"/>
              </w:rPr>
              <w:t>45</w:t>
            </w:r>
          </w:p>
        </w:tc>
      </w:tr>
      <w:tr w:rsidR="00291C4F" w14:paraId="7DE6A629" w14:textId="77777777">
        <w:trPr>
          <w:trHeight w:hRule="exact" w:val="360"/>
        </w:trPr>
        <w:tc>
          <w:tcPr>
            <w:tcW w:w="3053" w:type="dxa"/>
          </w:tcPr>
          <w:p w14:paraId="3F318AD8" w14:textId="77777777" w:rsidR="00291C4F" w:rsidRDefault="00000000">
            <w:pPr>
              <w:pStyle w:val="TableParagraph"/>
              <w:ind w:left="76"/>
              <w:rPr>
                <w:sz w:val="20"/>
              </w:rPr>
            </w:pPr>
            <w:r>
              <w:rPr>
                <w:sz w:val="20"/>
              </w:rPr>
              <w:t>% clay</w:t>
            </w:r>
          </w:p>
        </w:tc>
        <w:tc>
          <w:tcPr>
            <w:tcW w:w="3060" w:type="dxa"/>
          </w:tcPr>
          <w:p w14:paraId="6AA85762" w14:textId="77777777" w:rsidR="00291C4F" w:rsidRDefault="00000000">
            <w:pPr>
              <w:pStyle w:val="TableParagraph"/>
              <w:ind w:left="76"/>
              <w:rPr>
                <w:sz w:val="20"/>
              </w:rPr>
            </w:pPr>
            <w:r>
              <w:rPr>
                <w:w w:val="99"/>
                <w:sz w:val="20"/>
              </w:rPr>
              <w:t>6</w:t>
            </w:r>
          </w:p>
        </w:tc>
        <w:tc>
          <w:tcPr>
            <w:tcW w:w="3060" w:type="dxa"/>
          </w:tcPr>
          <w:p w14:paraId="572D3F6A" w14:textId="77777777" w:rsidR="00291C4F" w:rsidRDefault="00000000">
            <w:pPr>
              <w:pStyle w:val="TableParagraph"/>
              <w:ind w:left="76"/>
              <w:rPr>
                <w:sz w:val="20"/>
              </w:rPr>
            </w:pPr>
            <w:r>
              <w:rPr>
                <w:sz w:val="20"/>
              </w:rPr>
              <w:t>11</w:t>
            </w:r>
          </w:p>
        </w:tc>
      </w:tr>
      <w:tr w:rsidR="00291C4F" w14:paraId="6CCC2DD3" w14:textId="77777777">
        <w:trPr>
          <w:trHeight w:hRule="exact" w:val="360"/>
        </w:trPr>
        <w:tc>
          <w:tcPr>
            <w:tcW w:w="3053" w:type="dxa"/>
          </w:tcPr>
          <w:p w14:paraId="14817F3D" w14:textId="77777777" w:rsidR="00291C4F" w:rsidRDefault="00000000">
            <w:pPr>
              <w:pStyle w:val="TableParagraph"/>
              <w:ind w:left="76"/>
              <w:rPr>
                <w:sz w:val="20"/>
              </w:rPr>
            </w:pPr>
            <w:r>
              <w:rPr>
                <w:sz w:val="20"/>
              </w:rPr>
              <w:t>Soil texture (UK)</w:t>
            </w:r>
          </w:p>
        </w:tc>
        <w:tc>
          <w:tcPr>
            <w:tcW w:w="3060" w:type="dxa"/>
          </w:tcPr>
          <w:p w14:paraId="46FB02E1" w14:textId="77777777" w:rsidR="00291C4F" w:rsidRDefault="00000000">
            <w:pPr>
              <w:pStyle w:val="TableParagraph"/>
              <w:ind w:left="76"/>
              <w:rPr>
                <w:sz w:val="20"/>
              </w:rPr>
            </w:pPr>
            <w:r>
              <w:rPr>
                <w:sz w:val="20"/>
              </w:rPr>
              <w:t>Loamy sand or sand</w:t>
            </w:r>
          </w:p>
        </w:tc>
        <w:tc>
          <w:tcPr>
            <w:tcW w:w="3060" w:type="dxa"/>
          </w:tcPr>
          <w:p w14:paraId="26AA42AA" w14:textId="77777777" w:rsidR="00291C4F" w:rsidRDefault="00000000">
            <w:pPr>
              <w:pStyle w:val="TableParagraph"/>
              <w:ind w:left="76"/>
              <w:rPr>
                <w:sz w:val="20"/>
              </w:rPr>
            </w:pPr>
            <w:r>
              <w:rPr>
                <w:sz w:val="20"/>
              </w:rPr>
              <w:t>Sandy silt loam</w:t>
            </w:r>
          </w:p>
        </w:tc>
      </w:tr>
      <w:tr w:rsidR="00291C4F" w14:paraId="602336CE" w14:textId="77777777">
        <w:trPr>
          <w:trHeight w:hRule="exact" w:val="360"/>
        </w:trPr>
        <w:tc>
          <w:tcPr>
            <w:tcW w:w="3053" w:type="dxa"/>
          </w:tcPr>
          <w:p w14:paraId="7006EF16" w14:textId="77777777" w:rsidR="00291C4F" w:rsidRDefault="00000000">
            <w:pPr>
              <w:pStyle w:val="TableParagraph"/>
              <w:ind w:left="76"/>
              <w:rPr>
                <w:sz w:val="20"/>
              </w:rPr>
            </w:pPr>
            <w:r>
              <w:rPr>
                <w:sz w:val="20"/>
              </w:rPr>
              <w:t>% sand</w:t>
            </w:r>
          </w:p>
        </w:tc>
        <w:tc>
          <w:tcPr>
            <w:tcW w:w="3060" w:type="dxa"/>
          </w:tcPr>
          <w:p w14:paraId="550F0D83" w14:textId="77777777" w:rsidR="00291C4F" w:rsidRDefault="00000000">
            <w:pPr>
              <w:pStyle w:val="TableParagraph"/>
              <w:ind w:left="76"/>
              <w:rPr>
                <w:sz w:val="20"/>
              </w:rPr>
            </w:pPr>
            <w:r>
              <w:rPr>
                <w:sz w:val="20"/>
              </w:rPr>
              <w:t>88</w:t>
            </w:r>
          </w:p>
        </w:tc>
        <w:tc>
          <w:tcPr>
            <w:tcW w:w="3060" w:type="dxa"/>
          </w:tcPr>
          <w:p w14:paraId="3D86316F" w14:textId="77777777" w:rsidR="00291C4F" w:rsidRDefault="00000000">
            <w:pPr>
              <w:pStyle w:val="TableParagraph"/>
              <w:ind w:left="76"/>
              <w:rPr>
                <w:sz w:val="20"/>
              </w:rPr>
            </w:pPr>
            <w:r>
              <w:rPr>
                <w:sz w:val="20"/>
              </w:rPr>
              <w:t>43</w:t>
            </w:r>
          </w:p>
        </w:tc>
      </w:tr>
      <w:tr w:rsidR="00291C4F" w14:paraId="21E4D296" w14:textId="77777777">
        <w:trPr>
          <w:trHeight w:hRule="exact" w:val="360"/>
        </w:trPr>
        <w:tc>
          <w:tcPr>
            <w:tcW w:w="3053" w:type="dxa"/>
          </w:tcPr>
          <w:p w14:paraId="41FA619D" w14:textId="77777777" w:rsidR="00291C4F" w:rsidRDefault="00000000">
            <w:pPr>
              <w:pStyle w:val="TableParagraph"/>
              <w:ind w:left="76"/>
              <w:rPr>
                <w:sz w:val="20"/>
              </w:rPr>
            </w:pPr>
            <w:r>
              <w:rPr>
                <w:sz w:val="20"/>
              </w:rPr>
              <w:t>% silt</w:t>
            </w:r>
          </w:p>
        </w:tc>
        <w:tc>
          <w:tcPr>
            <w:tcW w:w="3060" w:type="dxa"/>
          </w:tcPr>
          <w:p w14:paraId="3D7FA9A3" w14:textId="77777777" w:rsidR="00291C4F" w:rsidRDefault="00000000">
            <w:pPr>
              <w:pStyle w:val="TableParagraph"/>
              <w:ind w:left="76"/>
              <w:rPr>
                <w:sz w:val="20"/>
              </w:rPr>
            </w:pPr>
            <w:r>
              <w:rPr>
                <w:w w:val="99"/>
                <w:sz w:val="20"/>
              </w:rPr>
              <w:t>6</w:t>
            </w:r>
          </w:p>
        </w:tc>
        <w:tc>
          <w:tcPr>
            <w:tcW w:w="3060" w:type="dxa"/>
          </w:tcPr>
          <w:p w14:paraId="659BB7BE" w14:textId="77777777" w:rsidR="00291C4F" w:rsidRDefault="00000000">
            <w:pPr>
              <w:pStyle w:val="TableParagraph"/>
              <w:ind w:left="76"/>
              <w:rPr>
                <w:sz w:val="20"/>
              </w:rPr>
            </w:pPr>
            <w:r>
              <w:rPr>
                <w:sz w:val="20"/>
              </w:rPr>
              <w:t>46</w:t>
            </w:r>
          </w:p>
        </w:tc>
      </w:tr>
      <w:tr w:rsidR="00291C4F" w14:paraId="5EA94B5E" w14:textId="77777777">
        <w:trPr>
          <w:trHeight w:hRule="exact" w:val="360"/>
        </w:trPr>
        <w:tc>
          <w:tcPr>
            <w:tcW w:w="3053" w:type="dxa"/>
          </w:tcPr>
          <w:p w14:paraId="626F80CF" w14:textId="77777777" w:rsidR="00291C4F" w:rsidRDefault="00000000">
            <w:pPr>
              <w:pStyle w:val="TableParagraph"/>
              <w:ind w:left="76"/>
              <w:rPr>
                <w:sz w:val="20"/>
              </w:rPr>
            </w:pPr>
            <w:r>
              <w:rPr>
                <w:sz w:val="20"/>
              </w:rPr>
              <w:t>% clay</w:t>
            </w:r>
          </w:p>
        </w:tc>
        <w:tc>
          <w:tcPr>
            <w:tcW w:w="3060" w:type="dxa"/>
          </w:tcPr>
          <w:p w14:paraId="6AAD6781" w14:textId="77777777" w:rsidR="00291C4F" w:rsidRDefault="00000000">
            <w:pPr>
              <w:pStyle w:val="TableParagraph"/>
              <w:ind w:left="76"/>
              <w:rPr>
                <w:sz w:val="20"/>
              </w:rPr>
            </w:pPr>
            <w:r>
              <w:rPr>
                <w:w w:val="99"/>
                <w:sz w:val="20"/>
              </w:rPr>
              <w:t>6</w:t>
            </w:r>
          </w:p>
        </w:tc>
        <w:tc>
          <w:tcPr>
            <w:tcW w:w="3060" w:type="dxa"/>
          </w:tcPr>
          <w:p w14:paraId="1968A5B2" w14:textId="77777777" w:rsidR="00291C4F" w:rsidRDefault="00000000">
            <w:pPr>
              <w:pStyle w:val="TableParagraph"/>
              <w:ind w:left="76"/>
              <w:rPr>
                <w:sz w:val="20"/>
              </w:rPr>
            </w:pPr>
            <w:r>
              <w:rPr>
                <w:sz w:val="20"/>
              </w:rPr>
              <w:t>11</w:t>
            </w:r>
          </w:p>
        </w:tc>
      </w:tr>
      <w:tr w:rsidR="00291C4F" w14:paraId="205441AE" w14:textId="77777777">
        <w:trPr>
          <w:trHeight w:hRule="exact" w:val="358"/>
        </w:trPr>
        <w:tc>
          <w:tcPr>
            <w:tcW w:w="3053" w:type="dxa"/>
          </w:tcPr>
          <w:p w14:paraId="1FBD4DB6" w14:textId="77777777" w:rsidR="00291C4F" w:rsidRDefault="00000000">
            <w:pPr>
              <w:pStyle w:val="TableParagraph"/>
              <w:spacing w:before="56"/>
              <w:ind w:left="76"/>
              <w:rPr>
                <w:sz w:val="13"/>
              </w:rPr>
            </w:pPr>
            <w:r>
              <w:rPr>
                <w:sz w:val="20"/>
              </w:rPr>
              <w:t>pH (water)</w:t>
            </w:r>
            <w:r>
              <w:rPr>
                <w:position w:val="7"/>
                <w:sz w:val="13"/>
              </w:rPr>
              <w:t>a</w:t>
            </w:r>
          </w:p>
        </w:tc>
        <w:tc>
          <w:tcPr>
            <w:tcW w:w="3060" w:type="dxa"/>
          </w:tcPr>
          <w:p w14:paraId="3C5AFC8F" w14:textId="77777777" w:rsidR="00291C4F" w:rsidRDefault="00000000">
            <w:pPr>
              <w:pStyle w:val="TableParagraph"/>
              <w:ind w:left="76"/>
              <w:rPr>
                <w:sz w:val="20"/>
              </w:rPr>
            </w:pPr>
            <w:r>
              <w:rPr>
                <w:sz w:val="20"/>
              </w:rPr>
              <w:t>6.0</w:t>
            </w:r>
          </w:p>
        </w:tc>
        <w:tc>
          <w:tcPr>
            <w:tcW w:w="3060" w:type="dxa"/>
          </w:tcPr>
          <w:p w14:paraId="0997D1B2" w14:textId="77777777" w:rsidR="00291C4F" w:rsidRDefault="00000000">
            <w:pPr>
              <w:pStyle w:val="TableParagraph"/>
              <w:ind w:left="76"/>
              <w:rPr>
                <w:sz w:val="20"/>
              </w:rPr>
            </w:pPr>
            <w:r>
              <w:rPr>
                <w:sz w:val="20"/>
              </w:rPr>
              <w:t>4.7</w:t>
            </w:r>
          </w:p>
        </w:tc>
      </w:tr>
      <w:tr w:rsidR="00291C4F" w14:paraId="10900DA3" w14:textId="77777777">
        <w:trPr>
          <w:trHeight w:hRule="exact" w:val="360"/>
        </w:trPr>
        <w:tc>
          <w:tcPr>
            <w:tcW w:w="3053" w:type="dxa"/>
          </w:tcPr>
          <w:p w14:paraId="5B686389" w14:textId="77777777" w:rsidR="00291C4F" w:rsidRDefault="00000000">
            <w:pPr>
              <w:pStyle w:val="TableParagraph"/>
              <w:spacing w:before="58"/>
              <w:ind w:left="76"/>
              <w:rPr>
                <w:sz w:val="13"/>
              </w:rPr>
            </w:pPr>
            <w:r>
              <w:rPr>
                <w:sz w:val="20"/>
              </w:rPr>
              <w:t>pH (calcium chloride)</w:t>
            </w:r>
            <w:r>
              <w:rPr>
                <w:position w:val="7"/>
                <w:sz w:val="13"/>
              </w:rPr>
              <w:t>a</w:t>
            </w:r>
          </w:p>
        </w:tc>
        <w:tc>
          <w:tcPr>
            <w:tcW w:w="3060" w:type="dxa"/>
          </w:tcPr>
          <w:p w14:paraId="4EBF68DE" w14:textId="77777777" w:rsidR="00291C4F" w:rsidRDefault="00000000">
            <w:pPr>
              <w:pStyle w:val="TableParagraph"/>
              <w:spacing w:before="63"/>
              <w:ind w:left="76"/>
              <w:rPr>
                <w:sz w:val="20"/>
              </w:rPr>
            </w:pPr>
            <w:r>
              <w:rPr>
                <w:sz w:val="20"/>
              </w:rPr>
              <w:t>4.0</w:t>
            </w:r>
          </w:p>
        </w:tc>
        <w:tc>
          <w:tcPr>
            <w:tcW w:w="3060" w:type="dxa"/>
          </w:tcPr>
          <w:p w14:paraId="2026EE48" w14:textId="77777777" w:rsidR="00291C4F" w:rsidRDefault="00000000">
            <w:pPr>
              <w:pStyle w:val="TableParagraph"/>
              <w:spacing w:before="63"/>
              <w:ind w:left="76"/>
              <w:rPr>
                <w:sz w:val="20"/>
              </w:rPr>
            </w:pPr>
            <w:r>
              <w:rPr>
                <w:sz w:val="20"/>
              </w:rPr>
              <w:t>3.8</w:t>
            </w:r>
          </w:p>
        </w:tc>
      </w:tr>
      <w:tr w:rsidR="00291C4F" w14:paraId="02245C81" w14:textId="77777777">
        <w:trPr>
          <w:trHeight w:hRule="exact" w:val="360"/>
        </w:trPr>
        <w:tc>
          <w:tcPr>
            <w:tcW w:w="3053" w:type="dxa"/>
          </w:tcPr>
          <w:p w14:paraId="0167D2A7" w14:textId="77777777" w:rsidR="00291C4F" w:rsidRDefault="00000000">
            <w:pPr>
              <w:pStyle w:val="TableParagraph"/>
              <w:spacing w:before="63"/>
              <w:ind w:left="76"/>
              <w:rPr>
                <w:sz w:val="20"/>
              </w:rPr>
            </w:pPr>
            <w:r>
              <w:rPr>
                <w:sz w:val="20"/>
              </w:rPr>
              <w:t>Organic carbon [%]</w:t>
            </w:r>
          </w:p>
        </w:tc>
        <w:tc>
          <w:tcPr>
            <w:tcW w:w="3060" w:type="dxa"/>
          </w:tcPr>
          <w:p w14:paraId="0708F922" w14:textId="77777777" w:rsidR="00291C4F" w:rsidRDefault="00000000">
            <w:pPr>
              <w:pStyle w:val="TableParagraph"/>
              <w:spacing w:before="63"/>
              <w:ind w:left="76"/>
              <w:rPr>
                <w:sz w:val="20"/>
              </w:rPr>
            </w:pPr>
            <w:r>
              <w:rPr>
                <w:sz w:val="20"/>
              </w:rPr>
              <w:t>1.0</w:t>
            </w:r>
          </w:p>
        </w:tc>
        <w:tc>
          <w:tcPr>
            <w:tcW w:w="3060" w:type="dxa"/>
          </w:tcPr>
          <w:p w14:paraId="7E4A441F" w14:textId="77777777" w:rsidR="00291C4F" w:rsidRDefault="00000000">
            <w:pPr>
              <w:pStyle w:val="TableParagraph"/>
              <w:spacing w:before="63"/>
              <w:ind w:left="76"/>
              <w:rPr>
                <w:sz w:val="20"/>
              </w:rPr>
            </w:pPr>
            <w:r>
              <w:rPr>
                <w:sz w:val="20"/>
              </w:rPr>
              <w:t>7.5</w:t>
            </w:r>
          </w:p>
        </w:tc>
      </w:tr>
      <w:tr w:rsidR="00291C4F" w14:paraId="63EAECB1" w14:textId="77777777">
        <w:trPr>
          <w:trHeight w:hRule="exact" w:val="360"/>
        </w:trPr>
        <w:tc>
          <w:tcPr>
            <w:tcW w:w="3053" w:type="dxa"/>
          </w:tcPr>
          <w:p w14:paraId="47FD66B4" w14:textId="77777777" w:rsidR="00291C4F" w:rsidRDefault="00000000">
            <w:pPr>
              <w:pStyle w:val="TableParagraph"/>
              <w:spacing w:before="63"/>
              <w:ind w:left="76"/>
              <w:rPr>
                <w:sz w:val="20"/>
              </w:rPr>
            </w:pPr>
            <w:r>
              <w:rPr>
                <w:sz w:val="20"/>
              </w:rPr>
              <w:t>CEC [</w:t>
            </w:r>
            <w:proofErr w:type="spellStart"/>
            <w:r>
              <w:rPr>
                <w:sz w:val="20"/>
              </w:rPr>
              <w:t>meq</w:t>
            </w:r>
            <w:proofErr w:type="spellEnd"/>
            <w:r>
              <w:rPr>
                <w:sz w:val="20"/>
              </w:rPr>
              <w:t>/100 g]</w:t>
            </w:r>
          </w:p>
        </w:tc>
        <w:tc>
          <w:tcPr>
            <w:tcW w:w="3060" w:type="dxa"/>
          </w:tcPr>
          <w:p w14:paraId="5F59D6D1" w14:textId="77777777" w:rsidR="00291C4F" w:rsidRDefault="00000000">
            <w:pPr>
              <w:pStyle w:val="TableParagraph"/>
              <w:spacing w:before="63"/>
              <w:ind w:left="76"/>
              <w:rPr>
                <w:sz w:val="20"/>
              </w:rPr>
            </w:pPr>
            <w:r>
              <w:rPr>
                <w:sz w:val="20"/>
              </w:rPr>
              <w:t>12.8</w:t>
            </w:r>
          </w:p>
        </w:tc>
        <w:tc>
          <w:tcPr>
            <w:tcW w:w="3060" w:type="dxa"/>
          </w:tcPr>
          <w:p w14:paraId="1492EF16" w14:textId="77777777" w:rsidR="00291C4F" w:rsidRDefault="00000000">
            <w:pPr>
              <w:pStyle w:val="TableParagraph"/>
              <w:spacing w:before="63"/>
              <w:ind w:left="76"/>
              <w:rPr>
                <w:sz w:val="20"/>
              </w:rPr>
            </w:pPr>
            <w:r>
              <w:rPr>
                <w:sz w:val="20"/>
              </w:rPr>
              <w:t>51.0</w:t>
            </w:r>
          </w:p>
        </w:tc>
      </w:tr>
      <w:tr w:rsidR="00291C4F" w14:paraId="089EDDD2" w14:textId="77777777">
        <w:trPr>
          <w:trHeight w:hRule="exact" w:val="360"/>
        </w:trPr>
        <w:tc>
          <w:tcPr>
            <w:tcW w:w="3053" w:type="dxa"/>
          </w:tcPr>
          <w:p w14:paraId="46872A00" w14:textId="77777777" w:rsidR="00291C4F" w:rsidRDefault="00000000">
            <w:pPr>
              <w:pStyle w:val="TableParagraph"/>
              <w:spacing w:before="63"/>
              <w:ind w:left="76"/>
              <w:rPr>
                <w:sz w:val="20"/>
              </w:rPr>
            </w:pPr>
            <w:r>
              <w:rPr>
                <w:sz w:val="20"/>
              </w:rPr>
              <w:t>Moisture holding capacity</w:t>
            </w:r>
          </w:p>
        </w:tc>
        <w:tc>
          <w:tcPr>
            <w:tcW w:w="3060" w:type="dxa"/>
          </w:tcPr>
          <w:p w14:paraId="4A632AD3" w14:textId="77777777" w:rsidR="00291C4F" w:rsidRDefault="00000000">
            <w:pPr>
              <w:pStyle w:val="TableParagraph"/>
              <w:spacing w:before="63"/>
              <w:ind w:left="76"/>
              <w:rPr>
                <w:sz w:val="20"/>
              </w:rPr>
            </w:pPr>
            <w:r>
              <w:rPr>
                <w:sz w:val="20"/>
              </w:rPr>
              <w:t>20.4</w:t>
            </w:r>
          </w:p>
        </w:tc>
        <w:tc>
          <w:tcPr>
            <w:tcW w:w="3060" w:type="dxa"/>
          </w:tcPr>
          <w:p w14:paraId="596EBEE9" w14:textId="77777777" w:rsidR="00291C4F" w:rsidRDefault="00000000">
            <w:pPr>
              <w:pStyle w:val="TableParagraph"/>
              <w:spacing w:before="63"/>
              <w:ind w:left="76"/>
              <w:rPr>
                <w:sz w:val="20"/>
              </w:rPr>
            </w:pPr>
            <w:r>
              <w:rPr>
                <w:sz w:val="20"/>
              </w:rPr>
              <w:t>73.9</w:t>
            </w:r>
          </w:p>
        </w:tc>
      </w:tr>
      <w:tr w:rsidR="00291C4F" w14:paraId="69088F48" w14:textId="77777777">
        <w:trPr>
          <w:trHeight w:hRule="exact" w:val="360"/>
        </w:trPr>
        <w:tc>
          <w:tcPr>
            <w:tcW w:w="3053" w:type="dxa"/>
          </w:tcPr>
          <w:p w14:paraId="51B0675A" w14:textId="77777777" w:rsidR="00291C4F" w:rsidRDefault="00000000">
            <w:pPr>
              <w:pStyle w:val="TableParagraph"/>
              <w:spacing w:before="58"/>
              <w:ind w:left="76"/>
              <w:rPr>
                <w:sz w:val="20"/>
              </w:rPr>
            </w:pPr>
            <w:r>
              <w:rPr>
                <w:sz w:val="20"/>
              </w:rPr>
              <w:t>Bulk density [g/cm</w:t>
            </w:r>
            <w:r>
              <w:rPr>
                <w:position w:val="7"/>
                <w:sz w:val="13"/>
              </w:rPr>
              <w:t>3</w:t>
            </w:r>
            <w:r>
              <w:rPr>
                <w:sz w:val="20"/>
              </w:rPr>
              <w:t>]</w:t>
            </w:r>
          </w:p>
        </w:tc>
        <w:tc>
          <w:tcPr>
            <w:tcW w:w="3060" w:type="dxa"/>
          </w:tcPr>
          <w:p w14:paraId="7779CC05" w14:textId="77777777" w:rsidR="00291C4F" w:rsidRDefault="00000000">
            <w:pPr>
              <w:pStyle w:val="TableParagraph"/>
              <w:spacing w:before="63"/>
              <w:ind w:left="76"/>
              <w:rPr>
                <w:sz w:val="20"/>
              </w:rPr>
            </w:pPr>
            <w:r>
              <w:rPr>
                <w:sz w:val="20"/>
              </w:rPr>
              <w:t>1.1</w:t>
            </w:r>
          </w:p>
        </w:tc>
        <w:tc>
          <w:tcPr>
            <w:tcW w:w="3060" w:type="dxa"/>
          </w:tcPr>
          <w:p w14:paraId="1694E457" w14:textId="77777777" w:rsidR="00291C4F" w:rsidRDefault="00000000">
            <w:pPr>
              <w:pStyle w:val="TableParagraph"/>
              <w:spacing w:before="63"/>
              <w:ind w:left="76"/>
              <w:rPr>
                <w:sz w:val="20"/>
              </w:rPr>
            </w:pPr>
            <w:r>
              <w:rPr>
                <w:sz w:val="20"/>
              </w:rPr>
              <w:t>0.6</w:t>
            </w:r>
          </w:p>
        </w:tc>
      </w:tr>
      <w:tr w:rsidR="00291C4F" w14:paraId="58BE02FC" w14:textId="77777777">
        <w:trPr>
          <w:trHeight w:hRule="exact" w:val="362"/>
        </w:trPr>
        <w:tc>
          <w:tcPr>
            <w:tcW w:w="3053" w:type="dxa"/>
          </w:tcPr>
          <w:p w14:paraId="086DA769" w14:textId="77777777" w:rsidR="00291C4F" w:rsidRDefault="00000000">
            <w:pPr>
              <w:pStyle w:val="TableParagraph"/>
              <w:spacing w:before="63"/>
              <w:ind w:left="76"/>
              <w:rPr>
                <w:sz w:val="20"/>
              </w:rPr>
            </w:pPr>
            <w:r>
              <w:rPr>
                <w:sz w:val="20"/>
              </w:rPr>
              <w:t>Soil taxonomic classification</w:t>
            </w:r>
          </w:p>
        </w:tc>
        <w:tc>
          <w:tcPr>
            <w:tcW w:w="3060" w:type="dxa"/>
          </w:tcPr>
          <w:p w14:paraId="71BC09FC" w14:textId="77777777" w:rsidR="00291C4F" w:rsidRDefault="00000000">
            <w:pPr>
              <w:pStyle w:val="TableParagraph"/>
              <w:spacing w:before="63"/>
              <w:ind w:left="76"/>
              <w:rPr>
                <w:sz w:val="20"/>
              </w:rPr>
            </w:pPr>
            <w:proofErr w:type="spellStart"/>
            <w:r>
              <w:rPr>
                <w:sz w:val="20"/>
              </w:rPr>
              <w:t>Entisol</w:t>
            </w:r>
            <w:proofErr w:type="spellEnd"/>
          </w:p>
        </w:tc>
        <w:tc>
          <w:tcPr>
            <w:tcW w:w="3060" w:type="dxa"/>
          </w:tcPr>
          <w:p w14:paraId="55D7F425" w14:textId="77777777" w:rsidR="00291C4F" w:rsidRDefault="00000000">
            <w:pPr>
              <w:pStyle w:val="TableParagraph"/>
              <w:spacing w:before="63"/>
              <w:ind w:left="76"/>
              <w:rPr>
                <w:sz w:val="20"/>
              </w:rPr>
            </w:pPr>
            <w:proofErr w:type="spellStart"/>
            <w:r>
              <w:rPr>
                <w:sz w:val="20"/>
              </w:rPr>
              <w:t>Inceptisol</w:t>
            </w:r>
            <w:proofErr w:type="spellEnd"/>
          </w:p>
        </w:tc>
      </w:tr>
    </w:tbl>
    <w:p w14:paraId="0C856BB2" w14:textId="77777777" w:rsidR="00291C4F" w:rsidRDefault="00000000">
      <w:pPr>
        <w:ind w:left="153"/>
        <w:rPr>
          <w:sz w:val="18"/>
        </w:rPr>
      </w:pPr>
      <w:r>
        <w:rPr>
          <w:position w:val="6"/>
          <w:sz w:val="12"/>
        </w:rPr>
        <w:t xml:space="preserve">a </w:t>
      </w:r>
      <w:r>
        <w:rPr>
          <w:sz w:val="18"/>
        </w:rPr>
        <w:t>ISO 103900, 1:5 ratio of soil to solution</w:t>
      </w:r>
    </w:p>
    <w:p w14:paraId="75813F96" w14:textId="77777777" w:rsidR="00291C4F" w:rsidRDefault="00291C4F">
      <w:pPr>
        <w:pStyle w:val="Tekstpodstawowy"/>
        <w:rPr>
          <w:sz w:val="20"/>
        </w:rPr>
      </w:pPr>
    </w:p>
    <w:p w14:paraId="7A7158F9" w14:textId="77777777" w:rsidR="00291C4F" w:rsidRDefault="00000000">
      <w:pPr>
        <w:pStyle w:val="Nagwek4"/>
        <w:spacing w:before="142"/>
      </w:pPr>
      <w:r>
        <w:t>Preliminary Study</w:t>
      </w:r>
    </w:p>
    <w:p w14:paraId="696F2F7B" w14:textId="77777777" w:rsidR="00291C4F" w:rsidRDefault="00000000" w:rsidP="00BF4C97">
      <w:pPr>
        <w:pStyle w:val="Tekstpodstawowy"/>
        <w:spacing w:before="118"/>
        <w:ind w:left="153" w:right="345"/>
        <w:jc w:val="both"/>
      </w:pPr>
      <w:r>
        <w:t>A preliminary test was conducted to develop/investigate extraction methods and estimate the half-life (DT</w:t>
      </w:r>
      <w:r>
        <w:rPr>
          <w:position w:val="-1"/>
          <w:sz w:val="14"/>
        </w:rPr>
        <w:t>50</w:t>
      </w:r>
      <w:r>
        <w:t>) of 2,4-D in each soil, in order to determine sampling intervals for the definitive test. Results were not reported.</w:t>
      </w:r>
    </w:p>
    <w:p w14:paraId="697D7898" w14:textId="77777777" w:rsidR="00291C4F" w:rsidRDefault="00291C4F">
      <w:pPr>
        <w:sectPr w:rsidR="00291C4F" w:rsidSect="00AE0453">
          <w:footerReference w:type="default" r:id="rId69"/>
          <w:pgSz w:w="11910" w:h="16850"/>
          <w:pgMar w:top="1440" w:right="1140" w:bottom="960" w:left="1320" w:header="715" w:footer="765" w:gutter="0"/>
          <w:cols w:space="708"/>
        </w:sectPr>
      </w:pPr>
    </w:p>
    <w:p w14:paraId="0D88432D" w14:textId="533442C9" w:rsidR="00291C4F" w:rsidRDefault="0053416E">
      <w:pPr>
        <w:pStyle w:val="Tekstpodstawowy"/>
        <w:rPr>
          <w:sz w:val="14"/>
        </w:rPr>
      </w:pPr>
      <w:r>
        <w:rPr>
          <w:noProof/>
        </w:rPr>
        <w:lastRenderedPageBreak/>
        <mc:AlternateContent>
          <mc:Choice Requires="wps">
            <w:drawing>
              <wp:anchor distT="0" distB="0" distL="114300" distR="114300" simplePos="0" relativeHeight="2104" behindDoc="0" locked="0" layoutInCell="1" allowOverlap="1" wp14:anchorId="6E353440" wp14:editId="32070AC0">
                <wp:simplePos x="0" y="0"/>
                <wp:positionH relativeFrom="page">
                  <wp:posOffset>935990</wp:posOffset>
                </wp:positionH>
                <wp:positionV relativeFrom="page">
                  <wp:posOffset>1586230</wp:posOffset>
                </wp:positionV>
                <wp:extent cx="5834380" cy="7676515"/>
                <wp:effectExtent l="2540" t="0" r="1905" b="0"/>
                <wp:wrapNone/>
                <wp:docPr id="1145005095"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4380" cy="7676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0"/>
                              <w:gridCol w:w="2192"/>
                              <w:gridCol w:w="5371"/>
                            </w:tblGrid>
                            <w:tr w:rsidR="00291C4F" w14:paraId="59DCA8A1" w14:textId="77777777">
                              <w:trPr>
                                <w:trHeight w:hRule="exact" w:val="360"/>
                              </w:trPr>
                              <w:tc>
                                <w:tcPr>
                                  <w:tcW w:w="3802" w:type="dxa"/>
                                  <w:gridSpan w:val="2"/>
                                </w:tcPr>
                                <w:p w14:paraId="6FCCC6C0" w14:textId="77777777" w:rsidR="00291C4F" w:rsidRDefault="00000000">
                                  <w:pPr>
                                    <w:pStyle w:val="TableParagraph"/>
                                    <w:ind w:left="76"/>
                                    <w:rPr>
                                      <w:b/>
                                      <w:sz w:val="20"/>
                                    </w:rPr>
                                  </w:pPr>
                                  <w:r>
                                    <w:rPr>
                                      <w:b/>
                                      <w:sz w:val="20"/>
                                    </w:rPr>
                                    <w:t>Parameter</w:t>
                                  </w:r>
                                </w:p>
                              </w:tc>
                              <w:tc>
                                <w:tcPr>
                                  <w:tcW w:w="5371" w:type="dxa"/>
                                </w:tcPr>
                                <w:p w14:paraId="1DF1A1E6" w14:textId="77777777" w:rsidR="00291C4F" w:rsidRDefault="00000000">
                                  <w:pPr>
                                    <w:pStyle w:val="TableParagraph"/>
                                    <w:ind w:left="76"/>
                                    <w:rPr>
                                      <w:b/>
                                      <w:sz w:val="20"/>
                                    </w:rPr>
                                  </w:pPr>
                                  <w:r>
                                    <w:rPr>
                                      <w:b/>
                                      <w:sz w:val="20"/>
                                    </w:rPr>
                                    <w:t>Description</w:t>
                                  </w:r>
                                </w:p>
                              </w:tc>
                            </w:tr>
                            <w:tr w:rsidR="00291C4F" w14:paraId="73BD4560" w14:textId="77777777">
                              <w:trPr>
                                <w:trHeight w:hRule="exact" w:val="360"/>
                              </w:trPr>
                              <w:tc>
                                <w:tcPr>
                                  <w:tcW w:w="3802" w:type="dxa"/>
                                  <w:gridSpan w:val="2"/>
                                </w:tcPr>
                                <w:p w14:paraId="013E0B8C" w14:textId="77777777" w:rsidR="00291C4F" w:rsidRDefault="00000000">
                                  <w:pPr>
                                    <w:pStyle w:val="TableParagraph"/>
                                    <w:ind w:left="76"/>
                                    <w:rPr>
                                      <w:sz w:val="20"/>
                                    </w:rPr>
                                  </w:pPr>
                                  <w:r>
                                    <w:rPr>
                                      <w:sz w:val="20"/>
                                    </w:rPr>
                                    <w:t>Duration of test</w:t>
                                  </w:r>
                                </w:p>
                              </w:tc>
                              <w:tc>
                                <w:tcPr>
                                  <w:tcW w:w="5371" w:type="dxa"/>
                                </w:tcPr>
                                <w:p w14:paraId="444DB248" w14:textId="77777777" w:rsidR="00291C4F" w:rsidRDefault="00000000">
                                  <w:pPr>
                                    <w:pStyle w:val="TableParagraph"/>
                                    <w:ind w:left="76"/>
                                    <w:rPr>
                                      <w:sz w:val="20"/>
                                    </w:rPr>
                                  </w:pPr>
                                  <w:r>
                                    <w:rPr>
                                      <w:sz w:val="20"/>
                                    </w:rPr>
                                    <w:t>Up to 50 days after treatment</w:t>
                                  </w:r>
                                </w:p>
                              </w:tc>
                            </w:tr>
                            <w:tr w:rsidR="00291C4F" w14:paraId="27C93B89" w14:textId="77777777">
                              <w:trPr>
                                <w:trHeight w:hRule="exact" w:val="650"/>
                              </w:trPr>
                              <w:tc>
                                <w:tcPr>
                                  <w:tcW w:w="3802" w:type="dxa"/>
                                  <w:gridSpan w:val="2"/>
                                </w:tcPr>
                                <w:p w14:paraId="3F1B7BA5" w14:textId="77777777" w:rsidR="00291C4F" w:rsidRDefault="00000000">
                                  <w:pPr>
                                    <w:pStyle w:val="TableParagraph"/>
                                    <w:spacing w:line="302" w:lineRule="auto"/>
                                    <w:ind w:left="76" w:right="2379"/>
                                    <w:rPr>
                                      <w:sz w:val="20"/>
                                    </w:rPr>
                                  </w:pPr>
                                  <w:r>
                                    <w:rPr>
                                      <w:sz w:val="20"/>
                                    </w:rPr>
                                    <w:t>Soil conditions (Air dried/fresh)</w:t>
                                  </w:r>
                                </w:p>
                              </w:tc>
                              <w:tc>
                                <w:tcPr>
                                  <w:tcW w:w="5371" w:type="dxa"/>
                                </w:tcPr>
                                <w:p w14:paraId="1C6347E1" w14:textId="77777777" w:rsidR="00291C4F" w:rsidRDefault="00000000">
                                  <w:pPr>
                                    <w:pStyle w:val="TableParagraph"/>
                                    <w:ind w:left="76"/>
                                    <w:rPr>
                                      <w:sz w:val="20"/>
                                    </w:rPr>
                                  </w:pPr>
                                  <w:r>
                                    <w:rPr>
                                      <w:sz w:val="20"/>
                                    </w:rPr>
                                    <w:t>Fresh soils (stored &lt;3 months at test facility)</w:t>
                                  </w:r>
                                </w:p>
                              </w:tc>
                            </w:tr>
                            <w:tr w:rsidR="00291C4F" w14:paraId="7CF58111" w14:textId="77777777">
                              <w:trPr>
                                <w:trHeight w:hRule="exact" w:val="360"/>
                              </w:trPr>
                              <w:tc>
                                <w:tcPr>
                                  <w:tcW w:w="3802" w:type="dxa"/>
                                  <w:gridSpan w:val="2"/>
                                </w:tcPr>
                                <w:p w14:paraId="6DFDC478" w14:textId="77777777" w:rsidR="00291C4F" w:rsidRDefault="00000000">
                                  <w:pPr>
                                    <w:pStyle w:val="TableParagraph"/>
                                    <w:ind w:left="76"/>
                                    <w:rPr>
                                      <w:sz w:val="20"/>
                                    </w:rPr>
                                  </w:pPr>
                                  <w:r>
                                    <w:rPr>
                                      <w:sz w:val="20"/>
                                    </w:rPr>
                                    <w:t>Soil sample weight [g/replicate]</w:t>
                                  </w:r>
                                </w:p>
                              </w:tc>
                              <w:tc>
                                <w:tcPr>
                                  <w:tcW w:w="5371" w:type="dxa"/>
                                </w:tcPr>
                                <w:p w14:paraId="3B67174C" w14:textId="77777777" w:rsidR="00291C4F" w:rsidRDefault="00000000">
                                  <w:pPr>
                                    <w:pStyle w:val="TableParagraph"/>
                                    <w:ind w:left="76"/>
                                    <w:rPr>
                                      <w:sz w:val="20"/>
                                    </w:rPr>
                                  </w:pPr>
                                  <w:r>
                                    <w:rPr>
                                      <w:sz w:val="20"/>
                                    </w:rPr>
                                    <w:t>50 g/replicate (oven-dry weight)</w:t>
                                  </w:r>
                                </w:p>
                              </w:tc>
                            </w:tr>
                            <w:tr w:rsidR="00291C4F" w14:paraId="4D95421C" w14:textId="77777777">
                              <w:trPr>
                                <w:trHeight w:hRule="exact" w:val="360"/>
                              </w:trPr>
                              <w:tc>
                                <w:tcPr>
                                  <w:tcW w:w="1610" w:type="dxa"/>
                                  <w:vMerge w:val="restart"/>
                                </w:tcPr>
                                <w:p w14:paraId="71656DCC" w14:textId="77777777" w:rsidR="00291C4F" w:rsidRDefault="00000000">
                                  <w:pPr>
                                    <w:pStyle w:val="TableParagraph"/>
                                    <w:ind w:left="76" w:right="266"/>
                                    <w:rPr>
                                      <w:sz w:val="20"/>
                                    </w:rPr>
                                  </w:pPr>
                                  <w:r>
                                    <w:rPr>
                                      <w:sz w:val="20"/>
                                    </w:rPr>
                                    <w:t xml:space="preserve">Test </w:t>
                                  </w:r>
                                  <w:r>
                                    <w:rPr>
                                      <w:sz w:val="20"/>
                                    </w:rPr>
                                    <w:t>concentra- tions</w:t>
                                  </w:r>
                                </w:p>
                              </w:tc>
                              <w:tc>
                                <w:tcPr>
                                  <w:tcW w:w="2191" w:type="dxa"/>
                                </w:tcPr>
                                <w:p w14:paraId="5B32186E" w14:textId="77777777" w:rsidR="00291C4F" w:rsidRDefault="00000000">
                                  <w:pPr>
                                    <w:pStyle w:val="TableParagraph"/>
                                    <w:ind w:left="79"/>
                                    <w:rPr>
                                      <w:sz w:val="20"/>
                                    </w:rPr>
                                  </w:pPr>
                                  <w:r>
                                    <w:rPr>
                                      <w:sz w:val="20"/>
                                    </w:rPr>
                                    <w:t>mg a.s./kg soil</w:t>
                                  </w:r>
                                </w:p>
                              </w:tc>
                              <w:tc>
                                <w:tcPr>
                                  <w:tcW w:w="5371" w:type="dxa"/>
                                </w:tcPr>
                                <w:p w14:paraId="2BE00E67" w14:textId="77777777" w:rsidR="00291C4F" w:rsidRDefault="00000000">
                                  <w:pPr>
                                    <w:pStyle w:val="TableParagraph"/>
                                    <w:ind w:left="77"/>
                                    <w:rPr>
                                      <w:sz w:val="20"/>
                                    </w:rPr>
                                  </w:pPr>
                                  <w:r>
                                    <w:rPr>
                                      <w:sz w:val="20"/>
                                    </w:rPr>
                                    <w:t>0.50</w:t>
                                  </w:r>
                                </w:p>
                              </w:tc>
                            </w:tr>
                            <w:tr w:rsidR="00291C4F" w14:paraId="37735F0B" w14:textId="77777777">
                              <w:trPr>
                                <w:trHeight w:hRule="exact" w:val="360"/>
                              </w:trPr>
                              <w:tc>
                                <w:tcPr>
                                  <w:tcW w:w="1610" w:type="dxa"/>
                                  <w:vMerge/>
                                </w:tcPr>
                                <w:p w14:paraId="72160AF4" w14:textId="77777777" w:rsidR="00291C4F" w:rsidRDefault="00291C4F"/>
                              </w:tc>
                              <w:tc>
                                <w:tcPr>
                                  <w:tcW w:w="2191" w:type="dxa"/>
                                </w:tcPr>
                                <w:p w14:paraId="52AF2A3A" w14:textId="77777777" w:rsidR="00291C4F" w:rsidRDefault="00000000">
                                  <w:pPr>
                                    <w:pStyle w:val="TableParagraph"/>
                                    <w:ind w:left="79"/>
                                    <w:rPr>
                                      <w:sz w:val="20"/>
                                    </w:rPr>
                                  </w:pPr>
                                  <w:r>
                                    <w:rPr>
                                      <w:sz w:val="20"/>
                                    </w:rPr>
                                    <w:t>g a.s./ha</w:t>
                                  </w:r>
                                </w:p>
                              </w:tc>
                              <w:tc>
                                <w:tcPr>
                                  <w:tcW w:w="5371" w:type="dxa"/>
                                </w:tcPr>
                                <w:p w14:paraId="24F3C904" w14:textId="77777777" w:rsidR="00291C4F" w:rsidRDefault="00000000">
                                  <w:pPr>
                                    <w:pStyle w:val="TableParagraph"/>
                                    <w:ind w:left="77"/>
                                    <w:rPr>
                                      <w:sz w:val="20"/>
                                    </w:rPr>
                                  </w:pPr>
                                  <w:r>
                                    <w:rPr>
                                      <w:sz w:val="20"/>
                                    </w:rPr>
                                    <w:t>0.1</w:t>
                                  </w:r>
                                </w:p>
                              </w:tc>
                            </w:tr>
                            <w:tr w:rsidR="00291C4F" w14:paraId="73C498BB" w14:textId="77777777">
                              <w:trPr>
                                <w:trHeight w:hRule="exact" w:val="360"/>
                              </w:trPr>
                              <w:tc>
                                <w:tcPr>
                                  <w:tcW w:w="3802" w:type="dxa"/>
                                  <w:gridSpan w:val="2"/>
                                </w:tcPr>
                                <w:p w14:paraId="6011F280" w14:textId="77777777" w:rsidR="00291C4F" w:rsidRDefault="00000000">
                                  <w:pPr>
                                    <w:pStyle w:val="TableParagraph"/>
                                    <w:ind w:left="76"/>
                                    <w:rPr>
                                      <w:sz w:val="20"/>
                                    </w:rPr>
                                  </w:pPr>
                                  <w:r>
                                    <w:rPr>
                                      <w:sz w:val="20"/>
                                    </w:rPr>
                                    <w:t>Control conditions, if used</w:t>
                                  </w:r>
                                </w:p>
                              </w:tc>
                              <w:tc>
                                <w:tcPr>
                                  <w:tcW w:w="5371" w:type="dxa"/>
                                </w:tcPr>
                                <w:p w14:paraId="2B90F99C" w14:textId="77777777" w:rsidR="00291C4F" w:rsidRDefault="00291C4F"/>
                              </w:tc>
                            </w:tr>
                            <w:tr w:rsidR="00291C4F" w14:paraId="3DF26167" w14:textId="77777777">
                              <w:trPr>
                                <w:trHeight w:hRule="exact" w:val="360"/>
                              </w:trPr>
                              <w:tc>
                                <w:tcPr>
                                  <w:tcW w:w="1610" w:type="dxa"/>
                                  <w:vMerge w:val="restart"/>
                                </w:tcPr>
                                <w:p w14:paraId="58242D93" w14:textId="77777777" w:rsidR="00291C4F" w:rsidRDefault="00000000">
                                  <w:pPr>
                                    <w:pStyle w:val="TableParagraph"/>
                                    <w:ind w:left="76" w:right="149"/>
                                    <w:rPr>
                                      <w:sz w:val="20"/>
                                    </w:rPr>
                                  </w:pPr>
                                  <w:r>
                                    <w:rPr>
                                      <w:sz w:val="20"/>
                                    </w:rPr>
                                    <w:t>Number of repli- cates</w:t>
                                  </w:r>
                                </w:p>
                              </w:tc>
                              <w:tc>
                                <w:tcPr>
                                  <w:tcW w:w="2191" w:type="dxa"/>
                                </w:tcPr>
                                <w:p w14:paraId="7EF5531D" w14:textId="77777777" w:rsidR="00291C4F" w:rsidRDefault="00000000">
                                  <w:pPr>
                                    <w:pStyle w:val="TableParagraph"/>
                                    <w:ind w:left="79"/>
                                    <w:rPr>
                                      <w:sz w:val="20"/>
                                    </w:rPr>
                                  </w:pPr>
                                  <w:r>
                                    <w:rPr>
                                      <w:sz w:val="20"/>
                                    </w:rPr>
                                    <w:t>Controls, if used</w:t>
                                  </w:r>
                                </w:p>
                              </w:tc>
                              <w:tc>
                                <w:tcPr>
                                  <w:tcW w:w="5371" w:type="dxa"/>
                                </w:tcPr>
                                <w:p w14:paraId="24828343" w14:textId="77777777" w:rsidR="00291C4F" w:rsidRDefault="00000000">
                                  <w:pPr>
                                    <w:pStyle w:val="TableParagraph"/>
                                    <w:ind w:left="76"/>
                                    <w:rPr>
                                      <w:sz w:val="20"/>
                                    </w:rPr>
                                  </w:pPr>
                                  <w:r>
                                    <w:rPr>
                                      <w:sz w:val="20"/>
                                    </w:rPr>
                                    <w:t>6/soil</w:t>
                                  </w:r>
                                </w:p>
                              </w:tc>
                            </w:tr>
                            <w:tr w:rsidR="00291C4F" w14:paraId="2778FA52" w14:textId="77777777">
                              <w:trPr>
                                <w:trHeight w:hRule="exact" w:val="360"/>
                              </w:trPr>
                              <w:tc>
                                <w:tcPr>
                                  <w:tcW w:w="1610" w:type="dxa"/>
                                  <w:vMerge/>
                                </w:tcPr>
                                <w:p w14:paraId="168F91E0" w14:textId="77777777" w:rsidR="00291C4F" w:rsidRDefault="00291C4F"/>
                              </w:tc>
                              <w:tc>
                                <w:tcPr>
                                  <w:tcW w:w="2191" w:type="dxa"/>
                                </w:tcPr>
                                <w:p w14:paraId="1CDBEF9B" w14:textId="77777777" w:rsidR="00291C4F" w:rsidRDefault="00000000">
                                  <w:pPr>
                                    <w:pStyle w:val="TableParagraph"/>
                                    <w:ind w:left="79"/>
                                    <w:rPr>
                                      <w:sz w:val="20"/>
                                    </w:rPr>
                                  </w:pPr>
                                  <w:r>
                                    <w:rPr>
                                      <w:sz w:val="20"/>
                                    </w:rPr>
                                    <w:t>Treatments</w:t>
                                  </w:r>
                                </w:p>
                              </w:tc>
                              <w:tc>
                                <w:tcPr>
                                  <w:tcW w:w="5371" w:type="dxa"/>
                                </w:tcPr>
                                <w:p w14:paraId="3C83CDBF" w14:textId="77777777" w:rsidR="00291C4F" w:rsidRDefault="00000000">
                                  <w:pPr>
                                    <w:pStyle w:val="TableParagraph"/>
                                    <w:ind w:left="76"/>
                                    <w:rPr>
                                      <w:sz w:val="20"/>
                                    </w:rPr>
                                  </w:pPr>
                                  <w:r>
                                    <w:rPr>
                                      <w:sz w:val="20"/>
                                    </w:rPr>
                                    <w:t>None</w:t>
                                  </w:r>
                                </w:p>
                              </w:tc>
                            </w:tr>
                            <w:tr w:rsidR="00291C4F" w14:paraId="5AC71CA1" w14:textId="77777777">
                              <w:trPr>
                                <w:trHeight w:hRule="exact" w:val="590"/>
                              </w:trPr>
                              <w:tc>
                                <w:tcPr>
                                  <w:tcW w:w="3802" w:type="dxa"/>
                                  <w:gridSpan w:val="2"/>
                                </w:tcPr>
                                <w:p w14:paraId="6727DEC6" w14:textId="77777777" w:rsidR="00291C4F" w:rsidRDefault="00000000">
                                  <w:pPr>
                                    <w:pStyle w:val="TableParagraph"/>
                                    <w:ind w:left="76"/>
                                    <w:rPr>
                                      <w:sz w:val="20"/>
                                    </w:rPr>
                                  </w:pPr>
                                  <w:r>
                                    <w:rPr>
                                      <w:sz w:val="20"/>
                                    </w:rPr>
                                    <w:t>Test apparatus (Type/material/volume)</w:t>
                                  </w:r>
                                </w:p>
                              </w:tc>
                              <w:tc>
                                <w:tcPr>
                                  <w:tcW w:w="5371" w:type="dxa"/>
                                </w:tcPr>
                                <w:p w14:paraId="7F9A3A9A" w14:textId="77777777" w:rsidR="00291C4F" w:rsidRDefault="00000000">
                                  <w:pPr>
                                    <w:pStyle w:val="TableParagraph"/>
                                    <w:ind w:left="77" w:right="344" w:hanging="1"/>
                                    <w:rPr>
                                      <w:sz w:val="20"/>
                                    </w:rPr>
                                  </w:pPr>
                                  <w:r>
                                    <w:rPr>
                                      <w:sz w:val="20"/>
                                    </w:rPr>
                                    <w:t>Glass vessels (250 mL volume, 6 cm diameter), flow-through system</w:t>
                                  </w:r>
                                </w:p>
                              </w:tc>
                            </w:tr>
                            <w:tr w:rsidR="00291C4F" w14:paraId="4854E097" w14:textId="77777777">
                              <w:trPr>
                                <w:trHeight w:hRule="exact" w:val="360"/>
                              </w:trPr>
                              <w:tc>
                                <w:tcPr>
                                  <w:tcW w:w="3802" w:type="dxa"/>
                                  <w:gridSpan w:val="2"/>
                                </w:tcPr>
                                <w:p w14:paraId="23A241E7" w14:textId="77777777" w:rsidR="00291C4F" w:rsidRDefault="00000000">
                                  <w:pPr>
                                    <w:pStyle w:val="TableParagraph"/>
                                    <w:spacing w:before="59"/>
                                    <w:ind w:left="76"/>
                                    <w:rPr>
                                      <w:sz w:val="20"/>
                                    </w:rPr>
                                  </w:pPr>
                                  <w:r>
                                    <w:rPr>
                                      <w:position w:val="2"/>
                                      <w:sz w:val="20"/>
                                    </w:rPr>
                                    <w:t>Traps for CO</w:t>
                                  </w:r>
                                  <w:r>
                                    <w:rPr>
                                      <w:sz w:val="13"/>
                                    </w:rPr>
                                    <w:t xml:space="preserve">2 </w:t>
                                  </w:r>
                                  <w:r>
                                    <w:rPr>
                                      <w:position w:val="2"/>
                                      <w:sz w:val="20"/>
                                    </w:rPr>
                                    <w:t>and organic volatiles, if any</w:t>
                                  </w:r>
                                </w:p>
                              </w:tc>
                              <w:tc>
                                <w:tcPr>
                                  <w:tcW w:w="5371" w:type="dxa"/>
                                </w:tcPr>
                                <w:p w14:paraId="22C70699" w14:textId="77777777" w:rsidR="00291C4F" w:rsidRDefault="00000000">
                                  <w:pPr>
                                    <w:pStyle w:val="TableParagraph"/>
                                    <w:ind w:left="76"/>
                                    <w:rPr>
                                      <w:sz w:val="20"/>
                                    </w:rPr>
                                  </w:pPr>
                                  <w:r>
                                    <w:rPr>
                                      <w:sz w:val="20"/>
                                    </w:rPr>
                                    <w:t>Two sodium hydroxide traps</w:t>
                                  </w:r>
                                </w:p>
                              </w:tc>
                            </w:tr>
                            <w:tr w:rsidR="00291C4F" w14:paraId="62B74E6A" w14:textId="77777777">
                              <w:trPr>
                                <w:trHeight w:hRule="exact" w:val="590"/>
                              </w:trPr>
                              <w:tc>
                                <w:tcPr>
                                  <w:tcW w:w="3802" w:type="dxa"/>
                                  <w:gridSpan w:val="2"/>
                                </w:tcPr>
                                <w:p w14:paraId="7B38E5DB" w14:textId="77777777" w:rsidR="00291C4F" w:rsidRDefault="00000000">
                                  <w:pPr>
                                    <w:pStyle w:val="TableParagraph"/>
                                    <w:ind w:left="76" w:right="885"/>
                                    <w:rPr>
                                      <w:sz w:val="20"/>
                                    </w:rPr>
                                  </w:pPr>
                                  <w:r>
                                    <w:rPr>
                                      <w:sz w:val="20"/>
                                    </w:rPr>
                                    <w:t>If no traps were used, is the system closed/open</w:t>
                                  </w:r>
                                </w:p>
                              </w:tc>
                              <w:tc>
                                <w:tcPr>
                                  <w:tcW w:w="5371" w:type="dxa"/>
                                </w:tcPr>
                                <w:p w14:paraId="50D6FD11" w14:textId="77777777" w:rsidR="00291C4F" w:rsidRDefault="00000000">
                                  <w:pPr>
                                    <w:pStyle w:val="TableParagraph"/>
                                    <w:ind w:left="76"/>
                                    <w:rPr>
                                      <w:sz w:val="20"/>
                                    </w:rPr>
                                  </w:pPr>
                                  <w:r>
                                    <w:rPr>
                                      <w:sz w:val="20"/>
                                    </w:rPr>
                                    <w:t>Not applicable</w:t>
                                  </w:r>
                                </w:p>
                              </w:tc>
                            </w:tr>
                            <w:tr w:rsidR="00291C4F" w14:paraId="2F66650F" w14:textId="77777777">
                              <w:trPr>
                                <w:trHeight w:hRule="exact" w:val="360"/>
                              </w:trPr>
                              <w:tc>
                                <w:tcPr>
                                  <w:tcW w:w="3802" w:type="dxa"/>
                                  <w:gridSpan w:val="2"/>
                                </w:tcPr>
                                <w:p w14:paraId="2D481F29" w14:textId="77777777" w:rsidR="00291C4F" w:rsidRDefault="00000000">
                                  <w:pPr>
                                    <w:pStyle w:val="TableParagraph"/>
                                    <w:ind w:left="76"/>
                                    <w:rPr>
                                      <w:sz w:val="20"/>
                                    </w:rPr>
                                  </w:pPr>
                                  <w:r>
                                    <w:rPr>
                                      <w:sz w:val="20"/>
                                    </w:rPr>
                                    <w:t>Identity and concentration of co-solvent</w:t>
                                  </w:r>
                                </w:p>
                              </w:tc>
                              <w:tc>
                                <w:tcPr>
                                  <w:tcW w:w="5371" w:type="dxa"/>
                                </w:tcPr>
                                <w:p w14:paraId="42E03BE4" w14:textId="77777777" w:rsidR="00291C4F" w:rsidRDefault="00000000">
                                  <w:pPr>
                                    <w:pStyle w:val="TableParagraph"/>
                                    <w:ind w:left="76"/>
                                    <w:rPr>
                                      <w:sz w:val="20"/>
                                    </w:rPr>
                                  </w:pPr>
                                  <w:r>
                                    <w:rPr>
                                      <w:sz w:val="20"/>
                                    </w:rPr>
                                    <w:t>Acetonitrile (&lt;0.05%)</w:t>
                                  </w:r>
                                </w:p>
                              </w:tc>
                            </w:tr>
                            <w:tr w:rsidR="00291C4F" w14:paraId="51DE7D59" w14:textId="77777777">
                              <w:trPr>
                                <w:trHeight w:hRule="exact" w:val="360"/>
                              </w:trPr>
                              <w:tc>
                                <w:tcPr>
                                  <w:tcW w:w="1610" w:type="dxa"/>
                                  <w:vMerge w:val="restart"/>
                                </w:tcPr>
                                <w:p w14:paraId="063FB204" w14:textId="77777777" w:rsidR="00291C4F" w:rsidRDefault="00000000">
                                  <w:pPr>
                                    <w:pStyle w:val="TableParagraph"/>
                                    <w:ind w:left="76" w:right="60"/>
                                    <w:rPr>
                                      <w:sz w:val="20"/>
                                    </w:rPr>
                                  </w:pPr>
                                  <w:r>
                                    <w:rPr>
                                      <w:sz w:val="20"/>
                                    </w:rPr>
                                    <w:t>Test item applica- tion</w:t>
                                  </w:r>
                                </w:p>
                              </w:tc>
                              <w:tc>
                                <w:tcPr>
                                  <w:tcW w:w="2191" w:type="dxa"/>
                                </w:tcPr>
                                <w:p w14:paraId="549CF475" w14:textId="77777777" w:rsidR="00291C4F" w:rsidRDefault="00000000">
                                  <w:pPr>
                                    <w:pStyle w:val="TableParagraph"/>
                                    <w:ind w:left="79"/>
                                    <w:rPr>
                                      <w:sz w:val="20"/>
                                    </w:rPr>
                                  </w:pPr>
                                  <w:r>
                                    <w:rPr>
                                      <w:sz w:val="20"/>
                                    </w:rPr>
                                    <w:t>Identity of solvent</w:t>
                                  </w:r>
                                </w:p>
                              </w:tc>
                              <w:tc>
                                <w:tcPr>
                                  <w:tcW w:w="5371" w:type="dxa"/>
                                </w:tcPr>
                                <w:p w14:paraId="245AFE67" w14:textId="77777777" w:rsidR="00291C4F" w:rsidRDefault="00000000">
                                  <w:pPr>
                                    <w:pStyle w:val="TableParagraph"/>
                                    <w:ind w:left="76"/>
                                    <w:rPr>
                                      <w:sz w:val="20"/>
                                    </w:rPr>
                                  </w:pPr>
                                  <w:r>
                                    <w:rPr>
                                      <w:sz w:val="20"/>
                                    </w:rPr>
                                    <w:t>Acetonitrile</w:t>
                                  </w:r>
                                </w:p>
                              </w:tc>
                            </w:tr>
                            <w:tr w:rsidR="00291C4F" w14:paraId="0BC1C065" w14:textId="77777777">
                              <w:trPr>
                                <w:trHeight w:hRule="exact" w:val="588"/>
                              </w:trPr>
                              <w:tc>
                                <w:tcPr>
                                  <w:tcW w:w="1610" w:type="dxa"/>
                                  <w:vMerge/>
                                </w:tcPr>
                                <w:p w14:paraId="5F7BA78E" w14:textId="77777777" w:rsidR="00291C4F" w:rsidRDefault="00291C4F"/>
                              </w:tc>
                              <w:tc>
                                <w:tcPr>
                                  <w:tcW w:w="2191" w:type="dxa"/>
                                </w:tcPr>
                                <w:p w14:paraId="25D7E5D4" w14:textId="77777777" w:rsidR="00291C4F" w:rsidRDefault="00000000">
                                  <w:pPr>
                                    <w:pStyle w:val="TableParagraph"/>
                                    <w:ind w:left="79" w:right="527"/>
                                    <w:rPr>
                                      <w:sz w:val="20"/>
                                    </w:rPr>
                                  </w:pPr>
                                  <w:r>
                                    <w:rPr>
                                      <w:sz w:val="20"/>
                                    </w:rPr>
                                    <w:t>Volume of solution used/treatment</w:t>
                                  </w:r>
                                </w:p>
                              </w:tc>
                              <w:tc>
                                <w:tcPr>
                                  <w:tcW w:w="5371" w:type="dxa"/>
                                </w:tcPr>
                                <w:p w14:paraId="6698B76D" w14:textId="77777777" w:rsidR="00291C4F" w:rsidRDefault="00000000">
                                  <w:pPr>
                                    <w:pStyle w:val="TableParagraph"/>
                                    <w:ind w:left="76"/>
                                    <w:rPr>
                                      <w:sz w:val="20"/>
                                    </w:rPr>
                                  </w:pPr>
                                  <w:r>
                                    <w:rPr>
                                      <w:sz w:val="20"/>
                                    </w:rPr>
                                    <w:t>48 µL</w:t>
                                  </w:r>
                                </w:p>
                              </w:tc>
                            </w:tr>
                            <w:tr w:rsidR="00291C4F" w14:paraId="411A0340" w14:textId="77777777">
                              <w:trPr>
                                <w:trHeight w:hRule="exact" w:val="360"/>
                              </w:trPr>
                              <w:tc>
                                <w:tcPr>
                                  <w:tcW w:w="1610" w:type="dxa"/>
                                  <w:vMerge/>
                                </w:tcPr>
                                <w:p w14:paraId="22FE9678" w14:textId="77777777" w:rsidR="00291C4F" w:rsidRDefault="00291C4F"/>
                              </w:tc>
                              <w:tc>
                                <w:tcPr>
                                  <w:tcW w:w="2191" w:type="dxa"/>
                                </w:tcPr>
                                <w:p w14:paraId="1BDF40C7" w14:textId="77777777" w:rsidR="00291C4F" w:rsidRDefault="00000000">
                                  <w:pPr>
                                    <w:pStyle w:val="TableParagraph"/>
                                    <w:spacing w:before="63"/>
                                    <w:ind w:left="79"/>
                                    <w:rPr>
                                      <w:sz w:val="20"/>
                                    </w:rPr>
                                  </w:pPr>
                                  <w:r>
                                    <w:rPr>
                                      <w:sz w:val="20"/>
                                    </w:rPr>
                                    <w:t>Application method</w:t>
                                  </w:r>
                                </w:p>
                              </w:tc>
                              <w:tc>
                                <w:tcPr>
                                  <w:tcW w:w="5371" w:type="dxa"/>
                                </w:tcPr>
                                <w:p w14:paraId="5EC4DB32" w14:textId="77777777" w:rsidR="00291C4F" w:rsidRDefault="00000000">
                                  <w:pPr>
                                    <w:pStyle w:val="TableParagraph"/>
                                    <w:spacing w:before="63"/>
                                    <w:ind w:left="76"/>
                                    <w:rPr>
                                      <w:sz w:val="20"/>
                                    </w:rPr>
                                  </w:pPr>
                                  <w:r>
                                    <w:rPr>
                                      <w:sz w:val="20"/>
                                    </w:rPr>
                                    <w:t>Surface of soil followed by thorough mixing</w:t>
                                  </w:r>
                                </w:p>
                              </w:tc>
                            </w:tr>
                            <w:tr w:rsidR="00291C4F" w14:paraId="6DE877A0" w14:textId="77777777">
                              <w:trPr>
                                <w:trHeight w:hRule="exact" w:val="360"/>
                              </w:trPr>
                              <w:tc>
                                <w:tcPr>
                                  <w:tcW w:w="1610" w:type="dxa"/>
                                  <w:vMerge/>
                                </w:tcPr>
                                <w:p w14:paraId="1DFB9248" w14:textId="77777777" w:rsidR="00291C4F" w:rsidRDefault="00291C4F"/>
                              </w:tc>
                              <w:tc>
                                <w:tcPr>
                                  <w:tcW w:w="2191" w:type="dxa"/>
                                </w:tcPr>
                                <w:p w14:paraId="57279A70" w14:textId="77777777" w:rsidR="00291C4F" w:rsidRDefault="00000000">
                                  <w:pPr>
                                    <w:pStyle w:val="TableParagraph"/>
                                    <w:spacing w:before="63"/>
                                    <w:ind w:left="79"/>
                                    <w:rPr>
                                      <w:sz w:val="20"/>
                                    </w:rPr>
                                  </w:pPr>
                                  <w:r>
                                    <w:rPr>
                                      <w:sz w:val="20"/>
                                    </w:rPr>
                                    <w:t>Evaporation of solvent</w:t>
                                  </w:r>
                                </w:p>
                              </w:tc>
                              <w:tc>
                                <w:tcPr>
                                  <w:tcW w:w="5371" w:type="dxa"/>
                                </w:tcPr>
                                <w:p w14:paraId="255CA311" w14:textId="77777777" w:rsidR="00291C4F" w:rsidRDefault="00000000">
                                  <w:pPr>
                                    <w:pStyle w:val="TableParagraph"/>
                                    <w:spacing w:before="63"/>
                                    <w:ind w:left="76"/>
                                    <w:rPr>
                                      <w:sz w:val="20"/>
                                    </w:rPr>
                                  </w:pPr>
                                  <w:r>
                                    <w:rPr>
                                      <w:sz w:val="20"/>
                                    </w:rPr>
                                    <w:t>Yes</w:t>
                                  </w:r>
                                </w:p>
                              </w:tc>
                            </w:tr>
                            <w:tr w:rsidR="00291C4F" w14:paraId="62F1F75E" w14:textId="77777777">
                              <w:trPr>
                                <w:trHeight w:hRule="exact" w:val="590"/>
                              </w:trPr>
                              <w:tc>
                                <w:tcPr>
                                  <w:tcW w:w="3802" w:type="dxa"/>
                                  <w:gridSpan w:val="2"/>
                                </w:tcPr>
                                <w:p w14:paraId="0A4214AA" w14:textId="77777777" w:rsidR="00291C4F" w:rsidRDefault="00000000">
                                  <w:pPr>
                                    <w:pStyle w:val="TableParagraph"/>
                                    <w:ind w:left="76" w:right="213"/>
                                    <w:rPr>
                                      <w:sz w:val="20"/>
                                    </w:rPr>
                                  </w:pPr>
                                  <w:r>
                                    <w:rPr>
                                      <w:sz w:val="20"/>
                                    </w:rPr>
                                    <w:t>Initial microbial biomass/microbial popula- tion of control soil</w:t>
                                  </w:r>
                                </w:p>
                              </w:tc>
                              <w:tc>
                                <w:tcPr>
                                  <w:tcW w:w="5371" w:type="dxa"/>
                                </w:tcPr>
                                <w:p w14:paraId="241F61A7" w14:textId="77777777" w:rsidR="00291C4F" w:rsidRDefault="00000000">
                                  <w:pPr>
                                    <w:pStyle w:val="TableParagraph"/>
                                    <w:spacing w:before="63"/>
                                    <w:ind w:left="76"/>
                                    <w:rPr>
                                      <w:sz w:val="20"/>
                                    </w:rPr>
                                  </w:pPr>
                                  <w:r>
                                    <w:rPr>
                                      <w:sz w:val="20"/>
                                    </w:rPr>
                                    <w:t>286.5 µg C/g (Warsop); 557.5 µg C/g (Kenslow Wood);</w:t>
                                  </w:r>
                                </w:p>
                              </w:tc>
                            </w:tr>
                            <w:tr w:rsidR="00291C4F" w14:paraId="475FE7EE" w14:textId="77777777">
                              <w:trPr>
                                <w:trHeight w:hRule="exact" w:val="590"/>
                              </w:trPr>
                              <w:tc>
                                <w:tcPr>
                                  <w:tcW w:w="3802" w:type="dxa"/>
                                  <w:gridSpan w:val="2"/>
                                </w:tcPr>
                                <w:p w14:paraId="77ABB7B9" w14:textId="77777777" w:rsidR="00291C4F" w:rsidRDefault="00000000">
                                  <w:pPr>
                                    <w:pStyle w:val="TableParagraph"/>
                                    <w:ind w:left="76" w:right="280"/>
                                    <w:rPr>
                                      <w:sz w:val="20"/>
                                    </w:rPr>
                                  </w:pPr>
                                  <w:r>
                                    <w:rPr>
                                      <w:sz w:val="20"/>
                                    </w:rPr>
                                    <w:t>Final microbial biomass/microbial popula- tion of control soil</w:t>
                                  </w:r>
                                </w:p>
                              </w:tc>
                              <w:tc>
                                <w:tcPr>
                                  <w:tcW w:w="5371" w:type="dxa"/>
                                </w:tcPr>
                                <w:p w14:paraId="11B4279A" w14:textId="77777777" w:rsidR="00291C4F" w:rsidRDefault="00000000">
                                  <w:pPr>
                                    <w:pStyle w:val="TableParagraph"/>
                                    <w:ind w:left="76"/>
                                    <w:rPr>
                                      <w:sz w:val="20"/>
                                    </w:rPr>
                                  </w:pPr>
                                  <w:r>
                                    <w:rPr>
                                      <w:sz w:val="20"/>
                                    </w:rPr>
                                    <w:t>127.6 µg C/g (Warsop); 571.6 µg C/g (Kenslow Wood);</w:t>
                                  </w:r>
                                </w:p>
                              </w:tc>
                            </w:tr>
                            <w:tr w:rsidR="00291C4F" w14:paraId="41B97B53" w14:textId="77777777">
                              <w:trPr>
                                <w:trHeight w:hRule="exact" w:val="590"/>
                              </w:trPr>
                              <w:tc>
                                <w:tcPr>
                                  <w:tcW w:w="3802" w:type="dxa"/>
                                  <w:gridSpan w:val="2"/>
                                </w:tcPr>
                                <w:p w14:paraId="45517D03" w14:textId="77777777" w:rsidR="00291C4F" w:rsidRDefault="00000000">
                                  <w:pPr>
                                    <w:pStyle w:val="TableParagraph"/>
                                    <w:ind w:left="76" w:right="213"/>
                                    <w:rPr>
                                      <w:sz w:val="20"/>
                                    </w:rPr>
                                  </w:pPr>
                                  <w:r>
                                    <w:rPr>
                                      <w:sz w:val="20"/>
                                    </w:rPr>
                                    <w:t>Initial microbial biomass/microbial popula- tion of treated soil, if provided</w:t>
                                  </w:r>
                                </w:p>
                              </w:tc>
                              <w:tc>
                                <w:tcPr>
                                  <w:tcW w:w="5371" w:type="dxa"/>
                                </w:tcPr>
                                <w:p w14:paraId="6235B6FA" w14:textId="77777777" w:rsidR="00291C4F" w:rsidRDefault="00000000">
                                  <w:pPr>
                                    <w:pStyle w:val="TableParagraph"/>
                                    <w:ind w:left="76"/>
                                    <w:rPr>
                                      <w:sz w:val="20"/>
                                    </w:rPr>
                                  </w:pPr>
                                  <w:r>
                                    <w:rPr>
                                      <w:sz w:val="20"/>
                                    </w:rPr>
                                    <w:t>Not measured in treated soil</w:t>
                                  </w:r>
                                </w:p>
                              </w:tc>
                            </w:tr>
                            <w:tr w:rsidR="00291C4F" w14:paraId="4BEC5F2B" w14:textId="77777777">
                              <w:trPr>
                                <w:trHeight w:hRule="exact" w:val="590"/>
                              </w:trPr>
                              <w:tc>
                                <w:tcPr>
                                  <w:tcW w:w="3802" w:type="dxa"/>
                                  <w:gridSpan w:val="2"/>
                                </w:tcPr>
                                <w:p w14:paraId="03BCE537" w14:textId="77777777" w:rsidR="00291C4F" w:rsidRDefault="00000000">
                                  <w:pPr>
                                    <w:pStyle w:val="TableParagraph"/>
                                    <w:ind w:left="76" w:right="280"/>
                                    <w:rPr>
                                      <w:sz w:val="20"/>
                                    </w:rPr>
                                  </w:pPr>
                                  <w:r>
                                    <w:rPr>
                                      <w:sz w:val="20"/>
                                    </w:rPr>
                                    <w:t>Final microbial biomass/microbial popula- tion of treated soil, if provided</w:t>
                                  </w:r>
                                </w:p>
                              </w:tc>
                              <w:tc>
                                <w:tcPr>
                                  <w:tcW w:w="5371" w:type="dxa"/>
                                </w:tcPr>
                                <w:p w14:paraId="00B21C17" w14:textId="77777777" w:rsidR="00291C4F" w:rsidRDefault="00000000">
                                  <w:pPr>
                                    <w:pStyle w:val="TableParagraph"/>
                                    <w:ind w:left="76"/>
                                    <w:rPr>
                                      <w:sz w:val="20"/>
                                    </w:rPr>
                                  </w:pPr>
                                  <w:r>
                                    <w:rPr>
                                      <w:sz w:val="20"/>
                                    </w:rPr>
                                    <w:t>Not measured in treated soil</w:t>
                                  </w:r>
                                </w:p>
                              </w:tc>
                            </w:tr>
                            <w:tr w:rsidR="00291C4F" w14:paraId="2D0FCD11" w14:textId="77777777">
                              <w:trPr>
                                <w:trHeight w:hRule="exact" w:val="588"/>
                              </w:trPr>
                              <w:tc>
                                <w:tcPr>
                                  <w:tcW w:w="3802" w:type="dxa"/>
                                  <w:gridSpan w:val="2"/>
                                </w:tcPr>
                                <w:p w14:paraId="460BD308" w14:textId="77777777" w:rsidR="00291C4F" w:rsidRDefault="00000000">
                                  <w:pPr>
                                    <w:pStyle w:val="TableParagraph"/>
                                    <w:ind w:left="76" w:right="213"/>
                                    <w:rPr>
                                      <w:sz w:val="20"/>
                                    </w:rPr>
                                  </w:pPr>
                                  <w:r>
                                    <w:rPr>
                                      <w:sz w:val="20"/>
                                    </w:rPr>
                                    <w:t>Any indication of the test item adsorbing to the walls of the test apparatus</w:t>
                                  </w:r>
                                </w:p>
                              </w:tc>
                              <w:tc>
                                <w:tcPr>
                                  <w:tcW w:w="5371" w:type="dxa"/>
                                </w:tcPr>
                                <w:p w14:paraId="4EABBA1D" w14:textId="77777777" w:rsidR="00291C4F" w:rsidRDefault="00000000">
                                  <w:pPr>
                                    <w:pStyle w:val="TableParagraph"/>
                                    <w:ind w:left="76"/>
                                    <w:rPr>
                                      <w:sz w:val="20"/>
                                    </w:rPr>
                                  </w:pPr>
                                  <w:r>
                                    <w:rPr>
                                      <w:sz w:val="20"/>
                                    </w:rPr>
                                    <w:t>None</w:t>
                                  </w:r>
                                </w:p>
                              </w:tc>
                            </w:tr>
                            <w:tr w:rsidR="00291C4F" w14:paraId="7F17D7DF" w14:textId="77777777">
                              <w:trPr>
                                <w:trHeight w:hRule="exact" w:val="360"/>
                              </w:trPr>
                              <w:tc>
                                <w:tcPr>
                                  <w:tcW w:w="1610" w:type="dxa"/>
                                  <w:vMerge w:val="restart"/>
                                </w:tcPr>
                                <w:p w14:paraId="523AD98B" w14:textId="77777777" w:rsidR="00291C4F" w:rsidRDefault="00000000">
                                  <w:pPr>
                                    <w:pStyle w:val="TableParagraph"/>
                                    <w:ind w:left="76" w:right="427"/>
                                    <w:rPr>
                                      <w:sz w:val="20"/>
                                    </w:rPr>
                                  </w:pPr>
                                  <w:r>
                                    <w:rPr>
                                      <w:sz w:val="20"/>
                                    </w:rPr>
                                    <w:t>Experimental conditions</w:t>
                                  </w:r>
                                </w:p>
                              </w:tc>
                              <w:tc>
                                <w:tcPr>
                                  <w:tcW w:w="2191" w:type="dxa"/>
                                </w:tcPr>
                                <w:p w14:paraId="36B89791" w14:textId="77777777" w:rsidR="00291C4F" w:rsidRDefault="00000000">
                                  <w:pPr>
                                    <w:pStyle w:val="TableParagraph"/>
                                    <w:spacing w:before="63"/>
                                    <w:ind w:left="79"/>
                                    <w:rPr>
                                      <w:sz w:val="20"/>
                                    </w:rPr>
                                  </w:pPr>
                                  <w:r>
                                    <w:rPr>
                                      <w:sz w:val="20"/>
                                    </w:rPr>
                                    <w:t>Temperature</w:t>
                                  </w:r>
                                </w:p>
                              </w:tc>
                              <w:tc>
                                <w:tcPr>
                                  <w:tcW w:w="5371" w:type="dxa"/>
                                </w:tcPr>
                                <w:p w14:paraId="629B68FF" w14:textId="77777777" w:rsidR="00291C4F" w:rsidRDefault="00000000">
                                  <w:pPr>
                                    <w:pStyle w:val="TableParagraph"/>
                                    <w:spacing w:before="63"/>
                                    <w:ind w:left="76"/>
                                    <w:rPr>
                                      <w:sz w:val="20"/>
                                    </w:rPr>
                                  </w:pPr>
                                  <w:r>
                                    <w:rPr>
                                      <w:sz w:val="20"/>
                                    </w:rPr>
                                    <w:t>20 ± 2°C</w:t>
                                  </w:r>
                                </w:p>
                              </w:tc>
                            </w:tr>
                            <w:tr w:rsidR="00291C4F" w14:paraId="5EAB3921" w14:textId="77777777">
                              <w:trPr>
                                <w:trHeight w:hRule="exact" w:val="360"/>
                              </w:trPr>
                              <w:tc>
                                <w:tcPr>
                                  <w:tcW w:w="1610" w:type="dxa"/>
                                  <w:vMerge/>
                                </w:tcPr>
                                <w:p w14:paraId="50C19307" w14:textId="77777777" w:rsidR="00291C4F" w:rsidRDefault="00291C4F"/>
                              </w:tc>
                              <w:tc>
                                <w:tcPr>
                                  <w:tcW w:w="2191" w:type="dxa"/>
                                </w:tcPr>
                                <w:p w14:paraId="2D3247B0" w14:textId="77777777" w:rsidR="00291C4F" w:rsidRDefault="00000000">
                                  <w:pPr>
                                    <w:pStyle w:val="TableParagraph"/>
                                    <w:spacing w:before="63"/>
                                    <w:ind w:left="79"/>
                                    <w:rPr>
                                      <w:sz w:val="20"/>
                                    </w:rPr>
                                  </w:pPr>
                                  <w:r>
                                    <w:rPr>
                                      <w:sz w:val="20"/>
                                    </w:rPr>
                                    <w:t>Moisture content</w:t>
                                  </w:r>
                                </w:p>
                              </w:tc>
                              <w:tc>
                                <w:tcPr>
                                  <w:tcW w:w="5371" w:type="dxa"/>
                                </w:tcPr>
                                <w:p w14:paraId="7CF50419" w14:textId="77777777" w:rsidR="00291C4F" w:rsidRDefault="00000000">
                                  <w:pPr>
                                    <w:pStyle w:val="TableParagraph"/>
                                    <w:spacing w:before="63"/>
                                    <w:ind w:left="76"/>
                                    <w:rPr>
                                      <w:sz w:val="20"/>
                                    </w:rPr>
                                  </w:pPr>
                                  <w:r>
                                    <w:rPr>
                                      <w:sz w:val="20"/>
                                    </w:rPr>
                                    <w:t>pF 2</w:t>
                                  </w:r>
                                </w:p>
                              </w:tc>
                            </w:tr>
                            <w:tr w:rsidR="00291C4F" w14:paraId="39A97B48" w14:textId="77777777">
                              <w:trPr>
                                <w:trHeight w:hRule="exact" w:val="590"/>
                              </w:trPr>
                              <w:tc>
                                <w:tcPr>
                                  <w:tcW w:w="1610" w:type="dxa"/>
                                  <w:vMerge/>
                                </w:tcPr>
                                <w:p w14:paraId="69BB7F2D" w14:textId="77777777" w:rsidR="00291C4F" w:rsidRDefault="00291C4F"/>
                              </w:tc>
                              <w:tc>
                                <w:tcPr>
                                  <w:tcW w:w="2191" w:type="dxa"/>
                                </w:tcPr>
                                <w:p w14:paraId="590AD988" w14:textId="77777777" w:rsidR="00291C4F" w:rsidRDefault="00000000">
                                  <w:pPr>
                                    <w:pStyle w:val="TableParagraph"/>
                                    <w:ind w:left="79" w:right="299"/>
                                    <w:rPr>
                                      <w:sz w:val="20"/>
                                    </w:rPr>
                                  </w:pPr>
                                  <w:r>
                                    <w:rPr>
                                      <w:sz w:val="20"/>
                                    </w:rPr>
                                    <w:t>Moisture maintenance method</w:t>
                                  </w:r>
                                </w:p>
                              </w:tc>
                              <w:tc>
                                <w:tcPr>
                                  <w:tcW w:w="5371" w:type="dxa"/>
                                </w:tcPr>
                                <w:p w14:paraId="10481DBC" w14:textId="77777777" w:rsidR="00291C4F" w:rsidRDefault="00000000">
                                  <w:pPr>
                                    <w:pStyle w:val="TableParagraph"/>
                                    <w:ind w:left="76" w:right="182"/>
                                    <w:rPr>
                                      <w:sz w:val="20"/>
                                    </w:rPr>
                                  </w:pPr>
                                  <w:r>
                                    <w:rPr>
                                      <w:sz w:val="20"/>
                                    </w:rPr>
                                    <w:t>Soil units weighed weekly and weight loss adjusted by addition of water.</w:t>
                                  </w:r>
                                </w:p>
                              </w:tc>
                            </w:tr>
                            <w:tr w:rsidR="00291C4F" w14:paraId="4DBA4E7D" w14:textId="77777777">
                              <w:trPr>
                                <w:trHeight w:hRule="exact" w:val="360"/>
                              </w:trPr>
                              <w:tc>
                                <w:tcPr>
                                  <w:tcW w:w="1610" w:type="dxa"/>
                                  <w:vMerge/>
                                </w:tcPr>
                                <w:p w14:paraId="35EB45A9" w14:textId="77777777" w:rsidR="00291C4F" w:rsidRDefault="00291C4F"/>
                              </w:tc>
                              <w:tc>
                                <w:tcPr>
                                  <w:tcW w:w="2191" w:type="dxa"/>
                                </w:tcPr>
                                <w:p w14:paraId="1DDC2955" w14:textId="77777777" w:rsidR="00291C4F" w:rsidRDefault="00000000">
                                  <w:pPr>
                                    <w:pStyle w:val="TableParagraph"/>
                                    <w:ind w:left="79"/>
                                    <w:rPr>
                                      <w:sz w:val="20"/>
                                    </w:rPr>
                                  </w:pPr>
                                  <w:r>
                                    <w:rPr>
                                      <w:sz w:val="20"/>
                                    </w:rPr>
                                    <w:t>Continuous darkness</w:t>
                                  </w:r>
                                </w:p>
                              </w:tc>
                              <w:tc>
                                <w:tcPr>
                                  <w:tcW w:w="5371" w:type="dxa"/>
                                </w:tcPr>
                                <w:p w14:paraId="222A598E" w14:textId="77777777" w:rsidR="00291C4F" w:rsidRDefault="00000000">
                                  <w:pPr>
                                    <w:pStyle w:val="TableParagraph"/>
                                    <w:ind w:left="76"/>
                                    <w:rPr>
                                      <w:sz w:val="20"/>
                                    </w:rPr>
                                  </w:pPr>
                                  <w:r>
                                    <w:rPr>
                                      <w:sz w:val="20"/>
                                    </w:rPr>
                                    <w:t>Yes</w:t>
                                  </w:r>
                                </w:p>
                              </w:tc>
                            </w:tr>
                            <w:tr w:rsidR="00291C4F" w14:paraId="614AB7A7" w14:textId="77777777">
                              <w:trPr>
                                <w:trHeight w:hRule="exact" w:val="360"/>
                              </w:trPr>
                              <w:tc>
                                <w:tcPr>
                                  <w:tcW w:w="3802" w:type="dxa"/>
                                  <w:gridSpan w:val="2"/>
                                </w:tcPr>
                                <w:p w14:paraId="7F61EA32" w14:textId="77777777" w:rsidR="00291C4F" w:rsidRDefault="00000000">
                                  <w:pPr>
                                    <w:pStyle w:val="TableParagraph"/>
                                    <w:ind w:left="76"/>
                                    <w:rPr>
                                      <w:sz w:val="20"/>
                                    </w:rPr>
                                  </w:pPr>
                                  <w:r>
                                    <w:rPr>
                                      <w:sz w:val="20"/>
                                    </w:rPr>
                                    <w:t>Other details, if any</w:t>
                                  </w:r>
                                </w:p>
                              </w:tc>
                              <w:tc>
                                <w:tcPr>
                                  <w:tcW w:w="5371" w:type="dxa"/>
                                </w:tcPr>
                                <w:p w14:paraId="6A6289BB" w14:textId="77777777" w:rsidR="00291C4F" w:rsidRDefault="00000000">
                                  <w:pPr>
                                    <w:pStyle w:val="TableParagraph"/>
                                    <w:ind w:left="76"/>
                                    <w:rPr>
                                      <w:sz w:val="20"/>
                                    </w:rPr>
                                  </w:pPr>
                                  <w:r>
                                    <w:rPr>
                                      <w:sz w:val="20"/>
                                    </w:rPr>
                                    <w:t>None</w:t>
                                  </w:r>
                                </w:p>
                              </w:tc>
                            </w:tr>
                          </w:tbl>
                          <w:p w14:paraId="0A747104" w14:textId="77777777" w:rsidR="00291C4F" w:rsidRDefault="00291C4F">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353440" id="Text Box 62" o:spid="_x0000_s1062" type="#_x0000_t202" style="position:absolute;margin-left:73.7pt;margin-top:124.9pt;width:459.4pt;height:604.45pt;z-index:2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0"/>
                        <w:gridCol w:w="2192"/>
                        <w:gridCol w:w="5371"/>
                      </w:tblGrid>
                      <w:tr w:rsidR="00291C4F" w14:paraId="59DCA8A1" w14:textId="77777777">
                        <w:trPr>
                          <w:trHeight w:hRule="exact" w:val="360"/>
                        </w:trPr>
                        <w:tc>
                          <w:tcPr>
                            <w:tcW w:w="3802" w:type="dxa"/>
                            <w:gridSpan w:val="2"/>
                          </w:tcPr>
                          <w:p w14:paraId="6FCCC6C0" w14:textId="77777777" w:rsidR="00291C4F" w:rsidRDefault="00000000">
                            <w:pPr>
                              <w:pStyle w:val="TableParagraph"/>
                              <w:ind w:left="76"/>
                              <w:rPr>
                                <w:b/>
                                <w:sz w:val="20"/>
                              </w:rPr>
                            </w:pPr>
                            <w:r>
                              <w:rPr>
                                <w:b/>
                                <w:sz w:val="20"/>
                              </w:rPr>
                              <w:t>Parameter</w:t>
                            </w:r>
                          </w:p>
                        </w:tc>
                        <w:tc>
                          <w:tcPr>
                            <w:tcW w:w="5371" w:type="dxa"/>
                          </w:tcPr>
                          <w:p w14:paraId="1DF1A1E6" w14:textId="77777777" w:rsidR="00291C4F" w:rsidRDefault="00000000">
                            <w:pPr>
                              <w:pStyle w:val="TableParagraph"/>
                              <w:ind w:left="76"/>
                              <w:rPr>
                                <w:b/>
                                <w:sz w:val="20"/>
                              </w:rPr>
                            </w:pPr>
                            <w:r>
                              <w:rPr>
                                <w:b/>
                                <w:sz w:val="20"/>
                              </w:rPr>
                              <w:t>Description</w:t>
                            </w:r>
                          </w:p>
                        </w:tc>
                      </w:tr>
                      <w:tr w:rsidR="00291C4F" w14:paraId="73BD4560" w14:textId="77777777">
                        <w:trPr>
                          <w:trHeight w:hRule="exact" w:val="360"/>
                        </w:trPr>
                        <w:tc>
                          <w:tcPr>
                            <w:tcW w:w="3802" w:type="dxa"/>
                            <w:gridSpan w:val="2"/>
                          </w:tcPr>
                          <w:p w14:paraId="013E0B8C" w14:textId="77777777" w:rsidR="00291C4F" w:rsidRDefault="00000000">
                            <w:pPr>
                              <w:pStyle w:val="TableParagraph"/>
                              <w:ind w:left="76"/>
                              <w:rPr>
                                <w:sz w:val="20"/>
                              </w:rPr>
                            </w:pPr>
                            <w:r>
                              <w:rPr>
                                <w:sz w:val="20"/>
                              </w:rPr>
                              <w:t>Duration of test</w:t>
                            </w:r>
                          </w:p>
                        </w:tc>
                        <w:tc>
                          <w:tcPr>
                            <w:tcW w:w="5371" w:type="dxa"/>
                          </w:tcPr>
                          <w:p w14:paraId="444DB248" w14:textId="77777777" w:rsidR="00291C4F" w:rsidRDefault="00000000">
                            <w:pPr>
                              <w:pStyle w:val="TableParagraph"/>
                              <w:ind w:left="76"/>
                              <w:rPr>
                                <w:sz w:val="20"/>
                              </w:rPr>
                            </w:pPr>
                            <w:r>
                              <w:rPr>
                                <w:sz w:val="20"/>
                              </w:rPr>
                              <w:t>Up to 50 days after treatment</w:t>
                            </w:r>
                          </w:p>
                        </w:tc>
                      </w:tr>
                      <w:tr w:rsidR="00291C4F" w14:paraId="27C93B89" w14:textId="77777777">
                        <w:trPr>
                          <w:trHeight w:hRule="exact" w:val="650"/>
                        </w:trPr>
                        <w:tc>
                          <w:tcPr>
                            <w:tcW w:w="3802" w:type="dxa"/>
                            <w:gridSpan w:val="2"/>
                          </w:tcPr>
                          <w:p w14:paraId="3F1B7BA5" w14:textId="77777777" w:rsidR="00291C4F" w:rsidRDefault="00000000">
                            <w:pPr>
                              <w:pStyle w:val="TableParagraph"/>
                              <w:spacing w:line="302" w:lineRule="auto"/>
                              <w:ind w:left="76" w:right="2379"/>
                              <w:rPr>
                                <w:sz w:val="20"/>
                              </w:rPr>
                            </w:pPr>
                            <w:r>
                              <w:rPr>
                                <w:sz w:val="20"/>
                              </w:rPr>
                              <w:t>Soil conditions (Air dried/fresh)</w:t>
                            </w:r>
                          </w:p>
                        </w:tc>
                        <w:tc>
                          <w:tcPr>
                            <w:tcW w:w="5371" w:type="dxa"/>
                          </w:tcPr>
                          <w:p w14:paraId="1C6347E1" w14:textId="77777777" w:rsidR="00291C4F" w:rsidRDefault="00000000">
                            <w:pPr>
                              <w:pStyle w:val="TableParagraph"/>
                              <w:ind w:left="76"/>
                              <w:rPr>
                                <w:sz w:val="20"/>
                              </w:rPr>
                            </w:pPr>
                            <w:r>
                              <w:rPr>
                                <w:sz w:val="20"/>
                              </w:rPr>
                              <w:t>Fresh soils (stored &lt;3 months at test facility)</w:t>
                            </w:r>
                          </w:p>
                        </w:tc>
                      </w:tr>
                      <w:tr w:rsidR="00291C4F" w14:paraId="7CF58111" w14:textId="77777777">
                        <w:trPr>
                          <w:trHeight w:hRule="exact" w:val="360"/>
                        </w:trPr>
                        <w:tc>
                          <w:tcPr>
                            <w:tcW w:w="3802" w:type="dxa"/>
                            <w:gridSpan w:val="2"/>
                          </w:tcPr>
                          <w:p w14:paraId="6DFDC478" w14:textId="77777777" w:rsidR="00291C4F" w:rsidRDefault="00000000">
                            <w:pPr>
                              <w:pStyle w:val="TableParagraph"/>
                              <w:ind w:left="76"/>
                              <w:rPr>
                                <w:sz w:val="20"/>
                              </w:rPr>
                            </w:pPr>
                            <w:r>
                              <w:rPr>
                                <w:sz w:val="20"/>
                              </w:rPr>
                              <w:t>Soil sample weight [g/replicate]</w:t>
                            </w:r>
                          </w:p>
                        </w:tc>
                        <w:tc>
                          <w:tcPr>
                            <w:tcW w:w="5371" w:type="dxa"/>
                          </w:tcPr>
                          <w:p w14:paraId="3B67174C" w14:textId="77777777" w:rsidR="00291C4F" w:rsidRDefault="00000000">
                            <w:pPr>
                              <w:pStyle w:val="TableParagraph"/>
                              <w:ind w:left="76"/>
                              <w:rPr>
                                <w:sz w:val="20"/>
                              </w:rPr>
                            </w:pPr>
                            <w:r>
                              <w:rPr>
                                <w:sz w:val="20"/>
                              </w:rPr>
                              <w:t>50 g/replicate (oven-dry weight)</w:t>
                            </w:r>
                          </w:p>
                        </w:tc>
                      </w:tr>
                      <w:tr w:rsidR="00291C4F" w14:paraId="4D95421C" w14:textId="77777777">
                        <w:trPr>
                          <w:trHeight w:hRule="exact" w:val="360"/>
                        </w:trPr>
                        <w:tc>
                          <w:tcPr>
                            <w:tcW w:w="1610" w:type="dxa"/>
                            <w:vMerge w:val="restart"/>
                          </w:tcPr>
                          <w:p w14:paraId="71656DCC" w14:textId="77777777" w:rsidR="00291C4F" w:rsidRDefault="00000000">
                            <w:pPr>
                              <w:pStyle w:val="TableParagraph"/>
                              <w:ind w:left="76" w:right="266"/>
                              <w:rPr>
                                <w:sz w:val="20"/>
                              </w:rPr>
                            </w:pPr>
                            <w:r>
                              <w:rPr>
                                <w:sz w:val="20"/>
                              </w:rPr>
                              <w:t xml:space="preserve">Test </w:t>
                            </w:r>
                            <w:r>
                              <w:rPr>
                                <w:sz w:val="20"/>
                              </w:rPr>
                              <w:t>concentra- tions</w:t>
                            </w:r>
                          </w:p>
                        </w:tc>
                        <w:tc>
                          <w:tcPr>
                            <w:tcW w:w="2191" w:type="dxa"/>
                          </w:tcPr>
                          <w:p w14:paraId="5B32186E" w14:textId="77777777" w:rsidR="00291C4F" w:rsidRDefault="00000000">
                            <w:pPr>
                              <w:pStyle w:val="TableParagraph"/>
                              <w:ind w:left="79"/>
                              <w:rPr>
                                <w:sz w:val="20"/>
                              </w:rPr>
                            </w:pPr>
                            <w:r>
                              <w:rPr>
                                <w:sz w:val="20"/>
                              </w:rPr>
                              <w:t>mg a.s./kg soil</w:t>
                            </w:r>
                          </w:p>
                        </w:tc>
                        <w:tc>
                          <w:tcPr>
                            <w:tcW w:w="5371" w:type="dxa"/>
                          </w:tcPr>
                          <w:p w14:paraId="2BE00E67" w14:textId="77777777" w:rsidR="00291C4F" w:rsidRDefault="00000000">
                            <w:pPr>
                              <w:pStyle w:val="TableParagraph"/>
                              <w:ind w:left="77"/>
                              <w:rPr>
                                <w:sz w:val="20"/>
                              </w:rPr>
                            </w:pPr>
                            <w:r>
                              <w:rPr>
                                <w:sz w:val="20"/>
                              </w:rPr>
                              <w:t>0.50</w:t>
                            </w:r>
                          </w:p>
                        </w:tc>
                      </w:tr>
                      <w:tr w:rsidR="00291C4F" w14:paraId="37735F0B" w14:textId="77777777">
                        <w:trPr>
                          <w:trHeight w:hRule="exact" w:val="360"/>
                        </w:trPr>
                        <w:tc>
                          <w:tcPr>
                            <w:tcW w:w="1610" w:type="dxa"/>
                            <w:vMerge/>
                          </w:tcPr>
                          <w:p w14:paraId="72160AF4" w14:textId="77777777" w:rsidR="00291C4F" w:rsidRDefault="00291C4F"/>
                        </w:tc>
                        <w:tc>
                          <w:tcPr>
                            <w:tcW w:w="2191" w:type="dxa"/>
                          </w:tcPr>
                          <w:p w14:paraId="52AF2A3A" w14:textId="77777777" w:rsidR="00291C4F" w:rsidRDefault="00000000">
                            <w:pPr>
                              <w:pStyle w:val="TableParagraph"/>
                              <w:ind w:left="79"/>
                              <w:rPr>
                                <w:sz w:val="20"/>
                              </w:rPr>
                            </w:pPr>
                            <w:r>
                              <w:rPr>
                                <w:sz w:val="20"/>
                              </w:rPr>
                              <w:t>g a.s./ha</w:t>
                            </w:r>
                          </w:p>
                        </w:tc>
                        <w:tc>
                          <w:tcPr>
                            <w:tcW w:w="5371" w:type="dxa"/>
                          </w:tcPr>
                          <w:p w14:paraId="24F3C904" w14:textId="77777777" w:rsidR="00291C4F" w:rsidRDefault="00000000">
                            <w:pPr>
                              <w:pStyle w:val="TableParagraph"/>
                              <w:ind w:left="77"/>
                              <w:rPr>
                                <w:sz w:val="20"/>
                              </w:rPr>
                            </w:pPr>
                            <w:r>
                              <w:rPr>
                                <w:sz w:val="20"/>
                              </w:rPr>
                              <w:t>0.1</w:t>
                            </w:r>
                          </w:p>
                        </w:tc>
                      </w:tr>
                      <w:tr w:rsidR="00291C4F" w14:paraId="73C498BB" w14:textId="77777777">
                        <w:trPr>
                          <w:trHeight w:hRule="exact" w:val="360"/>
                        </w:trPr>
                        <w:tc>
                          <w:tcPr>
                            <w:tcW w:w="3802" w:type="dxa"/>
                            <w:gridSpan w:val="2"/>
                          </w:tcPr>
                          <w:p w14:paraId="6011F280" w14:textId="77777777" w:rsidR="00291C4F" w:rsidRDefault="00000000">
                            <w:pPr>
                              <w:pStyle w:val="TableParagraph"/>
                              <w:ind w:left="76"/>
                              <w:rPr>
                                <w:sz w:val="20"/>
                              </w:rPr>
                            </w:pPr>
                            <w:r>
                              <w:rPr>
                                <w:sz w:val="20"/>
                              </w:rPr>
                              <w:t>Control conditions, if used</w:t>
                            </w:r>
                          </w:p>
                        </w:tc>
                        <w:tc>
                          <w:tcPr>
                            <w:tcW w:w="5371" w:type="dxa"/>
                          </w:tcPr>
                          <w:p w14:paraId="2B90F99C" w14:textId="77777777" w:rsidR="00291C4F" w:rsidRDefault="00291C4F"/>
                        </w:tc>
                      </w:tr>
                      <w:tr w:rsidR="00291C4F" w14:paraId="3DF26167" w14:textId="77777777">
                        <w:trPr>
                          <w:trHeight w:hRule="exact" w:val="360"/>
                        </w:trPr>
                        <w:tc>
                          <w:tcPr>
                            <w:tcW w:w="1610" w:type="dxa"/>
                            <w:vMerge w:val="restart"/>
                          </w:tcPr>
                          <w:p w14:paraId="58242D93" w14:textId="77777777" w:rsidR="00291C4F" w:rsidRDefault="00000000">
                            <w:pPr>
                              <w:pStyle w:val="TableParagraph"/>
                              <w:ind w:left="76" w:right="149"/>
                              <w:rPr>
                                <w:sz w:val="20"/>
                              </w:rPr>
                            </w:pPr>
                            <w:r>
                              <w:rPr>
                                <w:sz w:val="20"/>
                              </w:rPr>
                              <w:t>Number of repli- cates</w:t>
                            </w:r>
                          </w:p>
                        </w:tc>
                        <w:tc>
                          <w:tcPr>
                            <w:tcW w:w="2191" w:type="dxa"/>
                          </w:tcPr>
                          <w:p w14:paraId="7EF5531D" w14:textId="77777777" w:rsidR="00291C4F" w:rsidRDefault="00000000">
                            <w:pPr>
                              <w:pStyle w:val="TableParagraph"/>
                              <w:ind w:left="79"/>
                              <w:rPr>
                                <w:sz w:val="20"/>
                              </w:rPr>
                            </w:pPr>
                            <w:r>
                              <w:rPr>
                                <w:sz w:val="20"/>
                              </w:rPr>
                              <w:t>Controls, if used</w:t>
                            </w:r>
                          </w:p>
                        </w:tc>
                        <w:tc>
                          <w:tcPr>
                            <w:tcW w:w="5371" w:type="dxa"/>
                          </w:tcPr>
                          <w:p w14:paraId="24828343" w14:textId="77777777" w:rsidR="00291C4F" w:rsidRDefault="00000000">
                            <w:pPr>
                              <w:pStyle w:val="TableParagraph"/>
                              <w:ind w:left="76"/>
                              <w:rPr>
                                <w:sz w:val="20"/>
                              </w:rPr>
                            </w:pPr>
                            <w:r>
                              <w:rPr>
                                <w:sz w:val="20"/>
                              </w:rPr>
                              <w:t>6/soil</w:t>
                            </w:r>
                          </w:p>
                        </w:tc>
                      </w:tr>
                      <w:tr w:rsidR="00291C4F" w14:paraId="2778FA52" w14:textId="77777777">
                        <w:trPr>
                          <w:trHeight w:hRule="exact" w:val="360"/>
                        </w:trPr>
                        <w:tc>
                          <w:tcPr>
                            <w:tcW w:w="1610" w:type="dxa"/>
                            <w:vMerge/>
                          </w:tcPr>
                          <w:p w14:paraId="168F91E0" w14:textId="77777777" w:rsidR="00291C4F" w:rsidRDefault="00291C4F"/>
                        </w:tc>
                        <w:tc>
                          <w:tcPr>
                            <w:tcW w:w="2191" w:type="dxa"/>
                          </w:tcPr>
                          <w:p w14:paraId="1CDBEF9B" w14:textId="77777777" w:rsidR="00291C4F" w:rsidRDefault="00000000">
                            <w:pPr>
                              <w:pStyle w:val="TableParagraph"/>
                              <w:ind w:left="79"/>
                              <w:rPr>
                                <w:sz w:val="20"/>
                              </w:rPr>
                            </w:pPr>
                            <w:r>
                              <w:rPr>
                                <w:sz w:val="20"/>
                              </w:rPr>
                              <w:t>Treatments</w:t>
                            </w:r>
                          </w:p>
                        </w:tc>
                        <w:tc>
                          <w:tcPr>
                            <w:tcW w:w="5371" w:type="dxa"/>
                          </w:tcPr>
                          <w:p w14:paraId="3C83CDBF" w14:textId="77777777" w:rsidR="00291C4F" w:rsidRDefault="00000000">
                            <w:pPr>
                              <w:pStyle w:val="TableParagraph"/>
                              <w:ind w:left="76"/>
                              <w:rPr>
                                <w:sz w:val="20"/>
                              </w:rPr>
                            </w:pPr>
                            <w:r>
                              <w:rPr>
                                <w:sz w:val="20"/>
                              </w:rPr>
                              <w:t>None</w:t>
                            </w:r>
                          </w:p>
                        </w:tc>
                      </w:tr>
                      <w:tr w:rsidR="00291C4F" w14:paraId="5AC71CA1" w14:textId="77777777">
                        <w:trPr>
                          <w:trHeight w:hRule="exact" w:val="590"/>
                        </w:trPr>
                        <w:tc>
                          <w:tcPr>
                            <w:tcW w:w="3802" w:type="dxa"/>
                            <w:gridSpan w:val="2"/>
                          </w:tcPr>
                          <w:p w14:paraId="6727DEC6" w14:textId="77777777" w:rsidR="00291C4F" w:rsidRDefault="00000000">
                            <w:pPr>
                              <w:pStyle w:val="TableParagraph"/>
                              <w:ind w:left="76"/>
                              <w:rPr>
                                <w:sz w:val="20"/>
                              </w:rPr>
                            </w:pPr>
                            <w:r>
                              <w:rPr>
                                <w:sz w:val="20"/>
                              </w:rPr>
                              <w:t>Test apparatus (Type/material/volume)</w:t>
                            </w:r>
                          </w:p>
                        </w:tc>
                        <w:tc>
                          <w:tcPr>
                            <w:tcW w:w="5371" w:type="dxa"/>
                          </w:tcPr>
                          <w:p w14:paraId="7F9A3A9A" w14:textId="77777777" w:rsidR="00291C4F" w:rsidRDefault="00000000">
                            <w:pPr>
                              <w:pStyle w:val="TableParagraph"/>
                              <w:ind w:left="77" w:right="344" w:hanging="1"/>
                              <w:rPr>
                                <w:sz w:val="20"/>
                              </w:rPr>
                            </w:pPr>
                            <w:r>
                              <w:rPr>
                                <w:sz w:val="20"/>
                              </w:rPr>
                              <w:t>Glass vessels (250 mL volume, 6 cm diameter), flow-through system</w:t>
                            </w:r>
                          </w:p>
                        </w:tc>
                      </w:tr>
                      <w:tr w:rsidR="00291C4F" w14:paraId="4854E097" w14:textId="77777777">
                        <w:trPr>
                          <w:trHeight w:hRule="exact" w:val="360"/>
                        </w:trPr>
                        <w:tc>
                          <w:tcPr>
                            <w:tcW w:w="3802" w:type="dxa"/>
                            <w:gridSpan w:val="2"/>
                          </w:tcPr>
                          <w:p w14:paraId="23A241E7" w14:textId="77777777" w:rsidR="00291C4F" w:rsidRDefault="00000000">
                            <w:pPr>
                              <w:pStyle w:val="TableParagraph"/>
                              <w:spacing w:before="59"/>
                              <w:ind w:left="76"/>
                              <w:rPr>
                                <w:sz w:val="20"/>
                              </w:rPr>
                            </w:pPr>
                            <w:r>
                              <w:rPr>
                                <w:position w:val="2"/>
                                <w:sz w:val="20"/>
                              </w:rPr>
                              <w:t>Traps for CO</w:t>
                            </w:r>
                            <w:r>
                              <w:rPr>
                                <w:sz w:val="13"/>
                              </w:rPr>
                              <w:t xml:space="preserve">2 </w:t>
                            </w:r>
                            <w:r>
                              <w:rPr>
                                <w:position w:val="2"/>
                                <w:sz w:val="20"/>
                              </w:rPr>
                              <w:t>and organic volatiles, if any</w:t>
                            </w:r>
                          </w:p>
                        </w:tc>
                        <w:tc>
                          <w:tcPr>
                            <w:tcW w:w="5371" w:type="dxa"/>
                          </w:tcPr>
                          <w:p w14:paraId="22C70699" w14:textId="77777777" w:rsidR="00291C4F" w:rsidRDefault="00000000">
                            <w:pPr>
                              <w:pStyle w:val="TableParagraph"/>
                              <w:ind w:left="76"/>
                              <w:rPr>
                                <w:sz w:val="20"/>
                              </w:rPr>
                            </w:pPr>
                            <w:r>
                              <w:rPr>
                                <w:sz w:val="20"/>
                              </w:rPr>
                              <w:t>Two sodium hydroxide traps</w:t>
                            </w:r>
                          </w:p>
                        </w:tc>
                      </w:tr>
                      <w:tr w:rsidR="00291C4F" w14:paraId="62B74E6A" w14:textId="77777777">
                        <w:trPr>
                          <w:trHeight w:hRule="exact" w:val="590"/>
                        </w:trPr>
                        <w:tc>
                          <w:tcPr>
                            <w:tcW w:w="3802" w:type="dxa"/>
                            <w:gridSpan w:val="2"/>
                          </w:tcPr>
                          <w:p w14:paraId="7B38E5DB" w14:textId="77777777" w:rsidR="00291C4F" w:rsidRDefault="00000000">
                            <w:pPr>
                              <w:pStyle w:val="TableParagraph"/>
                              <w:ind w:left="76" w:right="885"/>
                              <w:rPr>
                                <w:sz w:val="20"/>
                              </w:rPr>
                            </w:pPr>
                            <w:r>
                              <w:rPr>
                                <w:sz w:val="20"/>
                              </w:rPr>
                              <w:t>If no traps were used, is the system closed/open</w:t>
                            </w:r>
                          </w:p>
                        </w:tc>
                        <w:tc>
                          <w:tcPr>
                            <w:tcW w:w="5371" w:type="dxa"/>
                          </w:tcPr>
                          <w:p w14:paraId="50D6FD11" w14:textId="77777777" w:rsidR="00291C4F" w:rsidRDefault="00000000">
                            <w:pPr>
                              <w:pStyle w:val="TableParagraph"/>
                              <w:ind w:left="76"/>
                              <w:rPr>
                                <w:sz w:val="20"/>
                              </w:rPr>
                            </w:pPr>
                            <w:r>
                              <w:rPr>
                                <w:sz w:val="20"/>
                              </w:rPr>
                              <w:t>Not applicable</w:t>
                            </w:r>
                          </w:p>
                        </w:tc>
                      </w:tr>
                      <w:tr w:rsidR="00291C4F" w14:paraId="2F66650F" w14:textId="77777777">
                        <w:trPr>
                          <w:trHeight w:hRule="exact" w:val="360"/>
                        </w:trPr>
                        <w:tc>
                          <w:tcPr>
                            <w:tcW w:w="3802" w:type="dxa"/>
                            <w:gridSpan w:val="2"/>
                          </w:tcPr>
                          <w:p w14:paraId="2D481F29" w14:textId="77777777" w:rsidR="00291C4F" w:rsidRDefault="00000000">
                            <w:pPr>
                              <w:pStyle w:val="TableParagraph"/>
                              <w:ind w:left="76"/>
                              <w:rPr>
                                <w:sz w:val="20"/>
                              </w:rPr>
                            </w:pPr>
                            <w:r>
                              <w:rPr>
                                <w:sz w:val="20"/>
                              </w:rPr>
                              <w:t>Identity and concentration of co-solvent</w:t>
                            </w:r>
                          </w:p>
                        </w:tc>
                        <w:tc>
                          <w:tcPr>
                            <w:tcW w:w="5371" w:type="dxa"/>
                          </w:tcPr>
                          <w:p w14:paraId="42E03BE4" w14:textId="77777777" w:rsidR="00291C4F" w:rsidRDefault="00000000">
                            <w:pPr>
                              <w:pStyle w:val="TableParagraph"/>
                              <w:ind w:left="76"/>
                              <w:rPr>
                                <w:sz w:val="20"/>
                              </w:rPr>
                            </w:pPr>
                            <w:r>
                              <w:rPr>
                                <w:sz w:val="20"/>
                              </w:rPr>
                              <w:t>Acetonitrile (&lt;0.05%)</w:t>
                            </w:r>
                          </w:p>
                        </w:tc>
                      </w:tr>
                      <w:tr w:rsidR="00291C4F" w14:paraId="51DE7D59" w14:textId="77777777">
                        <w:trPr>
                          <w:trHeight w:hRule="exact" w:val="360"/>
                        </w:trPr>
                        <w:tc>
                          <w:tcPr>
                            <w:tcW w:w="1610" w:type="dxa"/>
                            <w:vMerge w:val="restart"/>
                          </w:tcPr>
                          <w:p w14:paraId="063FB204" w14:textId="77777777" w:rsidR="00291C4F" w:rsidRDefault="00000000">
                            <w:pPr>
                              <w:pStyle w:val="TableParagraph"/>
                              <w:ind w:left="76" w:right="60"/>
                              <w:rPr>
                                <w:sz w:val="20"/>
                              </w:rPr>
                            </w:pPr>
                            <w:r>
                              <w:rPr>
                                <w:sz w:val="20"/>
                              </w:rPr>
                              <w:t>Test item applica- tion</w:t>
                            </w:r>
                          </w:p>
                        </w:tc>
                        <w:tc>
                          <w:tcPr>
                            <w:tcW w:w="2191" w:type="dxa"/>
                          </w:tcPr>
                          <w:p w14:paraId="549CF475" w14:textId="77777777" w:rsidR="00291C4F" w:rsidRDefault="00000000">
                            <w:pPr>
                              <w:pStyle w:val="TableParagraph"/>
                              <w:ind w:left="79"/>
                              <w:rPr>
                                <w:sz w:val="20"/>
                              </w:rPr>
                            </w:pPr>
                            <w:r>
                              <w:rPr>
                                <w:sz w:val="20"/>
                              </w:rPr>
                              <w:t>Identity of solvent</w:t>
                            </w:r>
                          </w:p>
                        </w:tc>
                        <w:tc>
                          <w:tcPr>
                            <w:tcW w:w="5371" w:type="dxa"/>
                          </w:tcPr>
                          <w:p w14:paraId="245AFE67" w14:textId="77777777" w:rsidR="00291C4F" w:rsidRDefault="00000000">
                            <w:pPr>
                              <w:pStyle w:val="TableParagraph"/>
                              <w:ind w:left="76"/>
                              <w:rPr>
                                <w:sz w:val="20"/>
                              </w:rPr>
                            </w:pPr>
                            <w:r>
                              <w:rPr>
                                <w:sz w:val="20"/>
                              </w:rPr>
                              <w:t>Acetonitrile</w:t>
                            </w:r>
                          </w:p>
                        </w:tc>
                      </w:tr>
                      <w:tr w:rsidR="00291C4F" w14:paraId="0BC1C065" w14:textId="77777777">
                        <w:trPr>
                          <w:trHeight w:hRule="exact" w:val="588"/>
                        </w:trPr>
                        <w:tc>
                          <w:tcPr>
                            <w:tcW w:w="1610" w:type="dxa"/>
                            <w:vMerge/>
                          </w:tcPr>
                          <w:p w14:paraId="5F7BA78E" w14:textId="77777777" w:rsidR="00291C4F" w:rsidRDefault="00291C4F"/>
                        </w:tc>
                        <w:tc>
                          <w:tcPr>
                            <w:tcW w:w="2191" w:type="dxa"/>
                          </w:tcPr>
                          <w:p w14:paraId="25D7E5D4" w14:textId="77777777" w:rsidR="00291C4F" w:rsidRDefault="00000000">
                            <w:pPr>
                              <w:pStyle w:val="TableParagraph"/>
                              <w:ind w:left="79" w:right="527"/>
                              <w:rPr>
                                <w:sz w:val="20"/>
                              </w:rPr>
                            </w:pPr>
                            <w:r>
                              <w:rPr>
                                <w:sz w:val="20"/>
                              </w:rPr>
                              <w:t>Volume of solution used/treatment</w:t>
                            </w:r>
                          </w:p>
                        </w:tc>
                        <w:tc>
                          <w:tcPr>
                            <w:tcW w:w="5371" w:type="dxa"/>
                          </w:tcPr>
                          <w:p w14:paraId="6698B76D" w14:textId="77777777" w:rsidR="00291C4F" w:rsidRDefault="00000000">
                            <w:pPr>
                              <w:pStyle w:val="TableParagraph"/>
                              <w:ind w:left="76"/>
                              <w:rPr>
                                <w:sz w:val="20"/>
                              </w:rPr>
                            </w:pPr>
                            <w:r>
                              <w:rPr>
                                <w:sz w:val="20"/>
                              </w:rPr>
                              <w:t>48 µL</w:t>
                            </w:r>
                          </w:p>
                        </w:tc>
                      </w:tr>
                      <w:tr w:rsidR="00291C4F" w14:paraId="411A0340" w14:textId="77777777">
                        <w:trPr>
                          <w:trHeight w:hRule="exact" w:val="360"/>
                        </w:trPr>
                        <w:tc>
                          <w:tcPr>
                            <w:tcW w:w="1610" w:type="dxa"/>
                            <w:vMerge/>
                          </w:tcPr>
                          <w:p w14:paraId="22FE9678" w14:textId="77777777" w:rsidR="00291C4F" w:rsidRDefault="00291C4F"/>
                        </w:tc>
                        <w:tc>
                          <w:tcPr>
                            <w:tcW w:w="2191" w:type="dxa"/>
                          </w:tcPr>
                          <w:p w14:paraId="1BDF40C7" w14:textId="77777777" w:rsidR="00291C4F" w:rsidRDefault="00000000">
                            <w:pPr>
                              <w:pStyle w:val="TableParagraph"/>
                              <w:spacing w:before="63"/>
                              <w:ind w:left="79"/>
                              <w:rPr>
                                <w:sz w:val="20"/>
                              </w:rPr>
                            </w:pPr>
                            <w:r>
                              <w:rPr>
                                <w:sz w:val="20"/>
                              </w:rPr>
                              <w:t>Application method</w:t>
                            </w:r>
                          </w:p>
                        </w:tc>
                        <w:tc>
                          <w:tcPr>
                            <w:tcW w:w="5371" w:type="dxa"/>
                          </w:tcPr>
                          <w:p w14:paraId="5EC4DB32" w14:textId="77777777" w:rsidR="00291C4F" w:rsidRDefault="00000000">
                            <w:pPr>
                              <w:pStyle w:val="TableParagraph"/>
                              <w:spacing w:before="63"/>
                              <w:ind w:left="76"/>
                              <w:rPr>
                                <w:sz w:val="20"/>
                              </w:rPr>
                            </w:pPr>
                            <w:r>
                              <w:rPr>
                                <w:sz w:val="20"/>
                              </w:rPr>
                              <w:t>Surface of soil followed by thorough mixing</w:t>
                            </w:r>
                          </w:p>
                        </w:tc>
                      </w:tr>
                      <w:tr w:rsidR="00291C4F" w14:paraId="6DE877A0" w14:textId="77777777">
                        <w:trPr>
                          <w:trHeight w:hRule="exact" w:val="360"/>
                        </w:trPr>
                        <w:tc>
                          <w:tcPr>
                            <w:tcW w:w="1610" w:type="dxa"/>
                            <w:vMerge/>
                          </w:tcPr>
                          <w:p w14:paraId="1DFB9248" w14:textId="77777777" w:rsidR="00291C4F" w:rsidRDefault="00291C4F"/>
                        </w:tc>
                        <w:tc>
                          <w:tcPr>
                            <w:tcW w:w="2191" w:type="dxa"/>
                          </w:tcPr>
                          <w:p w14:paraId="57279A70" w14:textId="77777777" w:rsidR="00291C4F" w:rsidRDefault="00000000">
                            <w:pPr>
                              <w:pStyle w:val="TableParagraph"/>
                              <w:spacing w:before="63"/>
                              <w:ind w:left="79"/>
                              <w:rPr>
                                <w:sz w:val="20"/>
                              </w:rPr>
                            </w:pPr>
                            <w:r>
                              <w:rPr>
                                <w:sz w:val="20"/>
                              </w:rPr>
                              <w:t>Evaporation of solvent</w:t>
                            </w:r>
                          </w:p>
                        </w:tc>
                        <w:tc>
                          <w:tcPr>
                            <w:tcW w:w="5371" w:type="dxa"/>
                          </w:tcPr>
                          <w:p w14:paraId="255CA311" w14:textId="77777777" w:rsidR="00291C4F" w:rsidRDefault="00000000">
                            <w:pPr>
                              <w:pStyle w:val="TableParagraph"/>
                              <w:spacing w:before="63"/>
                              <w:ind w:left="76"/>
                              <w:rPr>
                                <w:sz w:val="20"/>
                              </w:rPr>
                            </w:pPr>
                            <w:r>
                              <w:rPr>
                                <w:sz w:val="20"/>
                              </w:rPr>
                              <w:t>Yes</w:t>
                            </w:r>
                          </w:p>
                        </w:tc>
                      </w:tr>
                      <w:tr w:rsidR="00291C4F" w14:paraId="62F1F75E" w14:textId="77777777">
                        <w:trPr>
                          <w:trHeight w:hRule="exact" w:val="590"/>
                        </w:trPr>
                        <w:tc>
                          <w:tcPr>
                            <w:tcW w:w="3802" w:type="dxa"/>
                            <w:gridSpan w:val="2"/>
                          </w:tcPr>
                          <w:p w14:paraId="0A4214AA" w14:textId="77777777" w:rsidR="00291C4F" w:rsidRDefault="00000000">
                            <w:pPr>
                              <w:pStyle w:val="TableParagraph"/>
                              <w:ind w:left="76" w:right="213"/>
                              <w:rPr>
                                <w:sz w:val="20"/>
                              </w:rPr>
                            </w:pPr>
                            <w:r>
                              <w:rPr>
                                <w:sz w:val="20"/>
                              </w:rPr>
                              <w:t>Initial microbial biomass/microbial popula- tion of control soil</w:t>
                            </w:r>
                          </w:p>
                        </w:tc>
                        <w:tc>
                          <w:tcPr>
                            <w:tcW w:w="5371" w:type="dxa"/>
                          </w:tcPr>
                          <w:p w14:paraId="241F61A7" w14:textId="77777777" w:rsidR="00291C4F" w:rsidRDefault="00000000">
                            <w:pPr>
                              <w:pStyle w:val="TableParagraph"/>
                              <w:spacing w:before="63"/>
                              <w:ind w:left="76"/>
                              <w:rPr>
                                <w:sz w:val="20"/>
                              </w:rPr>
                            </w:pPr>
                            <w:r>
                              <w:rPr>
                                <w:sz w:val="20"/>
                              </w:rPr>
                              <w:t>286.5 µg C/g (Warsop); 557.5 µg C/g (Kenslow Wood);</w:t>
                            </w:r>
                          </w:p>
                        </w:tc>
                      </w:tr>
                      <w:tr w:rsidR="00291C4F" w14:paraId="475FE7EE" w14:textId="77777777">
                        <w:trPr>
                          <w:trHeight w:hRule="exact" w:val="590"/>
                        </w:trPr>
                        <w:tc>
                          <w:tcPr>
                            <w:tcW w:w="3802" w:type="dxa"/>
                            <w:gridSpan w:val="2"/>
                          </w:tcPr>
                          <w:p w14:paraId="77ABB7B9" w14:textId="77777777" w:rsidR="00291C4F" w:rsidRDefault="00000000">
                            <w:pPr>
                              <w:pStyle w:val="TableParagraph"/>
                              <w:ind w:left="76" w:right="280"/>
                              <w:rPr>
                                <w:sz w:val="20"/>
                              </w:rPr>
                            </w:pPr>
                            <w:r>
                              <w:rPr>
                                <w:sz w:val="20"/>
                              </w:rPr>
                              <w:t>Final microbial biomass/microbial popula- tion of control soil</w:t>
                            </w:r>
                          </w:p>
                        </w:tc>
                        <w:tc>
                          <w:tcPr>
                            <w:tcW w:w="5371" w:type="dxa"/>
                          </w:tcPr>
                          <w:p w14:paraId="11B4279A" w14:textId="77777777" w:rsidR="00291C4F" w:rsidRDefault="00000000">
                            <w:pPr>
                              <w:pStyle w:val="TableParagraph"/>
                              <w:ind w:left="76"/>
                              <w:rPr>
                                <w:sz w:val="20"/>
                              </w:rPr>
                            </w:pPr>
                            <w:r>
                              <w:rPr>
                                <w:sz w:val="20"/>
                              </w:rPr>
                              <w:t>127.6 µg C/g (Warsop); 571.6 µg C/g (Kenslow Wood);</w:t>
                            </w:r>
                          </w:p>
                        </w:tc>
                      </w:tr>
                      <w:tr w:rsidR="00291C4F" w14:paraId="41B97B53" w14:textId="77777777">
                        <w:trPr>
                          <w:trHeight w:hRule="exact" w:val="590"/>
                        </w:trPr>
                        <w:tc>
                          <w:tcPr>
                            <w:tcW w:w="3802" w:type="dxa"/>
                            <w:gridSpan w:val="2"/>
                          </w:tcPr>
                          <w:p w14:paraId="45517D03" w14:textId="77777777" w:rsidR="00291C4F" w:rsidRDefault="00000000">
                            <w:pPr>
                              <w:pStyle w:val="TableParagraph"/>
                              <w:ind w:left="76" w:right="213"/>
                              <w:rPr>
                                <w:sz w:val="20"/>
                              </w:rPr>
                            </w:pPr>
                            <w:r>
                              <w:rPr>
                                <w:sz w:val="20"/>
                              </w:rPr>
                              <w:t>Initial microbial biomass/microbial popula- tion of treated soil, if provided</w:t>
                            </w:r>
                          </w:p>
                        </w:tc>
                        <w:tc>
                          <w:tcPr>
                            <w:tcW w:w="5371" w:type="dxa"/>
                          </w:tcPr>
                          <w:p w14:paraId="6235B6FA" w14:textId="77777777" w:rsidR="00291C4F" w:rsidRDefault="00000000">
                            <w:pPr>
                              <w:pStyle w:val="TableParagraph"/>
                              <w:ind w:left="76"/>
                              <w:rPr>
                                <w:sz w:val="20"/>
                              </w:rPr>
                            </w:pPr>
                            <w:r>
                              <w:rPr>
                                <w:sz w:val="20"/>
                              </w:rPr>
                              <w:t>Not measured in treated soil</w:t>
                            </w:r>
                          </w:p>
                        </w:tc>
                      </w:tr>
                      <w:tr w:rsidR="00291C4F" w14:paraId="4BEC5F2B" w14:textId="77777777">
                        <w:trPr>
                          <w:trHeight w:hRule="exact" w:val="590"/>
                        </w:trPr>
                        <w:tc>
                          <w:tcPr>
                            <w:tcW w:w="3802" w:type="dxa"/>
                            <w:gridSpan w:val="2"/>
                          </w:tcPr>
                          <w:p w14:paraId="03BCE537" w14:textId="77777777" w:rsidR="00291C4F" w:rsidRDefault="00000000">
                            <w:pPr>
                              <w:pStyle w:val="TableParagraph"/>
                              <w:ind w:left="76" w:right="280"/>
                              <w:rPr>
                                <w:sz w:val="20"/>
                              </w:rPr>
                            </w:pPr>
                            <w:r>
                              <w:rPr>
                                <w:sz w:val="20"/>
                              </w:rPr>
                              <w:t>Final microbial biomass/microbial popula- tion of treated soil, if provided</w:t>
                            </w:r>
                          </w:p>
                        </w:tc>
                        <w:tc>
                          <w:tcPr>
                            <w:tcW w:w="5371" w:type="dxa"/>
                          </w:tcPr>
                          <w:p w14:paraId="00B21C17" w14:textId="77777777" w:rsidR="00291C4F" w:rsidRDefault="00000000">
                            <w:pPr>
                              <w:pStyle w:val="TableParagraph"/>
                              <w:ind w:left="76"/>
                              <w:rPr>
                                <w:sz w:val="20"/>
                              </w:rPr>
                            </w:pPr>
                            <w:r>
                              <w:rPr>
                                <w:sz w:val="20"/>
                              </w:rPr>
                              <w:t>Not measured in treated soil</w:t>
                            </w:r>
                          </w:p>
                        </w:tc>
                      </w:tr>
                      <w:tr w:rsidR="00291C4F" w14:paraId="2D0FCD11" w14:textId="77777777">
                        <w:trPr>
                          <w:trHeight w:hRule="exact" w:val="588"/>
                        </w:trPr>
                        <w:tc>
                          <w:tcPr>
                            <w:tcW w:w="3802" w:type="dxa"/>
                            <w:gridSpan w:val="2"/>
                          </w:tcPr>
                          <w:p w14:paraId="460BD308" w14:textId="77777777" w:rsidR="00291C4F" w:rsidRDefault="00000000">
                            <w:pPr>
                              <w:pStyle w:val="TableParagraph"/>
                              <w:ind w:left="76" w:right="213"/>
                              <w:rPr>
                                <w:sz w:val="20"/>
                              </w:rPr>
                            </w:pPr>
                            <w:r>
                              <w:rPr>
                                <w:sz w:val="20"/>
                              </w:rPr>
                              <w:t>Any indication of the test item adsorbing to the walls of the test apparatus</w:t>
                            </w:r>
                          </w:p>
                        </w:tc>
                        <w:tc>
                          <w:tcPr>
                            <w:tcW w:w="5371" w:type="dxa"/>
                          </w:tcPr>
                          <w:p w14:paraId="4EABBA1D" w14:textId="77777777" w:rsidR="00291C4F" w:rsidRDefault="00000000">
                            <w:pPr>
                              <w:pStyle w:val="TableParagraph"/>
                              <w:ind w:left="76"/>
                              <w:rPr>
                                <w:sz w:val="20"/>
                              </w:rPr>
                            </w:pPr>
                            <w:r>
                              <w:rPr>
                                <w:sz w:val="20"/>
                              </w:rPr>
                              <w:t>None</w:t>
                            </w:r>
                          </w:p>
                        </w:tc>
                      </w:tr>
                      <w:tr w:rsidR="00291C4F" w14:paraId="7F17D7DF" w14:textId="77777777">
                        <w:trPr>
                          <w:trHeight w:hRule="exact" w:val="360"/>
                        </w:trPr>
                        <w:tc>
                          <w:tcPr>
                            <w:tcW w:w="1610" w:type="dxa"/>
                            <w:vMerge w:val="restart"/>
                          </w:tcPr>
                          <w:p w14:paraId="523AD98B" w14:textId="77777777" w:rsidR="00291C4F" w:rsidRDefault="00000000">
                            <w:pPr>
                              <w:pStyle w:val="TableParagraph"/>
                              <w:ind w:left="76" w:right="427"/>
                              <w:rPr>
                                <w:sz w:val="20"/>
                              </w:rPr>
                            </w:pPr>
                            <w:r>
                              <w:rPr>
                                <w:sz w:val="20"/>
                              </w:rPr>
                              <w:t>Experimental conditions</w:t>
                            </w:r>
                          </w:p>
                        </w:tc>
                        <w:tc>
                          <w:tcPr>
                            <w:tcW w:w="2191" w:type="dxa"/>
                          </w:tcPr>
                          <w:p w14:paraId="36B89791" w14:textId="77777777" w:rsidR="00291C4F" w:rsidRDefault="00000000">
                            <w:pPr>
                              <w:pStyle w:val="TableParagraph"/>
                              <w:spacing w:before="63"/>
                              <w:ind w:left="79"/>
                              <w:rPr>
                                <w:sz w:val="20"/>
                              </w:rPr>
                            </w:pPr>
                            <w:r>
                              <w:rPr>
                                <w:sz w:val="20"/>
                              </w:rPr>
                              <w:t>Temperature</w:t>
                            </w:r>
                          </w:p>
                        </w:tc>
                        <w:tc>
                          <w:tcPr>
                            <w:tcW w:w="5371" w:type="dxa"/>
                          </w:tcPr>
                          <w:p w14:paraId="629B68FF" w14:textId="77777777" w:rsidR="00291C4F" w:rsidRDefault="00000000">
                            <w:pPr>
                              <w:pStyle w:val="TableParagraph"/>
                              <w:spacing w:before="63"/>
                              <w:ind w:left="76"/>
                              <w:rPr>
                                <w:sz w:val="20"/>
                              </w:rPr>
                            </w:pPr>
                            <w:r>
                              <w:rPr>
                                <w:sz w:val="20"/>
                              </w:rPr>
                              <w:t>20 ± 2°C</w:t>
                            </w:r>
                          </w:p>
                        </w:tc>
                      </w:tr>
                      <w:tr w:rsidR="00291C4F" w14:paraId="5EAB3921" w14:textId="77777777">
                        <w:trPr>
                          <w:trHeight w:hRule="exact" w:val="360"/>
                        </w:trPr>
                        <w:tc>
                          <w:tcPr>
                            <w:tcW w:w="1610" w:type="dxa"/>
                            <w:vMerge/>
                          </w:tcPr>
                          <w:p w14:paraId="50C19307" w14:textId="77777777" w:rsidR="00291C4F" w:rsidRDefault="00291C4F"/>
                        </w:tc>
                        <w:tc>
                          <w:tcPr>
                            <w:tcW w:w="2191" w:type="dxa"/>
                          </w:tcPr>
                          <w:p w14:paraId="2D3247B0" w14:textId="77777777" w:rsidR="00291C4F" w:rsidRDefault="00000000">
                            <w:pPr>
                              <w:pStyle w:val="TableParagraph"/>
                              <w:spacing w:before="63"/>
                              <w:ind w:left="79"/>
                              <w:rPr>
                                <w:sz w:val="20"/>
                              </w:rPr>
                            </w:pPr>
                            <w:r>
                              <w:rPr>
                                <w:sz w:val="20"/>
                              </w:rPr>
                              <w:t>Moisture content</w:t>
                            </w:r>
                          </w:p>
                        </w:tc>
                        <w:tc>
                          <w:tcPr>
                            <w:tcW w:w="5371" w:type="dxa"/>
                          </w:tcPr>
                          <w:p w14:paraId="7CF50419" w14:textId="77777777" w:rsidR="00291C4F" w:rsidRDefault="00000000">
                            <w:pPr>
                              <w:pStyle w:val="TableParagraph"/>
                              <w:spacing w:before="63"/>
                              <w:ind w:left="76"/>
                              <w:rPr>
                                <w:sz w:val="20"/>
                              </w:rPr>
                            </w:pPr>
                            <w:r>
                              <w:rPr>
                                <w:sz w:val="20"/>
                              </w:rPr>
                              <w:t>pF 2</w:t>
                            </w:r>
                          </w:p>
                        </w:tc>
                      </w:tr>
                      <w:tr w:rsidR="00291C4F" w14:paraId="39A97B48" w14:textId="77777777">
                        <w:trPr>
                          <w:trHeight w:hRule="exact" w:val="590"/>
                        </w:trPr>
                        <w:tc>
                          <w:tcPr>
                            <w:tcW w:w="1610" w:type="dxa"/>
                            <w:vMerge/>
                          </w:tcPr>
                          <w:p w14:paraId="69BB7F2D" w14:textId="77777777" w:rsidR="00291C4F" w:rsidRDefault="00291C4F"/>
                        </w:tc>
                        <w:tc>
                          <w:tcPr>
                            <w:tcW w:w="2191" w:type="dxa"/>
                          </w:tcPr>
                          <w:p w14:paraId="590AD988" w14:textId="77777777" w:rsidR="00291C4F" w:rsidRDefault="00000000">
                            <w:pPr>
                              <w:pStyle w:val="TableParagraph"/>
                              <w:ind w:left="79" w:right="299"/>
                              <w:rPr>
                                <w:sz w:val="20"/>
                              </w:rPr>
                            </w:pPr>
                            <w:r>
                              <w:rPr>
                                <w:sz w:val="20"/>
                              </w:rPr>
                              <w:t>Moisture maintenance method</w:t>
                            </w:r>
                          </w:p>
                        </w:tc>
                        <w:tc>
                          <w:tcPr>
                            <w:tcW w:w="5371" w:type="dxa"/>
                          </w:tcPr>
                          <w:p w14:paraId="10481DBC" w14:textId="77777777" w:rsidR="00291C4F" w:rsidRDefault="00000000">
                            <w:pPr>
                              <w:pStyle w:val="TableParagraph"/>
                              <w:ind w:left="76" w:right="182"/>
                              <w:rPr>
                                <w:sz w:val="20"/>
                              </w:rPr>
                            </w:pPr>
                            <w:r>
                              <w:rPr>
                                <w:sz w:val="20"/>
                              </w:rPr>
                              <w:t>Soil units weighed weekly and weight loss adjusted by addition of water.</w:t>
                            </w:r>
                          </w:p>
                        </w:tc>
                      </w:tr>
                      <w:tr w:rsidR="00291C4F" w14:paraId="4DBA4E7D" w14:textId="77777777">
                        <w:trPr>
                          <w:trHeight w:hRule="exact" w:val="360"/>
                        </w:trPr>
                        <w:tc>
                          <w:tcPr>
                            <w:tcW w:w="1610" w:type="dxa"/>
                            <w:vMerge/>
                          </w:tcPr>
                          <w:p w14:paraId="35EB45A9" w14:textId="77777777" w:rsidR="00291C4F" w:rsidRDefault="00291C4F"/>
                        </w:tc>
                        <w:tc>
                          <w:tcPr>
                            <w:tcW w:w="2191" w:type="dxa"/>
                          </w:tcPr>
                          <w:p w14:paraId="1DDC2955" w14:textId="77777777" w:rsidR="00291C4F" w:rsidRDefault="00000000">
                            <w:pPr>
                              <w:pStyle w:val="TableParagraph"/>
                              <w:ind w:left="79"/>
                              <w:rPr>
                                <w:sz w:val="20"/>
                              </w:rPr>
                            </w:pPr>
                            <w:r>
                              <w:rPr>
                                <w:sz w:val="20"/>
                              </w:rPr>
                              <w:t>Continuous darkness</w:t>
                            </w:r>
                          </w:p>
                        </w:tc>
                        <w:tc>
                          <w:tcPr>
                            <w:tcW w:w="5371" w:type="dxa"/>
                          </w:tcPr>
                          <w:p w14:paraId="222A598E" w14:textId="77777777" w:rsidR="00291C4F" w:rsidRDefault="00000000">
                            <w:pPr>
                              <w:pStyle w:val="TableParagraph"/>
                              <w:ind w:left="76"/>
                              <w:rPr>
                                <w:sz w:val="20"/>
                              </w:rPr>
                            </w:pPr>
                            <w:r>
                              <w:rPr>
                                <w:sz w:val="20"/>
                              </w:rPr>
                              <w:t>Yes</w:t>
                            </w:r>
                          </w:p>
                        </w:tc>
                      </w:tr>
                      <w:tr w:rsidR="00291C4F" w14:paraId="614AB7A7" w14:textId="77777777">
                        <w:trPr>
                          <w:trHeight w:hRule="exact" w:val="360"/>
                        </w:trPr>
                        <w:tc>
                          <w:tcPr>
                            <w:tcW w:w="3802" w:type="dxa"/>
                            <w:gridSpan w:val="2"/>
                          </w:tcPr>
                          <w:p w14:paraId="7F61EA32" w14:textId="77777777" w:rsidR="00291C4F" w:rsidRDefault="00000000">
                            <w:pPr>
                              <w:pStyle w:val="TableParagraph"/>
                              <w:ind w:left="76"/>
                              <w:rPr>
                                <w:sz w:val="20"/>
                              </w:rPr>
                            </w:pPr>
                            <w:r>
                              <w:rPr>
                                <w:sz w:val="20"/>
                              </w:rPr>
                              <w:t>Other details, if any</w:t>
                            </w:r>
                          </w:p>
                        </w:tc>
                        <w:tc>
                          <w:tcPr>
                            <w:tcW w:w="5371" w:type="dxa"/>
                          </w:tcPr>
                          <w:p w14:paraId="6A6289BB" w14:textId="77777777" w:rsidR="00291C4F" w:rsidRDefault="00000000">
                            <w:pPr>
                              <w:pStyle w:val="TableParagraph"/>
                              <w:ind w:left="76"/>
                              <w:rPr>
                                <w:sz w:val="20"/>
                              </w:rPr>
                            </w:pPr>
                            <w:r>
                              <w:rPr>
                                <w:sz w:val="20"/>
                              </w:rPr>
                              <w:t>None</w:t>
                            </w:r>
                          </w:p>
                        </w:tc>
                      </w:tr>
                    </w:tbl>
                    <w:p w14:paraId="0A747104" w14:textId="77777777" w:rsidR="00291C4F" w:rsidRDefault="00291C4F">
                      <w:pPr>
                        <w:pStyle w:val="Tekstpodstawowy"/>
                      </w:pPr>
                    </w:p>
                  </w:txbxContent>
                </v:textbox>
                <w10:wrap anchorx="page" anchory="page"/>
              </v:shape>
            </w:pict>
          </mc:Fallback>
        </mc:AlternateContent>
      </w:r>
    </w:p>
    <w:p w14:paraId="3F85D4AA" w14:textId="77777777" w:rsidR="00291C4F" w:rsidRDefault="00000000">
      <w:pPr>
        <w:pStyle w:val="Nagwek4"/>
        <w:tabs>
          <w:tab w:val="left" w:pos="2169"/>
        </w:tabs>
        <w:spacing w:before="92" w:line="468" w:lineRule="auto"/>
        <w:ind w:right="4857"/>
      </w:pPr>
      <w:r>
        <w:t>Definitive Study Experimental Conditions Table</w:t>
      </w:r>
      <w:r>
        <w:rPr>
          <w:spacing w:val="-1"/>
        </w:rPr>
        <w:t xml:space="preserve"> </w:t>
      </w:r>
      <w:r>
        <w:t>A2.1-4:</w:t>
      </w:r>
      <w:r>
        <w:tab/>
        <w:t>Experimental</w:t>
      </w:r>
      <w:r>
        <w:rPr>
          <w:spacing w:val="-6"/>
        </w:rPr>
        <w:t xml:space="preserve"> </w:t>
      </w:r>
      <w:r>
        <w:t>parameters</w:t>
      </w:r>
    </w:p>
    <w:p w14:paraId="0C3C43E5" w14:textId="77777777" w:rsidR="00291C4F" w:rsidRDefault="00291C4F">
      <w:pPr>
        <w:spacing w:line="468" w:lineRule="auto"/>
        <w:sectPr w:rsidR="00291C4F" w:rsidSect="00AE0453">
          <w:footerReference w:type="default" r:id="rId70"/>
          <w:pgSz w:w="11910" w:h="16850"/>
          <w:pgMar w:top="1440" w:right="1140" w:bottom="960" w:left="1320" w:header="715" w:footer="765" w:gutter="0"/>
          <w:cols w:space="708"/>
        </w:sectPr>
      </w:pPr>
    </w:p>
    <w:p w14:paraId="7F055C43" w14:textId="77777777" w:rsidR="00291C4F" w:rsidRDefault="00291C4F">
      <w:pPr>
        <w:pStyle w:val="Tekstpodstawowy"/>
        <w:rPr>
          <w:b/>
          <w:sz w:val="14"/>
        </w:rPr>
      </w:pPr>
    </w:p>
    <w:p w14:paraId="0BB17FC3" w14:textId="77777777" w:rsidR="00291C4F" w:rsidRDefault="00000000">
      <w:pPr>
        <w:pStyle w:val="Nagwek4"/>
        <w:spacing w:before="92"/>
      </w:pPr>
      <w:r>
        <w:t>Aerobic Conditions</w:t>
      </w:r>
    </w:p>
    <w:p w14:paraId="337F1469" w14:textId="77777777" w:rsidR="00291C4F" w:rsidRDefault="00000000">
      <w:pPr>
        <w:pStyle w:val="Tekstpodstawowy"/>
        <w:spacing w:before="118"/>
        <w:ind w:left="153" w:right="531"/>
      </w:pPr>
      <w:r>
        <w:rPr>
          <w:position w:val="2"/>
        </w:rPr>
        <w:t>Each test vessel was connected to two sodium hydroxide traps for the collection of CO</w:t>
      </w:r>
      <w:r>
        <w:rPr>
          <w:sz w:val="14"/>
        </w:rPr>
        <w:t>2</w:t>
      </w:r>
      <w:r>
        <w:rPr>
          <w:position w:val="2"/>
        </w:rPr>
        <w:t xml:space="preserve">. Moistened </w:t>
      </w:r>
      <w:r>
        <w:t>air was pulled through the connected vessel and traps by vacuum.</w:t>
      </w:r>
    </w:p>
    <w:p w14:paraId="2D3EDF4E" w14:textId="77777777" w:rsidR="00291C4F" w:rsidRDefault="00000000">
      <w:pPr>
        <w:pStyle w:val="Nagwek4"/>
      </w:pPr>
      <w:r>
        <w:t>Sampling</w:t>
      </w:r>
    </w:p>
    <w:p w14:paraId="60098109" w14:textId="77777777" w:rsidR="00291C4F" w:rsidRDefault="00000000">
      <w:pPr>
        <w:pStyle w:val="Nagwek4"/>
        <w:tabs>
          <w:tab w:val="left" w:pos="2169"/>
        </w:tabs>
        <w:spacing w:before="118" w:after="57"/>
      </w:pPr>
      <w:r>
        <w:t>Table</w:t>
      </w:r>
      <w:r>
        <w:rPr>
          <w:spacing w:val="-1"/>
        </w:rPr>
        <w:t xml:space="preserve"> </w:t>
      </w:r>
      <w:r>
        <w:t>A2.1-5:</w:t>
      </w:r>
      <w:r>
        <w:tab/>
        <w:t>Sampling</w:t>
      </w:r>
      <w:r>
        <w:rPr>
          <w:spacing w:val="-3"/>
        </w:rPr>
        <w:t xml:space="preserve"> </w:t>
      </w:r>
      <w:r>
        <w:t>details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13"/>
        <w:gridCol w:w="5760"/>
      </w:tblGrid>
      <w:tr w:rsidR="00291C4F" w14:paraId="0E7464A2" w14:textId="77777777">
        <w:trPr>
          <w:trHeight w:hRule="exact" w:val="360"/>
        </w:trPr>
        <w:tc>
          <w:tcPr>
            <w:tcW w:w="3413" w:type="dxa"/>
          </w:tcPr>
          <w:p w14:paraId="67A81DF8" w14:textId="77777777" w:rsidR="00291C4F" w:rsidRDefault="00000000">
            <w:pPr>
              <w:pStyle w:val="TableParagraph"/>
              <w:spacing w:before="63"/>
              <w:ind w:left="76"/>
              <w:rPr>
                <w:b/>
                <w:sz w:val="20"/>
              </w:rPr>
            </w:pPr>
            <w:r>
              <w:rPr>
                <w:b/>
                <w:sz w:val="20"/>
              </w:rPr>
              <w:t>Parameters</w:t>
            </w:r>
          </w:p>
        </w:tc>
        <w:tc>
          <w:tcPr>
            <w:tcW w:w="5760" w:type="dxa"/>
          </w:tcPr>
          <w:p w14:paraId="37929BEB" w14:textId="77777777" w:rsidR="00291C4F" w:rsidRDefault="00000000">
            <w:pPr>
              <w:pStyle w:val="TableParagraph"/>
              <w:spacing w:before="63"/>
              <w:ind w:left="76"/>
              <w:rPr>
                <w:b/>
                <w:sz w:val="20"/>
              </w:rPr>
            </w:pPr>
            <w:r>
              <w:rPr>
                <w:b/>
                <w:sz w:val="20"/>
              </w:rPr>
              <w:t>Details</w:t>
            </w:r>
          </w:p>
        </w:tc>
      </w:tr>
      <w:tr w:rsidR="00291C4F" w14:paraId="78DE378D" w14:textId="77777777">
        <w:trPr>
          <w:trHeight w:hRule="exact" w:val="650"/>
        </w:trPr>
        <w:tc>
          <w:tcPr>
            <w:tcW w:w="3413" w:type="dxa"/>
          </w:tcPr>
          <w:p w14:paraId="224561A9" w14:textId="77777777" w:rsidR="00291C4F" w:rsidRDefault="00000000">
            <w:pPr>
              <w:pStyle w:val="TableParagraph"/>
              <w:spacing w:before="63"/>
              <w:ind w:left="76"/>
              <w:rPr>
                <w:sz w:val="20"/>
              </w:rPr>
            </w:pPr>
            <w:r>
              <w:rPr>
                <w:sz w:val="20"/>
              </w:rPr>
              <w:t>Sampling intervals</w:t>
            </w:r>
          </w:p>
        </w:tc>
        <w:tc>
          <w:tcPr>
            <w:tcW w:w="5760" w:type="dxa"/>
          </w:tcPr>
          <w:p w14:paraId="5AC05CD2" w14:textId="77777777" w:rsidR="00291C4F" w:rsidRDefault="00000000">
            <w:pPr>
              <w:pStyle w:val="TableParagraph"/>
              <w:spacing w:before="63"/>
              <w:ind w:left="76"/>
              <w:rPr>
                <w:sz w:val="20"/>
              </w:rPr>
            </w:pPr>
            <w:r>
              <w:rPr>
                <w:sz w:val="20"/>
              </w:rPr>
              <w:t>Warsop; 0, 0.17, 1, 2, 3, 6, 13, 22, 50 DAT</w:t>
            </w:r>
          </w:p>
          <w:p w14:paraId="20B5C89F" w14:textId="77777777" w:rsidR="00291C4F" w:rsidRDefault="00000000">
            <w:pPr>
              <w:pStyle w:val="TableParagraph"/>
              <w:spacing w:before="58"/>
              <w:ind w:left="76"/>
              <w:rPr>
                <w:sz w:val="20"/>
              </w:rPr>
            </w:pPr>
            <w:r>
              <w:rPr>
                <w:sz w:val="20"/>
              </w:rPr>
              <w:t>Kenslow Wood, 0, 0.17, 1, 2, 3, 6, 13, 22, 37 DAT.</w:t>
            </w:r>
          </w:p>
        </w:tc>
      </w:tr>
      <w:tr w:rsidR="00291C4F" w14:paraId="00CC762D" w14:textId="77777777">
        <w:trPr>
          <w:trHeight w:hRule="exact" w:val="360"/>
        </w:trPr>
        <w:tc>
          <w:tcPr>
            <w:tcW w:w="3413" w:type="dxa"/>
          </w:tcPr>
          <w:p w14:paraId="00061A7B" w14:textId="77777777" w:rsidR="00291C4F" w:rsidRDefault="00000000">
            <w:pPr>
              <w:pStyle w:val="TableParagraph"/>
              <w:ind w:left="76"/>
              <w:rPr>
                <w:sz w:val="20"/>
              </w:rPr>
            </w:pPr>
            <w:r>
              <w:rPr>
                <w:sz w:val="20"/>
              </w:rPr>
              <w:t>Sampling method for soil samples</w:t>
            </w:r>
          </w:p>
        </w:tc>
        <w:tc>
          <w:tcPr>
            <w:tcW w:w="5760" w:type="dxa"/>
          </w:tcPr>
          <w:p w14:paraId="053296B6" w14:textId="77777777" w:rsidR="00291C4F" w:rsidRDefault="00000000">
            <w:pPr>
              <w:pStyle w:val="TableParagraph"/>
              <w:ind w:left="76"/>
              <w:rPr>
                <w:sz w:val="20"/>
              </w:rPr>
            </w:pPr>
            <w:r>
              <w:rPr>
                <w:sz w:val="20"/>
              </w:rPr>
              <w:t>Soils transferred from incubation unit using extraction solvent</w:t>
            </w:r>
          </w:p>
        </w:tc>
      </w:tr>
      <w:tr w:rsidR="00291C4F" w14:paraId="0CD94BD0" w14:textId="77777777">
        <w:trPr>
          <w:trHeight w:hRule="exact" w:val="590"/>
        </w:trPr>
        <w:tc>
          <w:tcPr>
            <w:tcW w:w="3413" w:type="dxa"/>
          </w:tcPr>
          <w:p w14:paraId="3EDE4401" w14:textId="77777777" w:rsidR="00291C4F" w:rsidRDefault="00000000">
            <w:pPr>
              <w:pStyle w:val="TableParagraph"/>
              <w:spacing w:before="96" w:line="212" w:lineRule="exact"/>
              <w:ind w:left="76" w:right="22"/>
              <w:rPr>
                <w:sz w:val="20"/>
              </w:rPr>
            </w:pPr>
            <w:r>
              <w:rPr>
                <w:position w:val="2"/>
                <w:sz w:val="20"/>
              </w:rPr>
              <w:t>Method of collection of CO</w:t>
            </w:r>
            <w:r>
              <w:rPr>
                <w:sz w:val="13"/>
              </w:rPr>
              <w:t xml:space="preserve">2 </w:t>
            </w:r>
            <w:r>
              <w:rPr>
                <w:position w:val="2"/>
                <w:sz w:val="20"/>
              </w:rPr>
              <w:t xml:space="preserve">and vola- </w:t>
            </w:r>
            <w:r>
              <w:rPr>
                <w:sz w:val="20"/>
              </w:rPr>
              <w:t>tile organic compounds</w:t>
            </w:r>
          </w:p>
        </w:tc>
        <w:tc>
          <w:tcPr>
            <w:tcW w:w="5760" w:type="dxa"/>
          </w:tcPr>
          <w:p w14:paraId="6FE3AFB9" w14:textId="77777777" w:rsidR="00291C4F" w:rsidRDefault="00000000">
            <w:pPr>
              <w:pStyle w:val="TableParagraph"/>
              <w:ind w:left="76"/>
              <w:rPr>
                <w:sz w:val="20"/>
              </w:rPr>
            </w:pPr>
            <w:r>
              <w:rPr>
                <w:sz w:val="20"/>
              </w:rPr>
              <w:t>NaOH traps, 2 connected in series to each incubation unit</w:t>
            </w:r>
          </w:p>
        </w:tc>
      </w:tr>
      <w:tr w:rsidR="00291C4F" w14:paraId="148CA9EC" w14:textId="77777777">
        <w:trPr>
          <w:trHeight w:hRule="exact" w:val="360"/>
        </w:trPr>
        <w:tc>
          <w:tcPr>
            <w:tcW w:w="3413" w:type="dxa"/>
          </w:tcPr>
          <w:p w14:paraId="073E2AEE" w14:textId="77777777" w:rsidR="00291C4F" w:rsidRDefault="00000000">
            <w:pPr>
              <w:pStyle w:val="TableParagraph"/>
              <w:ind w:left="76"/>
              <w:rPr>
                <w:sz w:val="20"/>
              </w:rPr>
            </w:pPr>
            <w:r>
              <w:rPr>
                <w:sz w:val="20"/>
              </w:rPr>
              <w:t>Sampling intervals/times for:</w:t>
            </w:r>
          </w:p>
        </w:tc>
        <w:tc>
          <w:tcPr>
            <w:tcW w:w="5760" w:type="dxa"/>
          </w:tcPr>
          <w:p w14:paraId="7701A10F" w14:textId="77777777" w:rsidR="00291C4F" w:rsidRDefault="00291C4F"/>
        </w:tc>
      </w:tr>
      <w:tr w:rsidR="00291C4F" w14:paraId="37B47A10" w14:textId="77777777">
        <w:trPr>
          <w:trHeight w:hRule="exact" w:val="590"/>
        </w:trPr>
        <w:tc>
          <w:tcPr>
            <w:tcW w:w="3413" w:type="dxa"/>
          </w:tcPr>
          <w:p w14:paraId="735F84BE" w14:textId="77777777" w:rsidR="00291C4F" w:rsidRDefault="00000000">
            <w:pPr>
              <w:pStyle w:val="TableParagraph"/>
              <w:ind w:left="76" w:right="430"/>
              <w:rPr>
                <w:sz w:val="20"/>
              </w:rPr>
            </w:pPr>
            <w:r>
              <w:rPr>
                <w:sz w:val="20"/>
              </w:rPr>
              <w:t>sterility check, if sterile controls are used:</w:t>
            </w:r>
          </w:p>
        </w:tc>
        <w:tc>
          <w:tcPr>
            <w:tcW w:w="5760" w:type="dxa"/>
          </w:tcPr>
          <w:p w14:paraId="32746E33" w14:textId="77777777" w:rsidR="00291C4F" w:rsidRDefault="00000000">
            <w:pPr>
              <w:pStyle w:val="TableParagraph"/>
              <w:ind w:left="76"/>
              <w:rPr>
                <w:sz w:val="20"/>
              </w:rPr>
            </w:pPr>
            <w:r>
              <w:rPr>
                <w:sz w:val="20"/>
              </w:rPr>
              <w:t>None</w:t>
            </w:r>
          </w:p>
        </w:tc>
      </w:tr>
      <w:tr w:rsidR="00291C4F" w14:paraId="33BEC0D9" w14:textId="77777777">
        <w:trPr>
          <w:trHeight w:hRule="exact" w:val="360"/>
        </w:trPr>
        <w:tc>
          <w:tcPr>
            <w:tcW w:w="3413" w:type="dxa"/>
          </w:tcPr>
          <w:p w14:paraId="21BB81FE" w14:textId="77777777" w:rsidR="00291C4F" w:rsidRDefault="00000000">
            <w:pPr>
              <w:pStyle w:val="TableParagraph"/>
              <w:ind w:left="76"/>
              <w:rPr>
                <w:sz w:val="20"/>
              </w:rPr>
            </w:pPr>
            <w:r>
              <w:rPr>
                <w:sz w:val="20"/>
              </w:rPr>
              <w:t>moisture content</w:t>
            </w:r>
          </w:p>
        </w:tc>
        <w:tc>
          <w:tcPr>
            <w:tcW w:w="5760" w:type="dxa"/>
          </w:tcPr>
          <w:p w14:paraId="3176C05F" w14:textId="77777777" w:rsidR="00291C4F" w:rsidRDefault="00000000">
            <w:pPr>
              <w:pStyle w:val="TableParagraph"/>
              <w:ind w:left="76"/>
              <w:rPr>
                <w:sz w:val="20"/>
              </w:rPr>
            </w:pPr>
            <w:r>
              <w:rPr>
                <w:sz w:val="20"/>
              </w:rPr>
              <w:t>Adjusted by addition of water every 8 days</w:t>
            </w:r>
          </w:p>
        </w:tc>
      </w:tr>
      <w:tr w:rsidR="00291C4F" w14:paraId="21FDD12B" w14:textId="77777777">
        <w:trPr>
          <w:trHeight w:hRule="exact" w:val="360"/>
        </w:trPr>
        <w:tc>
          <w:tcPr>
            <w:tcW w:w="3413" w:type="dxa"/>
          </w:tcPr>
          <w:p w14:paraId="37F9117C" w14:textId="77777777" w:rsidR="00291C4F" w:rsidRDefault="00000000">
            <w:pPr>
              <w:pStyle w:val="TableParagraph"/>
              <w:ind w:left="76"/>
              <w:rPr>
                <w:sz w:val="20"/>
              </w:rPr>
            </w:pPr>
            <w:r>
              <w:rPr>
                <w:sz w:val="20"/>
              </w:rPr>
              <w:t>Redox potential/Other</w:t>
            </w:r>
          </w:p>
        </w:tc>
        <w:tc>
          <w:tcPr>
            <w:tcW w:w="5760" w:type="dxa"/>
          </w:tcPr>
          <w:p w14:paraId="692094EA" w14:textId="77777777" w:rsidR="00291C4F" w:rsidRDefault="00000000">
            <w:pPr>
              <w:pStyle w:val="TableParagraph"/>
              <w:ind w:left="76"/>
              <w:rPr>
                <w:sz w:val="20"/>
              </w:rPr>
            </w:pPr>
            <w:r>
              <w:rPr>
                <w:sz w:val="20"/>
              </w:rPr>
              <w:t>None</w:t>
            </w:r>
          </w:p>
        </w:tc>
      </w:tr>
      <w:tr w:rsidR="00291C4F" w14:paraId="601DAAB4" w14:textId="77777777">
        <w:trPr>
          <w:trHeight w:hRule="exact" w:val="360"/>
        </w:trPr>
        <w:tc>
          <w:tcPr>
            <w:tcW w:w="3413" w:type="dxa"/>
          </w:tcPr>
          <w:p w14:paraId="214E1146" w14:textId="77777777" w:rsidR="00291C4F" w:rsidRDefault="00000000">
            <w:pPr>
              <w:pStyle w:val="TableParagraph"/>
              <w:ind w:left="76"/>
              <w:rPr>
                <w:sz w:val="20"/>
              </w:rPr>
            </w:pPr>
            <w:r>
              <w:rPr>
                <w:sz w:val="20"/>
              </w:rPr>
              <w:t>Sample storage before analysis</w:t>
            </w:r>
          </w:p>
        </w:tc>
        <w:tc>
          <w:tcPr>
            <w:tcW w:w="5760" w:type="dxa"/>
          </w:tcPr>
          <w:p w14:paraId="4AF97C2D" w14:textId="77777777" w:rsidR="00291C4F" w:rsidRDefault="00000000">
            <w:pPr>
              <w:pStyle w:val="TableParagraph"/>
              <w:ind w:left="76"/>
              <w:rPr>
                <w:sz w:val="20"/>
              </w:rPr>
            </w:pPr>
            <w:r>
              <w:rPr>
                <w:sz w:val="20"/>
              </w:rPr>
              <w:t>Analysis started on the day the units were removed</w:t>
            </w:r>
          </w:p>
        </w:tc>
      </w:tr>
      <w:tr w:rsidR="00291C4F" w14:paraId="1186322E" w14:textId="77777777">
        <w:trPr>
          <w:trHeight w:hRule="exact" w:val="360"/>
        </w:trPr>
        <w:tc>
          <w:tcPr>
            <w:tcW w:w="3413" w:type="dxa"/>
          </w:tcPr>
          <w:p w14:paraId="6D2AABDB" w14:textId="77777777" w:rsidR="00291C4F" w:rsidRDefault="00000000">
            <w:pPr>
              <w:pStyle w:val="TableParagraph"/>
              <w:ind w:left="76"/>
              <w:rPr>
                <w:sz w:val="20"/>
              </w:rPr>
            </w:pPr>
            <w:r>
              <w:rPr>
                <w:sz w:val="20"/>
              </w:rPr>
              <w:t>Other observations, if any</w:t>
            </w:r>
          </w:p>
        </w:tc>
        <w:tc>
          <w:tcPr>
            <w:tcW w:w="5760" w:type="dxa"/>
          </w:tcPr>
          <w:p w14:paraId="190FE30D" w14:textId="77777777" w:rsidR="00291C4F" w:rsidRDefault="00000000">
            <w:pPr>
              <w:pStyle w:val="TableParagraph"/>
              <w:ind w:left="76"/>
              <w:rPr>
                <w:sz w:val="20"/>
              </w:rPr>
            </w:pPr>
            <w:r>
              <w:rPr>
                <w:sz w:val="20"/>
              </w:rPr>
              <w:t>None</w:t>
            </w:r>
          </w:p>
        </w:tc>
      </w:tr>
    </w:tbl>
    <w:p w14:paraId="643FDAFC" w14:textId="77777777" w:rsidR="00291C4F" w:rsidRDefault="00291C4F">
      <w:pPr>
        <w:pStyle w:val="Tekstpodstawowy"/>
        <w:spacing w:before="5"/>
        <w:rPr>
          <w:b/>
          <w:sz w:val="32"/>
        </w:rPr>
      </w:pPr>
    </w:p>
    <w:p w14:paraId="00C0F24F" w14:textId="77777777" w:rsidR="00291C4F" w:rsidRDefault="00000000">
      <w:pPr>
        <w:pStyle w:val="Nagwek4"/>
        <w:spacing w:before="0"/>
      </w:pPr>
      <w:r>
        <w:t>Analytical Methodology</w:t>
      </w:r>
    </w:p>
    <w:p w14:paraId="051C5E60" w14:textId="77777777" w:rsidR="00291C4F" w:rsidRDefault="00000000" w:rsidP="00BF4C97">
      <w:pPr>
        <w:pStyle w:val="Tekstpodstawowy"/>
        <w:spacing w:before="121" w:line="352" w:lineRule="auto"/>
        <w:ind w:left="153" w:right="5141"/>
        <w:jc w:val="both"/>
      </w:pPr>
      <w:r>
        <w:rPr>
          <w:u w:val="single"/>
        </w:rPr>
        <w:t xml:space="preserve">Determination of </w:t>
      </w:r>
      <w:proofErr w:type="spellStart"/>
      <w:r>
        <w:rPr>
          <w:u w:val="single"/>
        </w:rPr>
        <w:t>physico</w:t>
      </w:r>
      <w:proofErr w:type="spellEnd"/>
      <w:r>
        <w:rPr>
          <w:u w:val="single"/>
        </w:rPr>
        <w:t xml:space="preserve">-chemical parameters </w:t>
      </w:r>
      <w:r>
        <w:t>No measurements made on the test system.</w:t>
      </w:r>
    </w:p>
    <w:p w14:paraId="2C5D39A8" w14:textId="77777777" w:rsidR="00291C4F" w:rsidRDefault="00000000" w:rsidP="00BF4C97">
      <w:pPr>
        <w:pStyle w:val="Tekstpodstawowy"/>
        <w:spacing w:before="6"/>
        <w:ind w:left="153"/>
        <w:jc w:val="both"/>
      </w:pPr>
      <w:r>
        <w:rPr>
          <w:u w:val="single"/>
        </w:rPr>
        <w:t>Extraction</w:t>
      </w:r>
    </w:p>
    <w:p w14:paraId="0F79AA86" w14:textId="77777777" w:rsidR="00291C4F" w:rsidRDefault="00000000" w:rsidP="00BF4C97">
      <w:pPr>
        <w:pStyle w:val="Tekstpodstawowy"/>
        <w:spacing w:before="116" w:line="242" w:lineRule="auto"/>
        <w:ind w:left="153" w:right="94"/>
        <w:jc w:val="both"/>
      </w:pPr>
      <w:r>
        <w:t>Soil samples were extracted three times with acetonitrile:1N HCl (9:1 v/v, 200 mL) by shaking (20 minutes) and centrifugation (10 minutes). The three extracts were pooled prior to quantification of radioactivity by LSC and analysis by HPLC.</w:t>
      </w:r>
    </w:p>
    <w:p w14:paraId="498F8B9E" w14:textId="77777777" w:rsidR="00291C4F" w:rsidRDefault="00000000" w:rsidP="00BF4C97">
      <w:pPr>
        <w:pStyle w:val="Tekstpodstawowy"/>
        <w:spacing w:before="116"/>
        <w:ind w:left="153" w:right="94"/>
        <w:jc w:val="both"/>
      </w:pPr>
      <w:r>
        <w:rPr>
          <w:u w:val="single"/>
        </w:rPr>
        <w:t>Non-extractable residue determination</w:t>
      </w:r>
    </w:p>
    <w:p w14:paraId="22EBFFAF" w14:textId="77777777" w:rsidR="00291C4F" w:rsidRDefault="00000000" w:rsidP="00BF4C97">
      <w:pPr>
        <w:pStyle w:val="Tekstpodstawowy"/>
        <w:spacing w:before="118"/>
        <w:ind w:left="153" w:right="94"/>
        <w:jc w:val="both"/>
      </w:pPr>
      <w:r>
        <w:t xml:space="preserve">Following initial extraction, air-dried sediment was ground to </w:t>
      </w:r>
      <w:proofErr w:type="spellStart"/>
      <w:r>
        <w:t>homogenise</w:t>
      </w:r>
      <w:proofErr w:type="spellEnd"/>
      <w:r>
        <w:t xml:space="preserve"> and sub-sampled in </w:t>
      </w:r>
      <w:proofErr w:type="spellStart"/>
      <w:r>
        <w:t>tripli</w:t>
      </w:r>
      <w:proofErr w:type="spellEnd"/>
      <w:r>
        <w:t xml:space="preserve">- cate (0.02 g) prior to combustion using a Harvey Biological Sample </w:t>
      </w:r>
      <w:proofErr w:type="spellStart"/>
      <w:r>
        <w:t>Oxidiser</w:t>
      </w:r>
      <w:proofErr w:type="spellEnd"/>
      <w:r>
        <w:t>.</w:t>
      </w:r>
    </w:p>
    <w:p w14:paraId="52BC9F1C" w14:textId="77777777" w:rsidR="00291C4F" w:rsidRDefault="00000000" w:rsidP="00BF4C97">
      <w:pPr>
        <w:pStyle w:val="Tekstpodstawowy"/>
        <w:spacing w:before="116" w:line="242" w:lineRule="auto"/>
        <w:ind w:left="153" w:right="94"/>
        <w:jc w:val="both"/>
      </w:pPr>
      <w:r>
        <w:t xml:space="preserve">Further investigation into the non-extractable residue was performed on the soils from the last </w:t>
      </w:r>
      <w:proofErr w:type="spellStart"/>
      <w:r>
        <w:t>sam</w:t>
      </w:r>
      <w:proofErr w:type="spellEnd"/>
      <w:r>
        <w:t>- pling interval, by using increasing the acid strength followed by increasing the temperature. Soils were sequentially extracted with acetonitrile:1 N HCl (7:3 v:v) followed by acetonitrile:1 N HCl (7:3 v:v) and acetone (to facilitate drying).</w:t>
      </w:r>
    </w:p>
    <w:p w14:paraId="2930DA67" w14:textId="77777777" w:rsidR="00291C4F" w:rsidRDefault="00000000" w:rsidP="00BF4C97">
      <w:pPr>
        <w:pStyle w:val="Tekstpodstawowy"/>
        <w:spacing w:before="114"/>
        <w:ind w:left="153" w:right="94"/>
        <w:jc w:val="both"/>
      </w:pPr>
      <w:r>
        <w:t xml:space="preserve">Bound residue fractionation was performed on residues of each soil from the 22 DAT sampling inter- </w:t>
      </w:r>
      <w:proofErr w:type="spellStart"/>
      <w:r>
        <w:t>val</w:t>
      </w:r>
      <w:proofErr w:type="spellEnd"/>
      <w:r>
        <w:t xml:space="preserve"> (highest unextracted residue). Samples were initially extracted with NaOH (0.5M, 100 mL, bound residue extract), by shaking (24 hours) and centrifugation. The post extracted pellet was then further extracted with NaOH (0.5M, 2 x 25 mL) followed by centrifugation. The supernatants were com- </w:t>
      </w:r>
      <w:proofErr w:type="spellStart"/>
      <w:r>
        <w:t>bined</w:t>
      </w:r>
      <w:proofErr w:type="spellEnd"/>
      <w:r>
        <w:t xml:space="preserve"> with the bound residue extract and quantified by LSC. The post-extracted pellet was left to air dry. The pH of the caustic extracts was adjusted to </w:t>
      </w:r>
      <w:r>
        <w:rPr>
          <w:i/>
        </w:rPr>
        <w:t xml:space="preserve">ca </w:t>
      </w:r>
      <w:r>
        <w:t>pH 1 using HCl (5M) to cause the humic acids to precipitate out of solution. The precipitate was separated from the supernatant by centrifugation (fulvic acid extract). The resulting precipitate was re-suspended sequentially with hydrochloric acid (0.1M, 25 mL) and the precipitate separated from the supernatant by centrifugation. The supernatant was combined with the fulvic acids extract and quantified by LSC. Humic acids were re-dissolved by sonication, using NaOH (0.5M, 100 mL) and quantified by LSC.</w:t>
      </w:r>
    </w:p>
    <w:p w14:paraId="5237641A" w14:textId="77777777" w:rsidR="00291C4F" w:rsidRDefault="00291C4F" w:rsidP="00BF4C97">
      <w:pPr>
        <w:jc w:val="both"/>
        <w:sectPr w:rsidR="00291C4F" w:rsidSect="00AE0453">
          <w:footerReference w:type="default" r:id="rId71"/>
          <w:pgSz w:w="11910" w:h="16850"/>
          <w:pgMar w:top="1440" w:right="1140" w:bottom="960" w:left="1320" w:header="715" w:footer="765" w:gutter="0"/>
          <w:cols w:space="708"/>
        </w:sectPr>
      </w:pPr>
    </w:p>
    <w:p w14:paraId="32082C9C" w14:textId="77777777" w:rsidR="00291C4F" w:rsidRDefault="00291C4F" w:rsidP="00BF4C97">
      <w:pPr>
        <w:pStyle w:val="Tekstpodstawowy"/>
        <w:spacing w:before="5"/>
        <w:jc w:val="both"/>
        <w:rPr>
          <w:sz w:val="13"/>
        </w:rPr>
      </w:pPr>
    </w:p>
    <w:p w14:paraId="7EA43D7A" w14:textId="62C2E8DC" w:rsidR="00291C4F" w:rsidRDefault="0053416E" w:rsidP="00BF4C97">
      <w:pPr>
        <w:pStyle w:val="Tekstpodstawowy"/>
        <w:spacing w:before="93" w:line="355" w:lineRule="auto"/>
        <w:ind w:left="153" w:right="7068"/>
        <w:jc w:val="both"/>
      </w:pPr>
      <w:r>
        <w:rPr>
          <w:noProof/>
        </w:rPr>
        <mc:AlternateContent>
          <mc:Choice Requires="wps">
            <w:drawing>
              <wp:anchor distT="0" distB="0" distL="114300" distR="114300" simplePos="0" relativeHeight="502689776" behindDoc="1" locked="0" layoutInCell="1" allowOverlap="1" wp14:anchorId="0A22753D" wp14:editId="675C80B7">
                <wp:simplePos x="0" y="0"/>
                <wp:positionH relativeFrom="page">
                  <wp:posOffset>935990</wp:posOffset>
                </wp:positionH>
                <wp:positionV relativeFrom="paragraph">
                  <wp:posOffset>211455</wp:posOffset>
                </wp:positionV>
                <wp:extent cx="1292225" cy="0"/>
                <wp:effectExtent l="12065" t="11430" r="10160" b="7620"/>
                <wp:wrapNone/>
                <wp:docPr id="177647538" name="Lin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222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A74C58" id="Line 61" o:spid="_x0000_s1026" style="position:absolute;z-index:-62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3.7pt,16.65pt" to="175.45pt,1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" strokeweight=".48pt">
                <w10:wrap anchorx="page"/>
              </v:line>
            </w:pict>
          </mc:Fallback>
        </mc:AlternateContent>
      </w:r>
      <w:r>
        <w:t xml:space="preserve">Total </w:t>
      </w:r>
      <w:r>
        <w:rPr>
          <w:position w:val="8"/>
          <w:sz w:val="14"/>
        </w:rPr>
        <w:t>14</w:t>
      </w:r>
      <w:r>
        <w:t>C measurement LSC of weighed aliquots.</w:t>
      </w:r>
    </w:p>
    <w:p w14:paraId="7DD7653B" w14:textId="77777777" w:rsidR="00291C4F" w:rsidRDefault="00000000" w:rsidP="00BF4C97">
      <w:pPr>
        <w:pStyle w:val="Tekstpodstawowy"/>
        <w:spacing w:before="2"/>
        <w:ind w:left="153"/>
        <w:jc w:val="both"/>
      </w:pPr>
      <w:r>
        <w:rPr>
          <w:u w:val="single"/>
        </w:rPr>
        <w:t>High performance liquid chromatography (HPLC) for quantitation</w:t>
      </w:r>
    </w:p>
    <w:p w14:paraId="4B5388A3" w14:textId="77777777" w:rsidR="00291C4F" w:rsidRDefault="00000000" w:rsidP="00BF4C97">
      <w:pPr>
        <w:pStyle w:val="Tekstpodstawowy"/>
        <w:spacing w:before="119"/>
        <w:ind w:left="153" w:right="134"/>
        <w:jc w:val="both"/>
      </w:pPr>
      <w:r>
        <w:t xml:space="preserve">HPLC analyses of all sample extracts were accomplished using an ACE 5 C18 column (250 x 4.6 mm </w:t>
      </w:r>
      <w:proofErr w:type="spellStart"/>
      <w:r>
        <w:t>i.d.</w:t>
      </w:r>
      <w:proofErr w:type="spellEnd"/>
      <w:r>
        <w:t xml:space="preserve">, 5.0 </w:t>
      </w:r>
      <w:proofErr w:type="spellStart"/>
      <w:r>
        <w:t>μm</w:t>
      </w:r>
      <w:proofErr w:type="spellEnd"/>
      <w:r>
        <w:t xml:space="preserve">; 1.0 mL/min; UV detection at 280 nm) and gradient elution. A binary gradient sys- </w:t>
      </w:r>
      <w:proofErr w:type="spellStart"/>
      <w:r>
        <w:t>tem</w:t>
      </w:r>
      <w:proofErr w:type="spellEnd"/>
      <w:r>
        <w:t xml:space="preserve"> was used consisting of 0.1% acetic acid in water and 0.1% acetic acid in acetonitrile.</w:t>
      </w:r>
    </w:p>
    <w:p w14:paraId="5EADA6F6" w14:textId="77777777" w:rsidR="00291C4F" w:rsidRDefault="00000000" w:rsidP="00BF4C97">
      <w:pPr>
        <w:pStyle w:val="Tekstpodstawowy"/>
        <w:spacing w:before="119"/>
        <w:ind w:left="153"/>
        <w:jc w:val="both"/>
      </w:pPr>
      <w:r>
        <w:t xml:space="preserve">Whenever possible, initial metabolite identification was accomplished by co-chromatography with </w:t>
      </w:r>
      <w:r>
        <w:rPr>
          <w:position w:val="2"/>
        </w:rPr>
        <w:t>available reference standards using HPLC and confirmed using TLC (Merck Silica Gel 60F</w:t>
      </w:r>
      <w:r>
        <w:rPr>
          <w:sz w:val="14"/>
        </w:rPr>
        <w:t xml:space="preserve">254 </w:t>
      </w:r>
      <w:r>
        <w:rPr>
          <w:position w:val="2"/>
        </w:rPr>
        <w:t xml:space="preserve">plate; </w:t>
      </w:r>
      <w:proofErr w:type="spellStart"/>
      <w:r>
        <w:t>toluene:ethyl</w:t>
      </w:r>
      <w:proofErr w:type="spellEnd"/>
      <w:r>
        <w:t xml:space="preserve"> </w:t>
      </w:r>
      <w:proofErr w:type="spellStart"/>
      <w:r>
        <w:t>acetate:acetic</w:t>
      </w:r>
      <w:proofErr w:type="spellEnd"/>
      <w:r>
        <w:t xml:space="preserve"> acid 86:10:4 v/v/v).</w:t>
      </w:r>
    </w:p>
    <w:p w14:paraId="46EB0BBA" w14:textId="77777777" w:rsidR="00291C4F" w:rsidRDefault="00000000">
      <w:pPr>
        <w:pStyle w:val="Tekstpodstawowy"/>
        <w:spacing w:before="119"/>
        <w:ind w:left="153"/>
      </w:pPr>
      <w:r>
        <w:rPr>
          <w:u w:val="single"/>
        </w:rPr>
        <w:t>Detection limits (LOD, LOQ) for the parent and transformation products</w:t>
      </w:r>
    </w:p>
    <w:p w14:paraId="422DA8AD" w14:textId="77777777" w:rsidR="00291C4F" w:rsidRDefault="00291C4F">
      <w:pPr>
        <w:pStyle w:val="Tekstpodstawowy"/>
        <w:spacing w:before="2" w:after="1"/>
        <w:rPr>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19"/>
        <w:gridCol w:w="1620"/>
        <w:gridCol w:w="1620"/>
        <w:gridCol w:w="1620"/>
        <w:gridCol w:w="1620"/>
      </w:tblGrid>
      <w:tr w:rsidR="00291C4F" w14:paraId="4EF30A44" w14:textId="77777777">
        <w:trPr>
          <w:trHeight w:hRule="exact" w:val="360"/>
        </w:trPr>
        <w:tc>
          <w:tcPr>
            <w:tcW w:w="2719" w:type="dxa"/>
          </w:tcPr>
          <w:p w14:paraId="6CACC0F9" w14:textId="77777777" w:rsidR="00291C4F" w:rsidRDefault="00000000">
            <w:pPr>
              <w:pStyle w:val="TableParagraph"/>
              <w:spacing w:before="63"/>
              <w:ind w:left="103"/>
              <w:rPr>
                <w:b/>
                <w:sz w:val="20"/>
              </w:rPr>
            </w:pPr>
            <w:r>
              <w:rPr>
                <w:b/>
                <w:sz w:val="20"/>
              </w:rPr>
              <w:t>Matrix</w:t>
            </w:r>
          </w:p>
        </w:tc>
        <w:tc>
          <w:tcPr>
            <w:tcW w:w="1620" w:type="dxa"/>
          </w:tcPr>
          <w:p w14:paraId="3A73FF47" w14:textId="77777777" w:rsidR="00291C4F" w:rsidRDefault="00000000">
            <w:pPr>
              <w:pStyle w:val="TableParagraph"/>
              <w:spacing w:before="63"/>
              <w:ind w:left="103"/>
              <w:rPr>
                <w:b/>
                <w:sz w:val="20"/>
              </w:rPr>
            </w:pPr>
            <w:r>
              <w:rPr>
                <w:b/>
                <w:sz w:val="20"/>
              </w:rPr>
              <w:t>LOD [%AR]</w:t>
            </w:r>
          </w:p>
        </w:tc>
        <w:tc>
          <w:tcPr>
            <w:tcW w:w="1620" w:type="dxa"/>
          </w:tcPr>
          <w:p w14:paraId="0F151326" w14:textId="77777777" w:rsidR="00291C4F" w:rsidRDefault="00000000">
            <w:pPr>
              <w:pStyle w:val="TableParagraph"/>
              <w:spacing w:before="63"/>
              <w:ind w:left="103"/>
              <w:rPr>
                <w:b/>
                <w:sz w:val="20"/>
              </w:rPr>
            </w:pPr>
            <w:r>
              <w:rPr>
                <w:b/>
                <w:sz w:val="20"/>
              </w:rPr>
              <w:t>LOD [</w:t>
            </w:r>
            <w:proofErr w:type="spellStart"/>
            <w:r>
              <w:rPr>
                <w:b/>
                <w:sz w:val="20"/>
              </w:rPr>
              <w:t>dpm</w:t>
            </w:r>
            <w:proofErr w:type="spellEnd"/>
            <w:r>
              <w:rPr>
                <w:b/>
                <w:sz w:val="20"/>
              </w:rPr>
              <w:t>]</w:t>
            </w:r>
          </w:p>
        </w:tc>
        <w:tc>
          <w:tcPr>
            <w:tcW w:w="1620" w:type="dxa"/>
          </w:tcPr>
          <w:p w14:paraId="368C4FCE" w14:textId="77777777" w:rsidR="00291C4F" w:rsidRDefault="00000000">
            <w:pPr>
              <w:pStyle w:val="TableParagraph"/>
              <w:spacing w:before="63"/>
              <w:ind w:left="103"/>
              <w:rPr>
                <w:b/>
                <w:sz w:val="20"/>
              </w:rPr>
            </w:pPr>
            <w:r>
              <w:rPr>
                <w:b/>
                <w:sz w:val="20"/>
              </w:rPr>
              <w:t>LOQ [%AR]</w:t>
            </w:r>
          </w:p>
        </w:tc>
        <w:tc>
          <w:tcPr>
            <w:tcW w:w="1620" w:type="dxa"/>
          </w:tcPr>
          <w:p w14:paraId="3FDE51C0" w14:textId="77777777" w:rsidR="00291C4F" w:rsidRDefault="00000000">
            <w:pPr>
              <w:pStyle w:val="TableParagraph"/>
              <w:spacing w:before="63"/>
              <w:ind w:left="102"/>
              <w:rPr>
                <w:b/>
                <w:sz w:val="20"/>
              </w:rPr>
            </w:pPr>
            <w:r>
              <w:rPr>
                <w:b/>
                <w:sz w:val="20"/>
              </w:rPr>
              <w:t>LOQ [</w:t>
            </w:r>
            <w:proofErr w:type="spellStart"/>
            <w:r>
              <w:rPr>
                <w:b/>
                <w:sz w:val="20"/>
              </w:rPr>
              <w:t>dpm</w:t>
            </w:r>
            <w:proofErr w:type="spellEnd"/>
            <w:r>
              <w:rPr>
                <w:b/>
                <w:sz w:val="20"/>
              </w:rPr>
              <w:t>]</w:t>
            </w:r>
          </w:p>
        </w:tc>
      </w:tr>
      <w:tr w:rsidR="00291C4F" w14:paraId="52B9AE34" w14:textId="77777777">
        <w:trPr>
          <w:trHeight w:hRule="exact" w:val="360"/>
        </w:trPr>
        <w:tc>
          <w:tcPr>
            <w:tcW w:w="2719" w:type="dxa"/>
          </w:tcPr>
          <w:p w14:paraId="5CDDB289" w14:textId="77777777" w:rsidR="00291C4F" w:rsidRDefault="00000000">
            <w:pPr>
              <w:pStyle w:val="TableParagraph"/>
              <w:spacing w:before="63"/>
              <w:ind w:left="103"/>
              <w:rPr>
                <w:sz w:val="20"/>
              </w:rPr>
            </w:pPr>
            <w:r>
              <w:rPr>
                <w:sz w:val="20"/>
              </w:rPr>
              <w:t>Warsop soil - HPLC</w:t>
            </w:r>
          </w:p>
        </w:tc>
        <w:tc>
          <w:tcPr>
            <w:tcW w:w="1620" w:type="dxa"/>
          </w:tcPr>
          <w:p w14:paraId="401717D2" w14:textId="77777777" w:rsidR="00291C4F" w:rsidRDefault="00000000">
            <w:pPr>
              <w:pStyle w:val="TableParagraph"/>
              <w:spacing w:before="63"/>
              <w:ind w:left="103"/>
              <w:rPr>
                <w:sz w:val="20"/>
              </w:rPr>
            </w:pPr>
            <w:r>
              <w:rPr>
                <w:sz w:val="20"/>
              </w:rPr>
              <w:t>0.42</w:t>
            </w:r>
          </w:p>
        </w:tc>
        <w:tc>
          <w:tcPr>
            <w:tcW w:w="1620" w:type="dxa"/>
          </w:tcPr>
          <w:p w14:paraId="50F9BC43" w14:textId="77777777" w:rsidR="00291C4F" w:rsidRDefault="00000000">
            <w:pPr>
              <w:pStyle w:val="TableParagraph"/>
              <w:spacing w:before="63"/>
              <w:ind w:left="103"/>
              <w:rPr>
                <w:sz w:val="20"/>
              </w:rPr>
            </w:pPr>
            <w:r>
              <w:rPr>
                <w:sz w:val="20"/>
              </w:rPr>
              <w:t>29.1</w:t>
            </w:r>
          </w:p>
        </w:tc>
        <w:tc>
          <w:tcPr>
            <w:tcW w:w="1620" w:type="dxa"/>
          </w:tcPr>
          <w:p w14:paraId="17B8428A" w14:textId="77777777" w:rsidR="00291C4F" w:rsidRDefault="00000000">
            <w:pPr>
              <w:pStyle w:val="TableParagraph"/>
              <w:spacing w:before="63"/>
              <w:ind w:left="103"/>
              <w:rPr>
                <w:sz w:val="20"/>
              </w:rPr>
            </w:pPr>
            <w:r>
              <w:rPr>
                <w:sz w:val="20"/>
              </w:rPr>
              <w:t>0.42</w:t>
            </w:r>
          </w:p>
        </w:tc>
        <w:tc>
          <w:tcPr>
            <w:tcW w:w="1620" w:type="dxa"/>
          </w:tcPr>
          <w:p w14:paraId="12DD66B3" w14:textId="77777777" w:rsidR="00291C4F" w:rsidRDefault="00000000">
            <w:pPr>
              <w:pStyle w:val="TableParagraph"/>
              <w:spacing w:before="63"/>
              <w:ind w:left="102"/>
              <w:rPr>
                <w:sz w:val="20"/>
              </w:rPr>
            </w:pPr>
            <w:r>
              <w:rPr>
                <w:sz w:val="20"/>
              </w:rPr>
              <w:t>29.1</w:t>
            </w:r>
          </w:p>
        </w:tc>
      </w:tr>
      <w:tr w:rsidR="00291C4F" w14:paraId="646DCDD2" w14:textId="77777777">
        <w:trPr>
          <w:trHeight w:hRule="exact" w:val="362"/>
        </w:trPr>
        <w:tc>
          <w:tcPr>
            <w:tcW w:w="2719" w:type="dxa"/>
          </w:tcPr>
          <w:p w14:paraId="385CDE2D" w14:textId="77777777" w:rsidR="00291C4F" w:rsidRDefault="00000000">
            <w:pPr>
              <w:pStyle w:val="TableParagraph"/>
              <w:spacing w:before="63"/>
              <w:ind w:left="103"/>
              <w:rPr>
                <w:sz w:val="20"/>
              </w:rPr>
            </w:pPr>
            <w:r>
              <w:rPr>
                <w:sz w:val="20"/>
              </w:rPr>
              <w:t>Kenslow wood soil - HPLC</w:t>
            </w:r>
          </w:p>
        </w:tc>
        <w:tc>
          <w:tcPr>
            <w:tcW w:w="1620" w:type="dxa"/>
          </w:tcPr>
          <w:p w14:paraId="5DC443A8" w14:textId="77777777" w:rsidR="00291C4F" w:rsidRDefault="00000000">
            <w:pPr>
              <w:pStyle w:val="TableParagraph"/>
              <w:spacing w:before="63"/>
              <w:ind w:left="103"/>
              <w:rPr>
                <w:sz w:val="20"/>
              </w:rPr>
            </w:pPr>
            <w:r>
              <w:rPr>
                <w:sz w:val="20"/>
              </w:rPr>
              <w:t>0.15</w:t>
            </w:r>
          </w:p>
        </w:tc>
        <w:tc>
          <w:tcPr>
            <w:tcW w:w="1620" w:type="dxa"/>
          </w:tcPr>
          <w:p w14:paraId="4D645FAB" w14:textId="77777777" w:rsidR="00291C4F" w:rsidRDefault="00000000">
            <w:pPr>
              <w:pStyle w:val="TableParagraph"/>
              <w:spacing w:before="63"/>
              <w:ind w:left="102"/>
              <w:rPr>
                <w:sz w:val="20"/>
              </w:rPr>
            </w:pPr>
            <w:r>
              <w:rPr>
                <w:sz w:val="20"/>
              </w:rPr>
              <w:t>27.8</w:t>
            </w:r>
          </w:p>
        </w:tc>
        <w:tc>
          <w:tcPr>
            <w:tcW w:w="1620" w:type="dxa"/>
          </w:tcPr>
          <w:p w14:paraId="1EB70295" w14:textId="77777777" w:rsidR="00291C4F" w:rsidRDefault="00000000">
            <w:pPr>
              <w:pStyle w:val="TableParagraph"/>
              <w:spacing w:before="63"/>
              <w:ind w:left="102"/>
              <w:rPr>
                <w:sz w:val="20"/>
              </w:rPr>
            </w:pPr>
            <w:r>
              <w:rPr>
                <w:sz w:val="20"/>
              </w:rPr>
              <w:t>0.15</w:t>
            </w:r>
          </w:p>
        </w:tc>
        <w:tc>
          <w:tcPr>
            <w:tcW w:w="1620" w:type="dxa"/>
          </w:tcPr>
          <w:p w14:paraId="6DEAD156" w14:textId="77777777" w:rsidR="00291C4F" w:rsidRDefault="00000000">
            <w:pPr>
              <w:pStyle w:val="TableParagraph"/>
              <w:spacing w:before="63"/>
              <w:ind w:left="102"/>
              <w:rPr>
                <w:sz w:val="20"/>
              </w:rPr>
            </w:pPr>
            <w:r>
              <w:rPr>
                <w:sz w:val="20"/>
              </w:rPr>
              <w:t>27.8</w:t>
            </w:r>
          </w:p>
        </w:tc>
      </w:tr>
    </w:tbl>
    <w:p w14:paraId="637DDB9C" w14:textId="77777777" w:rsidR="00291C4F" w:rsidRDefault="00000000">
      <w:pPr>
        <w:pStyle w:val="Tekstpodstawowy"/>
        <w:spacing w:before="121"/>
        <w:ind w:left="153"/>
      </w:pPr>
      <w:r>
        <w:rPr>
          <w:u w:val="single"/>
        </w:rPr>
        <w:t>Kinetics calculations</w:t>
      </w:r>
    </w:p>
    <w:p w14:paraId="6E5EE635" w14:textId="77777777" w:rsidR="00291C4F" w:rsidRDefault="00000000" w:rsidP="00BF4C97">
      <w:pPr>
        <w:pStyle w:val="Tekstpodstawowy"/>
        <w:spacing w:before="116"/>
        <w:ind w:left="153" w:right="-8"/>
        <w:jc w:val="both"/>
      </w:pPr>
      <w:r>
        <w:t xml:space="preserve">The degradation rate of the test item was calculated using CAKE software (version 2.0) according to FOCUS Kinetics Guidance (2006) on estimating persistence and degradation kinetics from Environ- </w:t>
      </w:r>
      <w:r>
        <w:rPr>
          <w:position w:val="2"/>
        </w:rPr>
        <w:t>mental Fate Studies. In order to estimate DT</w:t>
      </w:r>
      <w:r>
        <w:rPr>
          <w:sz w:val="14"/>
        </w:rPr>
        <w:t xml:space="preserve">50 </w:t>
      </w:r>
      <w:r>
        <w:rPr>
          <w:position w:val="2"/>
        </w:rPr>
        <w:t>and DT</w:t>
      </w:r>
      <w:r>
        <w:rPr>
          <w:sz w:val="14"/>
        </w:rPr>
        <w:t xml:space="preserve">90 </w:t>
      </w:r>
      <w:r>
        <w:rPr>
          <w:position w:val="2"/>
        </w:rPr>
        <w:t xml:space="preserve">values, two different kinetic models were fit- </w:t>
      </w:r>
      <w:r>
        <w:t>ted to the degradation data:</w:t>
      </w:r>
    </w:p>
    <w:p w14:paraId="49B266BB" w14:textId="77777777" w:rsidR="00291C4F" w:rsidRDefault="00000000" w:rsidP="00BF4C97">
      <w:pPr>
        <w:pStyle w:val="Akapitzlist"/>
        <w:numPr>
          <w:ilvl w:val="0"/>
          <w:numId w:val="6"/>
        </w:numPr>
        <w:tabs>
          <w:tab w:val="left" w:pos="861"/>
          <w:tab w:val="left" w:pos="862"/>
        </w:tabs>
        <w:spacing w:before="121"/>
        <w:ind w:right="-8" w:hanging="708"/>
        <w:jc w:val="both"/>
      </w:pPr>
      <w:r>
        <w:t>Single First-Order</w:t>
      </w:r>
      <w:r>
        <w:rPr>
          <w:spacing w:val="-11"/>
        </w:rPr>
        <w:t xml:space="preserve"> </w:t>
      </w:r>
      <w:r>
        <w:t>(SFO)</w:t>
      </w:r>
    </w:p>
    <w:p w14:paraId="5C1BE7ED" w14:textId="77777777" w:rsidR="00291C4F" w:rsidRDefault="00000000" w:rsidP="00BF4C97">
      <w:pPr>
        <w:pStyle w:val="Akapitzlist"/>
        <w:numPr>
          <w:ilvl w:val="0"/>
          <w:numId w:val="6"/>
        </w:numPr>
        <w:tabs>
          <w:tab w:val="left" w:pos="861"/>
          <w:tab w:val="left" w:pos="862"/>
        </w:tabs>
        <w:spacing w:before="119"/>
        <w:ind w:right="-8" w:hanging="708"/>
        <w:jc w:val="both"/>
      </w:pPr>
      <w:r>
        <w:t>First-Order Multi Compartment</w:t>
      </w:r>
      <w:r>
        <w:rPr>
          <w:spacing w:val="-12"/>
        </w:rPr>
        <w:t xml:space="preserve"> </w:t>
      </w:r>
      <w:r>
        <w:t>(FOMC)</w:t>
      </w:r>
    </w:p>
    <w:p w14:paraId="359D60B1" w14:textId="77777777" w:rsidR="00291C4F" w:rsidRDefault="00000000" w:rsidP="00BF4C97">
      <w:pPr>
        <w:pStyle w:val="Tekstpodstawowy"/>
        <w:spacing w:before="116" w:line="244" w:lineRule="auto"/>
        <w:ind w:left="153" w:right="-8"/>
        <w:jc w:val="both"/>
      </w:pPr>
      <w:r>
        <w:t>Input data sets for modelling were derived from individual data for each time-point. Sample values were unweighted</w:t>
      </w:r>
    </w:p>
    <w:p w14:paraId="719327DC" w14:textId="77777777" w:rsidR="00291C4F" w:rsidRDefault="00000000" w:rsidP="00BF4C97">
      <w:pPr>
        <w:pStyle w:val="Tekstpodstawowy"/>
        <w:spacing w:before="107" w:line="352" w:lineRule="auto"/>
        <w:ind w:left="153" w:right="-8" w:hanging="1"/>
        <w:jc w:val="both"/>
      </w:pPr>
      <w:r>
        <w:rPr>
          <w:position w:val="2"/>
        </w:rPr>
        <w:t>DT</w:t>
      </w:r>
      <w:r>
        <w:rPr>
          <w:sz w:val="14"/>
        </w:rPr>
        <w:t xml:space="preserve">50 </w:t>
      </w:r>
      <w:r>
        <w:rPr>
          <w:position w:val="2"/>
        </w:rPr>
        <w:t>and DT</w:t>
      </w:r>
      <w:r>
        <w:rPr>
          <w:sz w:val="14"/>
        </w:rPr>
        <w:t>90</w:t>
      </w:r>
      <w:r>
        <w:rPr>
          <w:position w:val="2"/>
        </w:rPr>
        <w:t>, chi-square and r</w:t>
      </w:r>
      <w:r>
        <w:rPr>
          <w:position w:val="10"/>
          <w:sz w:val="14"/>
        </w:rPr>
        <w:t xml:space="preserve">2 </w:t>
      </w:r>
      <w:r>
        <w:rPr>
          <w:position w:val="2"/>
        </w:rPr>
        <w:t xml:space="preserve">values were calculated directly by the software. </w:t>
      </w:r>
      <w:r>
        <w:rPr>
          <w:u w:val="single"/>
        </w:rPr>
        <w:t>Storage stability</w:t>
      </w:r>
    </w:p>
    <w:p w14:paraId="356D20A7" w14:textId="77777777" w:rsidR="00291C4F" w:rsidRDefault="00000000" w:rsidP="00BF4C97">
      <w:pPr>
        <w:pStyle w:val="Tekstpodstawowy"/>
        <w:spacing w:before="1" w:line="242" w:lineRule="auto"/>
        <w:ind w:left="153" w:right="-8"/>
        <w:jc w:val="both"/>
      </w:pPr>
      <w:r>
        <w:t>Sample analysis started on the day of sacrifice. Soil extracts were stored frozen (&lt;-10°C) during work-up prior to analysis by HPLC. HPLC analysis for % AR determination was completed within 22 days. As a result no formal storage stability was performed.</w:t>
      </w:r>
    </w:p>
    <w:p w14:paraId="368A78B7" w14:textId="77777777" w:rsidR="00291C4F" w:rsidRDefault="00000000" w:rsidP="00BF4C97">
      <w:pPr>
        <w:spacing w:before="114" w:line="350" w:lineRule="auto"/>
        <w:ind w:left="153" w:right="-8"/>
        <w:jc w:val="both"/>
      </w:pPr>
      <w:r>
        <w:rPr>
          <w:b/>
          <w:sz w:val="24"/>
        </w:rPr>
        <w:t xml:space="preserve">Results and discussions </w:t>
      </w:r>
      <w:r>
        <w:rPr>
          <w:b/>
        </w:rPr>
        <w:t xml:space="preserve">Route of Degradation </w:t>
      </w:r>
      <w:r>
        <w:rPr>
          <w:u w:val="single"/>
        </w:rPr>
        <w:t>Test conditions</w:t>
      </w:r>
    </w:p>
    <w:p w14:paraId="7945DA58" w14:textId="77777777" w:rsidR="00291C4F" w:rsidRDefault="00000000" w:rsidP="00BF4C97">
      <w:pPr>
        <w:pStyle w:val="Tekstpodstawowy"/>
        <w:spacing w:before="4"/>
        <w:ind w:left="153" w:right="-8"/>
        <w:jc w:val="both"/>
      </w:pPr>
      <w:r>
        <w:t xml:space="preserve">Aerobic conditions were maintained throughout the study. Soil biomass was determined at study </w:t>
      </w:r>
      <w:proofErr w:type="spellStart"/>
      <w:r>
        <w:t>ini</w:t>
      </w:r>
      <w:proofErr w:type="spellEnd"/>
      <w:r>
        <w:t xml:space="preserve">- </w:t>
      </w:r>
      <w:proofErr w:type="spellStart"/>
      <w:r>
        <w:t>tiation</w:t>
      </w:r>
      <w:proofErr w:type="spellEnd"/>
      <w:r>
        <w:t xml:space="preserve"> and termination. In Warsop soil the final microbial biomass declined, from 286.5 µg/g to</w:t>
      </w:r>
    </w:p>
    <w:p w14:paraId="07D66852" w14:textId="77777777" w:rsidR="00291C4F" w:rsidRDefault="00000000" w:rsidP="00BF4C97">
      <w:pPr>
        <w:pStyle w:val="Tekstpodstawowy"/>
        <w:ind w:left="153" w:right="-8"/>
        <w:jc w:val="both"/>
      </w:pPr>
      <w:r>
        <w:t>127.6 µg/g, over the course of the study. In Kenslow soil there was no decline in biomass over the duration of the study.</w:t>
      </w:r>
    </w:p>
    <w:p w14:paraId="476CB920" w14:textId="77777777" w:rsidR="00291C4F" w:rsidRDefault="00000000" w:rsidP="00BF4C97">
      <w:pPr>
        <w:pStyle w:val="Nagwek4"/>
        <w:spacing w:before="122"/>
        <w:ind w:right="-8"/>
        <w:jc w:val="both"/>
      </w:pPr>
      <w:r>
        <w:t>Test Item Balance</w:t>
      </w:r>
    </w:p>
    <w:p w14:paraId="3106E854" w14:textId="77777777" w:rsidR="00291C4F" w:rsidRDefault="00000000" w:rsidP="00BF4C97">
      <w:pPr>
        <w:pStyle w:val="Tekstpodstawowy"/>
        <w:spacing w:before="116"/>
        <w:ind w:left="153" w:right="-8"/>
        <w:jc w:val="both"/>
      </w:pPr>
      <w:r>
        <w:t xml:space="preserve">Total recovery of </w:t>
      </w:r>
      <w:proofErr w:type="spellStart"/>
      <w:r>
        <w:t>radiolabelled</w:t>
      </w:r>
      <w:proofErr w:type="spellEnd"/>
      <w:r>
        <w:t xml:space="preserve"> material ranged from 100 to 101% of the applied amount at 0 DAT.</w:t>
      </w:r>
    </w:p>
    <w:p w14:paraId="710BA0F9" w14:textId="77777777" w:rsidR="00291C4F" w:rsidRDefault="00000000" w:rsidP="00BF4C97">
      <w:pPr>
        <w:pStyle w:val="Tekstpodstawowy"/>
        <w:spacing w:before="4"/>
        <w:ind w:left="153" w:right="-8"/>
        <w:jc w:val="both"/>
      </w:pPr>
      <w:r>
        <w:t>Overall mass balance was ≥96% for both systems throughout the incubation period.</w:t>
      </w:r>
    </w:p>
    <w:p w14:paraId="662B7514" w14:textId="77777777" w:rsidR="00291C4F" w:rsidRDefault="00291C4F">
      <w:pPr>
        <w:sectPr w:rsidR="00291C4F" w:rsidSect="00AE0453">
          <w:footerReference w:type="default" r:id="rId72"/>
          <w:pgSz w:w="11910" w:h="16850"/>
          <w:pgMar w:top="1440" w:right="1100" w:bottom="960" w:left="1320" w:header="715" w:footer="765" w:gutter="0"/>
          <w:cols w:space="708"/>
        </w:sectPr>
      </w:pPr>
    </w:p>
    <w:p w14:paraId="2C376D96" w14:textId="77777777" w:rsidR="00291C4F" w:rsidRDefault="00291C4F">
      <w:pPr>
        <w:pStyle w:val="Tekstpodstawowy"/>
        <w:spacing w:before="9"/>
        <w:rPr>
          <w:sz w:val="13"/>
        </w:rPr>
      </w:pPr>
    </w:p>
    <w:p w14:paraId="6573EDDB" w14:textId="77777777" w:rsidR="00291C4F" w:rsidRDefault="00000000">
      <w:pPr>
        <w:pStyle w:val="Nagwek4"/>
        <w:tabs>
          <w:tab w:val="left" w:pos="2169"/>
        </w:tabs>
        <w:spacing w:before="92" w:after="53" w:line="244" w:lineRule="auto"/>
        <w:ind w:left="2169" w:right="417" w:hanging="2016"/>
      </w:pPr>
      <w:r>
        <w:t>Table</w:t>
      </w:r>
      <w:r>
        <w:rPr>
          <w:spacing w:val="-1"/>
        </w:rPr>
        <w:t xml:space="preserve"> </w:t>
      </w:r>
      <w:r>
        <w:t>A2.1-6:</w:t>
      </w:r>
      <w:r>
        <w:tab/>
        <w:t>Biotransformation of 2,4-D, expressed as percentage of the</w:t>
      </w:r>
      <w:r>
        <w:rPr>
          <w:spacing w:val="-19"/>
        </w:rPr>
        <w:t xml:space="preserve"> </w:t>
      </w:r>
      <w:r>
        <w:t>applied</w:t>
      </w:r>
      <w:r>
        <w:rPr>
          <w:spacing w:val="-3"/>
        </w:rPr>
        <w:t xml:space="preserve"> </w:t>
      </w:r>
      <w:r>
        <w:t>radio- activity, in Warsop soil under aerobic</w:t>
      </w:r>
      <w:r>
        <w:rPr>
          <w:spacing w:val="-14"/>
        </w:rPr>
        <w:t xml:space="preserve"> </w:t>
      </w:r>
      <w:r>
        <w:t>conditions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8"/>
        <w:gridCol w:w="602"/>
        <w:gridCol w:w="701"/>
        <w:gridCol w:w="900"/>
        <w:gridCol w:w="754"/>
        <w:gridCol w:w="850"/>
        <w:gridCol w:w="816"/>
        <w:gridCol w:w="744"/>
        <w:gridCol w:w="708"/>
        <w:gridCol w:w="852"/>
        <w:gridCol w:w="708"/>
        <w:gridCol w:w="850"/>
      </w:tblGrid>
      <w:tr w:rsidR="00291C4F" w14:paraId="1C099CCC" w14:textId="77777777">
        <w:trPr>
          <w:trHeight w:hRule="exact" w:val="590"/>
        </w:trPr>
        <w:tc>
          <w:tcPr>
            <w:tcW w:w="708" w:type="dxa"/>
          </w:tcPr>
          <w:p w14:paraId="2B78C6A6" w14:textId="77777777" w:rsidR="00291C4F" w:rsidRDefault="00000000">
            <w:pPr>
              <w:pStyle w:val="TableParagraph"/>
              <w:ind w:left="115"/>
              <w:rPr>
                <w:b/>
                <w:sz w:val="20"/>
              </w:rPr>
            </w:pPr>
            <w:r>
              <w:rPr>
                <w:b/>
                <w:sz w:val="20"/>
              </w:rPr>
              <w:t>DAT</w:t>
            </w:r>
          </w:p>
        </w:tc>
        <w:tc>
          <w:tcPr>
            <w:tcW w:w="602" w:type="dxa"/>
          </w:tcPr>
          <w:p w14:paraId="53698AD9" w14:textId="77777777" w:rsidR="00291C4F" w:rsidRDefault="00000000">
            <w:pPr>
              <w:pStyle w:val="TableParagraph"/>
              <w:ind w:left="115"/>
              <w:rPr>
                <w:b/>
                <w:sz w:val="20"/>
              </w:rPr>
            </w:pPr>
            <w:r>
              <w:rPr>
                <w:b/>
                <w:sz w:val="20"/>
              </w:rPr>
              <w:t>Rep</w:t>
            </w:r>
          </w:p>
        </w:tc>
        <w:tc>
          <w:tcPr>
            <w:tcW w:w="701" w:type="dxa"/>
          </w:tcPr>
          <w:p w14:paraId="130077AF" w14:textId="77777777" w:rsidR="00291C4F" w:rsidRDefault="00000000">
            <w:pPr>
              <w:pStyle w:val="TableParagraph"/>
              <w:ind w:left="115"/>
              <w:rPr>
                <w:b/>
                <w:sz w:val="20"/>
              </w:rPr>
            </w:pPr>
            <w:r>
              <w:rPr>
                <w:b/>
                <w:sz w:val="20"/>
              </w:rPr>
              <w:t>Trap</w:t>
            </w:r>
          </w:p>
        </w:tc>
        <w:tc>
          <w:tcPr>
            <w:tcW w:w="900" w:type="dxa"/>
          </w:tcPr>
          <w:p w14:paraId="13FC27AE" w14:textId="77777777" w:rsidR="00291C4F" w:rsidRDefault="00000000">
            <w:pPr>
              <w:pStyle w:val="TableParagraph"/>
              <w:ind w:left="115"/>
              <w:rPr>
                <w:b/>
                <w:sz w:val="20"/>
              </w:rPr>
            </w:pPr>
            <w:r>
              <w:rPr>
                <w:b/>
                <w:sz w:val="20"/>
              </w:rPr>
              <w:t>Extract</w:t>
            </w:r>
          </w:p>
        </w:tc>
        <w:tc>
          <w:tcPr>
            <w:tcW w:w="754" w:type="dxa"/>
          </w:tcPr>
          <w:p w14:paraId="4B8AED0A" w14:textId="77777777" w:rsidR="00291C4F" w:rsidRDefault="00000000">
            <w:pPr>
              <w:pStyle w:val="TableParagraph"/>
              <w:ind w:left="117"/>
              <w:rPr>
                <w:b/>
                <w:sz w:val="20"/>
              </w:rPr>
            </w:pPr>
            <w:r>
              <w:rPr>
                <w:b/>
                <w:sz w:val="20"/>
              </w:rPr>
              <w:t>2,4-D</w:t>
            </w:r>
          </w:p>
        </w:tc>
        <w:tc>
          <w:tcPr>
            <w:tcW w:w="850" w:type="dxa"/>
          </w:tcPr>
          <w:p w14:paraId="2BB486A1" w14:textId="77777777" w:rsidR="00291C4F" w:rsidRDefault="00000000">
            <w:pPr>
              <w:pStyle w:val="TableParagraph"/>
              <w:ind w:left="115" w:right="293"/>
              <w:rPr>
                <w:b/>
                <w:sz w:val="20"/>
              </w:rPr>
            </w:pPr>
            <w:r>
              <w:rPr>
                <w:b/>
                <w:sz w:val="20"/>
              </w:rPr>
              <w:t>2,4- DCP</w:t>
            </w:r>
          </w:p>
        </w:tc>
        <w:tc>
          <w:tcPr>
            <w:tcW w:w="816" w:type="dxa"/>
          </w:tcPr>
          <w:p w14:paraId="479D9AD7" w14:textId="77777777" w:rsidR="00291C4F" w:rsidRDefault="00000000">
            <w:pPr>
              <w:pStyle w:val="TableParagraph"/>
              <w:ind w:left="115" w:right="238"/>
              <w:rPr>
                <w:b/>
                <w:sz w:val="20"/>
              </w:rPr>
            </w:pPr>
            <w:r>
              <w:rPr>
                <w:b/>
                <w:sz w:val="20"/>
              </w:rPr>
              <w:t>2,4- DCA</w:t>
            </w:r>
          </w:p>
        </w:tc>
        <w:tc>
          <w:tcPr>
            <w:tcW w:w="744" w:type="dxa"/>
          </w:tcPr>
          <w:p w14:paraId="044A0778" w14:textId="77777777" w:rsidR="00291C4F" w:rsidRDefault="00000000">
            <w:pPr>
              <w:pStyle w:val="TableParagraph"/>
              <w:ind w:left="115"/>
              <w:rPr>
                <w:b/>
                <w:sz w:val="20"/>
              </w:rPr>
            </w:pPr>
            <w:r>
              <w:rPr>
                <w:b/>
                <w:sz w:val="20"/>
              </w:rPr>
              <w:t>4-CP</w:t>
            </w:r>
          </w:p>
        </w:tc>
        <w:tc>
          <w:tcPr>
            <w:tcW w:w="708" w:type="dxa"/>
          </w:tcPr>
          <w:p w14:paraId="270D4682" w14:textId="77777777" w:rsidR="00291C4F" w:rsidRDefault="00000000">
            <w:pPr>
              <w:pStyle w:val="TableParagraph"/>
              <w:ind w:left="114"/>
              <w:rPr>
                <w:b/>
                <w:sz w:val="20"/>
              </w:rPr>
            </w:pPr>
            <w:r>
              <w:rPr>
                <w:b/>
                <w:sz w:val="20"/>
              </w:rPr>
              <w:t>Polar</w:t>
            </w:r>
          </w:p>
        </w:tc>
        <w:tc>
          <w:tcPr>
            <w:tcW w:w="852" w:type="dxa"/>
          </w:tcPr>
          <w:p w14:paraId="4356C0BE" w14:textId="77777777" w:rsidR="00291C4F" w:rsidRDefault="00000000">
            <w:pPr>
              <w:pStyle w:val="TableParagraph"/>
              <w:ind w:left="114"/>
              <w:rPr>
                <w:b/>
                <w:sz w:val="20"/>
              </w:rPr>
            </w:pPr>
            <w:r>
              <w:rPr>
                <w:b/>
                <w:sz w:val="20"/>
              </w:rPr>
              <w:t>Other</w:t>
            </w:r>
          </w:p>
        </w:tc>
        <w:tc>
          <w:tcPr>
            <w:tcW w:w="708" w:type="dxa"/>
          </w:tcPr>
          <w:p w14:paraId="722D18DB" w14:textId="77777777" w:rsidR="00291C4F" w:rsidRDefault="00000000">
            <w:pPr>
              <w:pStyle w:val="TableParagraph"/>
              <w:ind w:left="114"/>
              <w:rPr>
                <w:b/>
                <w:sz w:val="20"/>
              </w:rPr>
            </w:pPr>
            <w:r>
              <w:rPr>
                <w:b/>
                <w:sz w:val="20"/>
              </w:rPr>
              <w:t>NER</w:t>
            </w:r>
          </w:p>
        </w:tc>
        <w:tc>
          <w:tcPr>
            <w:tcW w:w="850" w:type="dxa"/>
          </w:tcPr>
          <w:p w14:paraId="471F6F9C" w14:textId="77777777" w:rsidR="00291C4F" w:rsidRDefault="00000000">
            <w:pPr>
              <w:pStyle w:val="TableParagraph"/>
              <w:ind w:left="114"/>
              <w:rPr>
                <w:b/>
                <w:sz w:val="20"/>
              </w:rPr>
            </w:pPr>
            <w:r>
              <w:rPr>
                <w:b/>
                <w:sz w:val="20"/>
              </w:rPr>
              <w:t>Total</w:t>
            </w:r>
          </w:p>
        </w:tc>
      </w:tr>
      <w:tr w:rsidR="00291C4F" w14:paraId="7C6240BB" w14:textId="77777777">
        <w:trPr>
          <w:trHeight w:hRule="exact" w:val="360"/>
        </w:trPr>
        <w:tc>
          <w:tcPr>
            <w:tcW w:w="708" w:type="dxa"/>
          </w:tcPr>
          <w:p w14:paraId="37D111E1" w14:textId="77777777" w:rsidR="00291C4F" w:rsidRDefault="00000000">
            <w:pPr>
              <w:pStyle w:val="TableParagraph"/>
              <w:ind w:left="115"/>
              <w:rPr>
                <w:sz w:val="20"/>
              </w:rPr>
            </w:pPr>
            <w:r>
              <w:rPr>
                <w:w w:val="99"/>
                <w:sz w:val="20"/>
              </w:rPr>
              <w:t>0</w:t>
            </w:r>
          </w:p>
        </w:tc>
        <w:tc>
          <w:tcPr>
            <w:tcW w:w="602" w:type="dxa"/>
          </w:tcPr>
          <w:p w14:paraId="6AA7C16C" w14:textId="77777777" w:rsidR="00291C4F" w:rsidRDefault="00000000">
            <w:pPr>
              <w:pStyle w:val="TableParagraph"/>
              <w:ind w:left="115"/>
              <w:rPr>
                <w:sz w:val="20"/>
              </w:rPr>
            </w:pPr>
            <w:r>
              <w:rPr>
                <w:w w:val="99"/>
                <w:sz w:val="20"/>
              </w:rPr>
              <w:t>1</w:t>
            </w:r>
          </w:p>
        </w:tc>
        <w:tc>
          <w:tcPr>
            <w:tcW w:w="701" w:type="dxa"/>
          </w:tcPr>
          <w:p w14:paraId="40B44086" w14:textId="77777777" w:rsidR="00291C4F" w:rsidRDefault="00000000">
            <w:pPr>
              <w:pStyle w:val="TableParagraph"/>
              <w:ind w:left="115"/>
              <w:rPr>
                <w:sz w:val="20"/>
              </w:rPr>
            </w:pPr>
            <w:r>
              <w:rPr>
                <w:sz w:val="20"/>
              </w:rPr>
              <w:t>NA</w:t>
            </w:r>
          </w:p>
        </w:tc>
        <w:tc>
          <w:tcPr>
            <w:tcW w:w="900" w:type="dxa"/>
          </w:tcPr>
          <w:p w14:paraId="5E1C2AEC" w14:textId="77777777" w:rsidR="00291C4F" w:rsidRDefault="00000000">
            <w:pPr>
              <w:pStyle w:val="TableParagraph"/>
              <w:ind w:left="115"/>
              <w:rPr>
                <w:sz w:val="20"/>
              </w:rPr>
            </w:pPr>
            <w:r>
              <w:rPr>
                <w:sz w:val="20"/>
              </w:rPr>
              <w:t>102.8</w:t>
            </w:r>
          </w:p>
        </w:tc>
        <w:tc>
          <w:tcPr>
            <w:tcW w:w="754" w:type="dxa"/>
          </w:tcPr>
          <w:p w14:paraId="79A77C31" w14:textId="77777777" w:rsidR="00291C4F" w:rsidRDefault="00000000">
            <w:pPr>
              <w:pStyle w:val="TableParagraph"/>
              <w:ind w:left="117"/>
              <w:rPr>
                <w:sz w:val="20"/>
              </w:rPr>
            </w:pPr>
            <w:r>
              <w:rPr>
                <w:sz w:val="20"/>
              </w:rPr>
              <w:t>100.5</w:t>
            </w:r>
          </w:p>
        </w:tc>
        <w:tc>
          <w:tcPr>
            <w:tcW w:w="850" w:type="dxa"/>
          </w:tcPr>
          <w:p w14:paraId="2954698D" w14:textId="77777777" w:rsidR="00291C4F" w:rsidRDefault="00000000">
            <w:pPr>
              <w:pStyle w:val="TableParagraph"/>
              <w:ind w:left="115"/>
              <w:rPr>
                <w:sz w:val="20"/>
              </w:rPr>
            </w:pPr>
            <w:r>
              <w:rPr>
                <w:sz w:val="20"/>
              </w:rPr>
              <w:t>1.3</w:t>
            </w:r>
          </w:p>
        </w:tc>
        <w:tc>
          <w:tcPr>
            <w:tcW w:w="816" w:type="dxa"/>
          </w:tcPr>
          <w:p w14:paraId="2662028B" w14:textId="77777777" w:rsidR="00291C4F" w:rsidRDefault="00000000">
            <w:pPr>
              <w:pStyle w:val="TableParagraph"/>
              <w:ind w:left="115"/>
              <w:rPr>
                <w:sz w:val="20"/>
              </w:rPr>
            </w:pPr>
            <w:r>
              <w:rPr>
                <w:sz w:val="20"/>
              </w:rPr>
              <w:t>ND</w:t>
            </w:r>
          </w:p>
        </w:tc>
        <w:tc>
          <w:tcPr>
            <w:tcW w:w="744" w:type="dxa"/>
          </w:tcPr>
          <w:p w14:paraId="19084A71" w14:textId="77777777" w:rsidR="00291C4F" w:rsidRDefault="00000000">
            <w:pPr>
              <w:pStyle w:val="TableParagraph"/>
              <w:ind w:left="114"/>
              <w:rPr>
                <w:sz w:val="20"/>
              </w:rPr>
            </w:pPr>
            <w:r>
              <w:rPr>
                <w:sz w:val="20"/>
              </w:rPr>
              <w:t>ND</w:t>
            </w:r>
          </w:p>
        </w:tc>
        <w:tc>
          <w:tcPr>
            <w:tcW w:w="708" w:type="dxa"/>
          </w:tcPr>
          <w:p w14:paraId="6E1C9083" w14:textId="77777777" w:rsidR="00291C4F" w:rsidRDefault="00000000">
            <w:pPr>
              <w:pStyle w:val="TableParagraph"/>
              <w:ind w:left="114"/>
              <w:rPr>
                <w:sz w:val="20"/>
              </w:rPr>
            </w:pPr>
            <w:r>
              <w:rPr>
                <w:sz w:val="20"/>
              </w:rPr>
              <w:t>ND</w:t>
            </w:r>
          </w:p>
        </w:tc>
        <w:tc>
          <w:tcPr>
            <w:tcW w:w="852" w:type="dxa"/>
          </w:tcPr>
          <w:p w14:paraId="58E0EC06" w14:textId="77777777" w:rsidR="00291C4F" w:rsidRDefault="00000000">
            <w:pPr>
              <w:pStyle w:val="TableParagraph"/>
              <w:ind w:left="114"/>
              <w:rPr>
                <w:sz w:val="20"/>
              </w:rPr>
            </w:pPr>
            <w:r>
              <w:rPr>
                <w:sz w:val="20"/>
              </w:rPr>
              <w:t>ND</w:t>
            </w:r>
          </w:p>
        </w:tc>
        <w:tc>
          <w:tcPr>
            <w:tcW w:w="708" w:type="dxa"/>
          </w:tcPr>
          <w:p w14:paraId="47CB7487" w14:textId="77777777" w:rsidR="00291C4F" w:rsidRDefault="00000000">
            <w:pPr>
              <w:pStyle w:val="TableParagraph"/>
              <w:ind w:left="114"/>
              <w:rPr>
                <w:sz w:val="20"/>
              </w:rPr>
            </w:pPr>
            <w:r>
              <w:rPr>
                <w:sz w:val="20"/>
              </w:rPr>
              <w:t>0.3</w:t>
            </w:r>
          </w:p>
        </w:tc>
        <w:tc>
          <w:tcPr>
            <w:tcW w:w="850" w:type="dxa"/>
          </w:tcPr>
          <w:p w14:paraId="63422A6B" w14:textId="77777777" w:rsidR="00291C4F" w:rsidRDefault="00000000">
            <w:pPr>
              <w:pStyle w:val="TableParagraph"/>
              <w:ind w:left="114"/>
              <w:rPr>
                <w:sz w:val="20"/>
              </w:rPr>
            </w:pPr>
            <w:r>
              <w:rPr>
                <w:sz w:val="20"/>
              </w:rPr>
              <w:t>103.1</w:t>
            </w:r>
          </w:p>
        </w:tc>
      </w:tr>
      <w:tr w:rsidR="00291C4F" w14:paraId="33EA88F2" w14:textId="77777777">
        <w:trPr>
          <w:trHeight w:hRule="exact" w:val="360"/>
        </w:trPr>
        <w:tc>
          <w:tcPr>
            <w:tcW w:w="708" w:type="dxa"/>
          </w:tcPr>
          <w:p w14:paraId="605A3B6B" w14:textId="77777777" w:rsidR="00291C4F" w:rsidRDefault="00000000">
            <w:pPr>
              <w:pStyle w:val="TableParagraph"/>
              <w:ind w:left="115"/>
              <w:rPr>
                <w:sz w:val="20"/>
              </w:rPr>
            </w:pPr>
            <w:r>
              <w:rPr>
                <w:w w:val="99"/>
                <w:sz w:val="20"/>
              </w:rPr>
              <w:t>0</w:t>
            </w:r>
          </w:p>
        </w:tc>
        <w:tc>
          <w:tcPr>
            <w:tcW w:w="602" w:type="dxa"/>
          </w:tcPr>
          <w:p w14:paraId="00A670E2" w14:textId="77777777" w:rsidR="00291C4F" w:rsidRDefault="00000000">
            <w:pPr>
              <w:pStyle w:val="TableParagraph"/>
              <w:ind w:left="115"/>
              <w:rPr>
                <w:sz w:val="20"/>
              </w:rPr>
            </w:pPr>
            <w:r>
              <w:rPr>
                <w:w w:val="99"/>
                <w:sz w:val="20"/>
              </w:rPr>
              <w:t>2</w:t>
            </w:r>
          </w:p>
        </w:tc>
        <w:tc>
          <w:tcPr>
            <w:tcW w:w="701" w:type="dxa"/>
          </w:tcPr>
          <w:p w14:paraId="0C454EFE" w14:textId="77777777" w:rsidR="00291C4F" w:rsidRDefault="00000000">
            <w:pPr>
              <w:pStyle w:val="TableParagraph"/>
              <w:ind w:left="115"/>
              <w:rPr>
                <w:sz w:val="20"/>
              </w:rPr>
            </w:pPr>
            <w:r>
              <w:rPr>
                <w:sz w:val="20"/>
              </w:rPr>
              <w:t>NA</w:t>
            </w:r>
          </w:p>
        </w:tc>
        <w:tc>
          <w:tcPr>
            <w:tcW w:w="900" w:type="dxa"/>
          </w:tcPr>
          <w:p w14:paraId="59F4254A" w14:textId="77777777" w:rsidR="00291C4F" w:rsidRDefault="00000000">
            <w:pPr>
              <w:pStyle w:val="TableParagraph"/>
              <w:ind w:left="115"/>
              <w:rPr>
                <w:sz w:val="20"/>
              </w:rPr>
            </w:pPr>
            <w:r>
              <w:rPr>
                <w:sz w:val="20"/>
              </w:rPr>
              <w:t>98.2</w:t>
            </w:r>
          </w:p>
        </w:tc>
        <w:tc>
          <w:tcPr>
            <w:tcW w:w="754" w:type="dxa"/>
          </w:tcPr>
          <w:p w14:paraId="06476403" w14:textId="77777777" w:rsidR="00291C4F" w:rsidRDefault="00000000">
            <w:pPr>
              <w:pStyle w:val="TableParagraph"/>
              <w:ind w:left="117"/>
              <w:rPr>
                <w:sz w:val="20"/>
              </w:rPr>
            </w:pPr>
            <w:r>
              <w:rPr>
                <w:sz w:val="20"/>
              </w:rPr>
              <w:t>96.2</w:t>
            </w:r>
          </w:p>
        </w:tc>
        <w:tc>
          <w:tcPr>
            <w:tcW w:w="850" w:type="dxa"/>
          </w:tcPr>
          <w:p w14:paraId="7BD473E5" w14:textId="77777777" w:rsidR="00291C4F" w:rsidRDefault="00000000">
            <w:pPr>
              <w:pStyle w:val="TableParagraph"/>
              <w:ind w:left="115"/>
              <w:rPr>
                <w:sz w:val="20"/>
              </w:rPr>
            </w:pPr>
            <w:r>
              <w:rPr>
                <w:sz w:val="20"/>
              </w:rPr>
              <w:t>1.1</w:t>
            </w:r>
          </w:p>
        </w:tc>
        <w:tc>
          <w:tcPr>
            <w:tcW w:w="816" w:type="dxa"/>
          </w:tcPr>
          <w:p w14:paraId="206F09DC" w14:textId="77777777" w:rsidR="00291C4F" w:rsidRDefault="00000000">
            <w:pPr>
              <w:pStyle w:val="TableParagraph"/>
              <w:ind w:left="115"/>
              <w:rPr>
                <w:sz w:val="20"/>
              </w:rPr>
            </w:pPr>
            <w:r>
              <w:rPr>
                <w:sz w:val="20"/>
              </w:rPr>
              <w:t>ND</w:t>
            </w:r>
          </w:p>
        </w:tc>
        <w:tc>
          <w:tcPr>
            <w:tcW w:w="744" w:type="dxa"/>
          </w:tcPr>
          <w:p w14:paraId="5EDA0587" w14:textId="77777777" w:rsidR="00291C4F" w:rsidRDefault="00000000">
            <w:pPr>
              <w:pStyle w:val="TableParagraph"/>
              <w:ind w:left="114"/>
              <w:rPr>
                <w:sz w:val="20"/>
              </w:rPr>
            </w:pPr>
            <w:r>
              <w:rPr>
                <w:sz w:val="20"/>
              </w:rPr>
              <w:t>ND</w:t>
            </w:r>
          </w:p>
        </w:tc>
        <w:tc>
          <w:tcPr>
            <w:tcW w:w="708" w:type="dxa"/>
          </w:tcPr>
          <w:p w14:paraId="6D12E641" w14:textId="77777777" w:rsidR="00291C4F" w:rsidRDefault="00000000">
            <w:pPr>
              <w:pStyle w:val="TableParagraph"/>
              <w:ind w:left="114"/>
              <w:rPr>
                <w:sz w:val="20"/>
              </w:rPr>
            </w:pPr>
            <w:r>
              <w:rPr>
                <w:sz w:val="20"/>
              </w:rPr>
              <w:t>ND</w:t>
            </w:r>
          </w:p>
        </w:tc>
        <w:tc>
          <w:tcPr>
            <w:tcW w:w="852" w:type="dxa"/>
          </w:tcPr>
          <w:p w14:paraId="09184021" w14:textId="77777777" w:rsidR="00291C4F" w:rsidRDefault="00000000">
            <w:pPr>
              <w:pStyle w:val="TableParagraph"/>
              <w:ind w:left="114"/>
              <w:rPr>
                <w:sz w:val="20"/>
              </w:rPr>
            </w:pPr>
            <w:r>
              <w:rPr>
                <w:sz w:val="20"/>
              </w:rPr>
              <w:t>0.7</w:t>
            </w:r>
          </w:p>
        </w:tc>
        <w:tc>
          <w:tcPr>
            <w:tcW w:w="708" w:type="dxa"/>
          </w:tcPr>
          <w:p w14:paraId="0260F6DA" w14:textId="77777777" w:rsidR="00291C4F" w:rsidRDefault="00000000">
            <w:pPr>
              <w:pStyle w:val="TableParagraph"/>
              <w:ind w:left="114"/>
              <w:rPr>
                <w:sz w:val="20"/>
              </w:rPr>
            </w:pPr>
            <w:r>
              <w:rPr>
                <w:sz w:val="20"/>
              </w:rPr>
              <w:t>0.2</w:t>
            </w:r>
          </w:p>
        </w:tc>
        <w:tc>
          <w:tcPr>
            <w:tcW w:w="850" w:type="dxa"/>
          </w:tcPr>
          <w:p w14:paraId="5CEAB9E6" w14:textId="77777777" w:rsidR="00291C4F" w:rsidRDefault="00000000">
            <w:pPr>
              <w:pStyle w:val="TableParagraph"/>
              <w:ind w:left="114"/>
              <w:rPr>
                <w:sz w:val="20"/>
              </w:rPr>
            </w:pPr>
            <w:r>
              <w:rPr>
                <w:sz w:val="20"/>
              </w:rPr>
              <w:t>98.4</w:t>
            </w:r>
          </w:p>
        </w:tc>
      </w:tr>
      <w:tr w:rsidR="00291C4F" w14:paraId="6C0538F1" w14:textId="77777777">
        <w:trPr>
          <w:trHeight w:hRule="exact" w:val="360"/>
        </w:trPr>
        <w:tc>
          <w:tcPr>
            <w:tcW w:w="708" w:type="dxa"/>
          </w:tcPr>
          <w:p w14:paraId="479474F8" w14:textId="77777777" w:rsidR="00291C4F" w:rsidRDefault="00000000">
            <w:pPr>
              <w:pStyle w:val="TableParagraph"/>
              <w:ind w:left="115"/>
              <w:rPr>
                <w:b/>
                <w:sz w:val="20"/>
              </w:rPr>
            </w:pPr>
            <w:r>
              <w:rPr>
                <w:b/>
                <w:sz w:val="20"/>
              </w:rPr>
              <w:t>Ave</w:t>
            </w:r>
          </w:p>
        </w:tc>
        <w:tc>
          <w:tcPr>
            <w:tcW w:w="602" w:type="dxa"/>
          </w:tcPr>
          <w:p w14:paraId="25582BC2" w14:textId="77777777" w:rsidR="00291C4F" w:rsidRDefault="00291C4F"/>
        </w:tc>
        <w:tc>
          <w:tcPr>
            <w:tcW w:w="701" w:type="dxa"/>
          </w:tcPr>
          <w:p w14:paraId="429366E7" w14:textId="77777777" w:rsidR="00291C4F" w:rsidRDefault="00000000">
            <w:pPr>
              <w:pStyle w:val="TableParagraph"/>
              <w:ind w:left="115"/>
              <w:rPr>
                <w:b/>
                <w:sz w:val="20"/>
              </w:rPr>
            </w:pPr>
            <w:r>
              <w:rPr>
                <w:b/>
                <w:sz w:val="20"/>
              </w:rPr>
              <w:t>NA</w:t>
            </w:r>
          </w:p>
        </w:tc>
        <w:tc>
          <w:tcPr>
            <w:tcW w:w="900" w:type="dxa"/>
          </w:tcPr>
          <w:p w14:paraId="2BDF72F4" w14:textId="77777777" w:rsidR="00291C4F" w:rsidRDefault="00000000">
            <w:pPr>
              <w:pStyle w:val="TableParagraph"/>
              <w:ind w:left="115"/>
              <w:rPr>
                <w:b/>
                <w:sz w:val="20"/>
              </w:rPr>
            </w:pPr>
            <w:r>
              <w:rPr>
                <w:b/>
                <w:sz w:val="20"/>
              </w:rPr>
              <w:t>100.5</w:t>
            </w:r>
          </w:p>
        </w:tc>
        <w:tc>
          <w:tcPr>
            <w:tcW w:w="754" w:type="dxa"/>
          </w:tcPr>
          <w:p w14:paraId="3649B59C" w14:textId="77777777" w:rsidR="00291C4F" w:rsidRDefault="00000000">
            <w:pPr>
              <w:pStyle w:val="TableParagraph"/>
              <w:ind w:left="117"/>
              <w:rPr>
                <w:b/>
                <w:sz w:val="20"/>
              </w:rPr>
            </w:pPr>
            <w:r>
              <w:rPr>
                <w:b/>
                <w:sz w:val="20"/>
              </w:rPr>
              <w:t>98.3</w:t>
            </w:r>
          </w:p>
        </w:tc>
        <w:tc>
          <w:tcPr>
            <w:tcW w:w="850" w:type="dxa"/>
          </w:tcPr>
          <w:p w14:paraId="44C8F9A3" w14:textId="77777777" w:rsidR="00291C4F" w:rsidRDefault="00000000">
            <w:pPr>
              <w:pStyle w:val="TableParagraph"/>
              <w:ind w:left="115"/>
              <w:rPr>
                <w:b/>
                <w:sz w:val="20"/>
              </w:rPr>
            </w:pPr>
            <w:r>
              <w:rPr>
                <w:b/>
                <w:sz w:val="20"/>
              </w:rPr>
              <w:t>1.2</w:t>
            </w:r>
          </w:p>
        </w:tc>
        <w:tc>
          <w:tcPr>
            <w:tcW w:w="816" w:type="dxa"/>
          </w:tcPr>
          <w:p w14:paraId="6D1DC57E" w14:textId="77777777" w:rsidR="00291C4F" w:rsidRDefault="00000000">
            <w:pPr>
              <w:pStyle w:val="TableParagraph"/>
              <w:ind w:left="115"/>
              <w:rPr>
                <w:b/>
                <w:sz w:val="20"/>
              </w:rPr>
            </w:pPr>
            <w:r>
              <w:rPr>
                <w:b/>
                <w:sz w:val="20"/>
              </w:rPr>
              <w:t>ND</w:t>
            </w:r>
          </w:p>
        </w:tc>
        <w:tc>
          <w:tcPr>
            <w:tcW w:w="744" w:type="dxa"/>
          </w:tcPr>
          <w:p w14:paraId="2A2E6677" w14:textId="77777777" w:rsidR="00291C4F" w:rsidRDefault="00000000">
            <w:pPr>
              <w:pStyle w:val="TableParagraph"/>
              <w:ind w:left="115"/>
              <w:rPr>
                <w:b/>
                <w:sz w:val="20"/>
              </w:rPr>
            </w:pPr>
            <w:r>
              <w:rPr>
                <w:b/>
                <w:sz w:val="20"/>
              </w:rPr>
              <w:t>ND</w:t>
            </w:r>
          </w:p>
        </w:tc>
        <w:tc>
          <w:tcPr>
            <w:tcW w:w="708" w:type="dxa"/>
          </w:tcPr>
          <w:p w14:paraId="511DA817" w14:textId="77777777" w:rsidR="00291C4F" w:rsidRDefault="00000000">
            <w:pPr>
              <w:pStyle w:val="TableParagraph"/>
              <w:ind w:left="115"/>
              <w:rPr>
                <w:b/>
                <w:sz w:val="20"/>
              </w:rPr>
            </w:pPr>
            <w:r>
              <w:rPr>
                <w:b/>
                <w:sz w:val="20"/>
              </w:rPr>
              <w:t>ND</w:t>
            </w:r>
          </w:p>
        </w:tc>
        <w:tc>
          <w:tcPr>
            <w:tcW w:w="852" w:type="dxa"/>
          </w:tcPr>
          <w:p w14:paraId="79C6516B" w14:textId="77777777" w:rsidR="00291C4F" w:rsidRDefault="00000000">
            <w:pPr>
              <w:pStyle w:val="TableParagraph"/>
              <w:ind w:left="115"/>
              <w:rPr>
                <w:b/>
                <w:sz w:val="20"/>
              </w:rPr>
            </w:pPr>
            <w:r>
              <w:rPr>
                <w:b/>
                <w:sz w:val="20"/>
              </w:rPr>
              <w:t>0.4</w:t>
            </w:r>
          </w:p>
        </w:tc>
        <w:tc>
          <w:tcPr>
            <w:tcW w:w="708" w:type="dxa"/>
          </w:tcPr>
          <w:p w14:paraId="482E789F" w14:textId="77777777" w:rsidR="00291C4F" w:rsidRDefault="00000000">
            <w:pPr>
              <w:pStyle w:val="TableParagraph"/>
              <w:ind w:left="115"/>
              <w:rPr>
                <w:b/>
                <w:sz w:val="20"/>
              </w:rPr>
            </w:pPr>
            <w:r>
              <w:rPr>
                <w:b/>
                <w:sz w:val="20"/>
              </w:rPr>
              <w:t>0.3</w:t>
            </w:r>
          </w:p>
        </w:tc>
        <w:tc>
          <w:tcPr>
            <w:tcW w:w="850" w:type="dxa"/>
          </w:tcPr>
          <w:p w14:paraId="39D64441" w14:textId="77777777" w:rsidR="00291C4F" w:rsidRDefault="00000000">
            <w:pPr>
              <w:pStyle w:val="TableParagraph"/>
              <w:ind w:left="115"/>
              <w:rPr>
                <w:b/>
                <w:sz w:val="20"/>
              </w:rPr>
            </w:pPr>
            <w:r>
              <w:rPr>
                <w:b/>
                <w:sz w:val="20"/>
              </w:rPr>
              <w:t>100.8</w:t>
            </w:r>
          </w:p>
        </w:tc>
      </w:tr>
      <w:tr w:rsidR="00291C4F" w14:paraId="571F72DB" w14:textId="77777777">
        <w:trPr>
          <w:trHeight w:hRule="exact" w:val="360"/>
        </w:trPr>
        <w:tc>
          <w:tcPr>
            <w:tcW w:w="708" w:type="dxa"/>
          </w:tcPr>
          <w:p w14:paraId="1F6672C2" w14:textId="77777777" w:rsidR="00291C4F" w:rsidRDefault="00000000">
            <w:pPr>
              <w:pStyle w:val="TableParagraph"/>
              <w:ind w:left="115"/>
              <w:rPr>
                <w:sz w:val="20"/>
              </w:rPr>
            </w:pPr>
            <w:r>
              <w:rPr>
                <w:sz w:val="20"/>
              </w:rPr>
              <w:t>0.17</w:t>
            </w:r>
          </w:p>
        </w:tc>
        <w:tc>
          <w:tcPr>
            <w:tcW w:w="602" w:type="dxa"/>
          </w:tcPr>
          <w:p w14:paraId="384D4409" w14:textId="77777777" w:rsidR="00291C4F" w:rsidRDefault="00000000">
            <w:pPr>
              <w:pStyle w:val="TableParagraph"/>
              <w:ind w:left="115"/>
              <w:rPr>
                <w:sz w:val="20"/>
              </w:rPr>
            </w:pPr>
            <w:r>
              <w:rPr>
                <w:w w:val="99"/>
                <w:sz w:val="20"/>
              </w:rPr>
              <w:t>1</w:t>
            </w:r>
          </w:p>
        </w:tc>
        <w:tc>
          <w:tcPr>
            <w:tcW w:w="701" w:type="dxa"/>
          </w:tcPr>
          <w:p w14:paraId="0737D2A8" w14:textId="77777777" w:rsidR="00291C4F" w:rsidRDefault="00000000">
            <w:pPr>
              <w:pStyle w:val="TableParagraph"/>
              <w:ind w:left="115"/>
              <w:rPr>
                <w:sz w:val="20"/>
              </w:rPr>
            </w:pPr>
            <w:r>
              <w:rPr>
                <w:sz w:val="20"/>
              </w:rPr>
              <w:t>0.1</w:t>
            </w:r>
          </w:p>
        </w:tc>
        <w:tc>
          <w:tcPr>
            <w:tcW w:w="900" w:type="dxa"/>
          </w:tcPr>
          <w:p w14:paraId="03993227" w14:textId="77777777" w:rsidR="00291C4F" w:rsidRDefault="00000000">
            <w:pPr>
              <w:pStyle w:val="TableParagraph"/>
              <w:ind w:left="115"/>
              <w:rPr>
                <w:sz w:val="20"/>
              </w:rPr>
            </w:pPr>
            <w:r>
              <w:rPr>
                <w:sz w:val="20"/>
              </w:rPr>
              <w:t>99.6</w:t>
            </w:r>
          </w:p>
        </w:tc>
        <w:tc>
          <w:tcPr>
            <w:tcW w:w="754" w:type="dxa"/>
          </w:tcPr>
          <w:p w14:paraId="2725C1B6" w14:textId="77777777" w:rsidR="00291C4F" w:rsidRDefault="00000000">
            <w:pPr>
              <w:pStyle w:val="TableParagraph"/>
              <w:ind w:left="117"/>
              <w:rPr>
                <w:sz w:val="20"/>
              </w:rPr>
            </w:pPr>
            <w:r>
              <w:rPr>
                <w:sz w:val="20"/>
              </w:rPr>
              <w:t>96.3</w:t>
            </w:r>
          </w:p>
        </w:tc>
        <w:tc>
          <w:tcPr>
            <w:tcW w:w="850" w:type="dxa"/>
          </w:tcPr>
          <w:p w14:paraId="6E8517CA" w14:textId="77777777" w:rsidR="00291C4F" w:rsidRDefault="00000000">
            <w:pPr>
              <w:pStyle w:val="TableParagraph"/>
              <w:ind w:left="115"/>
              <w:rPr>
                <w:sz w:val="20"/>
              </w:rPr>
            </w:pPr>
            <w:r>
              <w:rPr>
                <w:sz w:val="20"/>
              </w:rPr>
              <w:t>2.0</w:t>
            </w:r>
          </w:p>
        </w:tc>
        <w:tc>
          <w:tcPr>
            <w:tcW w:w="816" w:type="dxa"/>
          </w:tcPr>
          <w:p w14:paraId="02EE94D3" w14:textId="77777777" w:rsidR="00291C4F" w:rsidRDefault="00000000">
            <w:pPr>
              <w:pStyle w:val="TableParagraph"/>
              <w:ind w:left="115"/>
              <w:rPr>
                <w:sz w:val="20"/>
              </w:rPr>
            </w:pPr>
            <w:r>
              <w:rPr>
                <w:sz w:val="20"/>
              </w:rPr>
              <w:t>ND</w:t>
            </w:r>
          </w:p>
        </w:tc>
        <w:tc>
          <w:tcPr>
            <w:tcW w:w="744" w:type="dxa"/>
          </w:tcPr>
          <w:p w14:paraId="15D0209F" w14:textId="77777777" w:rsidR="00291C4F" w:rsidRDefault="00000000">
            <w:pPr>
              <w:pStyle w:val="TableParagraph"/>
              <w:ind w:left="114"/>
              <w:rPr>
                <w:sz w:val="20"/>
              </w:rPr>
            </w:pPr>
            <w:r>
              <w:rPr>
                <w:sz w:val="20"/>
              </w:rPr>
              <w:t>ND</w:t>
            </w:r>
          </w:p>
        </w:tc>
        <w:tc>
          <w:tcPr>
            <w:tcW w:w="708" w:type="dxa"/>
          </w:tcPr>
          <w:p w14:paraId="6C802F8E" w14:textId="77777777" w:rsidR="00291C4F" w:rsidRDefault="00000000">
            <w:pPr>
              <w:pStyle w:val="TableParagraph"/>
              <w:ind w:left="114"/>
              <w:rPr>
                <w:sz w:val="20"/>
              </w:rPr>
            </w:pPr>
            <w:r>
              <w:rPr>
                <w:sz w:val="20"/>
              </w:rPr>
              <w:t>ND</w:t>
            </w:r>
          </w:p>
        </w:tc>
        <w:tc>
          <w:tcPr>
            <w:tcW w:w="852" w:type="dxa"/>
          </w:tcPr>
          <w:p w14:paraId="0CAD497C" w14:textId="77777777" w:rsidR="00291C4F" w:rsidRDefault="00000000">
            <w:pPr>
              <w:pStyle w:val="TableParagraph"/>
              <w:ind w:left="114"/>
              <w:rPr>
                <w:sz w:val="20"/>
              </w:rPr>
            </w:pPr>
            <w:r>
              <w:rPr>
                <w:sz w:val="20"/>
              </w:rPr>
              <w:t>0.6</w:t>
            </w:r>
          </w:p>
        </w:tc>
        <w:tc>
          <w:tcPr>
            <w:tcW w:w="708" w:type="dxa"/>
          </w:tcPr>
          <w:p w14:paraId="6EE8C6ED" w14:textId="77777777" w:rsidR="00291C4F" w:rsidRDefault="00000000">
            <w:pPr>
              <w:pStyle w:val="TableParagraph"/>
              <w:ind w:left="114"/>
              <w:rPr>
                <w:sz w:val="20"/>
              </w:rPr>
            </w:pPr>
            <w:r>
              <w:rPr>
                <w:sz w:val="20"/>
              </w:rPr>
              <w:t>0.6</w:t>
            </w:r>
          </w:p>
        </w:tc>
        <w:tc>
          <w:tcPr>
            <w:tcW w:w="850" w:type="dxa"/>
          </w:tcPr>
          <w:p w14:paraId="73246ABB" w14:textId="77777777" w:rsidR="00291C4F" w:rsidRDefault="00000000">
            <w:pPr>
              <w:pStyle w:val="TableParagraph"/>
              <w:ind w:left="114"/>
              <w:rPr>
                <w:sz w:val="20"/>
              </w:rPr>
            </w:pPr>
            <w:r>
              <w:rPr>
                <w:sz w:val="20"/>
              </w:rPr>
              <w:t>100.3</w:t>
            </w:r>
          </w:p>
        </w:tc>
      </w:tr>
      <w:tr w:rsidR="00291C4F" w14:paraId="4F22E80A" w14:textId="77777777">
        <w:trPr>
          <w:trHeight w:hRule="exact" w:val="360"/>
        </w:trPr>
        <w:tc>
          <w:tcPr>
            <w:tcW w:w="708" w:type="dxa"/>
          </w:tcPr>
          <w:p w14:paraId="6C861D30" w14:textId="77777777" w:rsidR="00291C4F" w:rsidRDefault="00000000">
            <w:pPr>
              <w:pStyle w:val="TableParagraph"/>
              <w:ind w:left="115"/>
              <w:rPr>
                <w:sz w:val="20"/>
              </w:rPr>
            </w:pPr>
            <w:r>
              <w:rPr>
                <w:sz w:val="20"/>
              </w:rPr>
              <w:t>0.17</w:t>
            </w:r>
          </w:p>
        </w:tc>
        <w:tc>
          <w:tcPr>
            <w:tcW w:w="602" w:type="dxa"/>
          </w:tcPr>
          <w:p w14:paraId="701AAE46" w14:textId="77777777" w:rsidR="00291C4F" w:rsidRDefault="00000000">
            <w:pPr>
              <w:pStyle w:val="TableParagraph"/>
              <w:ind w:left="115"/>
              <w:rPr>
                <w:sz w:val="20"/>
              </w:rPr>
            </w:pPr>
            <w:r>
              <w:rPr>
                <w:w w:val="99"/>
                <w:sz w:val="20"/>
              </w:rPr>
              <w:t>2</w:t>
            </w:r>
          </w:p>
        </w:tc>
        <w:tc>
          <w:tcPr>
            <w:tcW w:w="701" w:type="dxa"/>
          </w:tcPr>
          <w:p w14:paraId="4A9CACBD" w14:textId="77777777" w:rsidR="00291C4F" w:rsidRDefault="00000000">
            <w:pPr>
              <w:pStyle w:val="TableParagraph"/>
              <w:ind w:left="115"/>
              <w:rPr>
                <w:sz w:val="20"/>
              </w:rPr>
            </w:pPr>
            <w:r>
              <w:rPr>
                <w:sz w:val="20"/>
              </w:rPr>
              <w:t>ND</w:t>
            </w:r>
          </w:p>
        </w:tc>
        <w:tc>
          <w:tcPr>
            <w:tcW w:w="900" w:type="dxa"/>
          </w:tcPr>
          <w:p w14:paraId="779BAB7E" w14:textId="77777777" w:rsidR="00291C4F" w:rsidRDefault="00000000">
            <w:pPr>
              <w:pStyle w:val="TableParagraph"/>
              <w:ind w:left="115"/>
              <w:rPr>
                <w:sz w:val="20"/>
              </w:rPr>
            </w:pPr>
            <w:r>
              <w:rPr>
                <w:sz w:val="20"/>
              </w:rPr>
              <w:t>97.5</w:t>
            </w:r>
          </w:p>
        </w:tc>
        <w:tc>
          <w:tcPr>
            <w:tcW w:w="754" w:type="dxa"/>
          </w:tcPr>
          <w:p w14:paraId="2A0F0300" w14:textId="77777777" w:rsidR="00291C4F" w:rsidRDefault="00000000">
            <w:pPr>
              <w:pStyle w:val="TableParagraph"/>
              <w:ind w:left="117"/>
              <w:rPr>
                <w:sz w:val="20"/>
              </w:rPr>
            </w:pPr>
            <w:r>
              <w:rPr>
                <w:sz w:val="20"/>
              </w:rPr>
              <w:t>95.3</w:t>
            </w:r>
          </w:p>
        </w:tc>
        <w:tc>
          <w:tcPr>
            <w:tcW w:w="850" w:type="dxa"/>
          </w:tcPr>
          <w:p w14:paraId="1CF2E527" w14:textId="77777777" w:rsidR="00291C4F" w:rsidRDefault="00000000">
            <w:pPr>
              <w:pStyle w:val="TableParagraph"/>
              <w:ind w:left="115"/>
              <w:rPr>
                <w:sz w:val="20"/>
              </w:rPr>
            </w:pPr>
            <w:r>
              <w:rPr>
                <w:sz w:val="20"/>
              </w:rPr>
              <w:t>1.4</w:t>
            </w:r>
          </w:p>
        </w:tc>
        <w:tc>
          <w:tcPr>
            <w:tcW w:w="816" w:type="dxa"/>
          </w:tcPr>
          <w:p w14:paraId="2D4DCDF4" w14:textId="77777777" w:rsidR="00291C4F" w:rsidRDefault="00000000">
            <w:pPr>
              <w:pStyle w:val="TableParagraph"/>
              <w:ind w:left="115"/>
              <w:rPr>
                <w:sz w:val="20"/>
              </w:rPr>
            </w:pPr>
            <w:r>
              <w:rPr>
                <w:sz w:val="20"/>
              </w:rPr>
              <w:t>ND</w:t>
            </w:r>
          </w:p>
        </w:tc>
        <w:tc>
          <w:tcPr>
            <w:tcW w:w="744" w:type="dxa"/>
          </w:tcPr>
          <w:p w14:paraId="1CE2D9BE" w14:textId="77777777" w:rsidR="00291C4F" w:rsidRDefault="00000000">
            <w:pPr>
              <w:pStyle w:val="TableParagraph"/>
              <w:ind w:left="114"/>
              <w:rPr>
                <w:sz w:val="20"/>
              </w:rPr>
            </w:pPr>
            <w:r>
              <w:rPr>
                <w:sz w:val="20"/>
              </w:rPr>
              <w:t>ND</w:t>
            </w:r>
          </w:p>
        </w:tc>
        <w:tc>
          <w:tcPr>
            <w:tcW w:w="708" w:type="dxa"/>
          </w:tcPr>
          <w:p w14:paraId="45C8082B" w14:textId="77777777" w:rsidR="00291C4F" w:rsidRDefault="00000000">
            <w:pPr>
              <w:pStyle w:val="TableParagraph"/>
              <w:ind w:left="114"/>
              <w:rPr>
                <w:sz w:val="20"/>
              </w:rPr>
            </w:pPr>
            <w:r>
              <w:rPr>
                <w:sz w:val="20"/>
              </w:rPr>
              <w:t>ND</w:t>
            </w:r>
          </w:p>
        </w:tc>
        <w:tc>
          <w:tcPr>
            <w:tcW w:w="852" w:type="dxa"/>
          </w:tcPr>
          <w:p w14:paraId="25EE31AA" w14:textId="77777777" w:rsidR="00291C4F" w:rsidRDefault="00000000">
            <w:pPr>
              <w:pStyle w:val="TableParagraph"/>
              <w:ind w:left="114"/>
              <w:rPr>
                <w:sz w:val="20"/>
              </w:rPr>
            </w:pPr>
            <w:r>
              <w:rPr>
                <w:sz w:val="20"/>
              </w:rPr>
              <w:t>0.5</w:t>
            </w:r>
          </w:p>
        </w:tc>
        <w:tc>
          <w:tcPr>
            <w:tcW w:w="708" w:type="dxa"/>
          </w:tcPr>
          <w:p w14:paraId="3DF40AA5" w14:textId="77777777" w:rsidR="00291C4F" w:rsidRDefault="00000000">
            <w:pPr>
              <w:pStyle w:val="TableParagraph"/>
              <w:ind w:left="114"/>
              <w:rPr>
                <w:sz w:val="20"/>
              </w:rPr>
            </w:pPr>
            <w:r>
              <w:rPr>
                <w:sz w:val="20"/>
              </w:rPr>
              <w:t>0.5</w:t>
            </w:r>
          </w:p>
        </w:tc>
        <w:tc>
          <w:tcPr>
            <w:tcW w:w="850" w:type="dxa"/>
          </w:tcPr>
          <w:p w14:paraId="56492525" w14:textId="77777777" w:rsidR="00291C4F" w:rsidRDefault="00000000">
            <w:pPr>
              <w:pStyle w:val="TableParagraph"/>
              <w:ind w:left="114"/>
              <w:rPr>
                <w:sz w:val="20"/>
              </w:rPr>
            </w:pPr>
            <w:r>
              <w:rPr>
                <w:sz w:val="20"/>
              </w:rPr>
              <w:t>98.0</w:t>
            </w:r>
          </w:p>
        </w:tc>
      </w:tr>
      <w:tr w:rsidR="00291C4F" w14:paraId="40CBA245" w14:textId="77777777">
        <w:trPr>
          <w:trHeight w:hRule="exact" w:val="360"/>
        </w:trPr>
        <w:tc>
          <w:tcPr>
            <w:tcW w:w="708" w:type="dxa"/>
          </w:tcPr>
          <w:p w14:paraId="092C9B2E" w14:textId="77777777" w:rsidR="00291C4F" w:rsidRDefault="00000000">
            <w:pPr>
              <w:pStyle w:val="TableParagraph"/>
              <w:ind w:left="115"/>
              <w:rPr>
                <w:b/>
                <w:sz w:val="20"/>
              </w:rPr>
            </w:pPr>
            <w:r>
              <w:rPr>
                <w:b/>
                <w:sz w:val="20"/>
              </w:rPr>
              <w:t>Ave</w:t>
            </w:r>
          </w:p>
        </w:tc>
        <w:tc>
          <w:tcPr>
            <w:tcW w:w="602" w:type="dxa"/>
          </w:tcPr>
          <w:p w14:paraId="0F49FB7F" w14:textId="77777777" w:rsidR="00291C4F" w:rsidRDefault="00291C4F"/>
        </w:tc>
        <w:tc>
          <w:tcPr>
            <w:tcW w:w="701" w:type="dxa"/>
          </w:tcPr>
          <w:p w14:paraId="2441EB10" w14:textId="77777777" w:rsidR="00291C4F" w:rsidRDefault="00000000">
            <w:pPr>
              <w:pStyle w:val="TableParagraph"/>
              <w:ind w:left="115"/>
              <w:rPr>
                <w:b/>
                <w:sz w:val="20"/>
              </w:rPr>
            </w:pPr>
            <w:r>
              <w:rPr>
                <w:b/>
                <w:sz w:val="20"/>
              </w:rPr>
              <w:t>0.1</w:t>
            </w:r>
          </w:p>
        </w:tc>
        <w:tc>
          <w:tcPr>
            <w:tcW w:w="900" w:type="dxa"/>
          </w:tcPr>
          <w:p w14:paraId="0FE399EF" w14:textId="77777777" w:rsidR="00291C4F" w:rsidRDefault="00000000">
            <w:pPr>
              <w:pStyle w:val="TableParagraph"/>
              <w:ind w:left="115"/>
              <w:rPr>
                <w:b/>
                <w:sz w:val="20"/>
              </w:rPr>
            </w:pPr>
            <w:r>
              <w:rPr>
                <w:b/>
                <w:sz w:val="20"/>
              </w:rPr>
              <w:t>98.6</w:t>
            </w:r>
          </w:p>
        </w:tc>
        <w:tc>
          <w:tcPr>
            <w:tcW w:w="754" w:type="dxa"/>
          </w:tcPr>
          <w:p w14:paraId="2995267D" w14:textId="77777777" w:rsidR="00291C4F" w:rsidRDefault="00000000">
            <w:pPr>
              <w:pStyle w:val="TableParagraph"/>
              <w:ind w:left="117"/>
              <w:rPr>
                <w:b/>
                <w:sz w:val="20"/>
              </w:rPr>
            </w:pPr>
            <w:r>
              <w:rPr>
                <w:b/>
                <w:sz w:val="20"/>
              </w:rPr>
              <w:t>95.8</w:t>
            </w:r>
          </w:p>
        </w:tc>
        <w:tc>
          <w:tcPr>
            <w:tcW w:w="850" w:type="dxa"/>
          </w:tcPr>
          <w:p w14:paraId="59F259E2" w14:textId="77777777" w:rsidR="00291C4F" w:rsidRDefault="00000000">
            <w:pPr>
              <w:pStyle w:val="TableParagraph"/>
              <w:ind w:left="115"/>
              <w:rPr>
                <w:b/>
                <w:sz w:val="20"/>
              </w:rPr>
            </w:pPr>
            <w:r>
              <w:rPr>
                <w:b/>
                <w:sz w:val="20"/>
              </w:rPr>
              <w:t>1.7</w:t>
            </w:r>
          </w:p>
        </w:tc>
        <w:tc>
          <w:tcPr>
            <w:tcW w:w="816" w:type="dxa"/>
          </w:tcPr>
          <w:p w14:paraId="416F1016" w14:textId="77777777" w:rsidR="00291C4F" w:rsidRDefault="00000000">
            <w:pPr>
              <w:pStyle w:val="TableParagraph"/>
              <w:ind w:left="115"/>
              <w:rPr>
                <w:b/>
                <w:sz w:val="20"/>
              </w:rPr>
            </w:pPr>
            <w:r>
              <w:rPr>
                <w:b/>
                <w:sz w:val="20"/>
              </w:rPr>
              <w:t>ND</w:t>
            </w:r>
          </w:p>
        </w:tc>
        <w:tc>
          <w:tcPr>
            <w:tcW w:w="744" w:type="dxa"/>
          </w:tcPr>
          <w:p w14:paraId="5CC905CA" w14:textId="77777777" w:rsidR="00291C4F" w:rsidRDefault="00000000">
            <w:pPr>
              <w:pStyle w:val="TableParagraph"/>
              <w:ind w:left="115"/>
              <w:rPr>
                <w:b/>
                <w:sz w:val="20"/>
              </w:rPr>
            </w:pPr>
            <w:r>
              <w:rPr>
                <w:b/>
                <w:sz w:val="20"/>
              </w:rPr>
              <w:t>ND</w:t>
            </w:r>
          </w:p>
        </w:tc>
        <w:tc>
          <w:tcPr>
            <w:tcW w:w="708" w:type="dxa"/>
          </w:tcPr>
          <w:p w14:paraId="26F00282" w14:textId="77777777" w:rsidR="00291C4F" w:rsidRDefault="00000000">
            <w:pPr>
              <w:pStyle w:val="TableParagraph"/>
              <w:ind w:left="115"/>
              <w:rPr>
                <w:b/>
                <w:sz w:val="20"/>
              </w:rPr>
            </w:pPr>
            <w:r>
              <w:rPr>
                <w:b/>
                <w:sz w:val="20"/>
              </w:rPr>
              <w:t>ND</w:t>
            </w:r>
          </w:p>
        </w:tc>
        <w:tc>
          <w:tcPr>
            <w:tcW w:w="852" w:type="dxa"/>
          </w:tcPr>
          <w:p w14:paraId="609CECD2" w14:textId="77777777" w:rsidR="00291C4F" w:rsidRDefault="00000000">
            <w:pPr>
              <w:pStyle w:val="TableParagraph"/>
              <w:ind w:left="115"/>
              <w:rPr>
                <w:b/>
                <w:sz w:val="20"/>
              </w:rPr>
            </w:pPr>
            <w:r>
              <w:rPr>
                <w:b/>
                <w:sz w:val="20"/>
              </w:rPr>
              <w:t>0.5</w:t>
            </w:r>
          </w:p>
        </w:tc>
        <w:tc>
          <w:tcPr>
            <w:tcW w:w="708" w:type="dxa"/>
          </w:tcPr>
          <w:p w14:paraId="7F362BF2" w14:textId="77777777" w:rsidR="00291C4F" w:rsidRDefault="00000000">
            <w:pPr>
              <w:pStyle w:val="TableParagraph"/>
              <w:ind w:left="115"/>
              <w:rPr>
                <w:b/>
                <w:sz w:val="20"/>
              </w:rPr>
            </w:pPr>
            <w:r>
              <w:rPr>
                <w:b/>
                <w:sz w:val="20"/>
              </w:rPr>
              <w:t>0.6</w:t>
            </w:r>
          </w:p>
        </w:tc>
        <w:tc>
          <w:tcPr>
            <w:tcW w:w="850" w:type="dxa"/>
          </w:tcPr>
          <w:p w14:paraId="5C40E630" w14:textId="77777777" w:rsidR="00291C4F" w:rsidRDefault="00000000">
            <w:pPr>
              <w:pStyle w:val="TableParagraph"/>
              <w:ind w:left="115"/>
              <w:rPr>
                <w:b/>
                <w:sz w:val="20"/>
              </w:rPr>
            </w:pPr>
            <w:r>
              <w:rPr>
                <w:b/>
                <w:sz w:val="20"/>
              </w:rPr>
              <w:t>99.2</w:t>
            </w:r>
          </w:p>
        </w:tc>
      </w:tr>
      <w:tr w:rsidR="00291C4F" w14:paraId="7A8A69C1" w14:textId="77777777">
        <w:trPr>
          <w:trHeight w:hRule="exact" w:val="360"/>
        </w:trPr>
        <w:tc>
          <w:tcPr>
            <w:tcW w:w="708" w:type="dxa"/>
          </w:tcPr>
          <w:p w14:paraId="5F1CFAF2" w14:textId="77777777" w:rsidR="00291C4F" w:rsidRDefault="00000000">
            <w:pPr>
              <w:pStyle w:val="TableParagraph"/>
              <w:ind w:left="115"/>
              <w:rPr>
                <w:sz w:val="20"/>
              </w:rPr>
            </w:pPr>
            <w:r>
              <w:rPr>
                <w:w w:val="99"/>
                <w:sz w:val="20"/>
              </w:rPr>
              <w:t>1</w:t>
            </w:r>
          </w:p>
        </w:tc>
        <w:tc>
          <w:tcPr>
            <w:tcW w:w="602" w:type="dxa"/>
          </w:tcPr>
          <w:p w14:paraId="75D3F37F" w14:textId="77777777" w:rsidR="00291C4F" w:rsidRDefault="00000000">
            <w:pPr>
              <w:pStyle w:val="TableParagraph"/>
              <w:ind w:left="115"/>
              <w:rPr>
                <w:sz w:val="20"/>
              </w:rPr>
            </w:pPr>
            <w:r>
              <w:rPr>
                <w:w w:val="99"/>
                <w:sz w:val="20"/>
              </w:rPr>
              <w:t>1</w:t>
            </w:r>
          </w:p>
        </w:tc>
        <w:tc>
          <w:tcPr>
            <w:tcW w:w="701" w:type="dxa"/>
          </w:tcPr>
          <w:p w14:paraId="5F314A51" w14:textId="77777777" w:rsidR="00291C4F" w:rsidRDefault="00000000">
            <w:pPr>
              <w:pStyle w:val="TableParagraph"/>
              <w:ind w:left="115"/>
              <w:rPr>
                <w:sz w:val="20"/>
              </w:rPr>
            </w:pPr>
            <w:r>
              <w:rPr>
                <w:sz w:val="20"/>
              </w:rPr>
              <w:t>1.3</w:t>
            </w:r>
          </w:p>
        </w:tc>
        <w:tc>
          <w:tcPr>
            <w:tcW w:w="900" w:type="dxa"/>
          </w:tcPr>
          <w:p w14:paraId="00FCF6F2" w14:textId="77777777" w:rsidR="00291C4F" w:rsidRDefault="00000000">
            <w:pPr>
              <w:pStyle w:val="TableParagraph"/>
              <w:ind w:left="115"/>
              <w:rPr>
                <w:sz w:val="20"/>
              </w:rPr>
            </w:pPr>
            <w:r>
              <w:rPr>
                <w:sz w:val="20"/>
              </w:rPr>
              <w:t>93.5</w:t>
            </w:r>
          </w:p>
        </w:tc>
        <w:tc>
          <w:tcPr>
            <w:tcW w:w="754" w:type="dxa"/>
          </w:tcPr>
          <w:p w14:paraId="039A5C83" w14:textId="77777777" w:rsidR="00291C4F" w:rsidRDefault="00000000">
            <w:pPr>
              <w:pStyle w:val="TableParagraph"/>
              <w:ind w:left="117"/>
              <w:rPr>
                <w:sz w:val="20"/>
              </w:rPr>
            </w:pPr>
            <w:r>
              <w:rPr>
                <w:sz w:val="20"/>
              </w:rPr>
              <w:t>84.9</w:t>
            </w:r>
          </w:p>
        </w:tc>
        <w:tc>
          <w:tcPr>
            <w:tcW w:w="850" w:type="dxa"/>
          </w:tcPr>
          <w:p w14:paraId="53DBC2B7" w14:textId="77777777" w:rsidR="00291C4F" w:rsidRDefault="00000000">
            <w:pPr>
              <w:pStyle w:val="TableParagraph"/>
              <w:ind w:left="115"/>
              <w:rPr>
                <w:sz w:val="20"/>
              </w:rPr>
            </w:pPr>
            <w:r>
              <w:rPr>
                <w:sz w:val="20"/>
              </w:rPr>
              <w:t>6.9</w:t>
            </w:r>
          </w:p>
        </w:tc>
        <w:tc>
          <w:tcPr>
            <w:tcW w:w="816" w:type="dxa"/>
          </w:tcPr>
          <w:p w14:paraId="30C9C380" w14:textId="77777777" w:rsidR="00291C4F" w:rsidRDefault="00000000">
            <w:pPr>
              <w:pStyle w:val="TableParagraph"/>
              <w:ind w:left="115"/>
              <w:rPr>
                <w:sz w:val="20"/>
              </w:rPr>
            </w:pPr>
            <w:r>
              <w:rPr>
                <w:sz w:val="20"/>
              </w:rPr>
              <w:t>ND</w:t>
            </w:r>
          </w:p>
        </w:tc>
        <w:tc>
          <w:tcPr>
            <w:tcW w:w="744" w:type="dxa"/>
          </w:tcPr>
          <w:p w14:paraId="475DD7FF" w14:textId="77777777" w:rsidR="00291C4F" w:rsidRDefault="00000000">
            <w:pPr>
              <w:pStyle w:val="TableParagraph"/>
              <w:ind w:left="114"/>
              <w:rPr>
                <w:sz w:val="20"/>
              </w:rPr>
            </w:pPr>
            <w:r>
              <w:rPr>
                <w:sz w:val="20"/>
              </w:rPr>
              <w:t>ND</w:t>
            </w:r>
          </w:p>
        </w:tc>
        <w:tc>
          <w:tcPr>
            <w:tcW w:w="708" w:type="dxa"/>
          </w:tcPr>
          <w:p w14:paraId="76342AF3" w14:textId="77777777" w:rsidR="00291C4F" w:rsidRDefault="00000000">
            <w:pPr>
              <w:pStyle w:val="TableParagraph"/>
              <w:ind w:left="114"/>
              <w:rPr>
                <w:sz w:val="20"/>
              </w:rPr>
            </w:pPr>
            <w:r>
              <w:rPr>
                <w:sz w:val="20"/>
              </w:rPr>
              <w:t>ND</w:t>
            </w:r>
          </w:p>
        </w:tc>
        <w:tc>
          <w:tcPr>
            <w:tcW w:w="852" w:type="dxa"/>
          </w:tcPr>
          <w:p w14:paraId="4A6099E6" w14:textId="77777777" w:rsidR="00291C4F" w:rsidRDefault="00000000">
            <w:pPr>
              <w:pStyle w:val="TableParagraph"/>
              <w:ind w:left="114"/>
              <w:rPr>
                <w:sz w:val="20"/>
              </w:rPr>
            </w:pPr>
            <w:r>
              <w:rPr>
                <w:sz w:val="20"/>
              </w:rPr>
              <w:t>ND</w:t>
            </w:r>
          </w:p>
        </w:tc>
        <w:tc>
          <w:tcPr>
            <w:tcW w:w="708" w:type="dxa"/>
          </w:tcPr>
          <w:p w14:paraId="76FCDC80" w14:textId="77777777" w:rsidR="00291C4F" w:rsidRDefault="00000000">
            <w:pPr>
              <w:pStyle w:val="TableParagraph"/>
              <w:ind w:left="114"/>
              <w:rPr>
                <w:sz w:val="20"/>
              </w:rPr>
            </w:pPr>
            <w:r>
              <w:rPr>
                <w:sz w:val="20"/>
              </w:rPr>
              <w:t>3.9</w:t>
            </w:r>
          </w:p>
        </w:tc>
        <w:tc>
          <w:tcPr>
            <w:tcW w:w="850" w:type="dxa"/>
          </w:tcPr>
          <w:p w14:paraId="5DA4136F" w14:textId="77777777" w:rsidR="00291C4F" w:rsidRDefault="00000000">
            <w:pPr>
              <w:pStyle w:val="TableParagraph"/>
              <w:ind w:left="114"/>
              <w:rPr>
                <w:sz w:val="20"/>
              </w:rPr>
            </w:pPr>
            <w:r>
              <w:rPr>
                <w:sz w:val="20"/>
              </w:rPr>
              <w:t>98.7</w:t>
            </w:r>
          </w:p>
        </w:tc>
      </w:tr>
      <w:tr w:rsidR="00291C4F" w14:paraId="11868DBF" w14:textId="77777777">
        <w:trPr>
          <w:trHeight w:hRule="exact" w:val="360"/>
        </w:trPr>
        <w:tc>
          <w:tcPr>
            <w:tcW w:w="708" w:type="dxa"/>
          </w:tcPr>
          <w:p w14:paraId="2B08088D" w14:textId="77777777" w:rsidR="00291C4F" w:rsidRDefault="00000000">
            <w:pPr>
              <w:pStyle w:val="TableParagraph"/>
              <w:ind w:left="115"/>
              <w:rPr>
                <w:sz w:val="20"/>
              </w:rPr>
            </w:pPr>
            <w:r>
              <w:rPr>
                <w:w w:val="99"/>
                <w:sz w:val="20"/>
              </w:rPr>
              <w:t>1</w:t>
            </w:r>
          </w:p>
        </w:tc>
        <w:tc>
          <w:tcPr>
            <w:tcW w:w="602" w:type="dxa"/>
          </w:tcPr>
          <w:p w14:paraId="6E3CD160" w14:textId="77777777" w:rsidR="00291C4F" w:rsidRDefault="00000000">
            <w:pPr>
              <w:pStyle w:val="TableParagraph"/>
              <w:ind w:left="115"/>
              <w:rPr>
                <w:sz w:val="20"/>
              </w:rPr>
            </w:pPr>
            <w:r>
              <w:rPr>
                <w:w w:val="99"/>
                <w:sz w:val="20"/>
              </w:rPr>
              <w:t>2</w:t>
            </w:r>
          </w:p>
        </w:tc>
        <w:tc>
          <w:tcPr>
            <w:tcW w:w="701" w:type="dxa"/>
          </w:tcPr>
          <w:p w14:paraId="2E394D02" w14:textId="77777777" w:rsidR="00291C4F" w:rsidRDefault="00000000">
            <w:pPr>
              <w:pStyle w:val="TableParagraph"/>
              <w:ind w:left="115"/>
              <w:rPr>
                <w:sz w:val="20"/>
              </w:rPr>
            </w:pPr>
            <w:r>
              <w:rPr>
                <w:sz w:val="20"/>
              </w:rPr>
              <w:t>1.4</w:t>
            </w:r>
          </w:p>
        </w:tc>
        <w:tc>
          <w:tcPr>
            <w:tcW w:w="900" w:type="dxa"/>
          </w:tcPr>
          <w:p w14:paraId="674C0663" w14:textId="77777777" w:rsidR="00291C4F" w:rsidRDefault="00000000">
            <w:pPr>
              <w:pStyle w:val="TableParagraph"/>
              <w:ind w:left="115"/>
              <w:rPr>
                <w:sz w:val="20"/>
              </w:rPr>
            </w:pPr>
            <w:r>
              <w:rPr>
                <w:sz w:val="20"/>
              </w:rPr>
              <w:t>94.0</w:t>
            </w:r>
          </w:p>
        </w:tc>
        <w:tc>
          <w:tcPr>
            <w:tcW w:w="754" w:type="dxa"/>
          </w:tcPr>
          <w:p w14:paraId="6A9DFACD" w14:textId="77777777" w:rsidR="00291C4F" w:rsidRDefault="00000000">
            <w:pPr>
              <w:pStyle w:val="TableParagraph"/>
              <w:ind w:left="117"/>
              <w:rPr>
                <w:sz w:val="20"/>
              </w:rPr>
            </w:pPr>
            <w:r>
              <w:rPr>
                <w:sz w:val="20"/>
              </w:rPr>
              <w:t>85.4</w:t>
            </w:r>
          </w:p>
        </w:tc>
        <w:tc>
          <w:tcPr>
            <w:tcW w:w="850" w:type="dxa"/>
          </w:tcPr>
          <w:p w14:paraId="49AB6775" w14:textId="77777777" w:rsidR="00291C4F" w:rsidRDefault="00000000">
            <w:pPr>
              <w:pStyle w:val="TableParagraph"/>
              <w:ind w:left="115"/>
              <w:rPr>
                <w:sz w:val="20"/>
              </w:rPr>
            </w:pPr>
            <w:r>
              <w:rPr>
                <w:sz w:val="20"/>
              </w:rPr>
              <w:t>7.8</w:t>
            </w:r>
          </w:p>
        </w:tc>
        <w:tc>
          <w:tcPr>
            <w:tcW w:w="816" w:type="dxa"/>
          </w:tcPr>
          <w:p w14:paraId="4FACDD4D" w14:textId="77777777" w:rsidR="00291C4F" w:rsidRDefault="00000000">
            <w:pPr>
              <w:pStyle w:val="TableParagraph"/>
              <w:ind w:left="115"/>
              <w:rPr>
                <w:sz w:val="20"/>
              </w:rPr>
            </w:pPr>
            <w:r>
              <w:rPr>
                <w:sz w:val="20"/>
              </w:rPr>
              <w:t>ND</w:t>
            </w:r>
          </w:p>
        </w:tc>
        <w:tc>
          <w:tcPr>
            <w:tcW w:w="744" w:type="dxa"/>
          </w:tcPr>
          <w:p w14:paraId="35B2BF18" w14:textId="77777777" w:rsidR="00291C4F" w:rsidRDefault="00000000">
            <w:pPr>
              <w:pStyle w:val="TableParagraph"/>
              <w:ind w:left="114"/>
              <w:rPr>
                <w:sz w:val="20"/>
              </w:rPr>
            </w:pPr>
            <w:r>
              <w:rPr>
                <w:sz w:val="20"/>
              </w:rPr>
              <w:t>ND</w:t>
            </w:r>
          </w:p>
        </w:tc>
        <w:tc>
          <w:tcPr>
            <w:tcW w:w="708" w:type="dxa"/>
          </w:tcPr>
          <w:p w14:paraId="2559D9AE" w14:textId="77777777" w:rsidR="00291C4F" w:rsidRDefault="00000000">
            <w:pPr>
              <w:pStyle w:val="TableParagraph"/>
              <w:ind w:left="114"/>
              <w:rPr>
                <w:sz w:val="20"/>
              </w:rPr>
            </w:pPr>
            <w:r>
              <w:rPr>
                <w:sz w:val="20"/>
              </w:rPr>
              <w:t>ND</w:t>
            </w:r>
          </w:p>
        </w:tc>
        <w:tc>
          <w:tcPr>
            <w:tcW w:w="852" w:type="dxa"/>
          </w:tcPr>
          <w:p w14:paraId="0300B983" w14:textId="77777777" w:rsidR="00291C4F" w:rsidRDefault="00000000">
            <w:pPr>
              <w:pStyle w:val="TableParagraph"/>
              <w:ind w:left="114"/>
              <w:rPr>
                <w:sz w:val="20"/>
              </w:rPr>
            </w:pPr>
            <w:r>
              <w:rPr>
                <w:sz w:val="20"/>
              </w:rPr>
              <w:t>ND</w:t>
            </w:r>
          </w:p>
        </w:tc>
        <w:tc>
          <w:tcPr>
            <w:tcW w:w="708" w:type="dxa"/>
          </w:tcPr>
          <w:p w14:paraId="4DD98D23" w14:textId="77777777" w:rsidR="00291C4F" w:rsidRDefault="00000000">
            <w:pPr>
              <w:pStyle w:val="TableParagraph"/>
              <w:ind w:left="114"/>
              <w:rPr>
                <w:sz w:val="20"/>
              </w:rPr>
            </w:pPr>
            <w:r>
              <w:rPr>
                <w:sz w:val="20"/>
              </w:rPr>
              <w:t>4.2</w:t>
            </w:r>
          </w:p>
        </w:tc>
        <w:tc>
          <w:tcPr>
            <w:tcW w:w="850" w:type="dxa"/>
          </w:tcPr>
          <w:p w14:paraId="2E085A8D" w14:textId="77777777" w:rsidR="00291C4F" w:rsidRDefault="00000000">
            <w:pPr>
              <w:pStyle w:val="TableParagraph"/>
              <w:ind w:left="114"/>
              <w:rPr>
                <w:sz w:val="20"/>
              </w:rPr>
            </w:pPr>
            <w:r>
              <w:rPr>
                <w:sz w:val="20"/>
              </w:rPr>
              <w:t>99.6</w:t>
            </w:r>
          </w:p>
        </w:tc>
      </w:tr>
      <w:tr w:rsidR="00291C4F" w14:paraId="405CB039" w14:textId="77777777">
        <w:trPr>
          <w:trHeight w:hRule="exact" w:val="360"/>
        </w:trPr>
        <w:tc>
          <w:tcPr>
            <w:tcW w:w="708" w:type="dxa"/>
          </w:tcPr>
          <w:p w14:paraId="71F8868A" w14:textId="77777777" w:rsidR="00291C4F" w:rsidRDefault="00000000">
            <w:pPr>
              <w:pStyle w:val="TableParagraph"/>
              <w:ind w:left="115"/>
              <w:rPr>
                <w:b/>
                <w:sz w:val="20"/>
              </w:rPr>
            </w:pPr>
            <w:r>
              <w:rPr>
                <w:b/>
                <w:sz w:val="20"/>
              </w:rPr>
              <w:t>Ave</w:t>
            </w:r>
          </w:p>
        </w:tc>
        <w:tc>
          <w:tcPr>
            <w:tcW w:w="602" w:type="dxa"/>
          </w:tcPr>
          <w:p w14:paraId="664E5823" w14:textId="77777777" w:rsidR="00291C4F" w:rsidRDefault="00291C4F"/>
        </w:tc>
        <w:tc>
          <w:tcPr>
            <w:tcW w:w="701" w:type="dxa"/>
          </w:tcPr>
          <w:p w14:paraId="6698283B" w14:textId="77777777" w:rsidR="00291C4F" w:rsidRDefault="00000000">
            <w:pPr>
              <w:pStyle w:val="TableParagraph"/>
              <w:ind w:left="115"/>
              <w:rPr>
                <w:b/>
                <w:sz w:val="20"/>
              </w:rPr>
            </w:pPr>
            <w:r>
              <w:rPr>
                <w:b/>
                <w:sz w:val="20"/>
              </w:rPr>
              <w:t>1.4</w:t>
            </w:r>
          </w:p>
        </w:tc>
        <w:tc>
          <w:tcPr>
            <w:tcW w:w="900" w:type="dxa"/>
          </w:tcPr>
          <w:p w14:paraId="764C4063" w14:textId="77777777" w:rsidR="00291C4F" w:rsidRDefault="00000000">
            <w:pPr>
              <w:pStyle w:val="TableParagraph"/>
              <w:ind w:left="115"/>
              <w:rPr>
                <w:b/>
                <w:sz w:val="20"/>
              </w:rPr>
            </w:pPr>
            <w:r>
              <w:rPr>
                <w:b/>
                <w:sz w:val="20"/>
              </w:rPr>
              <w:t>93.8</w:t>
            </w:r>
          </w:p>
        </w:tc>
        <w:tc>
          <w:tcPr>
            <w:tcW w:w="754" w:type="dxa"/>
          </w:tcPr>
          <w:p w14:paraId="664F17D0" w14:textId="77777777" w:rsidR="00291C4F" w:rsidRDefault="00000000">
            <w:pPr>
              <w:pStyle w:val="TableParagraph"/>
              <w:ind w:left="117"/>
              <w:rPr>
                <w:b/>
                <w:sz w:val="20"/>
              </w:rPr>
            </w:pPr>
            <w:r>
              <w:rPr>
                <w:b/>
                <w:sz w:val="20"/>
              </w:rPr>
              <w:t>85.2</w:t>
            </w:r>
          </w:p>
        </w:tc>
        <w:tc>
          <w:tcPr>
            <w:tcW w:w="850" w:type="dxa"/>
          </w:tcPr>
          <w:p w14:paraId="03517E87" w14:textId="77777777" w:rsidR="00291C4F" w:rsidRDefault="00000000">
            <w:pPr>
              <w:pStyle w:val="TableParagraph"/>
              <w:ind w:left="115"/>
              <w:rPr>
                <w:b/>
                <w:sz w:val="20"/>
              </w:rPr>
            </w:pPr>
            <w:r>
              <w:rPr>
                <w:b/>
                <w:sz w:val="20"/>
              </w:rPr>
              <w:t>7.3</w:t>
            </w:r>
          </w:p>
        </w:tc>
        <w:tc>
          <w:tcPr>
            <w:tcW w:w="816" w:type="dxa"/>
          </w:tcPr>
          <w:p w14:paraId="686FAD19" w14:textId="77777777" w:rsidR="00291C4F" w:rsidRDefault="00000000">
            <w:pPr>
              <w:pStyle w:val="TableParagraph"/>
              <w:ind w:left="115"/>
              <w:rPr>
                <w:b/>
                <w:sz w:val="20"/>
              </w:rPr>
            </w:pPr>
            <w:r>
              <w:rPr>
                <w:b/>
                <w:sz w:val="20"/>
              </w:rPr>
              <w:t>ND</w:t>
            </w:r>
          </w:p>
        </w:tc>
        <w:tc>
          <w:tcPr>
            <w:tcW w:w="744" w:type="dxa"/>
          </w:tcPr>
          <w:p w14:paraId="1F5090CC" w14:textId="77777777" w:rsidR="00291C4F" w:rsidRDefault="00000000">
            <w:pPr>
              <w:pStyle w:val="TableParagraph"/>
              <w:ind w:left="115"/>
              <w:rPr>
                <w:b/>
                <w:sz w:val="20"/>
              </w:rPr>
            </w:pPr>
            <w:r>
              <w:rPr>
                <w:b/>
                <w:sz w:val="20"/>
              </w:rPr>
              <w:t>ND</w:t>
            </w:r>
          </w:p>
        </w:tc>
        <w:tc>
          <w:tcPr>
            <w:tcW w:w="708" w:type="dxa"/>
          </w:tcPr>
          <w:p w14:paraId="70CF9E20" w14:textId="77777777" w:rsidR="00291C4F" w:rsidRDefault="00000000">
            <w:pPr>
              <w:pStyle w:val="TableParagraph"/>
              <w:ind w:left="115"/>
              <w:rPr>
                <w:b/>
                <w:sz w:val="20"/>
              </w:rPr>
            </w:pPr>
            <w:r>
              <w:rPr>
                <w:b/>
                <w:sz w:val="20"/>
              </w:rPr>
              <w:t>ND</w:t>
            </w:r>
          </w:p>
        </w:tc>
        <w:tc>
          <w:tcPr>
            <w:tcW w:w="852" w:type="dxa"/>
          </w:tcPr>
          <w:p w14:paraId="67F21E6B" w14:textId="77777777" w:rsidR="00291C4F" w:rsidRDefault="00000000">
            <w:pPr>
              <w:pStyle w:val="TableParagraph"/>
              <w:ind w:left="115"/>
              <w:rPr>
                <w:b/>
                <w:sz w:val="20"/>
              </w:rPr>
            </w:pPr>
            <w:r>
              <w:rPr>
                <w:b/>
                <w:sz w:val="20"/>
              </w:rPr>
              <w:t>ND</w:t>
            </w:r>
          </w:p>
        </w:tc>
        <w:tc>
          <w:tcPr>
            <w:tcW w:w="708" w:type="dxa"/>
          </w:tcPr>
          <w:p w14:paraId="4E85E52F" w14:textId="77777777" w:rsidR="00291C4F" w:rsidRDefault="00000000">
            <w:pPr>
              <w:pStyle w:val="TableParagraph"/>
              <w:ind w:left="115"/>
              <w:rPr>
                <w:b/>
                <w:sz w:val="20"/>
              </w:rPr>
            </w:pPr>
            <w:r>
              <w:rPr>
                <w:b/>
                <w:sz w:val="20"/>
              </w:rPr>
              <w:t>4.1</w:t>
            </w:r>
          </w:p>
        </w:tc>
        <w:tc>
          <w:tcPr>
            <w:tcW w:w="850" w:type="dxa"/>
          </w:tcPr>
          <w:p w14:paraId="01B60EA6" w14:textId="77777777" w:rsidR="00291C4F" w:rsidRDefault="00000000">
            <w:pPr>
              <w:pStyle w:val="TableParagraph"/>
              <w:ind w:left="115"/>
              <w:rPr>
                <w:b/>
                <w:sz w:val="20"/>
              </w:rPr>
            </w:pPr>
            <w:r>
              <w:rPr>
                <w:b/>
                <w:sz w:val="20"/>
              </w:rPr>
              <w:t>99.2</w:t>
            </w:r>
          </w:p>
        </w:tc>
      </w:tr>
      <w:tr w:rsidR="00291C4F" w14:paraId="7E68B5EA" w14:textId="77777777">
        <w:trPr>
          <w:trHeight w:hRule="exact" w:val="360"/>
        </w:trPr>
        <w:tc>
          <w:tcPr>
            <w:tcW w:w="708" w:type="dxa"/>
          </w:tcPr>
          <w:p w14:paraId="3EE16435" w14:textId="77777777" w:rsidR="00291C4F" w:rsidRDefault="00000000">
            <w:pPr>
              <w:pStyle w:val="TableParagraph"/>
              <w:ind w:left="115"/>
              <w:rPr>
                <w:sz w:val="20"/>
              </w:rPr>
            </w:pPr>
            <w:r>
              <w:rPr>
                <w:w w:val="99"/>
                <w:sz w:val="20"/>
              </w:rPr>
              <w:t>2</w:t>
            </w:r>
          </w:p>
        </w:tc>
        <w:tc>
          <w:tcPr>
            <w:tcW w:w="602" w:type="dxa"/>
          </w:tcPr>
          <w:p w14:paraId="67CE2C81" w14:textId="77777777" w:rsidR="00291C4F" w:rsidRDefault="00000000">
            <w:pPr>
              <w:pStyle w:val="TableParagraph"/>
              <w:ind w:left="115"/>
              <w:rPr>
                <w:sz w:val="20"/>
              </w:rPr>
            </w:pPr>
            <w:r>
              <w:rPr>
                <w:w w:val="99"/>
                <w:sz w:val="20"/>
              </w:rPr>
              <w:t>1</w:t>
            </w:r>
          </w:p>
        </w:tc>
        <w:tc>
          <w:tcPr>
            <w:tcW w:w="701" w:type="dxa"/>
          </w:tcPr>
          <w:p w14:paraId="6B8E363D" w14:textId="77777777" w:rsidR="00291C4F" w:rsidRDefault="00000000">
            <w:pPr>
              <w:pStyle w:val="TableParagraph"/>
              <w:ind w:left="115"/>
              <w:rPr>
                <w:sz w:val="20"/>
              </w:rPr>
            </w:pPr>
            <w:r>
              <w:rPr>
                <w:sz w:val="20"/>
              </w:rPr>
              <w:t>2.4</w:t>
            </w:r>
          </w:p>
        </w:tc>
        <w:tc>
          <w:tcPr>
            <w:tcW w:w="900" w:type="dxa"/>
          </w:tcPr>
          <w:p w14:paraId="49C3B925" w14:textId="77777777" w:rsidR="00291C4F" w:rsidRDefault="00000000">
            <w:pPr>
              <w:pStyle w:val="TableParagraph"/>
              <w:ind w:left="115"/>
              <w:rPr>
                <w:sz w:val="20"/>
              </w:rPr>
            </w:pPr>
            <w:r>
              <w:rPr>
                <w:sz w:val="20"/>
              </w:rPr>
              <w:t>92.4</w:t>
            </w:r>
          </w:p>
        </w:tc>
        <w:tc>
          <w:tcPr>
            <w:tcW w:w="754" w:type="dxa"/>
          </w:tcPr>
          <w:p w14:paraId="74A2AB5C" w14:textId="77777777" w:rsidR="00291C4F" w:rsidRDefault="00000000">
            <w:pPr>
              <w:pStyle w:val="TableParagraph"/>
              <w:ind w:left="117"/>
              <w:rPr>
                <w:sz w:val="20"/>
              </w:rPr>
            </w:pPr>
            <w:r>
              <w:rPr>
                <w:sz w:val="20"/>
              </w:rPr>
              <w:t>85.1</w:t>
            </w:r>
          </w:p>
        </w:tc>
        <w:tc>
          <w:tcPr>
            <w:tcW w:w="850" w:type="dxa"/>
          </w:tcPr>
          <w:p w14:paraId="1F94F058" w14:textId="77777777" w:rsidR="00291C4F" w:rsidRDefault="00000000">
            <w:pPr>
              <w:pStyle w:val="TableParagraph"/>
              <w:ind w:left="115"/>
              <w:rPr>
                <w:sz w:val="20"/>
              </w:rPr>
            </w:pPr>
            <w:r>
              <w:rPr>
                <w:sz w:val="20"/>
              </w:rPr>
              <w:t>5.9</w:t>
            </w:r>
          </w:p>
        </w:tc>
        <w:tc>
          <w:tcPr>
            <w:tcW w:w="816" w:type="dxa"/>
          </w:tcPr>
          <w:p w14:paraId="2FD526A1" w14:textId="77777777" w:rsidR="00291C4F" w:rsidRDefault="00000000">
            <w:pPr>
              <w:pStyle w:val="TableParagraph"/>
              <w:ind w:left="115"/>
              <w:rPr>
                <w:sz w:val="20"/>
              </w:rPr>
            </w:pPr>
            <w:r>
              <w:rPr>
                <w:sz w:val="20"/>
              </w:rPr>
              <w:t>ND</w:t>
            </w:r>
          </w:p>
        </w:tc>
        <w:tc>
          <w:tcPr>
            <w:tcW w:w="744" w:type="dxa"/>
          </w:tcPr>
          <w:p w14:paraId="1F37ACFB" w14:textId="77777777" w:rsidR="00291C4F" w:rsidRDefault="00000000">
            <w:pPr>
              <w:pStyle w:val="TableParagraph"/>
              <w:ind w:left="114"/>
              <w:rPr>
                <w:sz w:val="20"/>
              </w:rPr>
            </w:pPr>
            <w:r>
              <w:rPr>
                <w:sz w:val="20"/>
              </w:rPr>
              <w:t>ND</w:t>
            </w:r>
          </w:p>
        </w:tc>
        <w:tc>
          <w:tcPr>
            <w:tcW w:w="708" w:type="dxa"/>
          </w:tcPr>
          <w:p w14:paraId="35F3DF64" w14:textId="77777777" w:rsidR="00291C4F" w:rsidRDefault="00000000">
            <w:pPr>
              <w:pStyle w:val="TableParagraph"/>
              <w:ind w:left="114"/>
              <w:rPr>
                <w:sz w:val="20"/>
              </w:rPr>
            </w:pPr>
            <w:r>
              <w:rPr>
                <w:sz w:val="20"/>
              </w:rPr>
              <w:t>ND</w:t>
            </w:r>
          </w:p>
        </w:tc>
        <w:tc>
          <w:tcPr>
            <w:tcW w:w="852" w:type="dxa"/>
          </w:tcPr>
          <w:p w14:paraId="67CDE0BC" w14:textId="77777777" w:rsidR="00291C4F" w:rsidRDefault="00000000">
            <w:pPr>
              <w:pStyle w:val="TableParagraph"/>
              <w:ind w:left="114"/>
              <w:rPr>
                <w:sz w:val="20"/>
              </w:rPr>
            </w:pPr>
            <w:r>
              <w:rPr>
                <w:sz w:val="20"/>
              </w:rPr>
              <w:t>ND</w:t>
            </w:r>
          </w:p>
        </w:tc>
        <w:tc>
          <w:tcPr>
            <w:tcW w:w="708" w:type="dxa"/>
          </w:tcPr>
          <w:p w14:paraId="60336B3B" w14:textId="77777777" w:rsidR="00291C4F" w:rsidRDefault="00000000">
            <w:pPr>
              <w:pStyle w:val="TableParagraph"/>
              <w:ind w:left="114"/>
              <w:rPr>
                <w:sz w:val="20"/>
              </w:rPr>
            </w:pPr>
            <w:r>
              <w:rPr>
                <w:sz w:val="20"/>
              </w:rPr>
              <w:t>5.1</w:t>
            </w:r>
          </w:p>
        </w:tc>
        <w:tc>
          <w:tcPr>
            <w:tcW w:w="850" w:type="dxa"/>
          </w:tcPr>
          <w:p w14:paraId="2FA59598" w14:textId="77777777" w:rsidR="00291C4F" w:rsidRDefault="00000000">
            <w:pPr>
              <w:pStyle w:val="TableParagraph"/>
              <w:ind w:left="114"/>
              <w:rPr>
                <w:sz w:val="20"/>
              </w:rPr>
            </w:pPr>
            <w:r>
              <w:rPr>
                <w:sz w:val="20"/>
              </w:rPr>
              <w:t>99.9</w:t>
            </w:r>
          </w:p>
        </w:tc>
      </w:tr>
      <w:tr w:rsidR="00291C4F" w14:paraId="44D57F31" w14:textId="77777777">
        <w:trPr>
          <w:trHeight w:hRule="exact" w:val="360"/>
        </w:trPr>
        <w:tc>
          <w:tcPr>
            <w:tcW w:w="708" w:type="dxa"/>
          </w:tcPr>
          <w:p w14:paraId="1217E013" w14:textId="77777777" w:rsidR="00291C4F" w:rsidRDefault="00000000">
            <w:pPr>
              <w:pStyle w:val="TableParagraph"/>
              <w:ind w:left="115"/>
              <w:rPr>
                <w:sz w:val="20"/>
              </w:rPr>
            </w:pPr>
            <w:r>
              <w:rPr>
                <w:w w:val="99"/>
                <w:sz w:val="20"/>
              </w:rPr>
              <w:t>2</w:t>
            </w:r>
          </w:p>
        </w:tc>
        <w:tc>
          <w:tcPr>
            <w:tcW w:w="602" w:type="dxa"/>
          </w:tcPr>
          <w:p w14:paraId="38FBFB5D" w14:textId="77777777" w:rsidR="00291C4F" w:rsidRDefault="00000000">
            <w:pPr>
              <w:pStyle w:val="TableParagraph"/>
              <w:ind w:left="115"/>
              <w:rPr>
                <w:sz w:val="20"/>
              </w:rPr>
            </w:pPr>
            <w:r>
              <w:rPr>
                <w:w w:val="99"/>
                <w:sz w:val="20"/>
              </w:rPr>
              <w:t>2</w:t>
            </w:r>
          </w:p>
        </w:tc>
        <w:tc>
          <w:tcPr>
            <w:tcW w:w="701" w:type="dxa"/>
          </w:tcPr>
          <w:p w14:paraId="35E6FD0C" w14:textId="77777777" w:rsidR="00291C4F" w:rsidRDefault="00000000">
            <w:pPr>
              <w:pStyle w:val="TableParagraph"/>
              <w:ind w:left="115"/>
              <w:rPr>
                <w:sz w:val="20"/>
              </w:rPr>
            </w:pPr>
            <w:r>
              <w:rPr>
                <w:sz w:val="20"/>
              </w:rPr>
              <w:t>3.2</w:t>
            </w:r>
          </w:p>
        </w:tc>
        <w:tc>
          <w:tcPr>
            <w:tcW w:w="900" w:type="dxa"/>
          </w:tcPr>
          <w:p w14:paraId="79867C2A" w14:textId="77777777" w:rsidR="00291C4F" w:rsidRDefault="00000000">
            <w:pPr>
              <w:pStyle w:val="TableParagraph"/>
              <w:ind w:left="115"/>
              <w:rPr>
                <w:sz w:val="20"/>
              </w:rPr>
            </w:pPr>
            <w:r>
              <w:rPr>
                <w:sz w:val="20"/>
              </w:rPr>
              <w:t>90.2</w:t>
            </w:r>
          </w:p>
        </w:tc>
        <w:tc>
          <w:tcPr>
            <w:tcW w:w="754" w:type="dxa"/>
          </w:tcPr>
          <w:p w14:paraId="37564A0C" w14:textId="77777777" w:rsidR="00291C4F" w:rsidRDefault="00000000">
            <w:pPr>
              <w:pStyle w:val="TableParagraph"/>
              <w:ind w:left="117"/>
              <w:rPr>
                <w:sz w:val="20"/>
              </w:rPr>
            </w:pPr>
            <w:r>
              <w:rPr>
                <w:sz w:val="20"/>
              </w:rPr>
              <w:t>82.8</w:t>
            </w:r>
          </w:p>
        </w:tc>
        <w:tc>
          <w:tcPr>
            <w:tcW w:w="850" w:type="dxa"/>
          </w:tcPr>
          <w:p w14:paraId="046392B1" w14:textId="77777777" w:rsidR="00291C4F" w:rsidRDefault="00000000">
            <w:pPr>
              <w:pStyle w:val="TableParagraph"/>
              <w:ind w:left="115"/>
              <w:rPr>
                <w:sz w:val="20"/>
              </w:rPr>
            </w:pPr>
            <w:r>
              <w:rPr>
                <w:sz w:val="20"/>
              </w:rPr>
              <w:t>7.4</w:t>
            </w:r>
          </w:p>
        </w:tc>
        <w:tc>
          <w:tcPr>
            <w:tcW w:w="816" w:type="dxa"/>
          </w:tcPr>
          <w:p w14:paraId="7AFF4C17" w14:textId="77777777" w:rsidR="00291C4F" w:rsidRDefault="00000000">
            <w:pPr>
              <w:pStyle w:val="TableParagraph"/>
              <w:ind w:left="115"/>
              <w:rPr>
                <w:sz w:val="20"/>
              </w:rPr>
            </w:pPr>
            <w:r>
              <w:rPr>
                <w:sz w:val="20"/>
              </w:rPr>
              <w:t>ND</w:t>
            </w:r>
          </w:p>
        </w:tc>
        <w:tc>
          <w:tcPr>
            <w:tcW w:w="744" w:type="dxa"/>
          </w:tcPr>
          <w:p w14:paraId="2F170C9C" w14:textId="77777777" w:rsidR="00291C4F" w:rsidRDefault="00000000">
            <w:pPr>
              <w:pStyle w:val="TableParagraph"/>
              <w:ind w:left="114"/>
              <w:rPr>
                <w:sz w:val="20"/>
              </w:rPr>
            </w:pPr>
            <w:r>
              <w:rPr>
                <w:sz w:val="20"/>
              </w:rPr>
              <w:t>ND</w:t>
            </w:r>
          </w:p>
        </w:tc>
        <w:tc>
          <w:tcPr>
            <w:tcW w:w="708" w:type="dxa"/>
          </w:tcPr>
          <w:p w14:paraId="224B9910" w14:textId="77777777" w:rsidR="00291C4F" w:rsidRDefault="00000000">
            <w:pPr>
              <w:pStyle w:val="TableParagraph"/>
              <w:ind w:left="114"/>
              <w:rPr>
                <w:sz w:val="20"/>
              </w:rPr>
            </w:pPr>
            <w:r>
              <w:rPr>
                <w:sz w:val="20"/>
              </w:rPr>
              <w:t>ND</w:t>
            </w:r>
          </w:p>
        </w:tc>
        <w:tc>
          <w:tcPr>
            <w:tcW w:w="852" w:type="dxa"/>
          </w:tcPr>
          <w:p w14:paraId="493BACDD" w14:textId="77777777" w:rsidR="00291C4F" w:rsidRDefault="00000000">
            <w:pPr>
              <w:pStyle w:val="TableParagraph"/>
              <w:ind w:left="114"/>
              <w:rPr>
                <w:sz w:val="20"/>
              </w:rPr>
            </w:pPr>
            <w:r>
              <w:rPr>
                <w:sz w:val="20"/>
              </w:rPr>
              <w:t>ND</w:t>
            </w:r>
          </w:p>
        </w:tc>
        <w:tc>
          <w:tcPr>
            <w:tcW w:w="708" w:type="dxa"/>
          </w:tcPr>
          <w:p w14:paraId="11638104" w14:textId="77777777" w:rsidR="00291C4F" w:rsidRDefault="00000000">
            <w:pPr>
              <w:pStyle w:val="TableParagraph"/>
              <w:ind w:left="114"/>
              <w:rPr>
                <w:sz w:val="20"/>
              </w:rPr>
            </w:pPr>
            <w:r>
              <w:rPr>
                <w:sz w:val="20"/>
              </w:rPr>
              <w:t>6.4</w:t>
            </w:r>
          </w:p>
        </w:tc>
        <w:tc>
          <w:tcPr>
            <w:tcW w:w="850" w:type="dxa"/>
          </w:tcPr>
          <w:p w14:paraId="31592B0E" w14:textId="77777777" w:rsidR="00291C4F" w:rsidRDefault="00000000">
            <w:pPr>
              <w:pStyle w:val="TableParagraph"/>
              <w:ind w:left="114"/>
              <w:rPr>
                <w:sz w:val="20"/>
              </w:rPr>
            </w:pPr>
            <w:r>
              <w:rPr>
                <w:sz w:val="20"/>
              </w:rPr>
              <w:t>99.8</w:t>
            </w:r>
          </w:p>
        </w:tc>
      </w:tr>
      <w:tr w:rsidR="00291C4F" w14:paraId="5FA79D85" w14:textId="77777777">
        <w:trPr>
          <w:trHeight w:hRule="exact" w:val="360"/>
        </w:trPr>
        <w:tc>
          <w:tcPr>
            <w:tcW w:w="708" w:type="dxa"/>
          </w:tcPr>
          <w:p w14:paraId="4D7D631A" w14:textId="77777777" w:rsidR="00291C4F" w:rsidRDefault="00000000">
            <w:pPr>
              <w:pStyle w:val="TableParagraph"/>
              <w:ind w:left="115"/>
              <w:rPr>
                <w:b/>
                <w:sz w:val="20"/>
              </w:rPr>
            </w:pPr>
            <w:r>
              <w:rPr>
                <w:b/>
                <w:sz w:val="20"/>
              </w:rPr>
              <w:t>Ave</w:t>
            </w:r>
          </w:p>
        </w:tc>
        <w:tc>
          <w:tcPr>
            <w:tcW w:w="602" w:type="dxa"/>
          </w:tcPr>
          <w:p w14:paraId="5E4FB04A" w14:textId="77777777" w:rsidR="00291C4F" w:rsidRDefault="00291C4F"/>
        </w:tc>
        <w:tc>
          <w:tcPr>
            <w:tcW w:w="701" w:type="dxa"/>
          </w:tcPr>
          <w:p w14:paraId="322AEA8A" w14:textId="77777777" w:rsidR="00291C4F" w:rsidRDefault="00000000">
            <w:pPr>
              <w:pStyle w:val="TableParagraph"/>
              <w:ind w:left="115"/>
              <w:rPr>
                <w:b/>
                <w:sz w:val="20"/>
              </w:rPr>
            </w:pPr>
            <w:r>
              <w:rPr>
                <w:b/>
                <w:sz w:val="20"/>
              </w:rPr>
              <w:t>2.8</w:t>
            </w:r>
          </w:p>
        </w:tc>
        <w:tc>
          <w:tcPr>
            <w:tcW w:w="900" w:type="dxa"/>
          </w:tcPr>
          <w:p w14:paraId="337479F0" w14:textId="77777777" w:rsidR="00291C4F" w:rsidRDefault="00000000">
            <w:pPr>
              <w:pStyle w:val="TableParagraph"/>
              <w:ind w:left="115"/>
              <w:rPr>
                <w:b/>
                <w:sz w:val="20"/>
              </w:rPr>
            </w:pPr>
            <w:r>
              <w:rPr>
                <w:b/>
                <w:sz w:val="20"/>
              </w:rPr>
              <w:t>91.3</w:t>
            </w:r>
          </w:p>
        </w:tc>
        <w:tc>
          <w:tcPr>
            <w:tcW w:w="754" w:type="dxa"/>
          </w:tcPr>
          <w:p w14:paraId="1676C2CF" w14:textId="77777777" w:rsidR="00291C4F" w:rsidRDefault="00000000">
            <w:pPr>
              <w:pStyle w:val="TableParagraph"/>
              <w:ind w:left="117"/>
              <w:rPr>
                <w:b/>
                <w:sz w:val="20"/>
              </w:rPr>
            </w:pPr>
            <w:r>
              <w:rPr>
                <w:b/>
                <w:sz w:val="20"/>
              </w:rPr>
              <w:t>83.9</w:t>
            </w:r>
          </w:p>
        </w:tc>
        <w:tc>
          <w:tcPr>
            <w:tcW w:w="850" w:type="dxa"/>
          </w:tcPr>
          <w:p w14:paraId="651C31C6" w14:textId="77777777" w:rsidR="00291C4F" w:rsidRDefault="00000000">
            <w:pPr>
              <w:pStyle w:val="TableParagraph"/>
              <w:ind w:left="115"/>
              <w:rPr>
                <w:b/>
                <w:sz w:val="20"/>
              </w:rPr>
            </w:pPr>
            <w:r>
              <w:rPr>
                <w:b/>
                <w:sz w:val="20"/>
              </w:rPr>
              <w:t>6.6</w:t>
            </w:r>
          </w:p>
        </w:tc>
        <w:tc>
          <w:tcPr>
            <w:tcW w:w="816" w:type="dxa"/>
          </w:tcPr>
          <w:p w14:paraId="05AE6A13" w14:textId="77777777" w:rsidR="00291C4F" w:rsidRDefault="00000000">
            <w:pPr>
              <w:pStyle w:val="TableParagraph"/>
              <w:ind w:left="115"/>
              <w:rPr>
                <w:b/>
                <w:sz w:val="20"/>
              </w:rPr>
            </w:pPr>
            <w:r>
              <w:rPr>
                <w:b/>
                <w:sz w:val="20"/>
              </w:rPr>
              <w:t>ND</w:t>
            </w:r>
          </w:p>
        </w:tc>
        <w:tc>
          <w:tcPr>
            <w:tcW w:w="744" w:type="dxa"/>
          </w:tcPr>
          <w:p w14:paraId="0F281905" w14:textId="77777777" w:rsidR="00291C4F" w:rsidRDefault="00000000">
            <w:pPr>
              <w:pStyle w:val="TableParagraph"/>
              <w:ind w:left="115"/>
              <w:rPr>
                <w:b/>
                <w:sz w:val="20"/>
              </w:rPr>
            </w:pPr>
            <w:r>
              <w:rPr>
                <w:b/>
                <w:sz w:val="20"/>
              </w:rPr>
              <w:t>ND</w:t>
            </w:r>
          </w:p>
        </w:tc>
        <w:tc>
          <w:tcPr>
            <w:tcW w:w="708" w:type="dxa"/>
          </w:tcPr>
          <w:p w14:paraId="10549E8D" w14:textId="77777777" w:rsidR="00291C4F" w:rsidRDefault="00000000">
            <w:pPr>
              <w:pStyle w:val="TableParagraph"/>
              <w:ind w:left="115"/>
              <w:rPr>
                <w:b/>
                <w:sz w:val="20"/>
              </w:rPr>
            </w:pPr>
            <w:r>
              <w:rPr>
                <w:b/>
                <w:sz w:val="20"/>
              </w:rPr>
              <w:t>ND</w:t>
            </w:r>
          </w:p>
        </w:tc>
        <w:tc>
          <w:tcPr>
            <w:tcW w:w="852" w:type="dxa"/>
          </w:tcPr>
          <w:p w14:paraId="19533083" w14:textId="77777777" w:rsidR="00291C4F" w:rsidRDefault="00000000">
            <w:pPr>
              <w:pStyle w:val="TableParagraph"/>
              <w:ind w:left="115"/>
              <w:rPr>
                <w:b/>
                <w:sz w:val="20"/>
              </w:rPr>
            </w:pPr>
            <w:r>
              <w:rPr>
                <w:b/>
                <w:sz w:val="20"/>
              </w:rPr>
              <w:t>ND</w:t>
            </w:r>
          </w:p>
        </w:tc>
        <w:tc>
          <w:tcPr>
            <w:tcW w:w="708" w:type="dxa"/>
          </w:tcPr>
          <w:p w14:paraId="2778C84A" w14:textId="77777777" w:rsidR="00291C4F" w:rsidRDefault="00000000">
            <w:pPr>
              <w:pStyle w:val="TableParagraph"/>
              <w:ind w:left="115"/>
              <w:rPr>
                <w:b/>
                <w:sz w:val="20"/>
              </w:rPr>
            </w:pPr>
            <w:r>
              <w:rPr>
                <w:b/>
                <w:sz w:val="20"/>
              </w:rPr>
              <w:t>5.8</w:t>
            </w:r>
          </w:p>
        </w:tc>
        <w:tc>
          <w:tcPr>
            <w:tcW w:w="850" w:type="dxa"/>
          </w:tcPr>
          <w:p w14:paraId="5FA88949" w14:textId="77777777" w:rsidR="00291C4F" w:rsidRDefault="00000000">
            <w:pPr>
              <w:pStyle w:val="TableParagraph"/>
              <w:ind w:left="115"/>
              <w:rPr>
                <w:b/>
                <w:sz w:val="20"/>
              </w:rPr>
            </w:pPr>
            <w:r>
              <w:rPr>
                <w:b/>
                <w:sz w:val="20"/>
              </w:rPr>
              <w:t>99.9</w:t>
            </w:r>
          </w:p>
        </w:tc>
      </w:tr>
      <w:tr w:rsidR="00291C4F" w14:paraId="38BD156E" w14:textId="77777777">
        <w:trPr>
          <w:trHeight w:hRule="exact" w:val="360"/>
        </w:trPr>
        <w:tc>
          <w:tcPr>
            <w:tcW w:w="708" w:type="dxa"/>
          </w:tcPr>
          <w:p w14:paraId="3C52D5A7" w14:textId="77777777" w:rsidR="00291C4F" w:rsidRDefault="00000000">
            <w:pPr>
              <w:pStyle w:val="TableParagraph"/>
              <w:ind w:left="115"/>
              <w:rPr>
                <w:sz w:val="20"/>
              </w:rPr>
            </w:pPr>
            <w:r>
              <w:rPr>
                <w:w w:val="99"/>
                <w:sz w:val="20"/>
              </w:rPr>
              <w:t>3</w:t>
            </w:r>
          </w:p>
        </w:tc>
        <w:tc>
          <w:tcPr>
            <w:tcW w:w="602" w:type="dxa"/>
          </w:tcPr>
          <w:p w14:paraId="50DB3571" w14:textId="77777777" w:rsidR="00291C4F" w:rsidRDefault="00000000">
            <w:pPr>
              <w:pStyle w:val="TableParagraph"/>
              <w:ind w:left="115"/>
              <w:rPr>
                <w:sz w:val="20"/>
              </w:rPr>
            </w:pPr>
            <w:r>
              <w:rPr>
                <w:w w:val="99"/>
                <w:sz w:val="20"/>
              </w:rPr>
              <w:t>1</w:t>
            </w:r>
          </w:p>
        </w:tc>
        <w:tc>
          <w:tcPr>
            <w:tcW w:w="701" w:type="dxa"/>
          </w:tcPr>
          <w:p w14:paraId="049E1EB9" w14:textId="77777777" w:rsidR="00291C4F" w:rsidRDefault="00000000">
            <w:pPr>
              <w:pStyle w:val="TableParagraph"/>
              <w:ind w:left="115"/>
              <w:rPr>
                <w:sz w:val="20"/>
              </w:rPr>
            </w:pPr>
            <w:r>
              <w:rPr>
                <w:sz w:val="20"/>
              </w:rPr>
              <w:t>6.5</w:t>
            </w:r>
          </w:p>
        </w:tc>
        <w:tc>
          <w:tcPr>
            <w:tcW w:w="900" w:type="dxa"/>
          </w:tcPr>
          <w:p w14:paraId="410D5D8C" w14:textId="77777777" w:rsidR="00291C4F" w:rsidRDefault="00000000">
            <w:pPr>
              <w:pStyle w:val="TableParagraph"/>
              <w:ind w:left="115"/>
              <w:rPr>
                <w:sz w:val="20"/>
              </w:rPr>
            </w:pPr>
            <w:r>
              <w:rPr>
                <w:sz w:val="20"/>
              </w:rPr>
              <w:t>82.5</w:t>
            </w:r>
          </w:p>
        </w:tc>
        <w:tc>
          <w:tcPr>
            <w:tcW w:w="754" w:type="dxa"/>
          </w:tcPr>
          <w:p w14:paraId="38CAA27F" w14:textId="77777777" w:rsidR="00291C4F" w:rsidRDefault="00000000">
            <w:pPr>
              <w:pStyle w:val="TableParagraph"/>
              <w:ind w:left="117"/>
              <w:rPr>
                <w:sz w:val="20"/>
              </w:rPr>
            </w:pPr>
            <w:r>
              <w:rPr>
                <w:sz w:val="20"/>
              </w:rPr>
              <w:t>69.1</w:t>
            </w:r>
          </w:p>
        </w:tc>
        <w:tc>
          <w:tcPr>
            <w:tcW w:w="850" w:type="dxa"/>
          </w:tcPr>
          <w:p w14:paraId="50C8A56C" w14:textId="77777777" w:rsidR="00291C4F" w:rsidRDefault="00000000">
            <w:pPr>
              <w:pStyle w:val="TableParagraph"/>
              <w:ind w:left="115"/>
              <w:rPr>
                <w:sz w:val="20"/>
              </w:rPr>
            </w:pPr>
            <w:r>
              <w:rPr>
                <w:sz w:val="20"/>
              </w:rPr>
              <w:t>6.5</w:t>
            </w:r>
          </w:p>
        </w:tc>
        <w:tc>
          <w:tcPr>
            <w:tcW w:w="816" w:type="dxa"/>
          </w:tcPr>
          <w:p w14:paraId="3C7EFE6B" w14:textId="77777777" w:rsidR="00291C4F" w:rsidRDefault="00000000">
            <w:pPr>
              <w:pStyle w:val="TableParagraph"/>
              <w:ind w:left="115"/>
              <w:rPr>
                <w:sz w:val="20"/>
              </w:rPr>
            </w:pPr>
            <w:r>
              <w:rPr>
                <w:sz w:val="20"/>
              </w:rPr>
              <w:t>1.1</w:t>
            </w:r>
          </w:p>
        </w:tc>
        <w:tc>
          <w:tcPr>
            <w:tcW w:w="744" w:type="dxa"/>
          </w:tcPr>
          <w:p w14:paraId="6EF33512" w14:textId="77777777" w:rsidR="00291C4F" w:rsidRDefault="00000000">
            <w:pPr>
              <w:pStyle w:val="TableParagraph"/>
              <w:ind w:left="114"/>
              <w:rPr>
                <w:sz w:val="20"/>
              </w:rPr>
            </w:pPr>
            <w:r>
              <w:rPr>
                <w:sz w:val="20"/>
              </w:rPr>
              <w:t>ND</w:t>
            </w:r>
          </w:p>
        </w:tc>
        <w:tc>
          <w:tcPr>
            <w:tcW w:w="708" w:type="dxa"/>
          </w:tcPr>
          <w:p w14:paraId="0347EA74" w14:textId="77777777" w:rsidR="00291C4F" w:rsidRDefault="00000000">
            <w:pPr>
              <w:pStyle w:val="TableParagraph"/>
              <w:ind w:left="114"/>
              <w:rPr>
                <w:sz w:val="20"/>
              </w:rPr>
            </w:pPr>
            <w:r>
              <w:rPr>
                <w:sz w:val="20"/>
              </w:rPr>
              <w:t>1.3</w:t>
            </w:r>
          </w:p>
        </w:tc>
        <w:tc>
          <w:tcPr>
            <w:tcW w:w="852" w:type="dxa"/>
          </w:tcPr>
          <w:p w14:paraId="78FA21CE" w14:textId="77777777" w:rsidR="00291C4F" w:rsidRDefault="00000000">
            <w:pPr>
              <w:pStyle w:val="TableParagraph"/>
              <w:ind w:left="114"/>
              <w:rPr>
                <w:sz w:val="20"/>
              </w:rPr>
            </w:pPr>
            <w:r>
              <w:rPr>
                <w:sz w:val="20"/>
              </w:rPr>
              <w:t>2.6</w:t>
            </w:r>
          </w:p>
        </w:tc>
        <w:tc>
          <w:tcPr>
            <w:tcW w:w="708" w:type="dxa"/>
          </w:tcPr>
          <w:p w14:paraId="2EEFC87C" w14:textId="77777777" w:rsidR="00291C4F" w:rsidRDefault="00000000">
            <w:pPr>
              <w:pStyle w:val="TableParagraph"/>
              <w:ind w:left="114"/>
              <w:rPr>
                <w:sz w:val="20"/>
              </w:rPr>
            </w:pPr>
            <w:r>
              <w:rPr>
                <w:sz w:val="20"/>
              </w:rPr>
              <w:t>9.3</w:t>
            </w:r>
          </w:p>
        </w:tc>
        <w:tc>
          <w:tcPr>
            <w:tcW w:w="850" w:type="dxa"/>
          </w:tcPr>
          <w:p w14:paraId="3FEB1623" w14:textId="77777777" w:rsidR="00291C4F" w:rsidRDefault="00000000">
            <w:pPr>
              <w:pStyle w:val="TableParagraph"/>
              <w:ind w:left="114"/>
              <w:rPr>
                <w:sz w:val="20"/>
              </w:rPr>
            </w:pPr>
            <w:r>
              <w:rPr>
                <w:sz w:val="20"/>
              </w:rPr>
              <w:t>98.3</w:t>
            </w:r>
          </w:p>
        </w:tc>
      </w:tr>
      <w:tr w:rsidR="00291C4F" w14:paraId="2A18D98D" w14:textId="77777777">
        <w:trPr>
          <w:trHeight w:hRule="exact" w:val="360"/>
        </w:trPr>
        <w:tc>
          <w:tcPr>
            <w:tcW w:w="708" w:type="dxa"/>
          </w:tcPr>
          <w:p w14:paraId="48EBF933" w14:textId="77777777" w:rsidR="00291C4F" w:rsidRDefault="00000000">
            <w:pPr>
              <w:pStyle w:val="TableParagraph"/>
              <w:ind w:left="115"/>
              <w:rPr>
                <w:sz w:val="20"/>
              </w:rPr>
            </w:pPr>
            <w:r>
              <w:rPr>
                <w:w w:val="99"/>
                <w:sz w:val="20"/>
              </w:rPr>
              <w:t>3</w:t>
            </w:r>
          </w:p>
        </w:tc>
        <w:tc>
          <w:tcPr>
            <w:tcW w:w="602" w:type="dxa"/>
          </w:tcPr>
          <w:p w14:paraId="1FC3E402" w14:textId="77777777" w:rsidR="00291C4F" w:rsidRDefault="00000000">
            <w:pPr>
              <w:pStyle w:val="TableParagraph"/>
              <w:ind w:left="115"/>
              <w:rPr>
                <w:sz w:val="20"/>
              </w:rPr>
            </w:pPr>
            <w:r>
              <w:rPr>
                <w:w w:val="99"/>
                <w:sz w:val="20"/>
              </w:rPr>
              <w:t>2</w:t>
            </w:r>
          </w:p>
        </w:tc>
        <w:tc>
          <w:tcPr>
            <w:tcW w:w="701" w:type="dxa"/>
          </w:tcPr>
          <w:p w14:paraId="390EE955" w14:textId="77777777" w:rsidR="00291C4F" w:rsidRDefault="00000000">
            <w:pPr>
              <w:pStyle w:val="TableParagraph"/>
              <w:ind w:left="115"/>
              <w:rPr>
                <w:sz w:val="20"/>
              </w:rPr>
            </w:pPr>
            <w:r>
              <w:rPr>
                <w:sz w:val="20"/>
              </w:rPr>
              <w:t>5.5</w:t>
            </w:r>
          </w:p>
        </w:tc>
        <w:tc>
          <w:tcPr>
            <w:tcW w:w="900" w:type="dxa"/>
          </w:tcPr>
          <w:p w14:paraId="0C1A3C19" w14:textId="77777777" w:rsidR="00291C4F" w:rsidRDefault="00000000">
            <w:pPr>
              <w:pStyle w:val="TableParagraph"/>
              <w:ind w:left="115"/>
              <w:rPr>
                <w:sz w:val="20"/>
              </w:rPr>
            </w:pPr>
            <w:r>
              <w:rPr>
                <w:sz w:val="20"/>
              </w:rPr>
              <w:t>84.1</w:t>
            </w:r>
          </w:p>
        </w:tc>
        <w:tc>
          <w:tcPr>
            <w:tcW w:w="754" w:type="dxa"/>
          </w:tcPr>
          <w:p w14:paraId="658032DE" w14:textId="77777777" w:rsidR="00291C4F" w:rsidRDefault="00000000">
            <w:pPr>
              <w:pStyle w:val="TableParagraph"/>
              <w:ind w:left="117"/>
              <w:rPr>
                <w:sz w:val="20"/>
              </w:rPr>
            </w:pPr>
            <w:r>
              <w:rPr>
                <w:sz w:val="20"/>
              </w:rPr>
              <w:t>75.1</w:t>
            </w:r>
          </w:p>
        </w:tc>
        <w:tc>
          <w:tcPr>
            <w:tcW w:w="850" w:type="dxa"/>
          </w:tcPr>
          <w:p w14:paraId="022C59CD" w14:textId="77777777" w:rsidR="00291C4F" w:rsidRDefault="00000000">
            <w:pPr>
              <w:pStyle w:val="TableParagraph"/>
              <w:ind w:left="115"/>
              <w:rPr>
                <w:sz w:val="20"/>
              </w:rPr>
            </w:pPr>
            <w:r>
              <w:rPr>
                <w:sz w:val="20"/>
              </w:rPr>
              <w:t>5.3</w:t>
            </w:r>
          </w:p>
        </w:tc>
        <w:tc>
          <w:tcPr>
            <w:tcW w:w="816" w:type="dxa"/>
          </w:tcPr>
          <w:p w14:paraId="7A7DB734" w14:textId="77777777" w:rsidR="00291C4F" w:rsidRDefault="00000000">
            <w:pPr>
              <w:pStyle w:val="TableParagraph"/>
              <w:ind w:left="115"/>
              <w:rPr>
                <w:sz w:val="20"/>
              </w:rPr>
            </w:pPr>
            <w:r>
              <w:rPr>
                <w:sz w:val="20"/>
              </w:rPr>
              <w:t>1.1</w:t>
            </w:r>
          </w:p>
        </w:tc>
        <w:tc>
          <w:tcPr>
            <w:tcW w:w="744" w:type="dxa"/>
          </w:tcPr>
          <w:p w14:paraId="43EA4CC4" w14:textId="77777777" w:rsidR="00291C4F" w:rsidRDefault="00000000">
            <w:pPr>
              <w:pStyle w:val="TableParagraph"/>
              <w:ind w:left="114"/>
              <w:rPr>
                <w:sz w:val="20"/>
              </w:rPr>
            </w:pPr>
            <w:r>
              <w:rPr>
                <w:sz w:val="20"/>
              </w:rPr>
              <w:t>ND</w:t>
            </w:r>
          </w:p>
        </w:tc>
        <w:tc>
          <w:tcPr>
            <w:tcW w:w="708" w:type="dxa"/>
          </w:tcPr>
          <w:p w14:paraId="0E8FC3F6" w14:textId="77777777" w:rsidR="00291C4F" w:rsidRDefault="00000000">
            <w:pPr>
              <w:pStyle w:val="TableParagraph"/>
              <w:ind w:left="114"/>
              <w:rPr>
                <w:sz w:val="20"/>
              </w:rPr>
            </w:pPr>
            <w:r>
              <w:rPr>
                <w:sz w:val="20"/>
              </w:rPr>
              <w:t>1.2</w:t>
            </w:r>
          </w:p>
        </w:tc>
        <w:tc>
          <w:tcPr>
            <w:tcW w:w="852" w:type="dxa"/>
          </w:tcPr>
          <w:p w14:paraId="3C5D7628" w14:textId="77777777" w:rsidR="00291C4F" w:rsidRDefault="00000000">
            <w:pPr>
              <w:pStyle w:val="TableParagraph"/>
              <w:ind w:left="114"/>
              <w:rPr>
                <w:sz w:val="20"/>
              </w:rPr>
            </w:pPr>
            <w:r>
              <w:rPr>
                <w:sz w:val="20"/>
              </w:rPr>
              <w:t>ND</w:t>
            </w:r>
          </w:p>
        </w:tc>
        <w:tc>
          <w:tcPr>
            <w:tcW w:w="708" w:type="dxa"/>
          </w:tcPr>
          <w:p w14:paraId="688AA270" w14:textId="77777777" w:rsidR="00291C4F" w:rsidRDefault="00000000">
            <w:pPr>
              <w:pStyle w:val="TableParagraph"/>
              <w:ind w:left="114"/>
              <w:rPr>
                <w:sz w:val="20"/>
              </w:rPr>
            </w:pPr>
            <w:r>
              <w:rPr>
                <w:sz w:val="20"/>
              </w:rPr>
              <w:t>8.1</w:t>
            </w:r>
          </w:p>
        </w:tc>
        <w:tc>
          <w:tcPr>
            <w:tcW w:w="850" w:type="dxa"/>
          </w:tcPr>
          <w:p w14:paraId="29868E96" w14:textId="77777777" w:rsidR="00291C4F" w:rsidRDefault="00000000">
            <w:pPr>
              <w:pStyle w:val="TableParagraph"/>
              <w:ind w:left="114"/>
              <w:rPr>
                <w:sz w:val="20"/>
              </w:rPr>
            </w:pPr>
            <w:r>
              <w:rPr>
                <w:sz w:val="20"/>
              </w:rPr>
              <w:t>97.7</w:t>
            </w:r>
          </w:p>
        </w:tc>
      </w:tr>
      <w:tr w:rsidR="00291C4F" w14:paraId="1B255875" w14:textId="77777777">
        <w:trPr>
          <w:trHeight w:hRule="exact" w:val="360"/>
        </w:trPr>
        <w:tc>
          <w:tcPr>
            <w:tcW w:w="708" w:type="dxa"/>
          </w:tcPr>
          <w:p w14:paraId="165EAD86" w14:textId="77777777" w:rsidR="00291C4F" w:rsidRDefault="00000000">
            <w:pPr>
              <w:pStyle w:val="TableParagraph"/>
              <w:ind w:left="115"/>
              <w:rPr>
                <w:b/>
                <w:sz w:val="20"/>
              </w:rPr>
            </w:pPr>
            <w:r>
              <w:rPr>
                <w:b/>
                <w:sz w:val="20"/>
              </w:rPr>
              <w:t>Ave</w:t>
            </w:r>
          </w:p>
        </w:tc>
        <w:tc>
          <w:tcPr>
            <w:tcW w:w="602" w:type="dxa"/>
          </w:tcPr>
          <w:p w14:paraId="4933A31A" w14:textId="77777777" w:rsidR="00291C4F" w:rsidRDefault="00291C4F"/>
        </w:tc>
        <w:tc>
          <w:tcPr>
            <w:tcW w:w="701" w:type="dxa"/>
          </w:tcPr>
          <w:p w14:paraId="5D0509D7" w14:textId="77777777" w:rsidR="00291C4F" w:rsidRDefault="00000000">
            <w:pPr>
              <w:pStyle w:val="TableParagraph"/>
              <w:ind w:left="115"/>
              <w:rPr>
                <w:b/>
                <w:sz w:val="20"/>
              </w:rPr>
            </w:pPr>
            <w:r>
              <w:rPr>
                <w:b/>
                <w:sz w:val="20"/>
              </w:rPr>
              <w:t>6.0</w:t>
            </w:r>
          </w:p>
        </w:tc>
        <w:tc>
          <w:tcPr>
            <w:tcW w:w="900" w:type="dxa"/>
          </w:tcPr>
          <w:p w14:paraId="25575E70" w14:textId="77777777" w:rsidR="00291C4F" w:rsidRDefault="00000000">
            <w:pPr>
              <w:pStyle w:val="TableParagraph"/>
              <w:ind w:left="115"/>
              <w:rPr>
                <w:b/>
                <w:sz w:val="20"/>
              </w:rPr>
            </w:pPr>
            <w:r>
              <w:rPr>
                <w:b/>
                <w:sz w:val="20"/>
              </w:rPr>
              <w:t>83.3</w:t>
            </w:r>
          </w:p>
        </w:tc>
        <w:tc>
          <w:tcPr>
            <w:tcW w:w="754" w:type="dxa"/>
          </w:tcPr>
          <w:p w14:paraId="23CEC6A8" w14:textId="77777777" w:rsidR="00291C4F" w:rsidRDefault="00000000">
            <w:pPr>
              <w:pStyle w:val="TableParagraph"/>
              <w:ind w:left="117"/>
              <w:rPr>
                <w:b/>
                <w:sz w:val="20"/>
              </w:rPr>
            </w:pPr>
            <w:r>
              <w:rPr>
                <w:b/>
                <w:sz w:val="20"/>
              </w:rPr>
              <w:t>72.1</w:t>
            </w:r>
          </w:p>
        </w:tc>
        <w:tc>
          <w:tcPr>
            <w:tcW w:w="850" w:type="dxa"/>
          </w:tcPr>
          <w:p w14:paraId="4EA7D7F3" w14:textId="77777777" w:rsidR="00291C4F" w:rsidRDefault="00000000">
            <w:pPr>
              <w:pStyle w:val="TableParagraph"/>
              <w:ind w:left="115"/>
              <w:rPr>
                <w:b/>
                <w:sz w:val="20"/>
              </w:rPr>
            </w:pPr>
            <w:r>
              <w:rPr>
                <w:b/>
                <w:sz w:val="20"/>
              </w:rPr>
              <w:t>5.9</w:t>
            </w:r>
          </w:p>
        </w:tc>
        <w:tc>
          <w:tcPr>
            <w:tcW w:w="816" w:type="dxa"/>
          </w:tcPr>
          <w:p w14:paraId="1814529B" w14:textId="77777777" w:rsidR="00291C4F" w:rsidRDefault="00000000">
            <w:pPr>
              <w:pStyle w:val="TableParagraph"/>
              <w:ind w:left="115"/>
              <w:rPr>
                <w:b/>
                <w:sz w:val="20"/>
              </w:rPr>
            </w:pPr>
            <w:r>
              <w:rPr>
                <w:b/>
                <w:sz w:val="20"/>
              </w:rPr>
              <w:t>1.1</w:t>
            </w:r>
          </w:p>
        </w:tc>
        <w:tc>
          <w:tcPr>
            <w:tcW w:w="744" w:type="dxa"/>
          </w:tcPr>
          <w:p w14:paraId="5EB1C92B" w14:textId="77777777" w:rsidR="00291C4F" w:rsidRDefault="00000000">
            <w:pPr>
              <w:pStyle w:val="TableParagraph"/>
              <w:ind w:left="115"/>
              <w:rPr>
                <w:b/>
                <w:sz w:val="20"/>
              </w:rPr>
            </w:pPr>
            <w:r>
              <w:rPr>
                <w:b/>
                <w:sz w:val="20"/>
              </w:rPr>
              <w:t>ND</w:t>
            </w:r>
          </w:p>
        </w:tc>
        <w:tc>
          <w:tcPr>
            <w:tcW w:w="708" w:type="dxa"/>
          </w:tcPr>
          <w:p w14:paraId="657F4DB0" w14:textId="77777777" w:rsidR="00291C4F" w:rsidRDefault="00000000">
            <w:pPr>
              <w:pStyle w:val="TableParagraph"/>
              <w:ind w:left="115"/>
              <w:rPr>
                <w:b/>
                <w:sz w:val="20"/>
              </w:rPr>
            </w:pPr>
            <w:r>
              <w:rPr>
                <w:b/>
                <w:sz w:val="20"/>
              </w:rPr>
              <w:t>1.2</w:t>
            </w:r>
          </w:p>
        </w:tc>
        <w:tc>
          <w:tcPr>
            <w:tcW w:w="852" w:type="dxa"/>
          </w:tcPr>
          <w:p w14:paraId="5FD43553" w14:textId="77777777" w:rsidR="00291C4F" w:rsidRDefault="00000000">
            <w:pPr>
              <w:pStyle w:val="TableParagraph"/>
              <w:ind w:left="115"/>
              <w:rPr>
                <w:b/>
                <w:sz w:val="20"/>
              </w:rPr>
            </w:pPr>
            <w:r>
              <w:rPr>
                <w:b/>
                <w:sz w:val="20"/>
              </w:rPr>
              <w:t>1.3</w:t>
            </w:r>
          </w:p>
        </w:tc>
        <w:tc>
          <w:tcPr>
            <w:tcW w:w="708" w:type="dxa"/>
          </w:tcPr>
          <w:p w14:paraId="6B0E8991" w14:textId="77777777" w:rsidR="00291C4F" w:rsidRDefault="00000000">
            <w:pPr>
              <w:pStyle w:val="TableParagraph"/>
              <w:ind w:left="115"/>
              <w:rPr>
                <w:b/>
                <w:sz w:val="20"/>
              </w:rPr>
            </w:pPr>
            <w:r>
              <w:rPr>
                <w:b/>
                <w:sz w:val="20"/>
              </w:rPr>
              <w:t>8.7</w:t>
            </w:r>
          </w:p>
        </w:tc>
        <w:tc>
          <w:tcPr>
            <w:tcW w:w="850" w:type="dxa"/>
          </w:tcPr>
          <w:p w14:paraId="27C06667" w14:textId="77777777" w:rsidR="00291C4F" w:rsidRDefault="00000000">
            <w:pPr>
              <w:pStyle w:val="TableParagraph"/>
              <w:ind w:left="115"/>
              <w:rPr>
                <w:b/>
                <w:sz w:val="20"/>
              </w:rPr>
            </w:pPr>
            <w:r>
              <w:rPr>
                <w:b/>
                <w:sz w:val="20"/>
              </w:rPr>
              <w:t>98.0</w:t>
            </w:r>
          </w:p>
        </w:tc>
      </w:tr>
      <w:tr w:rsidR="00291C4F" w14:paraId="491EB20D" w14:textId="77777777">
        <w:trPr>
          <w:trHeight w:hRule="exact" w:val="360"/>
        </w:trPr>
        <w:tc>
          <w:tcPr>
            <w:tcW w:w="708" w:type="dxa"/>
          </w:tcPr>
          <w:p w14:paraId="02BF4E95" w14:textId="77777777" w:rsidR="00291C4F" w:rsidRDefault="00000000">
            <w:pPr>
              <w:pStyle w:val="TableParagraph"/>
              <w:ind w:left="115"/>
              <w:rPr>
                <w:sz w:val="20"/>
              </w:rPr>
            </w:pPr>
            <w:r>
              <w:rPr>
                <w:w w:val="99"/>
                <w:sz w:val="20"/>
              </w:rPr>
              <w:t>6</w:t>
            </w:r>
          </w:p>
        </w:tc>
        <w:tc>
          <w:tcPr>
            <w:tcW w:w="602" w:type="dxa"/>
          </w:tcPr>
          <w:p w14:paraId="003667F3" w14:textId="77777777" w:rsidR="00291C4F" w:rsidRDefault="00000000">
            <w:pPr>
              <w:pStyle w:val="TableParagraph"/>
              <w:ind w:left="115"/>
              <w:rPr>
                <w:sz w:val="20"/>
              </w:rPr>
            </w:pPr>
            <w:r>
              <w:rPr>
                <w:w w:val="99"/>
                <w:sz w:val="20"/>
              </w:rPr>
              <w:t>1</w:t>
            </w:r>
          </w:p>
        </w:tc>
        <w:tc>
          <w:tcPr>
            <w:tcW w:w="701" w:type="dxa"/>
          </w:tcPr>
          <w:p w14:paraId="423E8323" w14:textId="77777777" w:rsidR="00291C4F" w:rsidRDefault="00000000">
            <w:pPr>
              <w:pStyle w:val="TableParagraph"/>
              <w:ind w:left="115"/>
              <w:rPr>
                <w:sz w:val="20"/>
              </w:rPr>
            </w:pPr>
            <w:r>
              <w:rPr>
                <w:sz w:val="20"/>
              </w:rPr>
              <w:t>22.7</w:t>
            </w:r>
          </w:p>
        </w:tc>
        <w:tc>
          <w:tcPr>
            <w:tcW w:w="900" w:type="dxa"/>
          </w:tcPr>
          <w:p w14:paraId="7339A67B" w14:textId="77777777" w:rsidR="00291C4F" w:rsidRDefault="00000000">
            <w:pPr>
              <w:pStyle w:val="TableParagraph"/>
              <w:ind w:left="115"/>
              <w:rPr>
                <w:sz w:val="20"/>
              </w:rPr>
            </w:pPr>
            <w:r>
              <w:rPr>
                <w:sz w:val="20"/>
              </w:rPr>
              <w:t>53.5</w:t>
            </w:r>
          </w:p>
        </w:tc>
        <w:tc>
          <w:tcPr>
            <w:tcW w:w="754" w:type="dxa"/>
          </w:tcPr>
          <w:p w14:paraId="05B4A54A" w14:textId="77777777" w:rsidR="00291C4F" w:rsidRDefault="00000000">
            <w:pPr>
              <w:pStyle w:val="TableParagraph"/>
              <w:ind w:left="117"/>
              <w:rPr>
                <w:sz w:val="20"/>
              </w:rPr>
            </w:pPr>
            <w:r>
              <w:rPr>
                <w:sz w:val="20"/>
              </w:rPr>
              <w:t>42.5</w:t>
            </w:r>
          </w:p>
        </w:tc>
        <w:tc>
          <w:tcPr>
            <w:tcW w:w="850" w:type="dxa"/>
          </w:tcPr>
          <w:p w14:paraId="7E35AADF" w14:textId="77777777" w:rsidR="00291C4F" w:rsidRDefault="00000000">
            <w:pPr>
              <w:pStyle w:val="TableParagraph"/>
              <w:ind w:left="115"/>
              <w:rPr>
                <w:sz w:val="20"/>
              </w:rPr>
            </w:pPr>
            <w:r>
              <w:rPr>
                <w:sz w:val="20"/>
              </w:rPr>
              <w:t>5.2</w:t>
            </w:r>
          </w:p>
        </w:tc>
        <w:tc>
          <w:tcPr>
            <w:tcW w:w="816" w:type="dxa"/>
          </w:tcPr>
          <w:p w14:paraId="6BE9268B" w14:textId="77777777" w:rsidR="00291C4F" w:rsidRDefault="00000000">
            <w:pPr>
              <w:pStyle w:val="TableParagraph"/>
              <w:ind w:left="115"/>
              <w:rPr>
                <w:sz w:val="20"/>
              </w:rPr>
            </w:pPr>
            <w:r>
              <w:rPr>
                <w:sz w:val="20"/>
              </w:rPr>
              <w:t>1.5</w:t>
            </w:r>
          </w:p>
        </w:tc>
        <w:tc>
          <w:tcPr>
            <w:tcW w:w="744" w:type="dxa"/>
          </w:tcPr>
          <w:p w14:paraId="6A78944F" w14:textId="77777777" w:rsidR="00291C4F" w:rsidRDefault="00000000">
            <w:pPr>
              <w:pStyle w:val="TableParagraph"/>
              <w:ind w:left="114"/>
              <w:rPr>
                <w:sz w:val="20"/>
              </w:rPr>
            </w:pPr>
            <w:r>
              <w:rPr>
                <w:sz w:val="20"/>
              </w:rPr>
              <w:t>ND</w:t>
            </w:r>
          </w:p>
        </w:tc>
        <w:tc>
          <w:tcPr>
            <w:tcW w:w="708" w:type="dxa"/>
          </w:tcPr>
          <w:p w14:paraId="2EDE979B" w14:textId="77777777" w:rsidR="00291C4F" w:rsidRDefault="00000000">
            <w:pPr>
              <w:pStyle w:val="TableParagraph"/>
              <w:ind w:left="114"/>
              <w:rPr>
                <w:sz w:val="20"/>
              </w:rPr>
            </w:pPr>
            <w:r>
              <w:rPr>
                <w:sz w:val="20"/>
              </w:rPr>
              <w:t>2.4</w:t>
            </w:r>
          </w:p>
        </w:tc>
        <w:tc>
          <w:tcPr>
            <w:tcW w:w="852" w:type="dxa"/>
          </w:tcPr>
          <w:p w14:paraId="2C6AE748" w14:textId="77777777" w:rsidR="00291C4F" w:rsidRDefault="00000000">
            <w:pPr>
              <w:pStyle w:val="TableParagraph"/>
              <w:ind w:left="114"/>
              <w:rPr>
                <w:sz w:val="20"/>
              </w:rPr>
            </w:pPr>
            <w:r>
              <w:rPr>
                <w:sz w:val="20"/>
              </w:rPr>
              <w:t>1.1</w:t>
            </w:r>
          </w:p>
        </w:tc>
        <w:tc>
          <w:tcPr>
            <w:tcW w:w="708" w:type="dxa"/>
          </w:tcPr>
          <w:p w14:paraId="1C37840F" w14:textId="77777777" w:rsidR="00291C4F" w:rsidRDefault="00000000">
            <w:pPr>
              <w:pStyle w:val="TableParagraph"/>
              <w:ind w:left="114"/>
              <w:rPr>
                <w:sz w:val="20"/>
              </w:rPr>
            </w:pPr>
            <w:r>
              <w:rPr>
                <w:sz w:val="20"/>
              </w:rPr>
              <w:t>19.2</w:t>
            </w:r>
          </w:p>
        </w:tc>
        <w:tc>
          <w:tcPr>
            <w:tcW w:w="850" w:type="dxa"/>
          </w:tcPr>
          <w:p w14:paraId="18D1F131" w14:textId="77777777" w:rsidR="00291C4F" w:rsidRDefault="00000000">
            <w:pPr>
              <w:pStyle w:val="TableParagraph"/>
              <w:ind w:left="114"/>
              <w:rPr>
                <w:sz w:val="20"/>
              </w:rPr>
            </w:pPr>
            <w:r>
              <w:rPr>
                <w:sz w:val="20"/>
              </w:rPr>
              <w:t>95.4</w:t>
            </w:r>
          </w:p>
        </w:tc>
      </w:tr>
      <w:tr w:rsidR="00291C4F" w14:paraId="336F1449" w14:textId="77777777">
        <w:trPr>
          <w:trHeight w:hRule="exact" w:val="360"/>
        </w:trPr>
        <w:tc>
          <w:tcPr>
            <w:tcW w:w="708" w:type="dxa"/>
          </w:tcPr>
          <w:p w14:paraId="39A180FA" w14:textId="77777777" w:rsidR="00291C4F" w:rsidRDefault="00000000">
            <w:pPr>
              <w:pStyle w:val="TableParagraph"/>
              <w:ind w:left="115"/>
              <w:rPr>
                <w:sz w:val="20"/>
              </w:rPr>
            </w:pPr>
            <w:r>
              <w:rPr>
                <w:w w:val="99"/>
                <w:sz w:val="20"/>
              </w:rPr>
              <w:t>6</w:t>
            </w:r>
          </w:p>
        </w:tc>
        <w:tc>
          <w:tcPr>
            <w:tcW w:w="602" w:type="dxa"/>
          </w:tcPr>
          <w:p w14:paraId="03DDD203" w14:textId="77777777" w:rsidR="00291C4F" w:rsidRDefault="00000000">
            <w:pPr>
              <w:pStyle w:val="TableParagraph"/>
              <w:ind w:left="115"/>
              <w:rPr>
                <w:sz w:val="20"/>
              </w:rPr>
            </w:pPr>
            <w:r>
              <w:rPr>
                <w:w w:val="99"/>
                <w:sz w:val="20"/>
              </w:rPr>
              <w:t>2</w:t>
            </w:r>
          </w:p>
        </w:tc>
        <w:tc>
          <w:tcPr>
            <w:tcW w:w="701" w:type="dxa"/>
          </w:tcPr>
          <w:p w14:paraId="6FCE72BC" w14:textId="77777777" w:rsidR="00291C4F" w:rsidRDefault="00000000">
            <w:pPr>
              <w:pStyle w:val="TableParagraph"/>
              <w:ind w:left="115"/>
              <w:rPr>
                <w:sz w:val="20"/>
              </w:rPr>
            </w:pPr>
            <w:r>
              <w:rPr>
                <w:sz w:val="20"/>
              </w:rPr>
              <w:t>25.1</w:t>
            </w:r>
          </w:p>
        </w:tc>
        <w:tc>
          <w:tcPr>
            <w:tcW w:w="900" w:type="dxa"/>
          </w:tcPr>
          <w:p w14:paraId="5E149898" w14:textId="77777777" w:rsidR="00291C4F" w:rsidRDefault="00000000">
            <w:pPr>
              <w:pStyle w:val="TableParagraph"/>
              <w:ind w:left="115"/>
              <w:rPr>
                <w:sz w:val="20"/>
              </w:rPr>
            </w:pPr>
            <w:r>
              <w:rPr>
                <w:sz w:val="20"/>
              </w:rPr>
              <w:t>46.9</w:t>
            </w:r>
          </w:p>
        </w:tc>
        <w:tc>
          <w:tcPr>
            <w:tcW w:w="754" w:type="dxa"/>
          </w:tcPr>
          <w:p w14:paraId="572EFAA0" w14:textId="77777777" w:rsidR="00291C4F" w:rsidRDefault="00000000">
            <w:pPr>
              <w:pStyle w:val="TableParagraph"/>
              <w:ind w:left="117"/>
              <w:rPr>
                <w:sz w:val="20"/>
              </w:rPr>
            </w:pPr>
            <w:r>
              <w:rPr>
                <w:sz w:val="20"/>
              </w:rPr>
              <w:t>34.0</w:t>
            </w:r>
          </w:p>
        </w:tc>
        <w:tc>
          <w:tcPr>
            <w:tcW w:w="850" w:type="dxa"/>
          </w:tcPr>
          <w:p w14:paraId="4051AC2F" w14:textId="77777777" w:rsidR="00291C4F" w:rsidRDefault="00000000">
            <w:pPr>
              <w:pStyle w:val="TableParagraph"/>
              <w:ind w:left="115"/>
              <w:rPr>
                <w:sz w:val="20"/>
              </w:rPr>
            </w:pPr>
            <w:r>
              <w:rPr>
                <w:sz w:val="20"/>
              </w:rPr>
              <w:t>4.9</w:t>
            </w:r>
          </w:p>
        </w:tc>
        <w:tc>
          <w:tcPr>
            <w:tcW w:w="816" w:type="dxa"/>
          </w:tcPr>
          <w:p w14:paraId="18475BAC" w14:textId="77777777" w:rsidR="00291C4F" w:rsidRDefault="00000000">
            <w:pPr>
              <w:pStyle w:val="TableParagraph"/>
              <w:ind w:left="115"/>
              <w:rPr>
                <w:sz w:val="20"/>
              </w:rPr>
            </w:pPr>
            <w:r>
              <w:rPr>
                <w:sz w:val="20"/>
              </w:rPr>
              <w:t>1.3</w:t>
            </w:r>
          </w:p>
        </w:tc>
        <w:tc>
          <w:tcPr>
            <w:tcW w:w="744" w:type="dxa"/>
          </w:tcPr>
          <w:p w14:paraId="04948BBD" w14:textId="77777777" w:rsidR="00291C4F" w:rsidRDefault="00000000">
            <w:pPr>
              <w:pStyle w:val="TableParagraph"/>
              <w:ind w:left="114"/>
              <w:rPr>
                <w:sz w:val="20"/>
              </w:rPr>
            </w:pPr>
            <w:r>
              <w:rPr>
                <w:sz w:val="20"/>
              </w:rPr>
              <w:t>0.8</w:t>
            </w:r>
          </w:p>
        </w:tc>
        <w:tc>
          <w:tcPr>
            <w:tcW w:w="708" w:type="dxa"/>
          </w:tcPr>
          <w:p w14:paraId="51C17241" w14:textId="77777777" w:rsidR="00291C4F" w:rsidRDefault="00000000">
            <w:pPr>
              <w:pStyle w:val="TableParagraph"/>
              <w:ind w:left="114"/>
              <w:rPr>
                <w:sz w:val="20"/>
              </w:rPr>
            </w:pPr>
            <w:r>
              <w:rPr>
                <w:sz w:val="20"/>
              </w:rPr>
              <w:t>2.5</w:t>
            </w:r>
          </w:p>
        </w:tc>
        <w:tc>
          <w:tcPr>
            <w:tcW w:w="852" w:type="dxa"/>
          </w:tcPr>
          <w:p w14:paraId="054901FB" w14:textId="77777777" w:rsidR="00291C4F" w:rsidRDefault="00000000">
            <w:pPr>
              <w:pStyle w:val="TableParagraph"/>
              <w:ind w:left="114"/>
              <w:rPr>
                <w:sz w:val="20"/>
              </w:rPr>
            </w:pPr>
            <w:r>
              <w:rPr>
                <w:sz w:val="20"/>
              </w:rPr>
              <w:t>2.4</w:t>
            </w:r>
          </w:p>
        </w:tc>
        <w:tc>
          <w:tcPr>
            <w:tcW w:w="708" w:type="dxa"/>
          </w:tcPr>
          <w:p w14:paraId="5CDDAFE8" w14:textId="77777777" w:rsidR="00291C4F" w:rsidRDefault="00000000">
            <w:pPr>
              <w:pStyle w:val="TableParagraph"/>
              <w:ind w:left="114"/>
              <w:rPr>
                <w:sz w:val="20"/>
              </w:rPr>
            </w:pPr>
            <w:r>
              <w:rPr>
                <w:sz w:val="20"/>
              </w:rPr>
              <w:t>23.5</w:t>
            </w:r>
          </w:p>
        </w:tc>
        <w:tc>
          <w:tcPr>
            <w:tcW w:w="850" w:type="dxa"/>
          </w:tcPr>
          <w:p w14:paraId="3FB23A30" w14:textId="77777777" w:rsidR="00291C4F" w:rsidRDefault="00000000">
            <w:pPr>
              <w:pStyle w:val="TableParagraph"/>
              <w:ind w:left="114"/>
              <w:rPr>
                <w:sz w:val="20"/>
              </w:rPr>
            </w:pPr>
            <w:r>
              <w:rPr>
                <w:sz w:val="20"/>
              </w:rPr>
              <w:t>95.5</w:t>
            </w:r>
          </w:p>
        </w:tc>
      </w:tr>
      <w:tr w:rsidR="00291C4F" w14:paraId="3320B0E1" w14:textId="77777777">
        <w:trPr>
          <w:trHeight w:hRule="exact" w:val="360"/>
        </w:trPr>
        <w:tc>
          <w:tcPr>
            <w:tcW w:w="708" w:type="dxa"/>
          </w:tcPr>
          <w:p w14:paraId="476A0DFC" w14:textId="77777777" w:rsidR="00291C4F" w:rsidRDefault="00000000">
            <w:pPr>
              <w:pStyle w:val="TableParagraph"/>
              <w:ind w:left="115"/>
              <w:rPr>
                <w:b/>
                <w:sz w:val="20"/>
              </w:rPr>
            </w:pPr>
            <w:r>
              <w:rPr>
                <w:b/>
                <w:sz w:val="20"/>
              </w:rPr>
              <w:t>Ave</w:t>
            </w:r>
          </w:p>
        </w:tc>
        <w:tc>
          <w:tcPr>
            <w:tcW w:w="602" w:type="dxa"/>
          </w:tcPr>
          <w:p w14:paraId="4AA751BD" w14:textId="77777777" w:rsidR="00291C4F" w:rsidRDefault="00291C4F"/>
        </w:tc>
        <w:tc>
          <w:tcPr>
            <w:tcW w:w="701" w:type="dxa"/>
          </w:tcPr>
          <w:p w14:paraId="0FF7ADA8" w14:textId="77777777" w:rsidR="00291C4F" w:rsidRDefault="00000000">
            <w:pPr>
              <w:pStyle w:val="TableParagraph"/>
              <w:ind w:left="115"/>
              <w:rPr>
                <w:b/>
                <w:sz w:val="20"/>
              </w:rPr>
            </w:pPr>
            <w:r>
              <w:rPr>
                <w:b/>
                <w:sz w:val="20"/>
              </w:rPr>
              <w:t>23.9</w:t>
            </w:r>
          </w:p>
        </w:tc>
        <w:tc>
          <w:tcPr>
            <w:tcW w:w="900" w:type="dxa"/>
          </w:tcPr>
          <w:p w14:paraId="2BCDD262" w14:textId="77777777" w:rsidR="00291C4F" w:rsidRDefault="00000000">
            <w:pPr>
              <w:pStyle w:val="TableParagraph"/>
              <w:ind w:left="115"/>
              <w:rPr>
                <w:b/>
                <w:sz w:val="20"/>
              </w:rPr>
            </w:pPr>
            <w:r>
              <w:rPr>
                <w:b/>
                <w:sz w:val="20"/>
              </w:rPr>
              <w:t>50.2</w:t>
            </w:r>
          </w:p>
        </w:tc>
        <w:tc>
          <w:tcPr>
            <w:tcW w:w="754" w:type="dxa"/>
          </w:tcPr>
          <w:p w14:paraId="120CD6F7" w14:textId="77777777" w:rsidR="00291C4F" w:rsidRDefault="00000000">
            <w:pPr>
              <w:pStyle w:val="TableParagraph"/>
              <w:ind w:left="117"/>
              <w:rPr>
                <w:b/>
                <w:sz w:val="20"/>
              </w:rPr>
            </w:pPr>
            <w:r>
              <w:rPr>
                <w:b/>
                <w:sz w:val="20"/>
              </w:rPr>
              <w:t>38.2</w:t>
            </w:r>
          </w:p>
        </w:tc>
        <w:tc>
          <w:tcPr>
            <w:tcW w:w="850" w:type="dxa"/>
          </w:tcPr>
          <w:p w14:paraId="119F81A6" w14:textId="77777777" w:rsidR="00291C4F" w:rsidRDefault="00000000">
            <w:pPr>
              <w:pStyle w:val="TableParagraph"/>
              <w:ind w:left="115"/>
              <w:rPr>
                <w:b/>
                <w:sz w:val="20"/>
              </w:rPr>
            </w:pPr>
            <w:r>
              <w:rPr>
                <w:b/>
                <w:sz w:val="20"/>
              </w:rPr>
              <w:t>5.0</w:t>
            </w:r>
          </w:p>
        </w:tc>
        <w:tc>
          <w:tcPr>
            <w:tcW w:w="816" w:type="dxa"/>
          </w:tcPr>
          <w:p w14:paraId="2F3D6E76" w14:textId="77777777" w:rsidR="00291C4F" w:rsidRDefault="00000000">
            <w:pPr>
              <w:pStyle w:val="TableParagraph"/>
              <w:ind w:left="115"/>
              <w:rPr>
                <w:b/>
                <w:sz w:val="20"/>
              </w:rPr>
            </w:pPr>
            <w:r>
              <w:rPr>
                <w:b/>
                <w:sz w:val="20"/>
              </w:rPr>
              <w:t>1.4</w:t>
            </w:r>
          </w:p>
        </w:tc>
        <w:tc>
          <w:tcPr>
            <w:tcW w:w="744" w:type="dxa"/>
          </w:tcPr>
          <w:p w14:paraId="62C35E56" w14:textId="77777777" w:rsidR="00291C4F" w:rsidRDefault="00000000">
            <w:pPr>
              <w:pStyle w:val="TableParagraph"/>
              <w:ind w:left="115"/>
              <w:rPr>
                <w:b/>
                <w:sz w:val="20"/>
              </w:rPr>
            </w:pPr>
            <w:r>
              <w:rPr>
                <w:b/>
                <w:sz w:val="20"/>
              </w:rPr>
              <w:t>0.4</w:t>
            </w:r>
          </w:p>
        </w:tc>
        <w:tc>
          <w:tcPr>
            <w:tcW w:w="708" w:type="dxa"/>
          </w:tcPr>
          <w:p w14:paraId="7C06EF4B" w14:textId="77777777" w:rsidR="00291C4F" w:rsidRDefault="00000000">
            <w:pPr>
              <w:pStyle w:val="TableParagraph"/>
              <w:ind w:left="115"/>
              <w:rPr>
                <w:b/>
                <w:sz w:val="20"/>
              </w:rPr>
            </w:pPr>
            <w:r>
              <w:rPr>
                <w:b/>
                <w:sz w:val="20"/>
              </w:rPr>
              <w:t>2.4</w:t>
            </w:r>
          </w:p>
        </w:tc>
        <w:tc>
          <w:tcPr>
            <w:tcW w:w="852" w:type="dxa"/>
          </w:tcPr>
          <w:p w14:paraId="3116F939" w14:textId="77777777" w:rsidR="00291C4F" w:rsidRDefault="00000000">
            <w:pPr>
              <w:pStyle w:val="TableParagraph"/>
              <w:ind w:left="115"/>
              <w:rPr>
                <w:b/>
                <w:sz w:val="20"/>
              </w:rPr>
            </w:pPr>
            <w:r>
              <w:rPr>
                <w:b/>
                <w:sz w:val="20"/>
              </w:rPr>
              <w:t>1.7</w:t>
            </w:r>
          </w:p>
        </w:tc>
        <w:tc>
          <w:tcPr>
            <w:tcW w:w="708" w:type="dxa"/>
          </w:tcPr>
          <w:p w14:paraId="5963C59D" w14:textId="77777777" w:rsidR="00291C4F" w:rsidRDefault="00000000">
            <w:pPr>
              <w:pStyle w:val="TableParagraph"/>
              <w:ind w:left="115"/>
              <w:rPr>
                <w:b/>
                <w:sz w:val="20"/>
              </w:rPr>
            </w:pPr>
            <w:r>
              <w:rPr>
                <w:b/>
                <w:sz w:val="20"/>
              </w:rPr>
              <w:t>21.4</w:t>
            </w:r>
          </w:p>
        </w:tc>
        <w:tc>
          <w:tcPr>
            <w:tcW w:w="850" w:type="dxa"/>
          </w:tcPr>
          <w:p w14:paraId="63A103EE" w14:textId="77777777" w:rsidR="00291C4F" w:rsidRDefault="00000000">
            <w:pPr>
              <w:pStyle w:val="TableParagraph"/>
              <w:ind w:left="115"/>
              <w:rPr>
                <w:b/>
                <w:sz w:val="20"/>
              </w:rPr>
            </w:pPr>
            <w:r>
              <w:rPr>
                <w:b/>
                <w:sz w:val="20"/>
              </w:rPr>
              <w:t>95.5</w:t>
            </w:r>
          </w:p>
        </w:tc>
      </w:tr>
      <w:tr w:rsidR="00291C4F" w14:paraId="656204B2" w14:textId="77777777">
        <w:trPr>
          <w:trHeight w:hRule="exact" w:val="360"/>
        </w:trPr>
        <w:tc>
          <w:tcPr>
            <w:tcW w:w="708" w:type="dxa"/>
          </w:tcPr>
          <w:p w14:paraId="082E8567" w14:textId="77777777" w:rsidR="00291C4F" w:rsidRDefault="00000000">
            <w:pPr>
              <w:pStyle w:val="TableParagraph"/>
              <w:ind w:left="115"/>
              <w:rPr>
                <w:sz w:val="20"/>
              </w:rPr>
            </w:pPr>
            <w:r>
              <w:rPr>
                <w:sz w:val="20"/>
              </w:rPr>
              <w:t>13</w:t>
            </w:r>
          </w:p>
        </w:tc>
        <w:tc>
          <w:tcPr>
            <w:tcW w:w="602" w:type="dxa"/>
          </w:tcPr>
          <w:p w14:paraId="7BC075D7" w14:textId="77777777" w:rsidR="00291C4F" w:rsidRDefault="00000000">
            <w:pPr>
              <w:pStyle w:val="TableParagraph"/>
              <w:ind w:left="115"/>
              <w:rPr>
                <w:sz w:val="20"/>
              </w:rPr>
            </w:pPr>
            <w:r>
              <w:rPr>
                <w:w w:val="99"/>
                <w:sz w:val="20"/>
              </w:rPr>
              <w:t>1</w:t>
            </w:r>
          </w:p>
        </w:tc>
        <w:tc>
          <w:tcPr>
            <w:tcW w:w="701" w:type="dxa"/>
          </w:tcPr>
          <w:p w14:paraId="2175A681" w14:textId="77777777" w:rsidR="00291C4F" w:rsidRDefault="00000000">
            <w:pPr>
              <w:pStyle w:val="TableParagraph"/>
              <w:ind w:left="115"/>
              <w:rPr>
                <w:sz w:val="20"/>
              </w:rPr>
            </w:pPr>
            <w:r>
              <w:rPr>
                <w:sz w:val="20"/>
              </w:rPr>
              <w:t>51.0</w:t>
            </w:r>
          </w:p>
        </w:tc>
        <w:tc>
          <w:tcPr>
            <w:tcW w:w="900" w:type="dxa"/>
          </w:tcPr>
          <w:p w14:paraId="39815DD5" w14:textId="77777777" w:rsidR="00291C4F" w:rsidRDefault="00000000">
            <w:pPr>
              <w:pStyle w:val="TableParagraph"/>
              <w:ind w:left="115"/>
              <w:rPr>
                <w:sz w:val="20"/>
              </w:rPr>
            </w:pPr>
            <w:r>
              <w:rPr>
                <w:sz w:val="20"/>
              </w:rPr>
              <w:t>20.7</w:t>
            </w:r>
          </w:p>
        </w:tc>
        <w:tc>
          <w:tcPr>
            <w:tcW w:w="754" w:type="dxa"/>
          </w:tcPr>
          <w:p w14:paraId="32F98C59" w14:textId="77777777" w:rsidR="00291C4F" w:rsidRDefault="00000000">
            <w:pPr>
              <w:pStyle w:val="TableParagraph"/>
              <w:ind w:left="117"/>
              <w:rPr>
                <w:sz w:val="20"/>
              </w:rPr>
            </w:pPr>
            <w:r>
              <w:rPr>
                <w:sz w:val="20"/>
              </w:rPr>
              <w:t>7.8</w:t>
            </w:r>
          </w:p>
        </w:tc>
        <w:tc>
          <w:tcPr>
            <w:tcW w:w="850" w:type="dxa"/>
          </w:tcPr>
          <w:p w14:paraId="2A89EF40" w14:textId="77777777" w:rsidR="00291C4F" w:rsidRDefault="00000000">
            <w:pPr>
              <w:pStyle w:val="TableParagraph"/>
              <w:ind w:left="115"/>
              <w:rPr>
                <w:sz w:val="20"/>
              </w:rPr>
            </w:pPr>
            <w:r>
              <w:rPr>
                <w:sz w:val="20"/>
              </w:rPr>
              <w:t>2.7</w:t>
            </w:r>
          </w:p>
        </w:tc>
        <w:tc>
          <w:tcPr>
            <w:tcW w:w="816" w:type="dxa"/>
          </w:tcPr>
          <w:p w14:paraId="08AC3794" w14:textId="77777777" w:rsidR="00291C4F" w:rsidRDefault="00000000">
            <w:pPr>
              <w:pStyle w:val="TableParagraph"/>
              <w:ind w:left="115"/>
              <w:rPr>
                <w:sz w:val="20"/>
              </w:rPr>
            </w:pPr>
            <w:r>
              <w:rPr>
                <w:sz w:val="20"/>
              </w:rPr>
              <w:t>2.9</w:t>
            </w:r>
          </w:p>
        </w:tc>
        <w:tc>
          <w:tcPr>
            <w:tcW w:w="744" w:type="dxa"/>
          </w:tcPr>
          <w:p w14:paraId="51DCEDA0" w14:textId="77777777" w:rsidR="00291C4F" w:rsidRDefault="00000000">
            <w:pPr>
              <w:pStyle w:val="TableParagraph"/>
              <w:ind w:left="114"/>
              <w:rPr>
                <w:sz w:val="20"/>
              </w:rPr>
            </w:pPr>
            <w:r>
              <w:rPr>
                <w:sz w:val="20"/>
              </w:rPr>
              <w:t>0.5</w:t>
            </w:r>
          </w:p>
        </w:tc>
        <w:tc>
          <w:tcPr>
            <w:tcW w:w="708" w:type="dxa"/>
          </w:tcPr>
          <w:p w14:paraId="2394EA32" w14:textId="77777777" w:rsidR="00291C4F" w:rsidRDefault="00000000">
            <w:pPr>
              <w:pStyle w:val="TableParagraph"/>
              <w:ind w:left="114"/>
              <w:rPr>
                <w:sz w:val="20"/>
              </w:rPr>
            </w:pPr>
            <w:r>
              <w:rPr>
                <w:sz w:val="20"/>
              </w:rPr>
              <w:t>3.6</w:t>
            </w:r>
          </w:p>
        </w:tc>
        <w:tc>
          <w:tcPr>
            <w:tcW w:w="852" w:type="dxa"/>
          </w:tcPr>
          <w:p w14:paraId="22E93631" w14:textId="77777777" w:rsidR="00291C4F" w:rsidRDefault="00000000">
            <w:pPr>
              <w:pStyle w:val="TableParagraph"/>
              <w:ind w:left="114"/>
              <w:rPr>
                <w:sz w:val="20"/>
              </w:rPr>
            </w:pPr>
            <w:r>
              <w:rPr>
                <w:sz w:val="20"/>
              </w:rPr>
              <w:t>2.7</w:t>
            </w:r>
          </w:p>
        </w:tc>
        <w:tc>
          <w:tcPr>
            <w:tcW w:w="708" w:type="dxa"/>
          </w:tcPr>
          <w:p w14:paraId="67D0A7DA" w14:textId="77777777" w:rsidR="00291C4F" w:rsidRDefault="00000000">
            <w:pPr>
              <w:pStyle w:val="TableParagraph"/>
              <w:ind w:left="114"/>
              <w:rPr>
                <w:sz w:val="20"/>
              </w:rPr>
            </w:pPr>
            <w:r>
              <w:rPr>
                <w:sz w:val="20"/>
              </w:rPr>
              <w:t>24.9</w:t>
            </w:r>
          </w:p>
        </w:tc>
        <w:tc>
          <w:tcPr>
            <w:tcW w:w="850" w:type="dxa"/>
          </w:tcPr>
          <w:p w14:paraId="4AC43CEC" w14:textId="77777777" w:rsidR="00291C4F" w:rsidRDefault="00000000">
            <w:pPr>
              <w:pStyle w:val="TableParagraph"/>
              <w:ind w:left="114"/>
              <w:rPr>
                <w:sz w:val="20"/>
              </w:rPr>
            </w:pPr>
            <w:r>
              <w:rPr>
                <w:sz w:val="20"/>
              </w:rPr>
              <w:t>96.6</w:t>
            </w:r>
          </w:p>
        </w:tc>
      </w:tr>
      <w:tr w:rsidR="00291C4F" w14:paraId="5ED2010F" w14:textId="77777777">
        <w:trPr>
          <w:trHeight w:hRule="exact" w:val="360"/>
        </w:trPr>
        <w:tc>
          <w:tcPr>
            <w:tcW w:w="708" w:type="dxa"/>
          </w:tcPr>
          <w:p w14:paraId="7C5B0E22" w14:textId="77777777" w:rsidR="00291C4F" w:rsidRDefault="00000000">
            <w:pPr>
              <w:pStyle w:val="TableParagraph"/>
              <w:ind w:left="115"/>
              <w:rPr>
                <w:sz w:val="20"/>
              </w:rPr>
            </w:pPr>
            <w:r>
              <w:rPr>
                <w:sz w:val="20"/>
              </w:rPr>
              <w:t>13</w:t>
            </w:r>
          </w:p>
        </w:tc>
        <w:tc>
          <w:tcPr>
            <w:tcW w:w="602" w:type="dxa"/>
          </w:tcPr>
          <w:p w14:paraId="4C3A16A7" w14:textId="77777777" w:rsidR="00291C4F" w:rsidRDefault="00000000">
            <w:pPr>
              <w:pStyle w:val="TableParagraph"/>
              <w:ind w:left="115"/>
              <w:rPr>
                <w:sz w:val="20"/>
              </w:rPr>
            </w:pPr>
            <w:r>
              <w:rPr>
                <w:w w:val="99"/>
                <w:sz w:val="20"/>
              </w:rPr>
              <w:t>2</w:t>
            </w:r>
          </w:p>
        </w:tc>
        <w:tc>
          <w:tcPr>
            <w:tcW w:w="701" w:type="dxa"/>
          </w:tcPr>
          <w:p w14:paraId="6B83D883" w14:textId="77777777" w:rsidR="00291C4F" w:rsidRDefault="00000000">
            <w:pPr>
              <w:pStyle w:val="TableParagraph"/>
              <w:ind w:left="115"/>
              <w:rPr>
                <w:sz w:val="20"/>
              </w:rPr>
            </w:pPr>
            <w:r>
              <w:rPr>
                <w:sz w:val="20"/>
              </w:rPr>
              <w:t>43.6</w:t>
            </w:r>
          </w:p>
        </w:tc>
        <w:tc>
          <w:tcPr>
            <w:tcW w:w="900" w:type="dxa"/>
          </w:tcPr>
          <w:p w14:paraId="3C15FD3F" w14:textId="77777777" w:rsidR="00291C4F" w:rsidRDefault="00000000">
            <w:pPr>
              <w:pStyle w:val="TableParagraph"/>
              <w:ind w:left="115"/>
              <w:rPr>
                <w:sz w:val="20"/>
              </w:rPr>
            </w:pPr>
            <w:r>
              <w:rPr>
                <w:sz w:val="20"/>
              </w:rPr>
              <w:t>23.5</w:t>
            </w:r>
          </w:p>
        </w:tc>
        <w:tc>
          <w:tcPr>
            <w:tcW w:w="754" w:type="dxa"/>
          </w:tcPr>
          <w:p w14:paraId="32A123D8" w14:textId="77777777" w:rsidR="00291C4F" w:rsidRDefault="00000000">
            <w:pPr>
              <w:pStyle w:val="TableParagraph"/>
              <w:ind w:left="117"/>
              <w:rPr>
                <w:sz w:val="20"/>
              </w:rPr>
            </w:pPr>
            <w:r>
              <w:rPr>
                <w:sz w:val="20"/>
              </w:rPr>
              <w:t>11.2</w:t>
            </w:r>
          </w:p>
        </w:tc>
        <w:tc>
          <w:tcPr>
            <w:tcW w:w="850" w:type="dxa"/>
          </w:tcPr>
          <w:p w14:paraId="6AE8D3A8" w14:textId="77777777" w:rsidR="00291C4F" w:rsidRDefault="00000000">
            <w:pPr>
              <w:pStyle w:val="TableParagraph"/>
              <w:ind w:left="115"/>
              <w:rPr>
                <w:sz w:val="20"/>
              </w:rPr>
            </w:pPr>
            <w:r>
              <w:rPr>
                <w:sz w:val="20"/>
              </w:rPr>
              <w:t>1.9</w:t>
            </w:r>
          </w:p>
        </w:tc>
        <w:tc>
          <w:tcPr>
            <w:tcW w:w="816" w:type="dxa"/>
          </w:tcPr>
          <w:p w14:paraId="010CCB19" w14:textId="77777777" w:rsidR="00291C4F" w:rsidRDefault="00000000">
            <w:pPr>
              <w:pStyle w:val="TableParagraph"/>
              <w:ind w:left="115"/>
              <w:rPr>
                <w:sz w:val="20"/>
              </w:rPr>
            </w:pPr>
            <w:r>
              <w:rPr>
                <w:sz w:val="20"/>
              </w:rPr>
              <w:t>ND</w:t>
            </w:r>
          </w:p>
        </w:tc>
        <w:tc>
          <w:tcPr>
            <w:tcW w:w="744" w:type="dxa"/>
          </w:tcPr>
          <w:p w14:paraId="62D82352" w14:textId="77777777" w:rsidR="00291C4F" w:rsidRDefault="00000000">
            <w:pPr>
              <w:pStyle w:val="TableParagraph"/>
              <w:ind w:left="114"/>
              <w:rPr>
                <w:sz w:val="20"/>
              </w:rPr>
            </w:pPr>
            <w:r>
              <w:rPr>
                <w:sz w:val="20"/>
              </w:rPr>
              <w:t>0.5</w:t>
            </w:r>
          </w:p>
        </w:tc>
        <w:tc>
          <w:tcPr>
            <w:tcW w:w="708" w:type="dxa"/>
          </w:tcPr>
          <w:p w14:paraId="18CFE532" w14:textId="77777777" w:rsidR="00291C4F" w:rsidRDefault="00000000">
            <w:pPr>
              <w:pStyle w:val="TableParagraph"/>
              <w:ind w:left="114"/>
              <w:rPr>
                <w:sz w:val="20"/>
              </w:rPr>
            </w:pPr>
            <w:r>
              <w:rPr>
                <w:sz w:val="20"/>
              </w:rPr>
              <w:t>6.5</w:t>
            </w:r>
          </w:p>
        </w:tc>
        <w:tc>
          <w:tcPr>
            <w:tcW w:w="852" w:type="dxa"/>
          </w:tcPr>
          <w:p w14:paraId="7A987D63" w14:textId="77777777" w:rsidR="00291C4F" w:rsidRDefault="00000000">
            <w:pPr>
              <w:pStyle w:val="TableParagraph"/>
              <w:ind w:left="114"/>
              <w:rPr>
                <w:sz w:val="20"/>
              </w:rPr>
            </w:pPr>
            <w:r>
              <w:rPr>
                <w:sz w:val="20"/>
              </w:rPr>
              <w:t>3.2</w:t>
            </w:r>
          </w:p>
        </w:tc>
        <w:tc>
          <w:tcPr>
            <w:tcW w:w="708" w:type="dxa"/>
          </w:tcPr>
          <w:p w14:paraId="470F3115" w14:textId="77777777" w:rsidR="00291C4F" w:rsidRDefault="00000000">
            <w:pPr>
              <w:pStyle w:val="TableParagraph"/>
              <w:ind w:left="114"/>
              <w:rPr>
                <w:sz w:val="20"/>
              </w:rPr>
            </w:pPr>
            <w:r>
              <w:rPr>
                <w:sz w:val="20"/>
              </w:rPr>
              <w:t>30.4</w:t>
            </w:r>
          </w:p>
        </w:tc>
        <w:tc>
          <w:tcPr>
            <w:tcW w:w="850" w:type="dxa"/>
          </w:tcPr>
          <w:p w14:paraId="2CDABEAF" w14:textId="77777777" w:rsidR="00291C4F" w:rsidRDefault="00000000">
            <w:pPr>
              <w:pStyle w:val="TableParagraph"/>
              <w:ind w:left="114"/>
              <w:rPr>
                <w:sz w:val="20"/>
              </w:rPr>
            </w:pPr>
            <w:r>
              <w:rPr>
                <w:sz w:val="20"/>
              </w:rPr>
              <w:t>97.5</w:t>
            </w:r>
          </w:p>
        </w:tc>
      </w:tr>
      <w:tr w:rsidR="00291C4F" w14:paraId="1D42549F" w14:textId="77777777">
        <w:trPr>
          <w:trHeight w:hRule="exact" w:val="360"/>
        </w:trPr>
        <w:tc>
          <w:tcPr>
            <w:tcW w:w="708" w:type="dxa"/>
          </w:tcPr>
          <w:p w14:paraId="397F9336" w14:textId="77777777" w:rsidR="00291C4F" w:rsidRDefault="00000000">
            <w:pPr>
              <w:pStyle w:val="TableParagraph"/>
              <w:ind w:left="115"/>
              <w:rPr>
                <w:b/>
                <w:sz w:val="20"/>
              </w:rPr>
            </w:pPr>
            <w:r>
              <w:rPr>
                <w:b/>
                <w:sz w:val="20"/>
              </w:rPr>
              <w:t>Ave</w:t>
            </w:r>
          </w:p>
        </w:tc>
        <w:tc>
          <w:tcPr>
            <w:tcW w:w="602" w:type="dxa"/>
          </w:tcPr>
          <w:p w14:paraId="6E3F54A2" w14:textId="77777777" w:rsidR="00291C4F" w:rsidRDefault="00291C4F"/>
        </w:tc>
        <w:tc>
          <w:tcPr>
            <w:tcW w:w="701" w:type="dxa"/>
          </w:tcPr>
          <w:p w14:paraId="0E9EB8C6" w14:textId="77777777" w:rsidR="00291C4F" w:rsidRDefault="00000000">
            <w:pPr>
              <w:pStyle w:val="TableParagraph"/>
              <w:ind w:left="115"/>
              <w:rPr>
                <w:b/>
                <w:sz w:val="20"/>
              </w:rPr>
            </w:pPr>
            <w:r>
              <w:rPr>
                <w:b/>
                <w:sz w:val="20"/>
              </w:rPr>
              <w:t>47.3</w:t>
            </w:r>
          </w:p>
        </w:tc>
        <w:tc>
          <w:tcPr>
            <w:tcW w:w="900" w:type="dxa"/>
          </w:tcPr>
          <w:p w14:paraId="7A234963" w14:textId="77777777" w:rsidR="00291C4F" w:rsidRDefault="00000000">
            <w:pPr>
              <w:pStyle w:val="TableParagraph"/>
              <w:ind w:left="115"/>
              <w:rPr>
                <w:b/>
                <w:sz w:val="20"/>
              </w:rPr>
            </w:pPr>
            <w:r>
              <w:rPr>
                <w:b/>
                <w:sz w:val="20"/>
              </w:rPr>
              <w:t>22.1</w:t>
            </w:r>
          </w:p>
        </w:tc>
        <w:tc>
          <w:tcPr>
            <w:tcW w:w="754" w:type="dxa"/>
          </w:tcPr>
          <w:p w14:paraId="36C3436A" w14:textId="77777777" w:rsidR="00291C4F" w:rsidRDefault="00000000">
            <w:pPr>
              <w:pStyle w:val="TableParagraph"/>
              <w:ind w:left="117"/>
              <w:rPr>
                <w:b/>
                <w:sz w:val="20"/>
              </w:rPr>
            </w:pPr>
            <w:r>
              <w:rPr>
                <w:b/>
                <w:sz w:val="20"/>
              </w:rPr>
              <w:t>9.5</w:t>
            </w:r>
          </w:p>
        </w:tc>
        <w:tc>
          <w:tcPr>
            <w:tcW w:w="850" w:type="dxa"/>
          </w:tcPr>
          <w:p w14:paraId="7BFE1B70" w14:textId="77777777" w:rsidR="00291C4F" w:rsidRDefault="00000000">
            <w:pPr>
              <w:pStyle w:val="TableParagraph"/>
              <w:ind w:left="115"/>
              <w:rPr>
                <w:b/>
                <w:sz w:val="20"/>
              </w:rPr>
            </w:pPr>
            <w:r>
              <w:rPr>
                <w:b/>
                <w:sz w:val="20"/>
              </w:rPr>
              <w:t>2.3</w:t>
            </w:r>
          </w:p>
        </w:tc>
        <w:tc>
          <w:tcPr>
            <w:tcW w:w="816" w:type="dxa"/>
          </w:tcPr>
          <w:p w14:paraId="5E6F8109" w14:textId="77777777" w:rsidR="00291C4F" w:rsidRDefault="00000000">
            <w:pPr>
              <w:pStyle w:val="TableParagraph"/>
              <w:ind w:left="115"/>
              <w:rPr>
                <w:b/>
                <w:sz w:val="20"/>
              </w:rPr>
            </w:pPr>
            <w:r>
              <w:rPr>
                <w:b/>
                <w:sz w:val="20"/>
              </w:rPr>
              <w:t>1.5</w:t>
            </w:r>
          </w:p>
        </w:tc>
        <w:tc>
          <w:tcPr>
            <w:tcW w:w="744" w:type="dxa"/>
          </w:tcPr>
          <w:p w14:paraId="76B61F17" w14:textId="77777777" w:rsidR="00291C4F" w:rsidRDefault="00000000">
            <w:pPr>
              <w:pStyle w:val="TableParagraph"/>
              <w:ind w:left="115"/>
              <w:rPr>
                <w:b/>
                <w:sz w:val="20"/>
              </w:rPr>
            </w:pPr>
            <w:r>
              <w:rPr>
                <w:b/>
                <w:sz w:val="20"/>
              </w:rPr>
              <w:t>0.5</w:t>
            </w:r>
          </w:p>
        </w:tc>
        <w:tc>
          <w:tcPr>
            <w:tcW w:w="708" w:type="dxa"/>
          </w:tcPr>
          <w:p w14:paraId="43D3B9FB" w14:textId="77777777" w:rsidR="00291C4F" w:rsidRDefault="00000000">
            <w:pPr>
              <w:pStyle w:val="TableParagraph"/>
              <w:ind w:left="115"/>
              <w:rPr>
                <w:b/>
                <w:sz w:val="20"/>
              </w:rPr>
            </w:pPr>
            <w:r>
              <w:rPr>
                <w:b/>
                <w:sz w:val="20"/>
              </w:rPr>
              <w:t>5.1</w:t>
            </w:r>
          </w:p>
        </w:tc>
        <w:tc>
          <w:tcPr>
            <w:tcW w:w="852" w:type="dxa"/>
          </w:tcPr>
          <w:p w14:paraId="2C929924" w14:textId="77777777" w:rsidR="00291C4F" w:rsidRDefault="00000000">
            <w:pPr>
              <w:pStyle w:val="TableParagraph"/>
              <w:ind w:left="115"/>
              <w:rPr>
                <w:b/>
                <w:sz w:val="20"/>
              </w:rPr>
            </w:pPr>
            <w:r>
              <w:rPr>
                <w:b/>
                <w:sz w:val="20"/>
              </w:rPr>
              <w:t>2.9</w:t>
            </w:r>
          </w:p>
        </w:tc>
        <w:tc>
          <w:tcPr>
            <w:tcW w:w="708" w:type="dxa"/>
          </w:tcPr>
          <w:p w14:paraId="0F09D472" w14:textId="77777777" w:rsidR="00291C4F" w:rsidRDefault="00000000">
            <w:pPr>
              <w:pStyle w:val="TableParagraph"/>
              <w:ind w:left="115"/>
              <w:rPr>
                <w:b/>
                <w:sz w:val="20"/>
              </w:rPr>
            </w:pPr>
            <w:r>
              <w:rPr>
                <w:b/>
                <w:sz w:val="20"/>
              </w:rPr>
              <w:t>27.7</w:t>
            </w:r>
          </w:p>
        </w:tc>
        <w:tc>
          <w:tcPr>
            <w:tcW w:w="850" w:type="dxa"/>
          </w:tcPr>
          <w:p w14:paraId="0727CF24" w14:textId="77777777" w:rsidR="00291C4F" w:rsidRDefault="00000000">
            <w:pPr>
              <w:pStyle w:val="TableParagraph"/>
              <w:ind w:left="115"/>
              <w:rPr>
                <w:b/>
                <w:sz w:val="20"/>
              </w:rPr>
            </w:pPr>
            <w:r>
              <w:rPr>
                <w:b/>
                <w:sz w:val="20"/>
              </w:rPr>
              <w:t>97.1</w:t>
            </w:r>
          </w:p>
        </w:tc>
      </w:tr>
      <w:tr w:rsidR="00291C4F" w14:paraId="48D5E59B" w14:textId="77777777">
        <w:trPr>
          <w:trHeight w:hRule="exact" w:val="360"/>
        </w:trPr>
        <w:tc>
          <w:tcPr>
            <w:tcW w:w="708" w:type="dxa"/>
          </w:tcPr>
          <w:p w14:paraId="14B5289D" w14:textId="77777777" w:rsidR="00291C4F" w:rsidRDefault="00000000">
            <w:pPr>
              <w:pStyle w:val="TableParagraph"/>
              <w:ind w:left="115"/>
              <w:rPr>
                <w:sz w:val="20"/>
              </w:rPr>
            </w:pPr>
            <w:r>
              <w:rPr>
                <w:sz w:val="20"/>
              </w:rPr>
              <w:t>22</w:t>
            </w:r>
          </w:p>
        </w:tc>
        <w:tc>
          <w:tcPr>
            <w:tcW w:w="602" w:type="dxa"/>
          </w:tcPr>
          <w:p w14:paraId="04E3C224" w14:textId="77777777" w:rsidR="00291C4F" w:rsidRDefault="00000000">
            <w:pPr>
              <w:pStyle w:val="TableParagraph"/>
              <w:ind w:left="115"/>
              <w:rPr>
                <w:sz w:val="20"/>
              </w:rPr>
            </w:pPr>
            <w:r>
              <w:rPr>
                <w:w w:val="99"/>
                <w:sz w:val="20"/>
              </w:rPr>
              <w:t>1</w:t>
            </w:r>
          </w:p>
        </w:tc>
        <w:tc>
          <w:tcPr>
            <w:tcW w:w="701" w:type="dxa"/>
          </w:tcPr>
          <w:p w14:paraId="309B8DE9" w14:textId="77777777" w:rsidR="00291C4F" w:rsidRDefault="00000000">
            <w:pPr>
              <w:pStyle w:val="TableParagraph"/>
              <w:ind w:left="115"/>
              <w:rPr>
                <w:sz w:val="20"/>
              </w:rPr>
            </w:pPr>
            <w:r>
              <w:rPr>
                <w:sz w:val="20"/>
              </w:rPr>
              <w:t>51.5</w:t>
            </w:r>
          </w:p>
        </w:tc>
        <w:tc>
          <w:tcPr>
            <w:tcW w:w="900" w:type="dxa"/>
          </w:tcPr>
          <w:p w14:paraId="5A9FEB46" w14:textId="77777777" w:rsidR="00291C4F" w:rsidRDefault="00000000">
            <w:pPr>
              <w:pStyle w:val="TableParagraph"/>
              <w:ind w:left="115"/>
              <w:rPr>
                <w:sz w:val="20"/>
              </w:rPr>
            </w:pPr>
            <w:r>
              <w:rPr>
                <w:sz w:val="20"/>
              </w:rPr>
              <w:t>16.0</w:t>
            </w:r>
          </w:p>
        </w:tc>
        <w:tc>
          <w:tcPr>
            <w:tcW w:w="754" w:type="dxa"/>
          </w:tcPr>
          <w:p w14:paraId="4411CF25" w14:textId="77777777" w:rsidR="00291C4F" w:rsidRDefault="00000000">
            <w:pPr>
              <w:pStyle w:val="TableParagraph"/>
              <w:ind w:left="117"/>
              <w:rPr>
                <w:sz w:val="20"/>
              </w:rPr>
            </w:pPr>
            <w:r>
              <w:rPr>
                <w:sz w:val="20"/>
              </w:rPr>
              <w:t>5.2</w:t>
            </w:r>
          </w:p>
        </w:tc>
        <w:tc>
          <w:tcPr>
            <w:tcW w:w="850" w:type="dxa"/>
          </w:tcPr>
          <w:p w14:paraId="7A449BCC" w14:textId="77777777" w:rsidR="00291C4F" w:rsidRDefault="00000000">
            <w:pPr>
              <w:pStyle w:val="TableParagraph"/>
              <w:ind w:left="115"/>
              <w:rPr>
                <w:sz w:val="20"/>
              </w:rPr>
            </w:pPr>
            <w:r>
              <w:rPr>
                <w:sz w:val="20"/>
              </w:rPr>
              <w:t>1.5</w:t>
            </w:r>
          </w:p>
        </w:tc>
        <w:tc>
          <w:tcPr>
            <w:tcW w:w="816" w:type="dxa"/>
          </w:tcPr>
          <w:p w14:paraId="3519EDC0" w14:textId="77777777" w:rsidR="00291C4F" w:rsidRDefault="00000000">
            <w:pPr>
              <w:pStyle w:val="TableParagraph"/>
              <w:ind w:left="115"/>
              <w:rPr>
                <w:sz w:val="20"/>
              </w:rPr>
            </w:pPr>
            <w:r>
              <w:rPr>
                <w:sz w:val="20"/>
              </w:rPr>
              <w:t>2.4</w:t>
            </w:r>
          </w:p>
        </w:tc>
        <w:tc>
          <w:tcPr>
            <w:tcW w:w="744" w:type="dxa"/>
          </w:tcPr>
          <w:p w14:paraId="3EC2B657" w14:textId="77777777" w:rsidR="00291C4F" w:rsidRDefault="00000000">
            <w:pPr>
              <w:pStyle w:val="TableParagraph"/>
              <w:ind w:left="114"/>
              <w:rPr>
                <w:sz w:val="20"/>
              </w:rPr>
            </w:pPr>
            <w:r>
              <w:rPr>
                <w:sz w:val="20"/>
              </w:rPr>
              <w:t>0.5</w:t>
            </w:r>
          </w:p>
        </w:tc>
        <w:tc>
          <w:tcPr>
            <w:tcW w:w="708" w:type="dxa"/>
          </w:tcPr>
          <w:p w14:paraId="4EDA0E68" w14:textId="77777777" w:rsidR="00291C4F" w:rsidRDefault="00000000">
            <w:pPr>
              <w:pStyle w:val="TableParagraph"/>
              <w:ind w:left="114"/>
              <w:rPr>
                <w:sz w:val="20"/>
              </w:rPr>
            </w:pPr>
            <w:r>
              <w:rPr>
                <w:sz w:val="20"/>
              </w:rPr>
              <w:t>0.9</w:t>
            </w:r>
          </w:p>
        </w:tc>
        <w:tc>
          <w:tcPr>
            <w:tcW w:w="852" w:type="dxa"/>
          </w:tcPr>
          <w:p w14:paraId="1E678DB7" w14:textId="77777777" w:rsidR="00291C4F" w:rsidRDefault="00000000">
            <w:pPr>
              <w:pStyle w:val="TableParagraph"/>
              <w:ind w:left="114"/>
              <w:rPr>
                <w:sz w:val="20"/>
              </w:rPr>
            </w:pPr>
            <w:r>
              <w:rPr>
                <w:sz w:val="20"/>
              </w:rPr>
              <w:t>5.4</w:t>
            </w:r>
          </w:p>
        </w:tc>
        <w:tc>
          <w:tcPr>
            <w:tcW w:w="708" w:type="dxa"/>
          </w:tcPr>
          <w:p w14:paraId="05B46878" w14:textId="77777777" w:rsidR="00291C4F" w:rsidRDefault="00000000">
            <w:pPr>
              <w:pStyle w:val="TableParagraph"/>
              <w:ind w:left="114"/>
              <w:rPr>
                <w:sz w:val="20"/>
              </w:rPr>
            </w:pPr>
            <w:r>
              <w:rPr>
                <w:sz w:val="20"/>
              </w:rPr>
              <w:t>29.0</w:t>
            </w:r>
          </w:p>
        </w:tc>
        <w:tc>
          <w:tcPr>
            <w:tcW w:w="850" w:type="dxa"/>
          </w:tcPr>
          <w:p w14:paraId="751885E7" w14:textId="77777777" w:rsidR="00291C4F" w:rsidRDefault="00000000">
            <w:pPr>
              <w:pStyle w:val="TableParagraph"/>
              <w:ind w:left="114"/>
              <w:rPr>
                <w:sz w:val="20"/>
              </w:rPr>
            </w:pPr>
            <w:r>
              <w:rPr>
                <w:sz w:val="20"/>
              </w:rPr>
              <w:t>96.5</w:t>
            </w:r>
          </w:p>
        </w:tc>
      </w:tr>
      <w:tr w:rsidR="00291C4F" w14:paraId="0B3312BE" w14:textId="77777777">
        <w:trPr>
          <w:trHeight w:hRule="exact" w:val="360"/>
        </w:trPr>
        <w:tc>
          <w:tcPr>
            <w:tcW w:w="708" w:type="dxa"/>
          </w:tcPr>
          <w:p w14:paraId="50D63A5B" w14:textId="77777777" w:rsidR="00291C4F" w:rsidRDefault="00000000">
            <w:pPr>
              <w:pStyle w:val="TableParagraph"/>
              <w:ind w:left="115"/>
              <w:rPr>
                <w:sz w:val="20"/>
              </w:rPr>
            </w:pPr>
            <w:r>
              <w:rPr>
                <w:sz w:val="20"/>
              </w:rPr>
              <w:t>22</w:t>
            </w:r>
          </w:p>
        </w:tc>
        <w:tc>
          <w:tcPr>
            <w:tcW w:w="602" w:type="dxa"/>
          </w:tcPr>
          <w:p w14:paraId="4589A719" w14:textId="77777777" w:rsidR="00291C4F" w:rsidRDefault="00000000">
            <w:pPr>
              <w:pStyle w:val="TableParagraph"/>
              <w:ind w:left="115"/>
              <w:rPr>
                <w:sz w:val="20"/>
              </w:rPr>
            </w:pPr>
            <w:r>
              <w:rPr>
                <w:w w:val="99"/>
                <w:sz w:val="20"/>
              </w:rPr>
              <w:t>2</w:t>
            </w:r>
          </w:p>
        </w:tc>
        <w:tc>
          <w:tcPr>
            <w:tcW w:w="701" w:type="dxa"/>
          </w:tcPr>
          <w:p w14:paraId="4CDC5574" w14:textId="77777777" w:rsidR="00291C4F" w:rsidRDefault="00000000">
            <w:pPr>
              <w:pStyle w:val="TableParagraph"/>
              <w:ind w:left="115"/>
              <w:rPr>
                <w:sz w:val="20"/>
              </w:rPr>
            </w:pPr>
            <w:r>
              <w:rPr>
                <w:sz w:val="20"/>
              </w:rPr>
              <w:t>49.7</w:t>
            </w:r>
          </w:p>
        </w:tc>
        <w:tc>
          <w:tcPr>
            <w:tcW w:w="900" w:type="dxa"/>
          </w:tcPr>
          <w:p w14:paraId="3BC72825" w14:textId="77777777" w:rsidR="00291C4F" w:rsidRDefault="00000000">
            <w:pPr>
              <w:pStyle w:val="TableParagraph"/>
              <w:ind w:left="115"/>
              <w:rPr>
                <w:sz w:val="20"/>
              </w:rPr>
            </w:pPr>
            <w:r>
              <w:rPr>
                <w:sz w:val="20"/>
              </w:rPr>
              <w:t>16.4</w:t>
            </w:r>
          </w:p>
        </w:tc>
        <w:tc>
          <w:tcPr>
            <w:tcW w:w="754" w:type="dxa"/>
          </w:tcPr>
          <w:p w14:paraId="625BE796" w14:textId="77777777" w:rsidR="00291C4F" w:rsidRDefault="00000000">
            <w:pPr>
              <w:pStyle w:val="TableParagraph"/>
              <w:ind w:left="117"/>
              <w:rPr>
                <w:sz w:val="20"/>
              </w:rPr>
            </w:pPr>
            <w:r>
              <w:rPr>
                <w:sz w:val="20"/>
              </w:rPr>
              <w:t>5.7</w:t>
            </w:r>
          </w:p>
        </w:tc>
        <w:tc>
          <w:tcPr>
            <w:tcW w:w="850" w:type="dxa"/>
          </w:tcPr>
          <w:p w14:paraId="7AD03EA7" w14:textId="77777777" w:rsidR="00291C4F" w:rsidRDefault="00000000">
            <w:pPr>
              <w:pStyle w:val="TableParagraph"/>
              <w:ind w:left="115"/>
              <w:rPr>
                <w:sz w:val="20"/>
              </w:rPr>
            </w:pPr>
            <w:r>
              <w:rPr>
                <w:sz w:val="20"/>
              </w:rPr>
              <w:t>1.5</w:t>
            </w:r>
          </w:p>
        </w:tc>
        <w:tc>
          <w:tcPr>
            <w:tcW w:w="816" w:type="dxa"/>
          </w:tcPr>
          <w:p w14:paraId="220092B8" w14:textId="77777777" w:rsidR="00291C4F" w:rsidRDefault="00000000">
            <w:pPr>
              <w:pStyle w:val="TableParagraph"/>
              <w:ind w:left="115"/>
              <w:rPr>
                <w:sz w:val="20"/>
              </w:rPr>
            </w:pPr>
            <w:r>
              <w:rPr>
                <w:sz w:val="20"/>
              </w:rPr>
              <w:t>1.1</w:t>
            </w:r>
          </w:p>
        </w:tc>
        <w:tc>
          <w:tcPr>
            <w:tcW w:w="744" w:type="dxa"/>
          </w:tcPr>
          <w:p w14:paraId="0B094EAD" w14:textId="77777777" w:rsidR="00291C4F" w:rsidRDefault="00000000">
            <w:pPr>
              <w:pStyle w:val="TableParagraph"/>
              <w:ind w:left="114"/>
              <w:rPr>
                <w:sz w:val="20"/>
              </w:rPr>
            </w:pPr>
            <w:r>
              <w:rPr>
                <w:sz w:val="20"/>
              </w:rPr>
              <w:t>0.3</w:t>
            </w:r>
          </w:p>
        </w:tc>
        <w:tc>
          <w:tcPr>
            <w:tcW w:w="708" w:type="dxa"/>
          </w:tcPr>
          <w:p w14:paraId="7F1BEE4D" w14:textId="77777777" w:rsidR="00291C4F" w:rsidRDefault="00000000">
            <w:pPr>
              <w:pStyle w:val="TableParagraph"/>
              <w:ind w:left="114"/>
              <w:rPr>
                <w:sz w:val="20"/>
              </w:rPr>
            </w:pPr>
            <w:r>
              <w:rPr>
                <w:sz w:val="20"/>
              </w:rPr>
              <w:t>0.4</w:t>
            </w:r>
          </w:p>
        </w:tc>
        <w:tc>
          <w:tcPr>
            <w:tcW w:w="852" w:type="dxa"/>
          </w:tcPr>
          <w:p w14:paraId="6D920DA9" w14:textId="77777777" w:rsidR="00291C4F" w:rsidRDefault="00000000">
            <w:pPr>
              <w:pStyle w:val="TableParagraph"/>
              <w:ind w:left="114"/>
              <w:rPr>
                <w:sz w:val="20"/>
              </w:rPr>
            </w:pPr>
            <w:r>
              <w:rPr>
                <w:sz w:val="20"/>
              </w:rPr>
              <w:t>7.1</w:t>
            </w:r>
          </w:p>
        </w:tc>
        <w:tc>
          <w:tcPr>
            <w:tcW w:w="708" w:type="dxa"/>
          </w:tcPr>
          <w:p w14:paraId="1722F8D2" w14:textId="77777777" w:rsidR="00291C4F" w:rsidRDefault="00000000">
            <w:pPr>
              <w:pStyle w:val="TableParagraph"/>
              <w:ind w:left="114"/>
              <w:rPr>
                <w:sz w:val="20"/>
              </w:rPr>
            </w:pPr>
            <w:r>
              <w:rPr>
                <w:sz w:val="20"/>
              </w:rPr>
              <w:t>30.6</w:t>
            </w:r>
          </w:p>
        </w:tc>
        <w:tc>
          <w:tcPr>
            <w:tcW w:w="850" w:type="dxa"/>
          </w:tcPr>
          <w:p w14:paraId="33B03D79" w14:textId="77777777" w:rsidR="00291C4F" w:rsidRDefault="00000000">
            <w:pPr>
              <w:pStyle w:val="TableParagraph"/>
              <w:ind w:left="114"/>
              <w:rPr>
                <w:sz w:val="20"/>
              </w:rPr>
            </w:pPr>
            <w:r>
              <w:rPr>
                <w:sz w:val="20"/>
              </w:rPr>
              <w:t>96.7</w:t>
            </w:r>
          </w:p>
        </w:tc>
      </w:tr>
      <w:tr w:rsidR="00291C4F" w14:paraId="29F5ECCA" w14:textId="77777777">
        <w:trPr>
          <w:trHeight w:hRule="exact" w:val="360"/>
        </w:trPr>
        <w:tc>
          <w:tcPr>
            <w:tcW w:w="708" w:type="dxa"/>
          </w:tcPr>
          <w:p w14:paraId="4162B6F3" w14:textId="77777777" w:rsidR="00291C4F" w:rsidRDefault="00000000">
            <w:pPr>
              <w:pStyle w:val="TableParagraph"/>
              <w:ind w:left="115"/>
              <w:rPr>
                <w:b/>
                <w:sz w:val="20"/>
              </w:rPr>
            </w:pPr>
            <w:r>
              <w:rPr>
                <w:b/>
                <w:sz w:val="20"/>
              </w:rPr>
              <w:t>Ave</w:t>
            </w:r>
          </w:p>
        </w:tc>
        <w:tc>
          <w:tcPr>
            <w:tcW w:w="602" w:type="dxa"/>
          </w:tcPr>
          <w:p w14:paraId="03115D66" w14:textId="77777777" w:rsidR="00291C4F" w:rsidRDefault="00291C4F"/>
        </w:tc>
        <w:tc>
          <w:tcPr>
            <w:tcW w:w="701" w:type="dxa"/>
          </w:tcPr>
          <w:p w14:paraId="4C38D2B8" w14:textId="77777777" w:rsidR="00291C4F" w:rsidRDefault="00000000">
            <w:pPr>
              <w:pStyle w:val="TableParagraph"/>
              <w:ind w:left="115"/>
              <w:rPr>
                <w:b/>
                <w:sz w:val="20"/>
              </w:rPr>
            </w:pPr>
            <w:r>
              <w:rPr>
                <w:b/>
                <w:sz w:val="20"/>
              </w:rPr>
              <w:t>50.6</w:t>
            </w:r>
          </w:p>
        </w:tc>
        <w:tc>
          <w:tcPr>
            <w:tcW w:w="900" w:type="dxa"/>
          </w:tcPr>
          <w:p w14:paraId="3AF8AD52" w14:textId="77777777" w:rsidR="00291C4F" w:rsidRDefault="00000000">
            <w:pPr>
              <w:pStyle w:val="TableParagraph"/>
              <w:ind w:left="115"/>
              <w:rPr>
                <w:b/>
                <w:sz w:val="20"/>
              </w:rPr>
            </w:pPr>
            <w:r>
              <w:rPr>
                <w:b/>
                <w:sz w:val="20"/>
              </w:rPr>
              <w:t>16.2</w:t>
            </w:r>
          </w:p>
        </w:tc>
        <w:tc>
          <w:tcPr>
            <w:tcW w:w="754" w:type="dxa"/>
          </w:tcPr>
          <w:p w14:paraId="711DF069" w14:textId="77777777" w:rsidR="00291C4F" w:rsidRDefault="00000000">
            <w:pPr>
              <w:pStyle w:val="TableParagraph"/>
              <w:ind w:left="117"/>
              <w:rPr>
                <w:b/>
                <w:sz w:val="20"/>
              </w:rPr>
            </w:pPr>
            <w:r>
              <w:rPr>
                <w:b/>
                <w:sz w:val="20"/>
              </w:rPr>
              <w:t>5.4</w:t>
            </w:r>
          </w:p>
        </w:tc>
        <w:tc>
          <w:tcPr>
            <w:tcW w:w="850" w:type="dxa"/>
          </w:tcPr>
          <w:p w14:paraId="249CF33E" w14:textId="77777777" w:rsidR="00291C4F" w:rsidRDefault="00000000">
            <w:pPr>
              <w:pStyle w:val="TableParagraph"/>
              <w:ind w:left="115"/>
              <w:rPr>
                <w:b/>
                <w:sz w:val="20"/>
              </w:rPr>
            </w:pPr>
            <w:r>
              <w:rPr>
                <w:b/>
                <w:sz w:val="20"/>
              </w:rPr>
              <w:t>1.5</w:t>
            </w:r>
          </w:p>
        </w:tc>
        <w:tc>
          <w:tcPr>
            <w:tcW w:w="816" w:type="dxa"/>
          </w:tcPr>
          <w:p w14:paraId="342C582F" w14:textId="77777777" w:rsidR="00291C4F" w:rsidRDefault="00000000">
            <w:pPr>
              <w:pStyle w:val="TableParagraph"/>
              <w:ind w:left="115"/>
              <w:rPr>
                <w:b/>
                <w:sz w:val="20"/>
              </w:rPr>
            </w:pPr>
            <w:r>
              <w:rPr>
                <w:b/>
                <w:sz w:val="20"/>
              </w:rPr>
              <w:t>1.8</w:t>
            </w:r>
          </w:p>
        </w:tc>
        <w:tc>
          <w:tcPr>
            <w:tcW w:w="744" w:type="dxa"/>
          </w:tcPr>
          <w:p w14:paraId="243FC191" w14:textId="77777777" w:rsidR="00291C4F" w:rsidRDefault="00000000">
            <w:pPr>
              <w:pStyle w:val="TableParagraph"/>
              <w:ind w:left="115"/>
              <w:rPr>
                <w:b/>
                <w:sz w:val="20"/>
              </w:rPr>
            </w:pPr>
            <w:r>
              <w:rPr>
                <w:b/>
                <w:sz w:val="20"/>
              </w:rPr>
              <w:t>0.4</w:t>
            </w:r>
          </w:p>
        </w:tc>
        <w:tc>
          <w:tcPr>
            <w:tcW w:w="708" w:type="dxa"/>
          </w:tcPr>
          <w:p w14:paraId="3CF19DE2" w14:textId="77777777" w:rsidR="00291C4F" w:rsidRDefault="00000000">
            <w:pPr>
              <w:pStyle w:val="TableParagraph"/>
              <w:ind w:left="115"/>
              <w:rPr>
                <w:b/>
                <w:sz w:val="20"/>
              </w:rPr>
            </w:pPr>
            <w:r>
              <w:rPr>
                <w:b/>
                <w:sz w:val="20"/>
              </w:rPr>
              <w:t>0.6</w:t>
            </w:r>
          </w:p>
        </w:tc>
        <w:tc>
          <w:tcPr>
            <w:tcW w:w="852" w:type="dxa"/>
          </w:tcPr>
          <w:p w14:paraId="1C42C883" w14:textId="77777777" w:rsidR="00291C4F" w:rsidRDefault="00000000">
            <w:pPr>
              <w:pStyle w:val="TableParagraph"/>
              <w:ind w:left="115"/>
              <w:rPr>
                <w:b/>
                <w:sz w:val="20"/>
              </w:rPr>
            </w:pPr>
            <w:r>
              <w:rPr>
                <w:b/>
                <w:sz w:val="20"/>
              </w:rPr>
              <w:t>6.2</w:t>
            </w:r>
          </w:p>
        </w:tc>
        <w:tc>
          <w:tcPr>
            <w:tcW w:w="708" w:type="dxa"/>
          </w:tcPr>
          <w:p w14:paraId="49130229" w14:textId="77777777" w:rsidR="00291C4F" w:rsidRDefault="00000000">
            <w:pPr>
              <w:pStyle w:val="TableParagraph"/>
              <w:ind w:left="115"/>
              <w:rPr>
                <w:b/>
                <w:sz w:val="20"/>
              </w:rPr>
            </w:pPr>
            <w:r>
              <w:rPr>
                <w:b/>
                <w:sz w:val="20"/>
              </w:rPr>
              <w:t>29.8</w:t>
            </w:r>
          </w:p>
        </w:tc>
        <w:tc>
          <w:tcPr>
            <w:tcW w:w="850" w:type="dxa"/>
          </w:tcPr>
          <w:p w14:paraId="7946BE0D" w14:textId="77777777" w:rsidR="00291C4F" w:rsidRDefault="00000000">
            <w:pPr>
              <w:pStyle w:val="TableParagraph"/>
              <w:ind w:left="115"/>
              <w:rPr>
                <w:b/>
                <w:sz w:val="20"/>
              </w:rPr>
            </w:pPr>
            <w:r>
              <w:rPr>
                <w:b/>
                <w:sz w:val="20"/>
              </w:rPr>
              <w:t>96.6</w:t>
            </w:r>
          </w:p>
        </w:tc>
      </w:tr>
      <w:tr w:rsidR="00291C4F" w14:paraId="4BAC079E" w14:textId="77777777">
        <w:trPr>
          <w:trHeight w:hRule="exact" w:val="360"/>
        </w:trPr>
        <w:tc>
          <w:tcPr>
            <w:tcW w:w="708" w:type="dxa"/>
          </w:tcPr>
          <w:p w14:paraId="5A89C2CB" w14:textId="77777777" w:rsidR="00291C4F" w:rsidRDefault="00000000">
            <w:pPr>
              <w:pStyle w:val="TableParagraph"/>
              <w:ind w:left="115"/>
              <w:rPr>
                <w:sz w:val="20"/>
              </w:rPr>
            </w:pPr>
            <w:r>
              <w:rPr>
                <w:sz w:val="20"/>
              </w:rPr>
              <w:t>50</w:t>
            </w:r>
          </w:p>
        </w:tc>
        <w:tc>
          <w:tcPr>
            <w:tcW w:w="602" w:type="dxa"/>
          </w:tcPr>
          <w:p w14:paraId="7202D589" w14:textId="77777777" w:rsidR="00291C4F" w:rsidRDefault="00000000">
            <w:pPr>
              <w:pStyle w:val="TableParagraph"/>
              <w:ind w:left="115"/>
              <w:rPr>
                <w:sz w:val="20"/>
              </w:rPr>
            </w:pPr>
            <w:r>
              <w:rPr>
                <w:w w:val="99"/>
                <w:sz w:val="20"/>
              </w:rPr>
              <w:t>1</w:t>
            </w:r>
          </w:p>
        </w:tc>
        <w:tc>
          <w:tcPr>
            <w:tcW w:w="701" w:type="dxa"/>
          </w:tcPr>
          <w:p w14:paraId="71C6E945" w14:textId="77777777" w:rsidR="00291C4F" w:rsidRDefault="00000000">
            <w:pPr>
              <w:pStyle w:val="TableParagraph"/>
              <w:ind w:left="115"/>
              <w:rPr>
                <w:sz w:val="20"/>
              </w:rPr>
            </w:pPr>
            <w:r>
              <w:rPr>
                <w:sz w:val="20"/>
              </w:rPr>
              <w:t>62.7</w:t>
            </w:r>
          </w:p>
        </w:tc>
        <w:tc>
          <w:tcPr>
            <w:tcW w:w="900" w:type="dxa"/>
          </w:tcPr>
          <w:p w14:paraId="76EFE9AF" w14:textId="77777777" w:rsidR="00291C4F" w:rsidRDefault="00000000">
            <w:pPr>
              <w:pStyle w:val="TableParagraph"/>
              <w:ind w:left="115"/>
              <w:rPr>
                <w:sz w:val="20"/>
              </w:rPr>
            </w:pPr>
            <w:r>
              <w:rPr>
                <w:sz w:val="20"/>
              </w:rPr>
              <w:t>11.5</w:t>
            </w:r>
          </w:p>
        </w:tc>
        <w:tc>
          <w:tcPr>
            <w:tcW w:w="754" w:type="dxa"/>
          </w:tcPr>
          <w:p w14:paraId="6CE4D4E2" w14:textId="77777777" w:rsidR="00291C4F" w:rsidRDefault="00000000">
            <w:pPr>
              <w:pStyle w:val="TableParagraph"/>
              <w:ind w:left="117"/>
              <w:rPr>
                <w:sz w:val="20"/>
              </w:rPr>
            </w:pPr>
            <w:r>
              <w:rPr>
                <w:sz w:val="20"/>
              </w:rPr>
              <w:t>4.4</w:t>
            </w:r>
          </w:p>
        </w:tc>
        <w:tc>
          <w:tcPr>
            <w:tcW w:w="850" w:type="dxa"/>
          </w:tcPr>
          <w:p w14:paraId="21C7DB1D" w14:textId="77777777" w:rsidR="00291C4F" w:rsidRDefault="00000000">
            <w:pPr>
              <w:pStyle w:val="TableParagraph"/>
              <w:ind w:left="115"/>
              <w:rPr>
                <w:sz w:val="20"/>
              </w:rPr>
            </w:pPr>
            <w:r>
              <w:rPr>
                <w:sz w:val="20"/>
              </w:rPr>
              <w:t>0.9</w:t>
            </w:r>
          </w:p>
        </w:tc>
        <w:tc>
          <w:tcPr>
            <w:tcW w:w="816" w:type="dxa"/>
          </w:tcPr>
          <w:p w14:paraId="0B2DA880" w14:textId="77777777" w:rsidR="00291C4F" w:rsidRDefault="00000000">
            <w:pPr>
              <w:pStyle w:val="TableParagraph"/>
              <w:ind w:left="115"/>
              <w:rPr>
                <w:sz w:val="20"/>
              </w:rPr>
            </w:pPr>
            <w:r>
              <w:rPr>
                <w:sz w:val="20"/>
              </w:rPr>
              <w:t>0.3</w:t>
            </w:r>
          </w:p>
        </w:tc>
        <w:tc>
          <w:tcPr>
            <w:tcW w:w="744" w:type="dxa"/>
          </w:tcPr>
          <w:p w14:paraId="71A5FC7B" w14:textId="77777777" w:rsidR="00291C4F" w:rsidRDefault="00000000">
            <w:pPr>
              <w:pStyle w:val="TableParagraph"/>
              <w:ind w:left="114"/>
              <w:rPr>
                <w:sz w:val="20"/>
              </w:rPr>
            </w:pPr>
            <w:r>
              <w:rPr>
                <w:sz w:val="20"/>
              </w:rPr>
              <w:t>0.6</w:t>
            </w:r>
          </w:p>
        </w:tc>
        <w:tc>
          <w:tcPr>
            <w:tcW w:w="708" w:type="dxa"/>
          </w:tcPr>
          <w:p w14:paraId="07D3ED8D" w14:textId="77777777" w:rsidR="00291C4F" w:rsidRDefault="00000000">
            <w:pPr>
              <w:pStyle w:val="TableParagraph"/>
              <w:ind w:left="114"/>
              <w:rPr>
                <w:sz w:val="20"/>
              </w:rPr>
            </w:pPr>
            <w:r>
              <w:rPr>
                <w:sz w:val="20"/>
              </w:rPr>
              <w:t>3.0</w:t>
            </w:r>
          </w:p>
        </w:tc>
        <w:tc>
          <w:tcPr>
            <w:tcW w:w="852" w:type="dxa"/>
          </w:tcPr>
          <w:p w14:paraId="684CFF3B" w14:textId="77777777" w:rsidR="00291C4F" w:rsidRDefault="00000000">
            <w:pPr>
              <w:pStyle w:val="TableParagraph"/>
              <w:ind w:left="114"/>
              <w:rPr>
                <w:sz w:val="20"/>
              </w:rPr>
            </w:pPr>
            <w:r>
              <w:rPr>
                <w:sz w:val="20"/>
              </w:rPr>
              <w:t>2.4</w:t>
            </w:r>
          </w:p>
        </w:tc>
        <w:tc>
          <w:tcPr>
            <w:tcW w:w="708" w:type="dxa"/>
          </w:tcPr>
          <w:p w14:paraId="6CE85F6F" w14:textId="77777777" w:rsidR="00291C4F" w:rsidRDefault="00000000">
            <w:pPr>
              <w:pStyle w:val="TableParagraph"/>
              <w:ind w:left="114"/>
              <w:rPr>
                <w:sz w:val="20"/>
              </w:rPr>
            </w:pPr>
            <w:r>
              <w:rPr>
                <w:sz w:val="20"/>
              </w:rPr>
              <w:t>22.6</w:t>
            </w:r>
          </w:p>
        </w:tc>
        <w:tc>
          <w:tcPr>
            <w:tcW w:w="850" w:type="dxa"/>
          </w:tcPr>
          <w:p w14:paraId="29A21FD5" w14:textId="77777777" w:rsidR="00291C4F" w:rsidRDefault="00000000">
            <w:pPr>
              <w:pStyle w:val="TableParagraph"/>
              <w:ind w:left="114"/>
              <w:rPr>
                <w:sz w:val="20"/>
              </w:rPr>
            </w:pPr>
            <w:r>
              <w:rPr>
                <w:sz w:val="20"/>
              </w:rPr>
              <w:t>96.8</w:t>
            </w:r>
          </w:p>
        </w:tc>
      </w:tr>
      <w:tr w:rsidR="00291C4F" w14:paraId="7276DBCE" w14:textId="77777777">
        <w:trPr>
          <w:trHeight w:hRule="exact" w:val="360"/>
        </w:trPr>
        <w:tc>
          <w:tcPr>
            <w:tcW w:w="708" w:type="dxa"/>
          </w:tcPr>
          <w:p w14:paraId="21AD1F0D" w14:textId="77777777" w:rsidR="00291C4F" w:rsidRDefault="00000000">
            <w:pPr>
              <w:pStyle w:val="TableParagraph"/>
              <w:ind w:left="115"/>
              <w:rPr>
                <w:sz w:val="20"/>
              </w:rPr>
            </w:pPr>
            <w:r>
              <w:rPr>
                <w:sz w:val="20"/>
              </w:rPr>
              <w:t>50</w:t>
            </w:r>
          </w:p>
        </w:tc>
        <w:tc>
          <w:tcPr>
            <w:tcW w:w="602" w:type="dxa"/>
          </w:tcPr>
          <w:p w14:paraId="098D09B9" w14:textId="77777777" w:rsidR="00291C4F" w:rsidRDefault="00000000">
            <w:pPr>
              <w:pStyle w:val="TableParagraph"/>
              <w:ind w:left="115"/>
              <w:rPr>
                <w:sz w:val="20"/>
              </w:rPr>
            </w:pPr>
            <w:r>
              <w:rPr>
                <w:w w:val="99"/>
                <w:sz w:val="20"/>
              </w:rPr>
              <w:t>2</w:t>
            </w:r>
          </w:p>
        </w:tc>
        <w:tc>
          <w:tcPr>
            <w:tcW w:w="701" w:type="dxa"/>
          </w:tcPr>
          <w:p w14:paraId="02BAA313" w14:textId="77777777" w:rsidR="00291C4F" w:rsidRDefault="00000000">
            <w:pPr>
              <w:pStyle w:val="TableParagraph"/>
              <w:ind w:left="115"/>
              <w:rPr>
                <w:sz w:val="20"/>
              </w:rPr>
            </w:pPr>
            <w:r>
              <w:rPr>
                <w:sz w:val="20"/>
              </w:rPr>
              <w:t>57.7</w:t>
            </w:r>
          </w:p>
        </w:tc>
        <w:tc>
          <w:tcPr>
            <w:tcW w:w="900" w:type="dxa"/>
          </w:tcPr>
          <w:p w14:paraId="4D0ED177" w14:textId="77777777" w:rsidR="00291C4F" w:rsidRDefault="00000000">
            <w:pPr>
              <w:pStyle w:val="TableParagraph"/>
              <w:ind w:left="115"/>
              <w:rPr>
                <w:sz w:val="20"/>
              </w:rPr>
            </w:pPr>
            <w:r>
              <w:rPr>
                <w:sz w:val="20"/>
              </w:rPr>
              <w:t>12.7</w:t>
            </w:r>
          </w:p>
        </w:tc>
        <w:tc>
          <w:tcPr>
            <w:tcW w:w="754" w:type="dxa"/>
          </w:tcPr>
          <w:p w14:paraId="4C869999" w14:textId="77777777" w:rsidR="00291C4F" w:rsidRDefault="00000000">
            <w:pPr>
              <w:pStyle w:val="TableParagraph"/>
              <w:ind w:left="117"/>
              <w:rPr>
                <w:sz w:val="20"/>
              </w:rPr>
            </w:pPr>
            <w:r>
              <w:rPr>
                <w:sz w:val="20"/>
              </w:rPr>
              <w:t>3.0</w:t>
            </w:r>
          </w:p>
        </w:tc>
        <w:tc>
          <w:tcPr>
            <w:tcW w:w="850" w:type="dxa"/>
          </w:tcPr>
          <w:p w14:paraId="62BF6B7B" w14:textId="77777777" w:rsidR="00291C4F" w:rsidRDefault="00000000">
            <w:pPr>
              <w:pStyle w:val="TableParagraph"/>
              <w:ind w:left="115"/>
              <w:rPr>
                <w:sz w:val="20"/>
              </w:rPr>
            </w:pPr>
            <w:r>
              <w:rPr>
                <w:sz w:val="20"/>
              </w:rPr>
              <w:t>1.2</w:t>
            </w:r>
          </w:p>
        </w:tc>
        <w:tc>
          <w:tcPr>
            <w:tcW w:w="816" w:type="dxa"/>
          </w:tcPr>
          <w:p w14:paraId="648B32E9" w14:textId="77777777" w:rsidR="00291C4F" w:rsidRDefault="00000000">
            <w:pPr>
              <w:pStyle w:val="TableParagraph"/>
              <w:ind w:left="115"/>
              <w:rPr>
                <w:sz w:val="20"/>
              </w:rPr>
            </w:pPr>
            <w:r>
              <w:rPr>
                <w:sz w:val="20"/>
              </w:rPr>
              <w:t>0.5</w:t>
            </w:r>
          </w:p>
        </w:tc>
        <w:tc>
          <w:tcPr>
            <w:tcW w:w="744" w:type="dxa"/>
          </w:tcPr>
          <w:p w14:paraId="4B2CFDB2" w14:textId="77777777" w:rsidR="00291C4F" w:rsidRDefault="00000000">
            <w:pPr>
              <w:pStyle w:val="TableParagraph"/>
              <w:ind w:left="114"/>
              <w:rPr>
                <w:sz w:val="20"/>
              </w:rPr>
            </w:pPr>
            <w:r>
              <w:rPr>
                <w:sz w:val="20"/>
              </w:rPr>
              <w:t>1.1</w:t>
            </w:r>
          </w:p>
        </w:tc>
        <w:tc>
          <w:tcPr>
            <w:tcW w:w="708" w:type="dxa"/>
          </w:tcPr>
          <w:p w14:paraId="180D6278" w14:textId="77777777" w:rsidR="00291C4F" w:rsidRDefault="00000000">
            <w:pPr>
              <w:pStyle w:val="TableParagraph"/>
              <w:ind w:left="114"/>
              <w:rPr>
                <w:sz w:val="20"/>
              </w:rPr>
            </w:pPr>
            <w:r>
              <w:rPr>
                <w:sz w:val="20"/>
              </w:rPr>
              <w:t>3.0</w:t>
            </w:r>
          </w:p>
        </w:tc>
        <w:tc>
          <w:tcPr>
            <w:tcW w:w="852" w:type="dxa"/>
          </w:tcPr>
          <w:p w14:paraId="54875009" w14:textId="77777777" w:rsidR="00291C4F" w:rsidRDefault="00000000">
            <w:pPr>
              <w:pStyle w:val="TableParagraph"/>
              <w:ind w:left="114"/>
              <w:rPr>
                <w:sz w:val="20"/>
              </w:rPr>
            </w:pPr>
            <w:r>
              <w:rPr>
                <w:sz w:val="20"/>
              </w:rPr>
              <w:t>3.8</w:t>
            </w:r>
          </w:p>
        </w:tc>
        <w:tc>
          <w:tcPr>
            <w:tcW w:w="708" w:type="dxa"/>
          </w:tcPr>
          <w:p w14:paraId="66165D2E" w14:textId="77777777" w:rsidR="00291C4F" w:rsidRDefault="00000000">
            <w:pPr>
              <w:pStyle w:val="TableParagraph"/>
              <w:ind w:left="114"/>
              <w:rPr>
                <w:sz w:val="20"/>
              </w:rPr>
            </w:pPr>
            <w:r>
              <w:rPr>
                <w:sz w:val="20"/>
              </w:rPr>
              <w:t>24.8</w:t>
            </w:r>
          </w:p>
        </w:tc>
        <w:tc>
          <w:tcPr>
            <w:tcW w:w="850" w:type="dxa"/>
          </w:tcPr>
          <w:p w14:paraId="0301ADD8" w14:textId="77777777" w:rsidR="00291C4F" w:rsidRDefault="00000000">
            <w:pPr>
              <w:pStyle w:val="TableParagraph"/>
              <w:ind w:left="114"/>
              <w:rPr>
                <w:sz w:val="20"/>
              </w:rPr>
            </w:pPr>
            <w:r>
              <w:rPr>
                <w:sz w:val="20"/>
              </w:rPr>
              <w:t>95.2</w:t>
            </w:r>
          </w:p>
        </w:tc>
      </w:tr>
      <w:tr w:rsidR="00291C4F" w14:paraId="5C3F3A86" w14:textId="77777777">
        <w:trPr>
          <w:trHeight w:hRule="exact" w:val="360"/>
        </w:trPr>
        <w:tc>
          <w:tcPr>
            <w:tcW w:w="708" w:type="dxa"/>
          </w:tcPr>
          <w:p w14:paraId="54DB71B6" w14:textId="77777777" w:rsidR="00291C4F" w:rsidRDefault="00000000">
            <w:pPr>
              <w:pStyle w:val="TableParagraph"/>
              <w:ind w:left="115"/>
              <w:rPr>
                <w:b/>
                <w:sz w:val="20"/>
              </w:rPr>
            </w:pPr>
            <w:r>
              <w:rPr>
                <w:b/>
                <w:sz w:val="20"/>
              </w:rPr>
              <w:t>Ave</w:t>
            </w:r>
          </w:p>
        </w:tc>
        <w:tc>
          <w:tcPr>
            <w:tcW w:w="602" w:type="dxa"/>
          </w:tcPr>
          <w:p w14:paraId="01A6380D" w14:textId="77777777" w:rsidR="00291C4F" w:rsidRDefault="00291C4F"/>
        </w:tc>
        <w:tc>
          <w:tcPr>
            <w:tcW w:w="701" w:type="dxa"/>
          </w:tcPr>
          <w:p w14:paraId="60C0F189" w14:textId="77777777" w:rsidR="00291C4F" w:rsidRDefault="00000000">
            <w:pPr>
              <w:pStyle w:val="TableParagraph"/>
              <w:ind w:left="115"/>
              <w:rPr>
                <w:b/>
                <w:sz w:val="20"/>
              </w:rPr>
            </w:pPr>
            <w:r>
              <w:rPr>
                <w:b/>
                <w:sz w:val="20"/>
              </w:rPr>
              <w:t>60.2</w:t>
            </w:r>
          </w:p>
        </w:tc>
        <w:tc>
          <w:tcPr>
            <w:tcW w:w="900" w:type="dxa"/>
          </w:tcPr>
          <w:p w14:paraId="64FEF20E" w14:textId="77777777" w:rsidR="00291C4F" w:rsidRDefault="00000000">
            <w:pPr>
              <w:pStyle w:val="TableParagraph"/>
              <w:ind w:left="115"/>
              <w:rPr>
                <w:b/>
                <w:sz w:val="20"/>
              </w:rPr>
            </w:pPr>
            <w:r>
              <w:rPr>
                <w:b/>
                <w:sz w:val="20"/>
              </w:rPr>
              <w:t>12.1</w:t>
            </w:r>
          </w:p>
        </w:tc>
        <w:tc>
          <w:tcPr>
            <w:tcW w:w="754" w:type="dxa"/>
          </w:tcPr>
          <w:p w14:paraId="2398EDDC" w14:textId="77777777" w:rsidR="00291C4F" w:rsidRDefault="00000000">
            <w:pPr>
              <w:pStyle w:val="TableParagraph"/>
              <w:ind w:left="117"/>
              <w:rPr>
                <w:b/>
                <w:sz w:val="20"/>
              </w:rPr>
            </w:pPr>
            <w:r>
              <w:rPr>
                <w:b/>
                <w:sz w:val="20"/>
              </w:rPr>
              <w:t>3.7</w:t>
            </w:r>
          </w:p>
        </w:tc>
        <w:tc>
          <w:tcPr>
            <w:tcW w:w="850" w:type="dxa"/>
          </w:tcPr>
          <w:p w14:paraId="3CE9E48B" w14:textId="77777777" w:rsidR="00291C4F" w:rsidRDefault="00000000">
            <w:pPr>
              <w:pStyle w:val="TableParagraph"/>
              <w:ind w:left="115"/>
              <w:rPr>
                <w:b/>
                <w:sz w:val="20"/>
              </w:rPr>
            </w:pPr>
            <w:r>
              <w:rPr>
                <w:b/>
                <w:sz w:val="20"/>
              </w:rPr>
              <w:t>1.0</w:t>
            </w:r>
          </w:p>
        </w:tc>
        <w:tc>
          <w:tcPr>
            <w:tcW w:w="816" w:type="dxa"/>
          </w:tcPr>
          <w:p w14:paraId="73F1773E" w14:textId="77777777" w:rsidR="00291C4F" w:rsidRDefault="00000000">
            <w:pPr>
              <w:pStyle w:val="TableParagraph"/>
              <w:ind w:left="115"/>
              <w:rPr>
                <w:b/>
                <w:sz w:val="20"/>
              </w:rPr>
            </w:pPr>
            <w:r>
              <w:rPr>
                <w:b/>
                <w:sz w:val="20"/>
              </w:rPr>
              <w:t>0.4</w:t>
            </w:r>
          </w:p>
        </w:tc>
        <w:tc>
          <w:tcPr>
            <w:tcW w:w="744" w:type="dxa"/>
          </w:tcPr>
          <w:p w14:paraId="1178820F" w14:textId="77777777" w:rsidR="00291C4F" w:rsidRDefault="00000000">
            <w:pPr>
              <w:pStyle w:val="TableParagraph"/>
              <w:ind w:left="115"/>
              <w:rPr>
                <w:b/>
                <w:sz w:val="20"/>
              </w:rPr>
            </w:pPr>
            <w:r>
              <w:rPr>
                <w:b/>
                <w:sz w:val="20"/>
              </w:rPr>
              <w:t>0.9</w:t>
            </w:r>
          </w:p>
        </w:tc>
        <w:tc>
          <w:tcPr>
            <w:tcW w:w="708" w:type="dxa"/>
          </w:tcPr>
          <w:p w14:paraId="572228BA" w14:textId="77777777" w:rsidR="00291C4F" w:rsidRDefault="00000000">
            <w:pPr>
              <w:pStyle w:val="TableParagraph"/>
              <w:ind w:left="115"/>
              <w:rPr>
                <w:b/>
                <w:sz w:val="20"/>
              </w:rPr>
            </w:pPr>
            <w:r>
              <w:rPr>
                <w:b/>
                <w:sz w:val="20"/>
              </w:rPr>
              <w:t>3.0</w:t>
            </w:r>
          </w:p>
        </w:tc>
        <w:tc>
          <w:tcPr>
            <w:tcW w:w="852" w:type="dxa"/>
          </w:tcPr>
          <w:p w14:paraId="54815903" w14:textId="77777777" w:rsidR="00291C4F" w:rsidRDefault="00000000">
            <w:pPr>
              <w:pStyle w:val="TableParagraph"/>
              <w:ind w:left="115"/>
              <w:rPr>
                <w:b/>
                <w:sz w:val="20"/>
              </w:rPr>
            </w:pPr>
            <w:r>
              <w:rPr>
                <w:b/>
                <w:sz w:val="20"/>
              </w:rPr>
              <w:t>3.1</w:t>
            </w:r>
          </w:p>
        </w:tc>
        <w:tc>
          <w:tcPr>
            <w:tcW w:w="708" w:type="dxa"/>
          </w:tcPr>
          <w:p w14:paraId="0140A215" w14:textId="77777777" w:rsidR="00291C4F" w:rsidRDefault="00000000">
            <w:pPr>
              <w:pStyle w:val="TableParagraph"/>
              <w:ind w:left="115"/>
              <w:rPr>
                <w:b/>
                <w:sz w:val="20"/>
              </w:rPr>
            </w:pPr>
            <w:r>
              <w:rPr>
                <w:b/>
                <w:sz w:val="20"/>
              </w:rPr>
              <w:t>23.7</w:t>
            </w:r>
          </w:p>
        </w:tc>
        <w:tc>
          <w:tcPr>
            <w:tcW w:w="850" w:type="dxa"/>
          </w:tcPr>
          <w:p w14:paraId="2796B8E0" w14:textId="77777777" w:rsidR="00291C4F" w:rsidRDefault="00000000">
            <w:pPr>
              <w:pStyle w:val="TableParagraph"/>
              <w:ind w:left="115"/>
              <w:rPr>
                <w:b/>
                <w:sz w:val="20"/>
              </w:rPr>
            </w:pPr>
            <w:r>
              <w:rPr>
                <w:b/>
                <w:sz w:val="20"/>
              </w:rPr>
              <w:t>96.0</w:t>
            </w:r>
          </w:p>
        </w:tc>
      </w:tr>
    </w:tbl>
    <w:p w14:paraId="00B50129" w14:textId="77777777" w:rsidR="00291C4F" w:rsidRDefault="00000000">
      <w:pPr>
        <w:spacing w:before="60"/>
        <w:ind w:left="153"/>
        <w:rPr>
          <w:sz w:val="20"/>
        </w:rPr>
      </w:pPr>
      <w:r>
        <w:rPr>
          <w:sz w:val="20"/>
        </w:rPr>
        <w:t>ND = Not detected, NA = Not applicable, Ave = average</w:t>
      </w:r>
    </w:p>
    <w:p w14:paraId="3AFA2EDA" w14:textId="77777777" w:rsidR="00291C4F" w:rsidRDefault="00291C4F">
      <w:pPr>
        <w:rPr>
          <w:sz w:val="20"/>
        </w:rPr>
        <w:sectPr w:rsidR="00291C4F" w:rsidSect="00AE0453">
          <w:footerReference w:type="default" r:id="rId73"/>
          <w:pgSz w:w="11910" w:h="16850"/>
          <w:pgMar w:top="1440" w:right="1120" w:bottom="960" w:left="1320" w:header="715" w:footer="765" w:gutter="0"/>
          <w:cols w:space="708"/>
        </w:sectPr>
      </w:pPr>
    </w:p>
    <w:p w14:paraId="2AE43A70" w14:textId="77777777" w:rsidR="00291C4F" w:rsidRDefault="00291C4F">
      <w:pPr>
        <w:pStyle w:val="Tekstpodstawowy"/>
        <w:rPr>
          <w:sz w:val="14"/>
        </w:rPr>
      </w:pPr>
    </w:p>
    <w:p w14:paraId="10A2A671" w14:textId="77777777" w:rsidR="00291C4F" w:rsidRDefault="00000000">
      <w:pPr>
        <w:tabs>
          <w:tab w:val="left" w:pos="2169"/>
        </w:tabs>
        <w:spacing w:before="91" w:after="59"/>
        <w:ind w:left="2169" w:right="426" w:hanging="2016"/>
        <w:rPr>
          <w:b/>
          <w:sz w:val="20"/>
        </w:rPr>
      </w:pPr>
      <w:r>
        <w:rPr>
          <w:b/>
          <w:sz w:val="20"/>
        </w:rPr>
        <w:t>Table</w:t>
      </w:r>
      <w:r>
        <w:rPr>
          <w:b/>
          <w:spacing w:val="-2"/>
          <w:sz w:val="20"/>
        </w:rPr>
        <w:t xml:space="preserve"> </w:t>
      </w:r>
      <w:r>
        <w:rPr>
          <w:b/>
          <w:sz w:val="20"/>
        </w:rPr>
        <w:t>A2.1-7:</w:t>
      </w:r>
      <w:r>
        <w:rPr>
          <w:b/>
          <w:sz w:val="20"/>
        </w:rPr>
        <w:tab/>
        <w:t>Biotransformation of 2,4-D, expressed as percentage of the</w:t>
      </w:r>
      <w:r>
        <w:rPr>
          <w:b/>
          <w:spacing w:val="-27"/>
          <w:sz w:val="20"/>
        </w:rPr>
        <w:t xml:space="preserve"> </w:t>
      </w:r>
      <w:r>
        <w:rPr>
          <w:b/>
          <w:sz w:val="20"/>
        </w:rPr>
        <w:t>applied</w:t>
      </w:r>
      <w:r>
        <w:rPr>
          <w:b/>
          <w:spacing w:val="-4"/>
          <w:sz w:val="20"/>
        </w:rPr>
        <w:t xml:space="preserve"> </w:t>
      </w:r>
      <w:r>
        <w:rPr>
          <w:b/>
          <w:sz w:val="20"/>
        </w:rPr>
        <w:t>radioactivity,</w:t>
      </w:r>
      <w:r>
        <w:rPr>
          <w:b/>
          <w:w w:val="99"/>
          <w:sz w:val="20"/>
        </w:rPr>
        <w:t xml:space="preserve"> </w:t>
      </w:r>
      <w:r>
        <w:rPr>
          <w:b/>
          <w:sz w:val="20"/>
        </w:rPr>
        <w:t>in Kenslow Wood soil under aerobic</w:t>
      </w:r>
      <w:r>
        <w:rPr>
          <w:b/>
          <w:spacing w:val="-19"/>
          <w:sz w:val="20"/>
        </w:rPr>
        <w:t xml:space="preserve"> </w:t>
      </w:r>
      <w:r>
        <w:rPr>
          <w:b/>
          <w:sz w:val="20"/>
        </w:rPr>
        <w:t>conditions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3"/>
        <w:gridCol w:w="598"/>
        <w:gridCol w:w="710"/>
        <w:gridCol w:w="900"/>
        <w:gridCol w:w="754"/>
        <w:gridCol w:w="850"/>
        <w:gridCol w:w="816"/>
        <w:gridCol w:w="744"/>
        <w:gridCol w:w="708"/>
        <w:gridCol w:w="852"/>
        <w:gridCol w:w="708"/>
        <w:gridCol w:w="850"/>
      </w:tblGrid>
      <w:tr w:rsidR="00291C4F" w14:paraId="3980C30B" w14:textId="77777777">
        <w:trPr>
          <w:trHeight w:hRule="exact" w:val="590"/>
        </w:trPr>
        <w:tc>
          <w:tcPr>
            <w:tcW w:w="703" w:type="dxa"/>
          </w:tcPr>
          <w:p w14:paraId="4AD80907" w14:textId="77777777" w:rsidR="00291C4F" w:rsidRDefault="00000000">
            <w:pPr>
              <w:pStyle w:val="TableParagraph"/>
              <w:ind w:left="115"/>
              <w:rPr>
                <w:b/>
                <w:sz w:val="20"/>
              </w:rPr>
            </w:pPr>
            <w:r>
              <w:rPr>
                <w:b/>
                <w:sz w:val="20"/>
              </w:rPr>
              <w:t>DAT</w:t>
            </w:r>
          </w:p>
        </w:tc>
        <w:tc>
          <w:tcPr>
            <w:tcW w:w="598" w:type="dxa"/>
          </w:tcPr>
          <w:p w14:paraId="5CDF326C" w14:textId="77777777" w:rsidR="00291C4F" w:rsidRDefault="00000000">
            <w:pPr>
              <w:pStyle w:val="TableParagraph"/>
              <w:ind w:left="117"/>
              <w:rPr>
                <w:b/>
                <w:sz w:val="20"/>
              </w:rPr>
            </w:pPr>
            <w:r>
              <w:rPr>
                <w:b/>
                <w:sz w:val="20"/>
              </w:rPr>
              <w:t>Rep</w:t>
            </w:r>
          </w:p>
        </w:tc>
        <w:tc>
          <w:tcPr>
            <w:tcW w:w="710" w:type="dxa"/>
          </w:tcPr>
          <w:p w14:paraId="799E541D" w14:textId="77777777" w:rsidR="00291C4F" w:rsidRDefault="00000000">
            <w:pPr>
              <w:pStyle w:val="TableParagraph"/>
              <w:ind w:left="115"/>
              <w:rPr>
                <w:b/>
                <w:sz w:val="20"/>
              </w:rPr>
            </w:pPr>
            <w:r>
              <w:rPr>
                <w:b/>
                <w:sz w:val="20"/>
              </w:rPr>
              <w:t>Trap</w:t>
            </w:r>
          </w:p>
        </w:tc>
        <w:tc>
          <w:tcPr>
            <w:tcW w:w="900" w:type="dxa"/>
          </w:tcPr>
          <w:p w14:paraId="4A0DD88B" w14:textId="77777777" w:rsidR="00291C4F" w:rsidRDefault="00000000">
            <w:pPr>
              <w:pStyle w:val="TableParagraph"/>
              <w:ind w:left="115"/>
              <w:rPr>
                <w:b/>
                <w:sz w:val="20"/>
              </w:rPr>
            </w:pPr>
            <w:r>
              <w:rPr>
                <w:b/>
                <w:sz w:val="20"/>
              </w:rPr>
              <w:t>Extract</w:t>
            </w:r>
          </w:p>
        </w:tc>
        <w:tc>
          <w:tcPr>
            <w:tcW w:w="754" w:type="dxa"/>
          </w:tcPr>
          <w:p w14:paraId="103917A7" w14:textId="77777777" w:rsidR="00291C4F" w:rsidRDefault="00000000">
            <w:pPr>
              <w:pStyle w:val="TableParagraph"/>
              <w:ind w:left="117"/>
              <w:rPr>
                <w:b/>
                <w:sz w:val="20"/>
              </w:rPr>
            </w:pPr>
            <w:r>
              <w:rPr>
                <w:b/>
                <w:sz w:val="20"/>
              </w:rPr>
              <w:t>2,4-D</w:t>
            </w:r>
          </w:p>
        </w:tc>
        <w:tc>
          <w:tcPr>
            <w:tcW w:w="850" w:type="dxa"/>
          </w:tcPr>
          <w:p w14:paraId="794D1C42" w14:textId="77777777" w:rsidR="00291C4F" w:rsidRDefault="00000000">
            <w:pPr>
              <w:pStyle w:val="TableParagraph"/>
              <w:ind w:left="115" w:right="293"/>
              <w:rPr>
                <w:b/>
                <w:sz w:val="20"/>
              </w:rPr>
            </w:pPr>
            <w:r>
              <w:rPr>
                <w:b/>
                <w:sz w:val="20"/>
              </w:rPr>
              <w:t>2,4- DCP</w:t>
            </w:r>
          </w:p>
        </w:tc>
        <w:tc>
          <w:tcPr>
            <w:tcW w:w="816" w:type="dxa"/>
          </w:tcPr>
          <w:p w14:paraId="1E4211D4" w14:textId="77777777" w:rsidR="00291C4F" w:rsidRDefault="00000000">
            <w:pPr>
              <w:pStyle w:val="TableParagraph"/>
              <w:ind w:left="115" w:right="238"/>
              <w:rPr>
                <w:b/>
                <w:sz w:val="20"/>
              </w:rPr>
            </w:pPr>
            <w:r>
              <w:rPr>
                <w:b/>
                <w:sz w:val="20"/>
              </w:rPr>
              <w:t>2,4- DCA</w:t>
            </w:r>
          </w:p>
        </w:tc>
        <w:tc>
          <w:tcPr>
            <w:tcW w:w="744" w:type="dxa"/>
          </w:tcPr>
          <w:p w14:paraId="67B2C39C" w14:textId="77777777" w:rsidR="00291C4F" w:rsidRDefault="00000000">
            <w:pPr>
              <w:pStyle w:val="TableParagraph"/>
              <w:ind w:left="115"/>
              <w:rPr>
                <w:b/>
                <w:sz w:val="20"/>
              </w:rPr>
            </w:pPr>
            <w:r>
              <w:rPr>
                <w:b/>
                <w:sz w:val="20"/>
              </w:rPr>
              <w:t>4-CP</w:t>
            </w:r>
          </w:p>
        </w:tc>
        <w:tc>
          <w:tcPr>
            <w:tcW w:w="708" w:type="dxa"/>
          </w:tcPr>
          <w:p w14:paraId="50073075" w14:textId="77777777" w:rsidR="00291C4F" w:rsidRDefault="00000000">
            <w:pPr>
              <w:pStyle w:val="TableParagraph"/>
              <w:ind w:left="115"/>
              <w:rPr>
                <w:b/>
                <w:sz w:val="20"/>
              </w:rPr>
            </w:pPr>
            <w:r>
              <w:rPr>
                <w:b/>
                <w:sz w:val="20"/>
              </w:rPr>
              <w:t>Polar</w:t>
            </w:r>
          </w:p>
        </w:tc>
        <w:tc>
          <w:tcPr>
            <w:tcW w:w="852" w:type="dxa"/>
          </w:tcPr>
          <w:p w14:paraId="3EDACADA" w14:textId="77777777" w:rsidR="00291C4F" w:rsidRDefault="00000000">
            <w:pPr>
              <w:pStyle w:val="TableParagraph"/>
              <w:ind w:left="115"/>
              <w:rPr>
                <w:b/>
                <w:sz w:val="20"/>
              </w:rPr>
            </w:pPr>
            <w:r>
              <w:rPr>
                <w:b/>
                <w:sz w:val="20"/>
              </w:rPr>
              <w:t>Other</w:t>
            </w:r>
          </w:p>
        </w:tc>
        <w:tc>
          <w:tcPr>
            <w:tcW w:w="708" w:type="dxa"/>
          </w:tcPr>
          <w:p w14:paraId="6AA4D892" w14:textId="77777777" w:rsidR="00291C4F" w:rsidRDefault="00000000">
            <w:pPr>
              <w:pStyle w:val="TableParagraph"/>
              <w:ind w:left="115"/>
              <w:rPr>
                <w:b/>
                <w:sz w:val="20"/>
              </w:rPr>
            </w:pPr>
            <w:r>
              <w:rPr>
                <w:b/>
                <w:sz w:val="20"/>
              </w:rPr>
              <w:t>NER</w:t>
            </w:r>
          </w:p>
        </w:tc>
        <w:tc>
          <w:tcPr>
            <w:tcW w:w="850" w:type="dxa"/>
          </w:tcPr>
          <w:p w14:paraId="51154EE7" w14:textId="77777777" w:rsidR="00291C4F" w:rsidRDefault="00000000">
            <w:pPr>
              <w:pStyle w:val="TableParagraph"/>
              <w:ind w:left="114"/>
              <w:rPr>
                <w:b/>
                <w:sz w:val="20"/>
              </w:rPr>
            </w:pPr>
            <w:r>
              <w:rPr>
                <w:b/>
                <w:sz w:val="20"/>
              </w:rPr>
              <w:t>Total</w:t>
            </w:r>
          </w:p>
        </w:tc>
      </w:tr>
      <w:tr w:rsidR="00291C4F" w14:paraId="2D860C88" w14:textId="77777777">
        <w:trPr>
          <w:trHeight w:hRule="exact" w:val="360"/>
        </w:trPr>
        <w:tc>
          <w:tcPr>
            <w:tcW w:w="703" w:type="dxa"/>
          </w:tcPr>
          <w:p w14:paraId="1BC74FA5" w14:textId="77777777" w:rsidR="00291C4F" w:rsidRDefault="00000000">
            <w:pPr>
              <w:pStyle w:val="TableParagraph"/>
              <w:ind w:left="115"/>
              <w:rPr>
                <w:sz w:val="20"/>
              </w:rPr>
            </w:pPr>
            <w:r>
              <w:rPr>
                <w:w w:val="99"/>
                <w:sz w:val="20"/>
              </w:rPr>
              <w:t>0</w:t>
            </w:r>
          </w:p>
        </w:tc>
        <w:tc>
          <w:tcPr>
            <w:tcW w:w="598" w:type="dxa"/>
          </w:tcPr>
          <w:p w14:paraId="48472DD4" w14:textId="77777777" w:rsidR="00291C4F" w:rsidRDefault="00000000">
            <w:pPr>
              <w:pStyle w:val="TableParagraph"/>
              <w:ind w:left="117"/>
              <w:rPr>
                <w:sz w:val="20"/>
              </w:rPr>
            </w:pPr>
            <w:r>
              <w:rPr>
                <w:w w:val="99"/>
                <w:sz w:val="20"/>
              </w:rPr>
              <w:t>1</w:t>
            </w:r>
          </w:p>
        </w:tc>
        <w:tc>
          <w:tcPr>
            <w:tcW w:w="710" w:type="dxa"/>
          </w:tcPr>
          <w:p w14:paraId="6DB60364" w14:textId="77777777" w:rsidR="00291C4F" w:rsidRDefault="00000000">
            <w:pPr>
              <w:pStyle w:val="TableParagraph"/>
              <w:ind w:left="115"/>
              <w:rPr>
                <w:sz w:val="20"/>
              </w:rPr>
            </w:pPr>
            <w:r>
              <w:rPr>
                <w:sz w:val="20"/>
              </w:rPr>
              <w:t>NA</w:t>
            </w:r>
          </w:p>
        </w:tc>
        <w:tc>
          <w:tcPr>
            <w:tcW w:w="900" w:type="dxa"/>
          </w:tcPr>
          <w:p w14:paraId="7AAD0A50" w14:textId="77777777" w:rsidR="00291C4F" w:rsidRDefault="00000000">
            <w:pPr>
              <w:pStyle w:val="TableParagraph"/>
              <w:ind w:left="115"/>
              <w:rPr>
                <w:sz w:val="20"/>
              </w:rPr>
            </w:pPr>
            <w:r>
              <w:rPr>
                <w:sz w:val="20"/>
              </w:rPr>
              <w:t>98.9</w:t>
            </w:r>
          </w:p>
        </w:tc>
        <w:tc>
          <w:tcPr>
            <w:tcW w:w="754" w:type="dxa"/>
          </w:tcPr>
          <w:p w14:paraId="5B7189FC" w14:textId="77777777" w:rsidR="00291C4F" w:rsidRDefault="00000000">
            <w:pPr>
              <w:pStyle w:val="TableParagraph"/>
              <w:ind w:left="117"/>
              <w:rPr>
                <w:sz w:val="20"/>
              </w:rPr>
            </w:pPr>
            <w:r>
              <w:rPr>
                <w:sz w:val="20"/>
              </w:rPr>
              <w:t>97.1</w:t>
            </w:r>
          </w:p>
        </w:tc>
        <w:tc>
          <w:tcPr>
            <w:tcW w:w="850" w:type="dxa"/>
          </w:tcPr>
          <w:p w14:paraId="2DC76A2E" w14:textId="77777777" w:rsidR="00291C4F" w:rsidRDefault="00000000">
            <w:pPr>
              <w:pStyle w:val="TableParagraph"/>
              <w:ind w:left="115"/>
              <w:rPr>
                <w:sz w:val="20"/>
              </w:rPr>
            </w:pPr>
            <w:r>
              <w:rPr>
                <w:sz w:val="20"/>
              </w:rPr>
              <w:t>1.1</w:t>
            </w:r>
          </w:p>
        </w:tc>
        <w:tc>
          <w:tcPr>
            <w:tcW w:w="816" w:type="dxa"/>
          </w:tcPr>
          <w:p w14:paraId="56413430" w14:textId="77777777" w:rsidR="00291C4F" w:rsidRDefault="00000000">
            <w:pPr>
              <w:pStyle w:val="TableParagraph"/>
              <w:ind w:left="115"/>
              <w:rPr>
                <w:sz w:val="20"/>
              </w:rPr>
            </w:pPr>
            <w:r>
              <w:rPr>
                <w:sz w:val="20"/>
              </w:rPr>
              <w:t>ND</w:t>
            </w:r>
          </w:p>
        </w:tc>
        <w:tc>
          <w:tcPr>
            <w:tcW w:w="744" w:type="dxa"/>
          </w:tcPr>
          <w:p w14:paraId="1E7BE83C" w14:textId="77777777" w:rsidR="00291C4F" w:rsidRDefault="00000000">
            <w:pPr>
              <w:pStyle w:val="TableParagraph"/>
              <w:ind w:left="114"/>
              <w:rPr>
                <w:sz w:val="20"/>
              </w:rPr>
            </w:pPr>
            <w:r>
              <w:rPr>
                <w:sz w:val="20"/>
              </w:rPr>
              <w:t>ND</w:t>
            </w:r>
          </w:p>
        </w:tc>
        <w:tc>
          <w:tcPr>
            <w:tcW w:w="708" w:type="dxa"/>
          </w:tcPr>
          <w:p w14:paraId="128914A0" w14:textId="77777777" w:rsidR="00291C4F" w:rsidRDefault="00000000">
            <w:pPr>
              <w:pStyle w:val="TableParagraph"/>
              <w:ind w:left="114"/>
              <w:rPr>
                <w:sz w:val="20"/>
              </w:rPr>
            </w:pPr>
            <w:r>
              <w:rPr>
                <w:sz w:val="20"/>
              </w:rPr>
              <w:t>ND</w:t>
            </w:r>
          </w:p>
        </w:tc>
        <w:tc>
          <w:tcPr>
            <w:tcW w:w="852" w:type="dxa"/>
          </w:tcPr>
          <w:p w14:paraId="2FE8F4E6" w14:textId="77777777" w:rsidR="00291C4F" w:rsidRDefault="00000000">
            <w:pPr>
              <w:pStyle w:val="TableParagraph"/>
              <w:ind w:left="114"/>
              <w:rPr>
                <w:sz w:val="20"/>
              </w:rPr>
            </w:pPr>
            <w:r>
              <w:rPr>
                <w:sz w:val="20"/>
              </w:rPr>
              <w:t>ND</w:t>
            </w:r>
          </w:p>
        </w:tc>
        <w:tc>
          <w:tcPr>
            <w:tcW w:w="708" w:type="dxa"/>
          </w:tcPr>
          <w:p w14:paraId="1707ECEE" w14:textId="77777777" w:rsidR="00291C4F" w:rsidRDefault="00000000">
            <w:pPr>
              <w:pStyle w:val="TableParagraph"/>
              <w:ind w:left="114"/>
              <w:rPr>
                <w:sz w:val="20"/>
              </w:rPr>
            </w:pPr>
            <w:r>
              <w:rPr>
                <w:sz w:val="20"/>
              </w:rPr>
              <w:t>1.7</w:t>
            </w:r>
          </w:p>
        </w:tc>
        <w:tc>
          <w:tcPr>
            <w:tcW w:w="850" w:type="dxa"/>
          </w:tcPr>
          <w:p w14:paraId="261923FB" w14:textId="77777777" w:rsidR="00291C4F" w:rsidRDefault="00000000">
            <w:pPr>
              <w:pStyle w:val="TableParagraph"/>
              <w:ind w:left="114"/>
              <w:rPr>
                <w:sz w:val="20"/>
              </w:rPr>
            </w:pPr>
            <w:r>
              <w:rPr>
                <w:sz w:val="20"/>
              </w:rPr>
              <w:t>100.6</w:t>
            </w:r>
          </w:p>
        </w:tc>
      </w:tr>
      <w:tr w:rsidR="00291C4F" w14:paraId="38AA00D5" w14:textId="77777777">
        <w:trPr>
          <w:trHeight w:hRule="exact" w:val="360"/>
        </w:trPr>
        <w:tc>
          <w:tcPr>
            <w:tcW w:w="703" w:type="dxa"/>
          </w:tcPr>
          <w:p w14:paraId="0A9B87AA" w14:textId="77777777" w:rsidR="00291C4F" w:rsidRDefault="00000000">
            <w:pPr>
              <w:pStyle w:val="TableParagraph"/>
              <w:ind w:left="115"/>
              <w:rPr>
                <w:sz w:val="20"/>
              </w:rPr>
            </w:pPr>
            <w:r>
              <w:rPr>
                <w:w w:val="99"/>
                <w:sz w:val="20"/>
              </w:rPr>
              <w:t>0</w:t>
            </w:r>
          </w:p>
        </w:tc>
        <w:tc>
          <w:tcPr>
            <w:tcW w:w="598" w:type="dxa"/>
          </w:tcPr>
          <w:p w14:paraId="0BB03876" w14:textId="77777777" w:rsidR="00291C4F" w:rsidRDefault="00000000">
            <w:pPr>
              <w:pStyle w:val="TableParagraph"/>
              <w:ind w:left="117"/>
              <w:rPr>
                <w:sz w:val="20"/>
              </w:rPr>
            </w:pPr>
            <w:r>
              <w:rPr>
                <w:w w:val="99"/>
                <w:sz w:val="20"/>
              </w:rPr>
              <w:t>2</w:t>
            </w:r>
          </w:p>
        </w:tc>
        <w:tc>
          <w:tcPr>
            <w:tcW w:w="710" w:type="dxa"/>
          </w:tcPr>
          <w:p w14:paraId="0272C716" w14:textId="77777777" w:rsidR="00291C4F" w:rsidRDefault="00000000">
            <w:pPr>
              <w:pStyle w:val="TableParagraph"/>
              <w:ind w:left="115"/>
              <w:rPr>
                <w:sz w:val="20"/>
              </w:rPr>
            </w:pPr>
            <w:r>
              <w:rPr>
                <w:sz w:val="20"/>
              </w:rPr>
              <w:t>NA</w:t>
            </w:r>
          </w:p>
        </w:tc>
        <w:tc>
          <w:tcPr>
            <w:tcW w:w="900" w:type="dxa"/>
          </w:tcPr>
          <w:p w14:paraId="084C3DA9" w14:textId="77777777" w:rsidR="00291C4F" w:rsidRDefault="00000000">
            <w:pPr>
              <w:pStyle w:val="TableParagraph"/>
              <w:ind w:left="115"/>
              <w:rPr>
                <w:sz w:val="20"/>
              </w:rPr>
            </w:pPr>
            <w:r>
              <w:rPr>
                <w:sz w:val="20"/>
              </w:rPr>
              <w:t>97.5</w:t>
            </w:r>
          </w:p>
        </w:tc>
        <w:tc>
          <w:tcPr>
            <w:tcW w:w="754" w:type="dxa"/>
          </w:tcPr>
          <w:p w14:paraId="6FE62561" w14:textId="77777777" w:rsidR="00291C4F" w:rsidRDefault="00000000">
            <w:pPr>
              <w:pStyle w:val="TableParagraph"/>
              <w:ind w:left="117"/>
              <w:rPr>
                <w:sz w:val="20"/>
              </w:rPr>
            </w:pPr>
            <w:r>
              <w:rPr>
                <w:sz w:val="20"/>
              </w:rPr>
              <w:t>96.1</w:t>
            </w:r>
          </w:p>
        </w:tc>
        <w:tc>
          <w:tcPr>
            <w:tcW w:w="850" w:type="dxa"/>
          </w:tcPr>
          <w:p w14:paraId="6B34F8C8" w14:textId="77777777" w:rsidR="00291C4F" w:rsidRDefault="00000000">
            <w:pPr>
              <w:pStyle w:val="TableParagraph"/>
              <w:ind w:left="115"/>
              <w:rPr>
                <w:sz w:val="20"/>
              </w:rPr>
            </w:pPr>
            <w:r>
              <w:rPr>
                <w:sz w:val="20"/>
              </w:rPr>
              <w:t>1.0</w:t>
            </w:r>
          </w:p>
        </w:tc>
        <w:tc>
          <w:tcPr>
            <w:tcW w:w="816" w:type="dxa"/>
          </w:tcPr>
          <w:p w14:paraId="6A38F9A1" w14:textId="77777777" w:rsidR="00291C4F" w:rsidRDefault="00000000">
            <w:pPr>
              <w:pStyle w:val="TableParagraph"/>
              <w:ind w:left="115"/>
              <w:rPr>
                <w:sz w:val="20"/>
              </w:rPr>
            </w:pPr>
            <w:r>
              <w:rPr>
                <w:sz w:val="20"/>
              </w:rPr>
              <w:t>ND</w:t>
            </w:r>
          </w:p>
        </w:tc>
        <w:tc>
          <w:tcPr>
            <w:tcW w:w="744" w:type="dxa"/>
          </w:tcPr>
          <w:p w14:paraId="26CD81C3" w14:textId="77777777" w:rsidR="00291C4F" w:rsidRDefault="00000000">
            <w:pPr>
              <w:pStyle w:val="TableParagraph"/>
              <w:ind w:left="114"/>
              <w:rPr>
                <w:sz w:val="20"/>
              </w:rPr>
            </w:pPr>
            <w:r>
              <w:rPr>
                <w:sz w:val="20"/>
              </w:rPr>
              <w:t>ND</w:t>
            </w:r>
          </w:p>
        </w:tc>
        <w:tc>
          <w:tcPr>
            <w:tcW w:w="708" w:type="dxa"/>
          </w:tcPr>
          <w:p w14:paraId="34F7DB60" w14:textId="77777777" w:rsidR="00291C4F" w:rsidRDefault="00000000">
            <w:pPr>
              <w:pStyle w:val="TableParagraph"/>
              <w:ind w:left="114"/>
              <w:rPr>
                <w:sz w:val="20"/>
              </w:rPr>
            </w:pPr>
            <w:r>
              <w:rPr>
                <w:sz w:val="20"/>
              </w:rPr>
              <w:t>ND</w:t>
            </w:r>
          </w:p>
        </w:tc>
        <w:tc>
          <w:tcPr>
            <w:tcW w:w="852" w:type="dxa"/>
          </w:tcPr>
          <w:p w14:paraId="23A7BAEF" w14:textId="77777777" w:rsidR="00291C4F" w:rsidRDefault="00000000">
            <w:pPr>
              <w:pStyle w:val="TableParagraph"/>
              <w:ind w:left="114"/>
              <w:rPr>
                <w:sz w:val="20"/>
              </w:rPr>
            </w:pPr>
            <w:r>
              <w:rPr>
                <w:sz w:val="20"/>
              </w:rPr>
              <w:t>ND</w:t>
            </w:r>
          </w:p>
        </w:tc>
        <w:tc>
          <w:tcPr>
            <w:tcW w:w="708" w:type="dxa"/>
          </w:tcPr>
          <w:p w14:paraId="74BB1A1E" w14:textId="77777777" w:rsidR="00291C4F" w:rsidRDefault="00000000">
            <w:pPr>
              <w:pStyle w:val="TableParagraph"/>
              <w:ind w:left="114"/>
              <w:rPr>
                <w:sz w:val="20"/>
              </w:rPr>
            </w:pPr>
            <w:r>
              <w:rPr>
                <w:sz w:val="20"/>
              </w:rPr>
              <w:t>1.8</w:t>
            </w:r>
          </w:p>
        </w:tc>
        <w:tc>
          <w:tcPr>
            <w:tcW w:w="850" w:type="dxa"/>
          </w:tcPr>
          <w:p w14:paraId="48E5F30C" w14:textId="77777777" w:rsidR="00291C4F" w:rsidRDefault="00000000">
            <w:pPr>
              <w:pStyle w:val="TableParagraph"/>
              <w:ind w:left="114"/>
              <w:rPr>
                <w:sz w:val="20"/>
              </w:rPr>
            </w:pPr>
            <w:r>
              <w:rPr>
                <w:sz w:val="20"/>
              </w:rPr>
              <w:t>99.3</w:t>
            </w:r>
          </w:p>
        </w:tc>
      </w:tr>
      <w:tr w:rsidR="00291C4F" w14:paraId="2E68262F" w14:textId="77777777">
        <w:trPr>
          <w:trHeight w:hRule="exact" w:val="360"/>
        </w:trPr>
        <w:tc>
          <w:tcPr>
            <w:tcW w:w="703" w:type="dxa"/>
          </w:tcPr>
          <w:p w14:paraId="6CEEAD50" w14:textId="77777777" w:rsidR="00291C4F" w:rsidRDefault="00000000">
            <w:pPr>
              <w:pStyle w:val="TableParagraph"/>
              <w:ind w:left="115"/>
              <w:rPr>
                <w:b/>
                <w:sz w:val="20"/>
              </w:rPr>
            </w:pPr>
            <w:r>
              <w:rPr>
                <w:b/>
                <w:sz w:val="20"/>
              </w:rPr>
              <w:t>Ave</w:t>
            </w:r>
          </w:p>
        </w:tc>
        <w:tc>
          <w:tcPr>
            <w:tcW w:w="598" w:type="dxa"/>
          </w:tcPr>
          <w:p w14:paraId="1B7BD046" w14:textId="77777777" w:rsidR="00291C4F" w:rsidRDefault="00291C4F"/>
        </w:tc>
        <w:tc>
          <w:tcPr>
            <w:tcW w:w="710" w:type="dxa"/>
          </w:tcPr>
          <w:p w14:paraId="77F1CACB" w14:textId="77777777" w:rsidR="00291C4F" w:rsidRDefault="00000000">
            <w:pPr>
              <w:pStyle w:val="TableParagraph"/>
              <w:ind w:left="115"/>
              <w:rPr>
                <w:b/>
                <w:sz w:val="20"/>
              </w:rPr>
            </w:pPr>
            <w:r>
              <w:rPr>
                <w:b/>
                <w:sz w:val="20"/>
              </w:rPr>
              <w:t>NA</w:t>
            </w:r>
          </w:p>
        </w:tc>
        <w:tc>
          <w:tcPr>
            <w:tcW w:w="900" w:type="dxa"/>
          </w:tcPr>
          <w:p w14:paraId="11FDC4E3" w14:textId="77777777" w:rsidR="00291C4F" w:rsidRDefault="00000000">
            <w:pPr>
              <w:pStyle w:val="TableParagraph"/>
              <w:ind w:left="115"/>
              <w:rPr>
                <w:b/>
                <w:sz w:val="20"/>
              </w:rPr>
            </w:pPr>
            <w:r>
              <w:rPr>
                <w:b/>
                <w:sz w:val="20"/>
              </w:rPr>
              <w:t>98.2</w:t>
            </w:r>
          </w:p>
        </w:tc>
        <w:tc>
          <w:tcPr>
            <w:tcW w:w="754" w:type="dxa"/>
          </w:tcPr>
          <w:p w14:paraId="4F76E4BF" w14:textId="77777777" w:rsidR="00291C4F" w:rsidRDefault="00000000">
            <w:pPr>
              <w:pStyle w:val="TableParagraph"/>
              <w:ind w:left="117"/>
              <w:rPr>
                <w:b/>
                <w:sz w:val="20"/>
              </w:rPr>
            </w:pPr>
            <w:r>
              <w:rPr>
                <w:b/>
                <w:sz w:val="20"/>
              </w:rPr>
              <w:t>96.6</w:t>
            </w:r>
          </w:p>
        </w:tc>
        <w:tc>
          <w:tcPr>
            <w:tcW w:w="850" w:type="dxa"/>
          </w:tcPr>
          <w:p w14:paraId="1F325AA4" w14:textId="77777777" w:rsidR="00291C4F" w:rsidRDefault="00000000">
            <w:pPr>
              <w:pStyle w:val="TableParagraph"/>
              <w:ind w:left="115"/>
              <w:rPr>
                <w:b/>
                <w:sz w:val="20"/>
              </w:rPr>
            </w:pPr>
            <w:r>
              <w:rPr>
                <w:b/>
                <w:sz w:val="20"/>
              </w:rPr>
              <w:t>1.1</w:t>
            </w:r>
          </w:p>
        </w:tc>
        <w:tc>
          <w:tcPr>
            <w:tcW w:w="816" w:type="dxa"/>
          </w:tcPr>
          <w:p w14:paraId="69CC0497" w14:textId="77777777" w:rsidR="00291C4F" w:rsidRDefault="00000000">
            <w:pPr>
              <w:pStyle w:val="TableParagraph"/>
              <w:ind w:left="115"/>
              <w:rPr>
                <w:b/>
                <w:sz w:val="20"/>
              </w:rPr>
            </w:pPr>
            <w:r>
              <w:rPr>
                <w:b/>
                <w:sz w:val="20"/>
              </w:rPr>
              <w:t>ND</w:t>
            </w:r>
          </w:p>
        </w:tc>
        <w:tc>
          <w:tcPr>
            <w:tcW w:w="744" w:type="dxa"/>
          </w:tcPr>
          <w:p w14:paraId="52D90BD7" w14:textId="77777777" w:rsidR="00291C4F" w:rsidRDefault="00000000">
            <w:pPr>
              <w:pStyle w:val="TableParagraph"/>
              <w:ind w:left="114"/>
              <w:rPr>
                <w:b/>
                <w:sz w:val="20"/>
              </w:rPr>
            </w:pPr>
            <w:r>
              <w:rPr>
                <w:b/>
                <w:sz w:val="20"/>
              </w:rPr>
              <w:t>ND</w:t>
            </w:r>
          </w:p>
        </w:tc>
        <w:tc>
          <w:tcPr>
            <w:tcW w:w="708" w:type="dxa"/>
          </w:tcPr>
          <w:p w14:paraId="6BA82207" w14:textId="77777777" w:rsidR="00291C4F" w:rsidRDefault="00000000">
            <w:pPr>
              <w:pStyle w:val="TableParagraph"/>
              <w:ind w:left="114"/>
              <w:rPr>
                <w:b/>
                <w:sz w:val="20"/>
              </w:rPr>
            </w:pPr>
            <w:r>
              <w:rPr>
                <w:b/>
                <w:sz w:val="20"/>
              </w:rPr>
              <w:t>ND</w:t>
            </w:r>
          </w:p>
        </w:tc>
        <w:tc>
          <w:tcPr>
            <w:tcW w:w="852" w:type="dxa"/>
          </w:tcPr>
          <w:p w14:paraId="2C2E481A" w14:textId="77777777" w:rsidR="00291C4F" w:rsidRDefault="00000000">
            <w:pPr>
              <w:pStyle w:val="TableParagraph"/>
              <w:ind w:left="114"/>
              <w:rPr>
                <w:b/>
                <w:sz w:val="20"/>
              </w:rPr>
            </w:pPr>
            <w:r>
              <w:rPr>
                <w:b/>
                <w:sz w:val="20"/>
              </w:rPr>
              <w:t>ND</w:t>
            </w:r>
          </w:p>
        </w:tc>
        <w:tc>
          <w:tcPr>
            <w:tcW w:w="708" w:type="dxa"/>
          </w:tcPr>
          <w:p w14:paraId="0690D41B" w14:textId="77777777" w:rsidR="00291C4F" w:rsidRDefault="00000000">
            <w:pPr>
              <w:pStyle w:val="TableParagraph"/>
              <w:ind w:left="114"/>
              <w:rPr>
                <w:b/>
                <w:sz w:val="20"/>
              </w:rPr>
            </w:pPr>
            <w:r>
              <w:rPr>
                <w:b/>
                <w:sz w:val="20"/>
              </w:rPr>
              <w:t>1.8</w:t>
            </w:r>
          </w:p>
        </w:tc>
        <w:tc>
          <w:tcPr>
            <w:tcW w:w="850" w:type="dxa"/>
          </w:tcPr>
          <w:p w14:paraId="7D25CE4C" w14:textId="77777777" w:rsidR="00291C4F" w:rsidRDefault="00000000">
            <w:pPr>
              <w:pStyle w:val="TableParagraph"/>
              <w:ind w:left="114"/>
              <w:rPr>
                <w:b/>
                <w:sz w:val="20"/>
              </w:rPr>
            </w:pPr>
            <w:r>
              <w:rPr>
                <w:b/>
                <w:sz w:val="20"/>
              </w:rPr>
              <w:t>100.0</w:t>
            </w:r>
          </w:p>
        </w:tc>
      </w:tr>
      <w:tr w:rsidR="00291C4F" w14:paraId="5BE7E70A" w14:textId="77777777">
        <w:trPr>
          <w:trHeight w:hRule="exact" w:val="360"/>
        </w:trPr>
        <w:tc>
          <w:tcPr>
            <w:tcW w:w="703" w:type="dxa"/>
          </w:tcPr>
          <w:p w14:paraId="6C8D9431" w14:textId="77777777" w:rsidR="00291C4F" w:rsidRDefault="00000000">
            <w:pPr>
              <w:pStyle w:val="TableParagraph"/>
              <w:ind w:left="115"/>
              <w:rPr>
                <w:sz w:val="20"/>
              </w:rPr>
            </w:pPr>
            <w:r>
              <w:rPr>
                <w:sz w:val="20"/>
              </w:rPr>
              <w:t>0.17</w:t>
            </w:r>
          </w:p>
        </w:tc>
        <w:tc>
          <w:tcPr>
            <w:tcW w:w="598" w:type="dxa"/>
          </w:tcPr>
          <w:p w14:paraId="0E7B01B5" w14:textId="77777777" w:rsidR="00291C4F" w:rsidRDefault="00000000">
            <w:pPr>
              <w:pStyle w:val="TableParagraph"/>
              <w:ind w:left="117"/>
              <w:rPr>
                <w:sz w:val="20"/>
              </w:rPr>
            </w:pPr>
            <w:r>
              <w:rPr>
                <w:w w:val="99"/>
                <w:sz w:val="20"/>
              </w:rPr>
              <w:t>1</w:t>
            </w:r>
          </w:p>
        </w:tc>
        <w:tc>
          <w:tcPr>
            <w:tcW w:w="710" w:type="dxa"/>
          </w:tcPr>
          <w:p w14:paraId="1FFD316E" w14:textId="77777777" w:rsidR="00291C4F" w:rsidRDefault="00000000">
            <w:pPr>
              <w:pStyle w:val="TableParagraph"/>
              <w:ind w:left="115"/>
              <w:rPr>
                <w:sz w:val="20"/>
              </w:rPr>
            </w:pPr>
            <w:r>
              <w:rPr>
                <w:sz w:val="20"/>
              </w:rPr>
              <w:t>ND</w:t>
            </w:r>
          </w:p>
        </w:tc>
        <w:tc>
          <w:tcPr>
            <w:tcW w:w="900" w:type="dxa"/>
          </w:tcPr>
          <w:p w14:paraId="4F5E1709" w14:textId="77777777" w:rsidR="00291C4F" w:rsidRDefault="00000000">
            <w:pPr>
              <w:pStyle w:val="TableParagraph"/>
              <w:ind w:left="115"/>
              <w:rPr>
                <w:sz w:val="20"/>
              </w:rPr>
            </w:pPr>
            <w:r>
              <w:rPr>
                <w:sz w:val="20"/>
              </w:rPr>
              <w:t>96.4</w:t>
            </w:r>
          </w:p>
        </w:tc>
        <w:tc>
          <w:tcPr>
            <w:tcW w:w="754" w:type="dxa"/>
          </w:tcPr>
          <w:p w14:paraId="67A69872" w14:textId="77777777" w:rsidR="00291C4F" w:rsidRDefault="00000000">
            <w:pPr>
              <w:pStyle w:val="TableParagraph"/>
              <w:ind w:left="117"/>
              <w:rPr>
                <w:sz w:val="20"/>
              </w:rPr>
            </w:pPr>
            <w:r>
              <w:rPr>
                <w:sz w:val="20"/>
              </w:rPr>
              <w:t>94.7</w:t>
            </w:r>
          </w:p>
        </w:tc>
        <w:tc>
          <w:tcPr>
            <w:tcW w:w="850" w:type="dxa"/>
          </w:tcPr>
          <w:p w14:paraId="7D3347FE" w14:textId="77777777" w:rsidR="00291C4F" w:rsidRDefault="00000000">
            <w:pPr>
              <w:pStyle w:val="TableParagraph"/>
              <w:ind w:left="115"/>
              <w:rPr>
                <w:sz w:val="20"/>
              </w:rPr>
            </w:pPr>
            <w:r>
              <w:rPr>
                <w:sz w:val="20"/>
              </w:rPr>
              <w:t>1.4</w:t>
            </w:r>
          </w:p>
        </w:tc>
        <w:tc>
          <w:tcPr>
            <w:tcW w:w="816" w:type="dxa"/>
          </w:tcPr>
          <w:p w14:paraId="335DE1C5" w14:textId="77777777" w:rsidR="00291C4F" w:rsidRDefault="00000000">
            <w:pPr>
              <w:pStyle w:val="TableParagraph"/>
              <w:ind w:left="115"/>
              <w:rPr>
                <w:sz w:val="20"/>
              </w:rPr>
            </w:pPr>
            <w:r>
              <w:rPr>
                <w:sz w:val="20"/>
              </w:rPr>
              <w:t>ND</w:t>
            </w:r>
          </w:p>
        </w:tc>
        <w:tc>
          <w:tcPr>
            <w:tcW w:w="744" w:type="dxa"/>
          </w:tcPr>
          <w:p w14:paraId="33AB1E34" w14:textId="77777777" w:rsidR="00291C4F" w:rsidRDefault="00000000">
            <w:pPr>
              <w:pStyle w:val="TableParagraph"/>
              <w:ind w:left="114"/>
              <w:rPr>
                <w:sz w:val="20"/>
              </w:rPr>
            </w:pPr>
            <w:r>
              <w:rPr>
                <w:sz w:val="20"/>
              </w:rPr>
              <w:t>ND</w:t>
            </w:r>
          </w:p>
        </w:tc>
        <w:tc>
          <w:tcPr>
            <w:tcW w:w="708" w:type="dxa"/>
          </w:tcPr>
          <w:p w14:paraId="46B29059" w14:textId="77777777" w:rsidR="00291C4F" w:rsidRDefault="00000000">
            <w:pPr>
              <w:pStyle w:val="TableParagraph"/>
              <w:ind w:left="114"/>
              <w:rPr>
                <w:sz w:val="20"/>
              </w:rPr>
            </w:pPr>
            <w:r>
              <w:rPr>
                <w:sz w:val="20"/>
              </w:rPr>
              <w:t>ND</w:t>
            </w:r>
          </w:p>
        </w:tc>
        <w:tc>
          <w:tcPr>
            <w:tcW w:w="852" w:type="dxa"/>
          </w:tcPr>
          <w:p w14:paraId="4B588FE8" w14:textId="77777777" w:rsidR="00291C4F" w:rsidRDefault="00000000">
            <w:pPr>
              <w:pStyle w:val="TableParagraph"/>
              <w:ind w:left="114"/>
              <w:rPr>
                <w:sz w:val="20"/>
              </w:rPr>
            </w:pPr>
            <w:r>
              <w:rPr>
                <w:sz w:val="20"/>
              </w:rPr>
              <w:t>ND</w:t>
            </w:r>
          </w:p>
        </w:tc>
        <w:tc>
          <w:tcPr>
            <w:tcW w:w="708" w:type="dxa"/>
          </w:tcPr>
          <w:p w14:paraId="1F958E80" w14:textId="77777777" w:rsidR="00291C4F" w:rsidRDefault="00000000">
            <w:pPr>
              <w:pStyle w:val="TableParagraph"/>
              <w:ind w:left="114"/>
              <w:rPr>
                <w:sz w:val="20"/>
              </w:rPr>
            </w:pPr>
            <w:r>
              <w:rPr>
                <w:sz w:val="20"/>
              </w:rPr>
              <w:t>1.5</w:t>
            </w:r>
          </w:p>
        </w:tc>
        <w:tc>
          <w:tcPr>
            <w:tcW w:w="850" w:type="dxa"/>
          </w:tcPr>
          <w:p w14:paraId="47888876" w14:textId="77777777" w:rsidR="00291C4F" w:rsidRDefault="00000000">
            <w:pPr>
              <w:pStyle w:val="TableParagraph"/>
              <w:ind w:left="114"/>
              <w:rPr>
                <w:sz w:val="20"/>
              </w:rPr>
            </w:pPr>
            <w:r>
              <w:rPr>
                <w:sz w:val="20"/>
              </w:rPr>
              <w:t>97.9</w:t>
            </w:r>
          </w:p>
        </w:tc>
      </w:tr>
      <w:tr w:rsidR="00291C4F" w14:paraId="3FBCA175" w14:textId="77777777">
        <w:trPr>
          <w:trHeight w:hRule="exact" w:val="360"/>
        </w:trPr>
        <w:tc>
          <w:tcPr>
            <w:tcW w:w="703" w:type="dxa"/>
          </w:tcPr>
          <w:p w14:paraId="6A97521B" w14:textId="77777777" w:rsidR="00291C4F" w:rsidRDefault="00000000">
            <w:pPr>
              <w:pStyle w:val="TableParagraph"/>
              <w:ind w:left="115"/>
              <w:rPr>
                <w:sz w:val="20"/>
              </w:rPr>
            </w:pPr>
            <w:r>
              <w:rPr>
                <w:sz w:val="20"/>
              </w:rPr>
              <w:t>0.17</w:t>
            </w:r>
          </w:p>
        </w:tc>
        <w:tc>
          <w:tcPr>
            <w:tcW w:w="598" w:type="dxa"/>
          </w:tcPr>
          <w:p w14:paraId="4A35D017" w14:textId="77777777" w:rsidR="00291C4F" w:rsidRDefault="00000000">
            <w:pPr>
              <w:pStyle w:val="TableParagraph"/>
              <w:ind w:left="117"/>
              <w:rPr>
                <w:sz w:val="20"/>
              </w:rPr>
            </w:pPr>
            <w:r>
              <w:rPr>
                <w:w w:val="99"/>
                <w:sz w:val="20"/>
              </w:rPr>
              <w:t>2</w:t>
            </w:r>
          </w:p>
        </w:tc>
        <w:tc>
          <w:tcPr>
            <w:tcW w:w="710" w:type="dxa"/>
          </w:tcPr>
          <w:p w14:paraId="0D7CECFB" w14:textId="77777777" w:rsidR="00291C4F" w:rsidRDefault="00000000">
            <w:pPr>
              <w:pStyle w:val="TableParagraph"/>
              <w:ind w:left="115"/>
              <w:rPr>
                <w:sz w:val="20"/>
              </w:rPr>
            </w:pPr>
            <w:r>
              <w:rPr>
                <w:sz w:val="20"/>
              </w:rPr>
              <w:t>ND</w:t>
            </w:r>
          </w:p>
        </w:tc>
        <w:tc>
          <w:tcPr>
            <w:tcW w:w="900" w:type="dxa"/>
          </w:tcPr>
          <w:p w14:paraId="0C9C1EDF" w14:textId="77777777" w:rsidR="00291C4F" w:rsidRDefault="00000000">
            <w:pPr>
              <w:pStyle w:val="TableParagraph"/>
              <w:ind w:left="115"/>
              <w:rPr>
                <w:sz w:val="20"/>
              </w:rPr>
            </w:pPr>
            <w:r>
              <w:rPr>
                <w:sz w:val="20"/>
              </w:rPr>
              <w:t>99.0</w:t>
            </w:r>
          </w:p>
        </w:tc>
        <w:tc>
          <w:tcPr>
            <w:tcW w:w="754" w:type="dxa"/>
          </w:tcPr>
          <w:p w14:paraId="5C5901A4" w14:textId="77777777" w:rsidR="00291C4F" w:rsidRDefault="00000000">
            <w:pPr>
              <w:pStyle w:val="TableParagraph"/>
              <w:ind w:left="117"/>
              <w:rPr>
                <w:sz w:val="20"/>
              </w:rPr>
            </w:pPr>
            <w:r>
              <w:rPr>
                <w:sz w:val="20"/>
              </w:rPr>
              <w:t>95.8</w:t>
            </w:r>
          </w:p>
        </w:tc>
        <w:tc>
          <w:tcPr>
            <w:tcW w:w="850" w:type="dxa"/>
          </w:tcPr>
          <w:p w14:paraId="5DA0C5FF" w14:textId="77777777" w:rsidR="00291C4F" w:rsidRDefault="00000000">
            <w:pPr>
              <w:pStyle w:val="TableParagraph"/>
              <w:ind w:left="115"/>
              <w:rPr>
                <w:sz w:val="20"/>
              </w:rPr>
            </w:pPr>
            <w:r>
              <w:rPr>
                <w:sz w:val="20"/>
              </w:rPr>
              <w:t>1.9</w:t>
            </w:r>
          </w:p>
        </w:tc>
        <w:tc>
          <w:tcPr>
            <w:tcW w:w="816" w:type="dxa"/>
          </w:tcPr>
          <w:p w14:paraId="7BD8A42B" w14:textId="77777777" w:rsidR="00291C4F" w:rsidRDefault="00000000">
            <w:pPr>
              <w:pStyle w:val="TableParagraph"/>
              <w:ind w:left="115"/>
              <w:rPr>
                <w:sz w:val="20"/>
              </w:rPr>
            </w:pPr>
            <w:r>
              <w:rPr>
                <w:sz w:val="20"/>
              </w:rPr>
              <w:t>ND</w:t>
            </w:r>
          </w:p>
        </w:tc>
        <w:tc>
          <w:tcPr>
            <w:tcW w:w="744" w:type="dxa"/>
          </w:tcPr>
          <w:p w14:paraId="411F1256" w14:textId="77777777" w:rsidR="00291C4F" w:rsidRDefault="00000000">
            <w:pPr>
              <w:pStyle w:val="TableParagraph"/>
              <w:ind w:left="114"/>
              <w:rPr>
                <w:sz w:val="20"/>
              </w:rPr>
            </w:pPr>
            <w:r>
              <w:rPr>
                <w:sz w:val="20"/>
              </w:rPr>
              <w:t>ND</w:t>
            </w:r>
          </w:p>
        </w:tc>
        <w:tc>
          <w:tcPr>
            <w:tcW w:w="708" w:type="dxa"/>
          </w:tcPr>
          <w:p w14:paraId="600F4BE0" w14:textId="77777777" w:rsidR="00291C4F" w:rsidRDefault="00000000">
            <w:pPr>
              <w:pStyle w:val="TableParagraph"/>
              <w:ind w:left="114"/>
              <w:rPr>
                <w:sz w:val="20"/>
              </w:rPr>
            </w:pPr>
            <w:r>
              <w:rPr>
                <w:sz w:val="20"/>
              </w:rPr>
              <w:t>ND</w:t>
            </w:r>
          </w:p>
        </w:tc>
        <w:tc>
          <w:tcPr>
            <w:tcW w:w="852" w:type="dxa"/>
          </w:tcPr>
          <w:p w14:paraId="45DEBA06" w14:textId="77777777" w:rsidR="00291C4F" w:rsidRDefault="00000000">
            <w:pPr>
              <w:pStyle w:val="TableParagraph"/>
              <w:ind w:left="114"/>
              <w:rPr>
                <w:sz w:val="20"/>
              </w:rPr>
            </w:pPr>
            <w:r>
              <w:rPr>
                <w:sz w:val="20"/>
              </w:rPr>
              <w:t>ND</w:t>
            </w:r>
          </w:p>
        </w:tc>
        <w:tc>
          <w:tcPr>
            <w:tcW w:w="708" w:type="dxa"/>
          </w:tcPr>
          <w:p w14:paraId="0C93565E" w14:textId="77777777" w:rsidR="00291C4F" w:rsidRDefault="00000000">
            <w:pPr>
              <w:pStyle w:val="TableParagraph"/>
              <w:ind w:left="114"/>
              <w:rPr>
                <w:sz w:val="20"/>
              </w:rPr>
            </w:pPr>
            <w:r>
              <w:rPr>
                <w:sz w:val="20"/>
              </w:rPr>
              <w:t>1.5</w:t>
            </w:r>
          </w:p>
        </w:tc>
        <w:tc>
          <w:tcPr>
            <w:tcW w:w="850" w:type="dxa"/>
          </w:tcPr>
          <w:p w14:paraId="0B6513FE" w14:textId="77777777" w:rsidR="00291C4F" w:rsidRDefault="00000000">
            <w:pPr>
              <w:pStyle w:val="TableParagraph"/>
              <w:ind w:left="114"/>
              <w:rPr>
                <w:sz w:val="20"/>
              </w:rPr>
            </w:pPr>
            <w:r>
              <w:rPr>
                <w:sz w:val="20"/>
              </w:rPr>
              <w:t>100.5</w:t>
            </w:r>
          </w:p>
        </w:tc>
      </w:tr>
      <w:tr w:rsidR="00291C4F" w14:paraId="40B89B33" w14:textId="77777777">
        <w:trPr>
          <w:trHeight w:hRule="exact" w:val="360"/>
        </w:trPr>
        <w:tc>
          <w:tcPr>
            <w:tcW w:w="703" w:type="dxa"/>
          </w:tcPr>
          <w:p w14:paraId="428AE975" w14:textId="77777777" w:rsidR="00291C4F" w:rsidRDefault="00000000">
            <w:pPr>
              <w:pStyle w:val="TableParagraph"/>
              <w:ind w:left="115"/>
              <w:rPr>
                <w:b/>
                <w:sz w:val="20"/>
              </w:rPr>
            </w:pPr>
            <w:r>
              <w:rPr>
                <w:b/>
                <w:sz w:val="20"/>
              </w:rPr>
              <w:t>Ave</w:t>
            </w:r>
          </w:p>
        </w:tc>
        <w:tc>
          <w:tcPr>
            <w:tcW w:w="598" w:type="dxa"/>
          </w:tcPr>
          <w:p w14:paraId="662B132E" w14:textId="77777777" w:rsidR="00291C4F" w:rsidRDefault="00291C4F"/>
        </w:tc>
        <w:tc>
          <w:tcPr>
            <w:tcW w:w="710" w:type="dxa"/>
          </w:tcPr>
          <w:p w14:paraId="1D8BB836" w14:textId="77777777" w:rsidR="00291C4F" w:rsidRDefault="00000000">
            <w:pPr>
              <w:pStyle w:val="TableParagraph"/>
              <w:ind w:left="115"/>
              <w:rPr>
                <w:b/>
                <w:sz w:val="20"/>
              </w:rPr>
            </w:pPr>
            <w:r>
              <w:rPr>
                <w:b/>
                <w:sz w:val="20"/>
              </w:rPr>
              <w:t>ND</w:t>
            </w:r>
          </w:p>
        </w:tc>
        <w:tc>
          <w:tcPr>
            <w:tcW w:w="900" w:type="dxa"/>
          </w:tcPr>
          <w:p w14:paraId="1426A3B2" w14:textId="77777777" w:rsidR="00291C4F" w:rsidRDefault="00000000">
            <w:pPr>
              <w:pStyle w:val="TableParagraph"/>
              <w:ind w:left="115"/>
              <w:rPr>
                <w:b/>
                <w:sz w:val="20"/>
              </w:rPr>
            </w:pPr>
            <w:r>
              <w:rPr>
                <w:b/>
                <w:sz w:val="20"/>
              </w:rPr>
              <w:t>97.7</w:t>
            </w:r>
          </w:p>
        </w:tc>
        <w:tc>
          <w:tcPr>
            <w:tcW w:w="754" w:type="dxa"/>
          </w:tcPr>
          <w:p w14:paraId="2962A05C" w14:textId="77777777" w:rsidR="00291C4F" w:rsidRDefault="00000000">
            <w:pPr>
              <w:pStyle w:val="TableParagraph"/>
              <w:ind w:left="117"/>
              <w:rPr>
                <w:b/>
                <w:sz w:val="20"/>
              </w:rPr>
            </w:pPr>
            <w:r>
              <w:rPr>
                <w:b/>
                <w:sz w:val="20"/>
              </w:rPr>
              <w:t>95.2</w:t>
            </w:r>
          </w:p>
        </w:tc>
        <w:tc>
          <w:tcPr>
            <w:tcW w:w="850" w:type="dxa"/>
          </w:tcPr>
          <w:p w14:paraId="47AEA1D8" w14:textId="77777777" w:rsidR="00291C4F" w:rsidRDefault="00000000">
            <w:pPr>
              <w:pStyle w:val="TableParagraph"/>
              <w:ind w:left="115"/>
              <w:rPr>
                <w:b/>
                <w:sz w:val="20"/>
              </w:rPr>
            </w:pPr>
            <w:r>
              <w:rPr>
                <w:b/>
                <w:sz w:val="20"/>
              </w:rPr>
              <w:t>1.6</w:t>
            </w:r>
          </w:p>
        </w:tc>
        <w:tc>
          <w:tcPr>
            <w:tcW w:w="816" w:type="dxa"/>
          </w:tcPr>
          <w:p w14:paraId="1183ACB2" w14:textId="77777777" w:rsidR="00291C4F" w:rsidRDefault="00000000">
            <w:pPr>
              <w:pStyle w:val="TableParagraph"/>
              <w:ind w:left="115"/>
              <w:rPr>
                <w:b/>
                <w:sz w:val="20"/>
              </w:rPr>
            </w:pPr>
            <w:r>
              <w:rPr>
                <w:b/>
                <w:sz w:val="20"/>
              </w:rPr>
              <w:t>ND</w:t>
            </w:r>
          </w:p>
        </w:tc>
        <w:tc>
          <w:tcPr>
            <w:tcW w:w="744" w:type="dxa"/>
          </w:tcPr>
          <w:p w14:paraId="0384D83F" w14:textId="77777777" w:rsidR="00291C4F" w:rsidRDefault="00000000">
            <w:pPr>
              <w:pStyle w:val="TableParagraph"/>
              <w:ind w:left="114"/>
              <w:rPr>
                <w:b/>
                <w:sz w:val="20"/>
              </w:rPr>
            </w:pPr>
            <w:r>
              <w:rPr>
                <w:b/>
                <w:sz w:val="20"/>
              </w:rPr>
              <w:t>ND</w:t>
            </w:r>
          </w:p>
        </w:tc>
        <w:tc>
          <w:tcPr>
            <w:tcW w:w="708" w:type="dxa"/>
          </w:tcPr>
          <w:p w14:paraId="1A68A97A" w14:textId="77777777" w:rsidR="00291C4F" w:rsidRDefault="00000000">
            <w:pPr>
              <w:pStyle w:val="TableParagraph"/>
              <w:ind w:left="114"/>
              <w:rPr>
                <w:b/>
                <w:sz w:val="20"/>
              </w:rPr>
            </w:pPr>
            <w:r>
              <w:rPr>
                <w:b/>
                <w:sz w:val="20"/>
              </w:rPr>
              <w:t>ND</w:t>
            </w:r>
          </w:p>
        </w:tc>
        <w:tc>
          <w:tcPr>
            <w:tcW w:w="852" w:type="dxa"/>
          </w:tcPr>
          <w:p w14:paraId="3C3A76D3" w14:textId="77777777" w:rsidR="00291C4F" w:rsidRDefault="00000000">
            <w:pPr>
              <w:pStyle w:val="TableParagraph"/>
              <w:ind w:left="114"/>
              <w:rPr>
                <w:b/>
                <w:sz w:val="20"/>
              </w:rPr>
            </w:pPr>
            <w:r>
              <w:rPr>
                <w:b/>
                <w:sz w:val="20"/>
              </w:rPr>
              <w:t>ND</w:t>
            </w:r>
          </w:p>
        </w:tc>
        <w:tc>
          <w:tcPr>
            <w:tcW w:w="708" w:type="dxa"/>
          </w:tcPr>
          <w:p w14:paraId="29ED5DC3" w14:textId="77777777" w:rsidR="00291C4F" w:rsidRDefault="00000000">
            <w:pPr>
              <w:pStyle w:val="TableParagraph"/>
              <w:ind w:left="114"/>
              <w:rPr>
                <w:b/>
                <w:sz w:val="20"/>
              </w:rPr>
            </w:pPr>
            <w:r>
              <w:rPr>
                <w:b/>
                <w:sz w:val="20"/>
              </w:rPr>
              <w:t>1.5</w:t>
            </w:r>
          </w:p>
        </w:tc>
        <w:tc>
          <w:tcPr>
            <w:tcW w:w="850" w:type="dxa"/>
          </w:tcPr>
          <w:p w14:paraId="1232C4E7" w14:textId="77777777" w:rsidR="00291C4F" w:rsidRDefault="00000000">
            <w:pPr>
              <w:pStyle w:val="TableParagraph"/>
              <w:ind w:left="114"/>
              <w:rPr>
                <w:b/>
                <w:sz w:val="20"/>
              </w:rPr>
            </w:pPr>
            <w:r>
              <w:rPr>
                <w:b/>
                <w:sz w:val="20"/>
              </w:rPr>
              <w:t>99.2</w:t>
            </w:r>
          </w:p>
        </w:tc>
      </w:tr>
      <w:tr w:rsidR="00291C4F" w14:paraId="1F58E4DF" w14:textId="77777777">
        <w:trPr>
          <w:trHeight w:hRule="exact" w:val="360"/>
        </w:trPr>
        <w:tc>
          <w:tcPr>
            <w:tcW w:w="703" w:type="dxa"/>
          </w:tcPr>
          <w:p w14:paraId="0526BFBC" w14:textId="77777777" w:rsidR="00291C4F" w:rsidRDefault="00000000">
            <w:pPr>
              <w:pStyle w:val="TableParagraph"/>
              <w:ind w:left="115"/>
              <w:rPr>
                <w:sz w:val="20"/>
              </w:rPr>
            </w:pPr>
            <w:r>
              <w:rPr>
                <w:w w:val="99"/>
                <w:sz w:val="20"/>
              </w:rPr>
              <w:t>1</w:t>
            </w:r>
          </w:p>
        </w:tc>
        <w:tc>
          <w:tcPr>
            <w:tcW w:w="598" w:type="dxa"/>
          </w:tcPr>
          <w:p w14:paraId="3A96385C" w14:textId="77777777" w:rsidR="00291C4F" w:rsidRDefault="00000000">
            <w:pPr>
              <w:pStyle w:val="TableParagraph"/>
              <w:ind w:left="117"/>
              <w:rPr>
                <w:sz w:val="20"/>
              </w:rPr>
            </w:pPr>
            <w:r>
              <w:rPr>
                <w:w w:val="99"/>
                <w:sz w:val="20"/>
              </w:rPr>
              <w:t>1</w:t>
            </w:r>
          </w:p>
        </w:tc>
        <w:tc>
          <w:tcPr>
            <w:tcW w:w="710" w:type="dxa"/>
          </w:tcPr>
          <w:p w14:paraId="2FFCE994" w14:textId="77777777" w:rsidR="00291C4F" w:rsidRDefault="00000000">
            <w:pPr>
              <w:pStyle w:val="TableParagraph"/>
              <w:ind w:left="115"/>
              <w:rPr>
                <w:sz w:val="20"/>
              </w:rPr>
            </w:pPr>
            <w:r>
              <w:rPr>
                <w:sz w:val="20"/>
              </w:rPr>
              <w:t>1.3</w:t>
            </w:r>
          </w:p>
        </w:tc>
        <w:tc>
          <w:tcPr>
            <w:tcW w:w="900" w:type="dxa"/>
          </w:tcPr>
          <w:p w14:paraId="1499A989" w14:textId="77777777" w:rsidR="00291C4F" w:rsidRDefault="00000000">
            <w:pPr>
              <w:pStyle w:val="TableParagraph"/>
              <w:ind w:left="115"/>
              <w:rPr>
                <w:sz w:val="20"/>
              </w:rPr>
            </w:pPr>
            <w:r>
              <w:rPr>
                <w:sz w:val="20"/>
              </w:rPr>
              <w:t>90.3</w:t>
            </w:r>
          </w:p>
        </w:tc>
        <w:tc>
          <w:tcPr>
            <w:tcW w:w="754" w:type="dxa"/>
          </w:tcPr>
          <w:p w14:paraId="6609AD48" w14:textId="77777777" w:rsidR="00291C4F" w:rsidRDefault="00000000">
            <w:pPr>
              <w:pStyle w:val="TableParagraph"/>
              <w:ind w:left="117"/>
              <w:rPr>
                <w:sz w:val="20"/>
              </w:rPr>
            </w:pPr>
            <w:r>
              <w:rPr>
                <w:sz w:val="20"/>
              </w:rPr>
              <w:t>81.8</w:t>
            </w:r>
          </w:p>
        </w:tc>
        <w:tc>
          <w:tcPr>
            <w:tcW w:w="850" w:type="dxa"/>
          </w:tcPr>
          <w:p w14:paraId="1C498C0F" w14:textId="77777777" w:rsidR="00291C4F" w:rsidRDefault="00000000">
            <w:pPr>
              <w:pStyle w:val="TableParagraph"/>
              <w:ind w:left="115"/>
              <w:rPr>
                <w:sz w:val="20"/>
              </w:rPr>
            </w:pPr>
            <w:r>
              <w:rPr>
                <w:sz w:val="20"/>
              </w:rPr>
              <w:t>7.4</w:t>
            </w:r>
          </w:p>
        </w:tc>
        <w:tc>
          <w:tcPr>
            <w:tcW w:w="816" w:type="dxa"/>
          </w:tcPr>
          <w:p w14:paraId="4C8EDA50" w14:textId="77777777" w:rsidR="00291C4F" w:rsidRDefault="00000000">
            <w:pPr>
              <w:pStyle w:val="TableParagraph"/>
              <w:ind w:left="115"/>
              <w:rPr>
                <w:sz w:val="20"/>
              </w:rPr>
            </w:pPr>
            <w:r>
              <w:rPr>
                <w:sz w:val="20"/>
              </w:rPr>
              <w:t>ND</w:t>
            </w:r>
          </w:p>
        </w:tc>
        <w:tc>
          <w:tcPr>
            <w:tcW w:w="744" w:type="dxa"/>
          </w:tcPr>
          <w:p w14:paraId="1F5A181D" w14:textId="77777777" w:rsidR="00291C4F" w:rsidRDefault="00000000">
            <w:pPr>
              <w:pStyle w:val="TableParagraph"/>
              <w:ind w:left="114"/>
              <w:rPr>
                <w:sz w:val="20"/>
              </w:rPr>
            </w:pPr>
            <w:r>
              <w:rPr>
                <w:sz w:val="20"/>
              </w:rPr>
              <w:t>ND</w:t>
            </w:r>
          </w:p>
        </w:tc>
        <w:tc>
          <w:tcPr>
            <w:tcW w:w="708" w:type="dxa"/>
          </w:tcPr>
          <w:p w14:paraId="5E5BDD56" w14:textId="77777777" w:rsidR="00291C4F" w:rsidRDefault="00000000">
            <w:pPr>
              <w:pStyle w:val="TableParagraph"/>
              <w:ind w:left="114"/>
              <w:rPr>
                <w:sz w:val="20"/>
              </w:rPr>
            </w:pPr>
            <w:r>
              <w:rPr>
                <w:sz w:val="20"/>
              </w:rPr>
              <w:t>ND</w:t>
            </w:r>
          </w:p>
        </w:tc>
        <w:tc>
          <w:tcPr>
            <w:tcW w:w="852" w:type="dxa"/>
          </w:tcPr>
          <w:p w14:paraId="05470D0E" w14:textId="77777777" w:rsidR="00291C4F" w:rsidRDefault="00000000">
            <w:pPr>
              <w:pStyle w:val="TableParagraph"/>
              <w:ind w:left="114"/>
              <w:rPr>
                <w:sz w:val="20"/>
              </w:rPr>
            </w:pPr>
            <w:r>
              <w:rPr>
                <w:sz w:val="20"/>
              </w:rPr>
              <w:t>ND</w:t>
            </w:r>
          </w:p>
        </w:tc>
        <w:tc>
          <w:tcPr>
            <w:tcW w:w="708" w:type="dxa"/>
          </w:tcPr>
          <w:p w14:paraId="11CC7947" w14:textId="77777777" w:rsidR="00291C4F" w:rsidRDefault="00000000">
            <w:pPr>
              <w:pStyle w:val="TableParagraph"/>
              <w:ind w:left="114"/>
              <w:rPr>
                <w:sz w:val="20"/>
              </w:rPr>
            </w:pPr>
            <w:r>
              <w:rPr>
                <w:sz w:val="20"/>
              </w:rPr>
              <w:t>5.5</w:t>
            </w:r>
          </w:p>
        </w:tc>
        <w:tc>
          <w:tcPr>
            <w:tcW w:w="850" w:type="dxa"/>
          </w:tcPr>
          <w:p w14:paraId="6C554C31" w14:textId="77777777" w:rsidR="00291C4F" w:rsidRDefault="00000000">
            <w:pPr>
              <w:pStyle w:val="TableParagraph"/>
              <w:ind w:left="114"/>
              <w:rPr>
                <w:sz w:val="20"/>
              </w:rPr>
            </w:pPr>
            <w:r>
              <w:rPr>
                <w:sz w:val="20"/>
              </w:rPr>
              <w:t>97.1</w:t>
            </w:r>
          </w:p>
        </w:tc>
      </w:tr>
      <w:tr w:rsidR="00291C4F" w14:paraId="2AA54040" w14:textId="77777777">
        <w:trPr>
          <w:trHeight w:hRule="exact" w:val="360"/>
        </w:trPr>
        <w:tc>
          <w:tcPr>
            <w:tcW w:w="703" w:type="dxa"/>
          </w:tcPr>
          <w:p w14:paraId="3050F63C" w14:textId="77777777" w:rsidR="00291C4F" w:rsidRDefault="00000000">
            <w:pPr>
              <w:pStyle w:val="TableParagraph"/>
              <w:ind w:left="115"/>
              <w:rPr>
                <w:sz w:val="20"/>
              </w:rPr>
            </w:pPr>
            <w:r>
              <w:rPr>
                <w:w w:val="99"/>
                <w:sz w:val="20"/>
              </w:rPr>
              <w:t>1</w:t>
            </w:r>
          </w:p>
        </w:tc>
        <w:tc>
          <w:tcPr>
            <w:tcW w:w="598" w:type="dxa"/>
          </w:tcPr>
          <w:p w14:paraId="2D03309E" w14:textId="77777777" w:rsidR="00291C4F" w:rsidRDefault="00000000">
            <w:pPr>
              <w:pStyle w:val="TableParagraph"/>
              <w:ind w:left="117"/>
              <w:rPr>
                <w:sz w:val="20"/>
              </w:rPr>
            </w:pPr>
            <w:r>
              <w:rPr>
                <w:w w:val="99"/>
                <w:sz w:val="20"/>
              </w:rPr>
              <w:t>2</w:t>
            </w:r>
          </w:p>
        </w:tc>
        <w:tc>
          <w:tcPr>
            <w:tcW w:w="710" w:type="dxa"/>
          </w:tcPr>
          <w:p w14:paraId="6E6CE88D" w14:textId="77777777" w:rsidR="00291C4F" w:rsidRDefault="00000000">
            <w:pPr>
              <w:pStyle w:val="TableParagraph"/>
              <w:ind w:left="115"/>
              <w:rPr>
                <w:sz w:val="20"/>
              </w:rPr>
            </w:pPr>
            <w:r>
              <w:rPr>
                <w:sz w:val="20"/>
              </w:rPr>
              <w:t>ND</w:t>
            </w:r>
          </w:p>
        </w:tc>
        <w:tc>
          <w:tcPr>
            <w:tcW w:w="900" w:type="dxa"/>
          </w:tcPr>
          <w:p w14:paraId="63224A2E" w14:textId="77777777" w:rsidR="00291C4F" w:rsidRDefault="00000000">
            <w:pPr>
              <w:pStyle w:val="TableParagraph"/>
              <w:ind w:left="115"/>
              <w:rPr>
                <w:sz w:val="20"/>
              </w:rPr>
            </w:pPr>
            <w:r>
              <w:rPr>
                <w:sz w:val="20"/>
              </w:rPr>
              <w:t>92.1</w:t>
            </w:r>
          </w:p>
        </w:tc>
        <w:tc>
          <w:tcPr>
            <w:tcW w:w="754" w:type="dxa"/>
          </w:tcPr>
          <w:p w14:paraId="3584A259" w14:textId="77777777" w:rsidR="00291C4F" w:rsidRDefault="00000000">
            <w:pPr>
              <w:pStyle w:val="TableParagraph"/>
              <w:ind w:left="117"/>
              <w:rPr>
                <w:sz w:val="20"/>
              </w:rPr>
            </w:pPr>
            <w:r>
              <w:rPr>
                <w:sz w:val="20"/>
              </w:rPr>
              <w:t>81.2</w:t>
            </w:r>
          </w:p>
        </w:tc>
        <w:tc>
          <w:tcPr>
            <w:tcW w:w="850" w:type="dxa"/>
          </w:tcPr>
          <w:p w14:paraId="3C550FCB" w14:textId="77777777" w:rsidR="00291C4F" w:rsidRDefault="00000000">
            <w:pPr>
              <w:pStyle w:val="TableParagraph"/>
              <w:ind w:left="115"/>
              <w:rPr>
                <w:sz w:val="20"/>
              </w:rPr>
            </w:pPr>
            <w:r>
              <w:rPr>
                <w:sz w:val="20"/>
              </w:rPr>
              <w:t>8.3</w:t>
            </w:r>
          </w:p>
        </w:tc>
        <w:tc>
          <w:tcPr>
            <w:tcW w:w="816" w:type="dxa"/>
          </w:tcPr>
          <w:p w14:paraId="264BA1F5" w14:textId="77777777" w:rsidR="00291C4F" w:rsidRDefault="00000000">
            <w:pPr>
              <w:pStyle w:val="TableParagraph"/>
              <w:ind w:left="115"/>
              <w:rPr>
                <w:sz w:val="20"/>
              </w:rPr>
            </w:pPr>
            <w:r>
              <w:rPr>
                <w:sz w:val="20"/>
              </w:rPr>
              <w:t>1.2</w:t>
            </w:r>
          </w:p>
        </w:tc>
        <w:tc>
          <w:tcPr>
            <w:tcW w:w="744" w:type="dxa"/>
          </w:tcPr>
          <w:p w14:paraId="3E910B39" w14:textId="77777777" w:rsidR="00291C4F" w:rsidRDefault="00000000">
            <w:pPr>
              <w:pStyle w:val="TableParagraph"/>
              <w:ind w:left="114"/>
              <w:rPr>
                <w:sz w:val="20"/>
              </w:rPr>
            </w:pPr>
            <w:r>
              <w:rPr>
                <w:sz w:val="20"/>
              </w:rPr>
              <w:t>ND</w:t>
            </w:r>
          </w:p>
        </w:tc>
        <w:tc>
          <w:tcPr>
            <w:tcW w:w="708" w:type="dxa"/>
          </w:tcPr>
          <w:p w14:paraId="5D684DAA" w14:textId="77777777" w:rsidR="00291C4F" w:rsidRDefault="00000000">
            <w:pPr>
              <w:pStyle w:val="TableParagraph"/>
              <w:ind w:left="114"/>
              <w:rPr>
                <w:sz w:val="20"/>
              </w:rPr>
            </w:pPr>
            <w:r>
              <w:rPr>
                <w:sz w:val="20"/>
              </w:rPr>
              <w:t>ND</w:t>
            </w:r>
          </w:p>
        </w:tc>
        <w:tc>
          <w:tcPr>
            <w:tcW w:w="852" w:type="dxa"/>
          </w:tcPr>
          <w:p w14:paraId="0578694C" w14:textId="77777777" w:rsidR="00291C4F" w:rsidRDefault="00000000">
            <w:pPr>
              <w:pStyle w:val="TableParagraph"/>
              <w:ind w:left="114"/>
              <w:rPr>
                <w:sz w:val="20"/>
              </w:rPr>
            </w:pPr>
            <w:r>
              <w:rPr>
                <w:sz w:val="20"/>
              </w:rPr>
              <w:t>0.7</w:t>
            </w:r>
          </w:p>
        </w:tc>
        <w:tc>
          <w:tcPr>
            <w:tcW w:w="708" w:type="dxa"/>
          </w:tcPr>
          <w:p w14:paraId="776C49B8" w14:textId="77777777" w:rsidR="00291C4F" w:rsidRDefault="00000000">
            <w:pPr>
              <w:pStyle w:val="TableParagraph"/>
              <w:ind w:left="114"/>
              <w:rPr>
                <w:sz w:val="20"/>
              </w:rPr>
            </w:pPr>
            <w:r>
              <w:rPr>
                <w:sz w:val="20"/>
              </w:rPr>
              <w:t>5.1</w:t>
            </w:r>
          </w:p>
        </w:tc>
        <w:tc>
          <w:tcPr>
            <w:tcW w:w="850" w:type="dxa"/>
          </w:tcPr>
          <w:p w14:paraId="10551221" w14:textId="77777777" w:rsidR="00291C4F" w:rsidRDefault="00000000">
            <w:pPr>
              <w:pStyle w:val="TableParagraph"/>
              <w:ind w:left="114"/>
              <w:rPr>
                <w:sz w:val="20"/>
              </w:rPr>
            </w:pPr>
            <w:r>
              <w:rPr>
                <w:sz w:val="20"/>
              </w:rPr>
              <w:t>97.2</w:t>
            </w:r>
          </w:p>
        </w:tc>
      </w:tr>
      <w:tr w:rsidR="00291C4F" w14:paraId="14A38606" w14:textId="77777777">
        <w:trPr>
          <w:trHeight w:hRule="exact" w:val="360"/>
        </w:trPr>
        <w:tc>
          <w:tcPr>
            <w:tcW w:w="703" w:type="dxa"/>
          </w:tcPr>
          <w:p w14:paraId="209E9CF0" w14:textId="77777777" w:rsidR="00291C4F" w:rsidRDefault="00000000">
            <w:pPr>
              <w:pStyle w:val="TableParagraph"/>
              <w:ind w:left="115"/>
              <w:rPr>
                <w:b/>
                <w:sz w:val="20"/>
              </w:rPr>
            </w:pPr>
            <w:r>
              <w:rPr>
                <w:b/>
                <w:sz w:val="20"/>
              </w:rPr>
              <w:t>Ave</w:t>
            </w:r>
          </w:p>
        </w:tc>
        <w:tc>
          <w:tcPr>
            <w:tcW w:w="598" w:type="dxa"/>
          </w:tcPr>
          <w:p w14:paraId="7FF753D0" w14:textId="77777777" w:rsidR="00291C4F" w:rsidRDefault="00291C4F"/>
        </w:tc>
        <w:tc>
          <w:tcPr>
            <w:tcW w:w="710" w:type="dxa"/>
          </w:tcPr>
          <w:p w14:paraId="4E574E58" w14:textId="77777777" w:rsidR="00291C4F" w:rsidRDefault="00000000">
            <w:pPr>
              <w:pStyle w:val="TableParagraph"/>
              <w:ind w:left="115"/>
              <w:rPr>
                <w:b/>
                <w:sz w:val="20"/>
              </w:rPr>
            </w:pPr>
            <w:r>
              <w:rPr>
                <w:b/>
                <w:sz w:val="20"/>
              </w:rPr>
              <w:t>0.7</w:t>
            </w:r>
          </w:p>
        </w:tc>
        <w:tc>
          <w:tcPr>
            <w:tcW w:w="900" w:type="dxa"/>
          </w:tcPr>
          <w:p w14:paraId="06656282" w14:textId="77777777" w:rsidR="00291C4F" w:rsidRDefault="00000000">
            <w:pPr>
              <w:pStyle w:val="TableParagraph"/>
              <w:ind w:left="115"/>
              <w:rPr>
                <w:b/>
                <w:sz w:val="20"/>
              </w:rPr>
            </w:pPr>
            <w:r>
              <w:rPr>
                <w:b/>
                <w:sz w:val="20"/>
              </w:rPr>
              <w:t>91.2</w:t>
            </w:r>
          </w:p>
        </w:tc>
        <w:tc>
          <w:tcPr>
            <w:tcW w:w="754" w:type="dxa"/>
          </w:tcPr>
          <w:p w14:paraId="7A80D536" w14:textId="77777777" w:rsidR="00291C4F" w:rsidRDefault="00000000">
            <w:pPr>
              <w:pStyle w:val="TableParagraph"/>
              <w:ind w:left="117"/>
              <w:rPr>
                <w:b/>
                <w:sz w:val="20"/>
              </w:rPr>
            </w:pPr>
            <w:r>
              <w:rPr>
                <w:b/>
                <w:sz w:val="20"/>
              </w:rPr>
              <w:t>81.5</w:t>
            </w:r>
          </w:p>
        </w:tc>
        <w:tc>
          <w:tcPr>
            <w:tcW w:w="850" w:type="dxa"/>
          </w:tcPr>
          <w:p w14:paraId="3B807D77" w14:textId="77777777" w:rsidR="00291C4F" w:rsidRDefault="00000000">
            <w:pPr>
              <w:pStyle w:val="TableParagraph"/>
              <w:ind w:left="115"/>
              <w:rPr>
                <w:b/>
                <w:sz w:val="20"/>
              </w:rPr>
            </w:pPr>
            <w:r>
              <w:rPr>
                <w:b/>
                <w:sz w:val="20"/>
              </w:rPr>
              <w:t>7.8</w:t>
            </w:r>
          </w:p>
        </w:tc>
        <w:tc>
          <w:tcPr>
            <w:tcW w:w="816" w:type="dxa"/>
          </w:tcPr>
          <w:p w14:paraId="4B5A1A04" w14:textId="77777777" w:rsidR="00291C4F" w:rsidRDefault="00000000">
            <w:pPr>
              <w:pStyle w:val="TableParagraph"/>
              <w:ind w:left="115"/>
              <w:rPr>
                <w:b/>
                <w:sz w:val="20"/>
              </w:rPr>
            </w:pPr>
            <w:r>
              <w:rPr>
                <w:b/>
                <w:sz w:val="20"/>
              </w:rPr>
              <w:t>0.6</w:t>
            </w:r>
          </w:p>
        </w:tc>
        <w:tc>
          <w:tcPr>
            <w:tcW w:w="744" w:type="dxa"/>
          </w:tcPr>
          <w:p w14:paraId="5AA4F8D9" w14:textId="77777777" w:rsidR="00291C4F" w:rsidRDefault="00000000">
            <w:pPr>
              <w:pStyle w:val="TableParagraph"/>
              <w:ind w:left="114"/>
              <w:rPr>
                <w:b/>
                <w:sz w:val="20"/>
              </w:rPr>
            </w:pPr>
            <w:r>
              <w:rPr>
                <w:b/>
                <w:sz w:val="20"/>
              </w:rPr>
              <w:t>ND</w:t>
            </w:r>
          </w:p>
        </w:tc>
        <w:tc>
          <w:tcPr>
            <w:tcW w:w="708" w:type="dxa"/>
          </w:tcPr>
          <w:p w14:paraId="05EB7E2B" w14:textId="77777777" w:rsidR="00291C4F" w:rsidRDefault="00000000">
            <w:pPr>
              <w:pStyle w:val="TableParagraph"/>
              <w:ind w:left="114"/>
              <w:rPr>
                <w:b/>
                <w:sz w:val="20"/>
              </w:rPr>
            </w:pPr>
            <w:r>
              <w:rPr>
                <w:b/>
                <w:sz w:val="20"/>
              </w:rPr>
              <w:t>ND</w:t>
            </w:r>
          </w:p>
        </w:tc>
        <w:tc>
          <w:tcPr>
            <w:tcW w:w="852" w:type="dxa"/>
          </w:tcPr>
          <w:p w14:paraId="3653E939" w14:textId="77777777" w:rsidR="00291C4F" w:rsidRDefault="00000000">
            <w:pPr>
              <w:pStyle w:val="TableParagraph"/>
              <w:ind w:left="114"/>
              <w:rPr>
                <w:b/>
                <w:sz w:val="20"/>
              </w:rPr>
            </w:pPr>
            <w:r>
              <w:rPr>
                <w:b/>
                <w:sz w:val="20"/>
              </w:rPr>
              <w:t>0.4</w:t>
            </w:r>
          </w:p>
        </w:tc>
        <w:tc>
          <w:tcPr>
            <w:tcW w:w="708" w:type="dxa"/>
          </w:tcPr>
          <w:p w14:paraId="4C2712FD" w14:textId="77777777" w:rsidR="00291C4F" w:rsidRDefault="00000000">
            <w:pPr>
              <w:pStyle w:val="TableParagraph"/>
              <w:ind w:left="114"/>
              <w:rPr>
                <w:b/>
                <w:sz w:val="20"/>
              </w:rPr>
            </w:pPr>
            <w:r>
              <w:rPr>
                <w:b/>
                <w:sz w:val="20"/>
              </w:rPr>
              <w:t>5.3</w:t>
            </w:r>
          </w:p>
        </w:tc>
        <w:tc>
          <w:tcPr>
            <w:tcW w:w="850" w:type="dxa"/>
          </w:tcPr>
          <w:p w14:paraId="1210413D" w14:textId="77777777" w:rsidR="00291C4F" w:rsidRDefault="00000000">
            <w:pPr>
              <w:pStyle w:val="TableParagraph"/>
              <w:ind w:left="114"/>
              <w:rPr>
                <w:b/>
                <w:sz w:val="20"/>
              </w:rPr>
            </w:pPr>
            <w:r>
              <w:rPr>
                <w:b/>
                <w:sz w:val="20"/>
              </w:rPr>
              <w:t>97.2</w:t>
            </w:r>
          </w:p>
        </w:tc>
      </w:tr>
      <w:tr w:rsidR="00291C4F" w14:paraId="6391BE2F" w14:textId="77777777">
        <w:trPr>
          <w:trHeight w:hRule="exact" w:val="360"/>
        </w:trPr>
        <w:tc>
          <w:tcPr>
            <w:tcW w:w="703" w:type="dxa"/>
          </w:tcPr>
          <w:p w14:paraId="605944E2" w14:textId="77777777" w:rsidR="00291C4F" w:rsidRDefault="00000000">
            <w:pPr>
              <w:pStyle w:val="TableParagraph"/>
              <w:ind w:left="115"/>
              <w:rPr>
                <w:sz w:val="20"/>
              </w:rPr>
            </w:pPr>
            <w:r>
              <w:rPr>
                <w:w w:val="99"/>
                <w:sz w:val="20"/>
              </w:rPr>
              <w:t>2</w:t>
            </w:r>
          </w:p>
        </w:tc>
        <w:tc>
          <w:tcPr>
            <w:tcW w:w="598" w:type="dxa"/>
          </w:tcPr>
          <w:p w14:paraId="5BB46E7D" w14:textId="77777777" w:rsidR="00291C4F" w:rsidRDefault="00000000">
            <w:pPr>
              <w:pStyle w:val="TableParagraph"/>
              <w:ind w:left="117"/>
              <w:rPr>
                <w:sz w:val="20"/>
              </w:rPr>
            </w:pPr>
            <w:r>
              <w:rPr>
                <w:w w:val="99"/>
                <w:sz w:val="20"/>
              </w:rPr>
              <w:t>1</w:t>
            </w:r>
          </w:p>
        </w:tc>
        <w:tc>
          <w:tcPr>
            <w:tcW w:w="710" w:type="dxa"/>
          </w:tcPr>
          <w:p w14:paraId="33FF89D4" w14:textId="77777777" w:rsidR="00291C4F" w:rsidRDefault="00000000">
            <w:pPr>
              <w:pStyle w:val="TableParagraph"/>
              <w:ind w:left="115"/>
              <w:rPr>
                <w:sz w:val="20"/>
              </w:rPr>
            </w:pPr>
            <w:r>
              <w:rPr>
                <w:sz w:val="20"/>
              </w:rPr>
              <w:t>7.1</w:t>
            </w:r>
          </w:p>
        </w:tc>
        <w:tc>
          <w:tcPr>
            <w:tcW w:w="900" w:type="dxa"/>
          </w:tcPr>
          <w:p w14:paraId="6D574A60" w14:textId="77777777" w:rsidR="00291C4F" w:rsidRDefault="00000000">
            <w:pPr>
              <w:pStyle w:val="TableParagraph"/>
              <w:ind w:left="115"/>
              <w:rPr>
                <w:sz w:val="20"/>
              </w:rPr>
            </w:pPr>
            <w:r>
              <w:rPr>
                <w:sz w:val="20"/>
              </w:rPr>
              <w:t>74.8</w:t>
            </w:r>
          </w:p>
        </w:tc>
        <w:tc>
          <w:tcPr>
            <w:tcW w:w="754" w:type="dxa"/>
          </w:tcPr>
          <w:p w14:paraId="48CD4633" w14:textId="77777777" w:rsidR="00291C4F" w:rsidRDefault="00000000">
            <w:pPr>
              <w:pStyle w:val="TableParagraph"/>
              <w:ind w:left="117"/>
              <w:rPr>
                <w:sz w:val="20"/>
              </w:rPr>
            </w:pPr>
            <w:r>
              <w:rPr>
                <w:sz w:val="20"/>
              </w:rPr>
              <w:t>57.2</w:t>
            </w:r>
          </w:p>
        </w:tc>
        <w:tc>
          <w:tcPr>
            <w:tcW w:w="850" w:type="dxa"/>
          </w:tcPr>
          <w:p w14:paraId="060B0027" w14:textId="77777777" w:rsidR="00291C4F" w:rsidRDefault="00000000">
            <w:pPr>
              <w:pStyle w:val="TableParagraph"/>
              <w:ind w:left="115"/>
              <w:rPr>
                <w:sz w:val="20"/>
              </w:rPr>
            </w:pPr>
            <w:r>
              <w:rPr>
                <w:sz w:val="20"/>
              </w:rPr>
              <w:t>14.8</w:t>
            </w:r>
          </w:p>
        </w:tc>
        <w:tc>
          <w:tcPr>
            <w:tcW w:w="816" w:type="dxa"/>
          </w:tcPr>
          <w:p w14:paraId="6F1181AD" w14:textId="77777777" w:rsidR="00291C4F" w:rsidRDefault="00000000">
            <w:pPr>
              <w:pStyle w:val="TableParagraph"/>
              <w:ind w:left="115"/>
              <w:rPr>
                <w:sz w:val="20"/>
              </w:rPr>
            </w:pPr>
            <w:r>
              <w:rPr>
                <w:sz w:val="20"/>
              </w:rPr>
              <w:t>2.1</w:t>
            </w:r>
          </w:p>
        </w:tc>
        <w:tc>
          <w:tcPr>
            <w:tcW w:w="744" w:type="dxa"/>
          </w:tcPr>
          <w:p w14:paraId="0DA8BBD1" w14:textId="77777777" w:rsidR="00291C4F" w:rsidRDefault="00000000">
            <w:pPr>
              <w:pStyle w:val="TableParagraph"/>
              <w:ind w:left="114"/>
              <w:rPr>
                <w:sz w:val="20"/>
              </w:rPr>
            </w:pPr>
            <w:r>
              <w:rPr>
                <w:sz w:val="20"/>
              </w:rPr>
              <w:t>ND</w:t>
            </w:r>
          </w:p>
        </w:tc>
        <w:tc>
          <w:tcPr>
            <w:tcW w:w="708" w:type="dxa"/>
          </w:tcPr>
          <w:p w14:paraId="1D39FF0B" w14:textId="77777777" w:rsidR="00291C4F" w:rsidRDefault="00000000">
            <w:pPr>
              <w:pStyle w:val="TableParagraph"/>
              <w:ind w:left="114"/>
              <w:rPr>
                <w:sz w:val="20"/>
              </w:rPr>
            </w:pPr>
            <w:r>
              <w:rPr>
                <w:sz w:val="20"/>
              </w:rPr>
              <w:t>ND</w:t>
            </w:r>
          </w:p>
        </w:tc>
        <w:tc>
          <w:tcPr>
            <w:tcW w:w="852" w:type="dxa"/>
          </w:tcPr>
          <w:p w14:paraId="54FA12B9" w14:textId="77777777" w:rsidR="00291C4F" w:rsidRDefault="00000000">
            <w:pPr>
              <w:pStyle w:val="TableParagraph"/>
              <w:ind w:left="114"/>
              <w:rPr>
                <w:sz w:val="20"/>
              </w:rPr>
            </w:pPr>
            <w:r>
              <w:rPr>
                <w:sz w:val="20"/>
              </w:rPr>
              <w:t>ND</w:t>
            </w:r>
          </w:p>
        </w:tc>
        <w:tc>
          <w:tcPr>
            <w:tcW w:w="708" w:type="dxa"/>
          </w:tcPr>
          <w:p w14:paraId="18AD3939" w14:textId="77777777" w:rsidR="00291C4F" w:rsidRDefault="00000000">
            <w:pPr>
              <w:pStyle w:val="TableParagraph"/>
              <w:ind w:left="114"/>
              <w:rPr>
                <w:sz w:val="20"/>
              </w:rPr>
            </w:pPr>
            <w:r>
              <w:rPr>
                <w:sz w:val="20"/>
              </w:rPr>
              <w:t>15.6</w:t>
            </w:r>
          </w:p>
        </w:tc>
        <w:tc>
          <w:tcPr>
            <w:tcW w:w="850" w:type="dxa"/>
          </w:tcPr>
          <w:p w14:paraId="4878F668" w14:textId="77777777" w:rsidR="00291C4F" w:rsidRDefault="00000000">
            <w:pPr>
              <w:pStyle w:val="TableParagraph"/>
              <w:ind w:left="114"/>
              <w:rPr>
                <w:sz w:val="20"/>
              </w:rPr>
            </w:pPr>
            <w:r>
              <w:rPr>
                <w:sz w:val="20"/>
              </w:rPr>
              <w:t>97.5</w:t>
            </w:r>
          </w:p>
        </w:tc>
      </w:tr>
      <w:tr w:rsidR="00291C4F" w14:paraId="6248D9E7" w14:textId="77777777">
        <w:trPr>
          <w:trHeight w:hRule="exact" w:val="360"/>
        </w:trPr>
        <w:tc>
          <w:tcPr>
            <w:tcW w:w="703" w:type="dxa"/>
          </w:tcPr>
          <w:p w14:paraId="6939F913" w14:textId="77777777" w:rsidR="00291C4F" w:rsidRDefault="00000000">
            <w:pPr>
              <w:pStyle w:val="TableParagraph"/>
              <w:ind w:left="115"/>
              <w:rPr>
                <w:sz w:val="20"/>
              </w:rPr>
            </w:pPr>
            <w:r>
              <w:rPr>
                <w:w w:val="99"/>
                <w:sz w:val="20"/>
              </w:rPr>
              <w:t>2</w:t>
            </w:r>
          </w:p>
        </w:tc>
        <w:tc>
          <w:tcPr>
            <w:tcW w:w="598" w:type="dxa"/>
          </w:tcPr>
          <w:p w14:paraId="70152C3C" w14:textId="77777777" w:rsidR="00291C4F" w:rsidRDefault="00000000">
            <w:pPr>
              <w:pStyle w:val="TableParagraph"/>
              <w:ind w:left="117"/>
              <w:rPr>
                <w:sz w:val="20"/>
              </w:rPr>
            </w:pPr>
            <w:r>
              <w:rPr>
                <w:w w:val="99"/>
                <w:sz w:val="20"/>
              </w:rPr>
              <w:t>2</w:t>
            </w:r>
          </w:p>
        </w:tc>
        <w:tc>
          <w:tcPr>
            <w:tcW w:w="710" w:type="dxa"/>
          </w:tcPr>
          <w:p w14:paraId="774EEDEF" w14:textId="77777777" w:rsidR="00291C4F" w:rsidRDefault="00000000">
            <w:pPr>
              <w:pStyle w:val="TableParagraph"/>
              <w:ind w:left="115"/>
              <w:rPr>
                <w:sz w:val="20"/>
              </w:rPr>
            </w:pPr>
            <w:r>
              <w:rPr>
                <w:sz w:val="20"/>
              </w:rPr>
              <w:t>4.1</w:t>
            </w:r>
          </w:p>
        </w:tc>
        <w:tc>
          <w:tcPr>
            <w:tcW w:w="900" w:type="dxa"/>
          </w:tcPr>
          <w:p w14:paraId="2A0AD8A5" w14:textId="77777777" w:rsidR="00291C4F" w:rsidRDefault="00000000">
            <w:pPr>
              <w:pStyle w:val="TableParagraph"/>
              <w:ind w:left="115"/>
              <w:rPr>
                <w:sz w:val="20"/>
              </w:rPr>
            </w:pPr>
            <w:r>
              <w:rPr>
                <w:sz w:val="20"/>
              </w:rPr>
              <w:t>80.1</w:t>
            </w:r>
          </w:p>
        </w:tc>
        <w:tc>
          <w:tcPr>
            <w:tcW w:w="754" w:type="dxa"/>
          </w:tcPr>
          <w:p w14:paraId="7D25FE4A" w14:textId="77777777" w:rsidR="00291C4F" w:rsidRDefault="00000000">
            <w:pPr>
              <w:pStyle w:val="TableParagraph"/>
              <w:ind w:left="117"/>
              <w:rPr>
                <w:sz w:val="20"/>
              </w:rPr>
            </w:pPr>
            <w:r>
              <w:rPr>
                <w:sz w:val="20"/>
              </w:rPr>
              <w:t>66.8</w:t>
            </w:r>
          </w:p>
        </w:tc>
        <w:tc>
          <w:tcPr>
            <w:tcW w:w="850" w:type="dxa"/>
          </w:tcPr>
          <w:p w14:paraId="3599609C" w14:textId="77777777" w:rsidR="00291C4F" w:rsidRDefault="00000000">
            <w:pPr>
              <w:pStyle w:val="TableParagraph"/>
              <w:ind w:left="115"/>
              <w:rPr>
                <w:sz w:val="20"/>
              </w:rPr>
            </w:pPr>
            <w:r>
              <w:rPr>
                <w:sz w:val="20"/>
              </w:rPr>
              <w:t>10.4</w:t>
            </w:r>
          </w:p>
        </w:tc>
        <w:tc>
          <w:tcPr>
            <w:tcW w:w="816" w:type="dxa"/>
          </w:tcPr>
          <w:p w14:paraId="581C00BC" w14:textId="77777777" w:rsidR="00291C4F" w:rsidRDefault="00000000">
            <w:pPr>
              <w:pStyle w:val="TableParagraph"/>
              <w:ind w:left="115"/>
              <w:rPr>
                <w:sz w:val="20"/>
              </w:rPr>
            </w:pPr>
            <w:r>
              <w:rPr>
                <w:sz w:val="20"/>
              </w:rPr>
              <w:t>1.5</w:t>
            </w:r>
          </w:p>
        </w:tc>
        <w:tc>
          <w:tcPr>
            <w:tcW w:w="744" w:type="dxa"/>
          </w:tcPr>
          <w:p w14:paraId="455511C0" w14:textId="77777777" w:rsidR="00291C4F" w:rsidRDefault="00000000">
            <w:pPr>
              <w:pStyle w:val="TableParagraph"/>
              <w:ind w:left="114"/>
              <w:rPr>
                <w:sz w:val="20"/>
              </w:rPr>
            </w:pPr>
            <w:r>
              <w:rPr>
                <w:sz w:val="20"/>
              </w:rPr>
              <w:t>ND</w:t>
            </w:r>
          </w:p>
        </w:tc>
        <w:tc>
          <w:tcPr>
            <w:tcW w:w="708" w:type="dxa"/>
          </w:tcPr>
          <w:p w14:paraId="6B96CA57" w14:textId="77777777" w:rsidR="00291C4F" w:rsidRDefault="00000000">
            <w:pPr>
              <w:pStyle w:val="TableParagraph"/>
              <w:ind w:left="114"/>
              <w:rPr>
                <w:sz w:val="20"/>
              </w:rPr>
            </w:pPr>
            <w:r>
              <w:rPr>
                <w:sz w:val="20"/>
              </w:rPr>
              <w:t>ND</w:t>
            </w:r>
          </w:p>
        </w:tc>
        <w:tc>
          <w:tcPr>
            <w:tcW w:w="852" w:type="dxa"/>
          </w:tcPr>
          <w:p w14:paraId="12DD5269" w14:textId="77777777" w:rsidR="00291C4F" w:rsidRDefault="00000000">
            <w:pPr>
              <w:pStyle w:val="TableParagraph"/>
              <w:ind w:left="114"/>
              <w:rPr>
                <w:sz w:val="20"/>
              </w:rPr>
            </w:pPr>
            <w:r>
              <w:rPr>
                <w:sz w:val="20"/>
              </w:rPr>
              <w:t>ND</w:t>
            </w:r>
          </w:p>
        </w:tc>
        <w:tc>
          <w:tcPr>
            <w:tcW w:w="708" w:type="dxa"/>
          </w:tcPr>
          <w:p w14:paraId="4FAF41B6" w14:textId="77777777" w:rsidR="00291C4F" w:rsidRDefault="00000000">
            <w:pPr>
              <w:pStyle w:val="TableParagraph"/>
              <w:ind w:left="114"/>
              <w:rPr>
                <w:sz w:val="20"/>
              </w:rPr>
            </w:pPr>
            <w:r>
              <w:rPr>
                <w:sz w:val="20"/>
              </w:rPr>
              <w:t>12.6</w:t>
            </w:r>
          </w:p>
        </w:tc>
        <w:tc>
          <w:tcPr>
            <w:tcW w:w="850" w:type="dxa"/>
          </w:tcPr>
          <w:p w14:paraId="1178CC78" w14:textId="77777777" w:rsidR="00291C4F" w:rsidRDefault="00000000">
            <w:pPr>
              <w:pStyle w:val="TableParagraph"/>
              <w:ind w:left="114"/>
              <w:rPr>
                <w:sz w:val="20"/>
              </w:rPr>
            </w:pPr>
            <w:r>
              <w:rPr>
                <w:sz w:val="20"/>
              </w:rPr>
              <w:t>96.8</w:t>
            </w:r>
          </w:p>
        </w:tc>
      </w:tr>
      <w:tr w:rsidR="00291C4F" w14:paraId="4F414FF8" w14:textId="77777777">
        <w:trPr>
          <w:trHeight w:hRule="exact" w:val="360"/>
        </w:trPr>
        <w:tc>
          <w:tcPr>
            <w:tcW w:w="703" w:type="dxa"/>
          </w:tcPr>
          <w:p w14:paraId="1FDC699B" w14:textId="77777777" w:rsidR="00291C4F" w:rsidRDefault="00000000">
            <w:pPr>
              <w:pStyle w:val="TableParagraph"/>
              <w:ind w:left="115"/>
              <w:rPr>
                <w:b/>
                <w:sz w:val="20"/>
              </w:rPr>
            </w:pPr>
            <w:r>
              <w:rPr>
                <w:b/>
                <w:sz w:val="20"/>
              </w:rPr>
              <w:t>Ave</w:t>
            </w:r>
          </w:p>
        </w:tc>
        <w:tc>
          <w:tcPr>
            <w:tcW w:w="598" w:type="dxa"/>
          </w:tcPr>
          <w:p w14:paraId="65CC2E5B" w14:textId="77777777" w:rsidR="00291C4F" w:rsidRDefault="00291C4F"/>
        </w:tc>
        <w:tc>
          <w:tcPr>
            <w:tcW w:w="710" w:type="dxa"/>
          </w:tcPr>
          <w:p w14:paraId="651B4B19" w14:textId="77777777" w:rsidR="00291C4F" w:rsidRDefault="00000000">
            <w:pPr>
              <w:pStyle w:val="TableParagraph"/>
              <w:ind w:left="115"/>
              <w:rPr>
                <w:b/>
                <w:sz w:val="20"/>
              </w:rPr>
            </w:pPr>
            <w:r>
              <w:rPr>
                <w:b/>
                <w:sz w:val="20"/>
              </w:rPr>
              <w:t>5.6</w:t>
            </w:r>
          </w:p>
        </w:tc>
        <w:tc>
          <w:tcPr>
            <w:tcW w:w="900" w:type="dxa"/>
          </w:tcPr>
          <w:p w14:paraId="631CE974" w14:textId="77777777" w:rsidR="00291C4F" w:rsidRDefault="00000000">
            <w:pPr>
              <w:pStyle w:val="TableParagraph"/>
              <w:ind w:left="115"/>
              <w:rPr>
                <w:b/>
                <w:sz w:val="20"/>
              </w:rPr>
            </w:pPr>
            <w:r>
              <w:rPr>
                <w:b/>
                <w:sz w:val="20"/>
              </w:rPr>
              <w:t>77.5</w:t>
            </w:r>
          </w:p>
        </w:tc>
        <w:tc>
          <w:tcPr>
            <w:tcW w:w="754" w:type="dxa"/>
          </w:tcPr>
          <w:p w14:paraId="6734EC24" w14:textId="77777777" w:rsidR="00291C4F" w:rsidRDefault="00000000">
            <w:pPr>
              <w:pStyle w:val="TableParagraph"/>
              <w:ind w:left="117"/>
              <w:rPr>
                <w:b/>
                <w:sz w:val="20"/>
              </w:rPr>
            </w:pPr>
            <w:r>
              <w:rPr>
                <w:b/>
                <w:sz w:val="20"/>
              </w:rPr>
              <w:t>62.0</w:t>
            </w:r>
          </w:p>
        </w:tc>
        <w:tc>
          <w:tcPr>
            <w:tcW w:w="850" w:type="dxa"/>
          </w:tcPr>
          <w:p w14:paraId="74541B95" w14:textId="77777777" w:rsidR="00291C4F" w:rsidRDefault="00000000">
            <w:pPr>
              <w:pStyle w:val="TableParagraph"/>
              <w:ind w:left="115"/>
              <w:rPr>
                <w:b/>
                <w:sz w:val="20"/>
              </w:rPr>
            </w:pPr>
            <w:r>
              <w:rPr>
                <w:b/>
                <w:sz w:val="20"/>
              </w:rPr>
              <w:t>12.6</w:t>
            </w:r>
          </w:p>
        </w:tc>
        <w:tc>
          <w:tcPr>
            <w:tcW w:w="816" w:type="dxa"/>
          </w:tcPr>
          <w:p w14:paraId="59B322A8" w14:textId="77777777" w:rsidR="00291C4F" w:rsidRDefault="00000000">
            <w:pPr>
              <w:pStyle w:val="TableParagraph"/>
              <w:ind w:left="115"/>
              <w:rPr>
                <w:b/>
                <w:sz w:val="20"/>
              </w:rPr>
            </w:pPr>
            <w:r>
              <w:rPr>
                <w:b/>
                <w:sz w:val="20"/>
              </w:rPr>
              <w:t>1.8</w:t>
            </w:r>
          </w:p>
        </w:tc>
        <w:tc>
          <w:tcPr>
            <w:tcW w:w="744" w:type="dxa"/>
          </w:tcPr>
          <w:p w14:paraId="484566DD" w14:textId="77777777" w:rsidR="00291C4F" w:rsidRDefault="00000000">
            <w:pPr>
              <w:pStyle w:val="TableParagraph"/>
              <w:ind w:left="114"/>
              <w:rPr>
                <w:b/>
                <w:sz w:val="20"/>
              </w:rPr>
            </w:pPr>
            <w:r>
              <w:rPr>
                <w:b/>
                <w:sz w:val="20"/>
              </w:rPr>
              <w:t>ND</w:t>
            </w:r>
          </w:p>
        </w:tc>
        <w:tc>
          <w:tcPr>
            <w:tcW w:w="708" w:type="dxa"/>
          </w:tcPr>
          <w:p w14:paraId="29881257" w14:textId="77777777" w:rsidR="00291C4F" w:rsidRDefault="00000000">
            <w:pPr>
              <w:pStyle w:val="TableParagraph"/>
              <w:ind w:left="114"/>
              <w:rPr>
                <w:b/>
                <w:sz w:val="20"/>
              </w:rPr>
            </w:pPr>
            <w:r>
              <w:rPr>
                <w:b/>
                <w:sz w:val="20"/>
              </w:rPr>
              <w:t>ND</w:t>
            </w:r>
          </w:p>
        </w:tc>
        <w:tc>
          <w:tcPr>
            <w:tcW w:w="852" w:type="dxa"/>
          </w:tcPr>
          <w:p w14:paraId="64345637" w14:textId="77777777" w:rsidR="00291C4F" w:rsidRDefault="00000000">
            <w:pPr>
              <w:pStyle w:val="TableParagraph"/>
              <w:ind w:left="114"/>
              <w:rPr>
                <w:b/>
                <w:sz w:val="20"/>
              </w:rPr>
            </w:pPr>
            <w:r>
              <w:rPr>
                <w:b/>
                <w:sz w:val="20"/>
              </w:rPr>
              <w:t>ND</w:t>
            </w:r>
          </w:p>
        </w:tc>
        <w:tc>
          <w:tcPr>
            <w:tcW w:w="708" w:type="dxa"/>
          </w:tcPr>
          <w:p w14:paraId="46DC682D" w14:textId="77777777" w:rsidR="00291C4F" w:rsidRDefault="00000000">
            <w:pPr>
              <w:pStyle w:val="TableParagraph"/>
              <w:ind w:left="114"/>
              <w:rPr>
                <w:b/>
                <w:sz w:val="20"/>
              </w:rPr>
            </w:pPr>
            <w:r>
              <w:rPr>
                <w:b/>
                <w:sz w:val="20"/>
              </w:rPr>
              <w:t>14.1</w:t>
            </w:r>
          </w:p>
        </w:tc>
        <w:tc>
          <w:tcPr>
            <w:tcW w:w="850" w:type="dxa"/>
          </w:tcPr>
          <w:p w14:paraId="10956B47" w14:textId="77777777" w:rsidR="00291C4F" w:rsidRDefault="00000000">
            <w:pPr>
              <w:pStyle w:val="TableParagraph"/>
              <w:ind w:left="114"/>
              <w:rPr>
                <w:b/>
                <w:sz w:val="20"/>
              </w:rPr>
            </w:pPr>
            <w:r>
              <w:rPr>
                <w:b/>
                <w:sz w:val="20"/>
              </w:rPr>
              <w:t>97.2</w:t>
            </w:r>
          </w:p>
        </w:tc>
      </w:tr>
      <w:tr w:rsidR="00291C4F" w14:paraId="5FF12E4F" w14:textId="77777777">
        <w:trPr>
          <w:trHeight w:hRule="exact" w:val="360"/>
        </w:trPr>
        <w:tc>
          <w:tcPr>
            <w:tcW w:w="703" w:type="dxa"/>
          </w:tcPr>
          <w:p w14:paraId="17A5BA62" w14:textId="77777777" w:rsidR="00291C4F" w:rsidRDefault="00000000">
            <w:pPr>
              <w:pStyle w:val="TableParagraph"/>
              <w:ind w:left="115"/>
              <w:rPr>
                <w:sz w:val="20"/>
              </w:rPr>
            </w:pPr>
            <w:r>
              <w:rPr>
                <w:w w:val="99"/>
                <w:sz w:val="20"/>
              </w:rPr>
              <w:t>3</w:t>
            </w:r>
          </w:p>
        </w:tc>
        <w:tc>
          <w:tcPr>
            <w:tcW w:w="598" w:type="dxa"/>
          </w:tcPr>
          <w:p w14:paraId="4BEBFA8C" w14:textId="77777777" w:rsidR="00291C4F" w:rsidRDefault="00000000">
            <w:pPr>
              <w:pStyle w:val="TableParagraph"/>
              <w:ind w:left="117"/>
              <w:rPr>
                <w:sz w:val="20"/>
              </w:rPr>
            </w:pPr>
            <w:r>
              <w:rPr>
                <w:w w:val="99"/>
                <w:sz w:val="20"/>
              </w:rPr>
              <w:t>1</w:t>
            </w:r>
          </w:p>
        </w:tc>
        <w:tc>
          <w:tcPr>
            <w:tcW w:w="710" w:type="dxa"/>
          </w:tcPr>
          <w:p w14:paraId="36F7A87F" w14:textId="77777777" w:rsidR="00291C4F" w:rsidRDefault="00000000">
            <w:pPr>
              <w:pStyle w:val="TableParagraph"/>
              <w:ind w:left="115"/>
              <w:rPr>
                <w:sz w:val="20"/>
              </w:rPr>
            </w:pPr>
            <w:r>
              <w:rPr>
                <w:sz w:val="20"/>
              </w:rPr>
              <w:t>9.2</w:t>
            </w:r>
          </w:p>
        </w:tc>
        <w:tc>
          <w:tcPr>
            <w:tcW w:w="900" w:type="dxa"/>
          </w:tcPr>
          <w:p w14:paraId="5607EF98" w14:textId="77777777" w:rsidR="00291C4F" w:rsidRDefault="00000000">
            <w:pPr>
              <w:pStyle w:val="TableParagraph"/>
              <w:ind w:left="115"/>
              <w:rPr>
                <w:sz w:val="20"/>
              </w:rPr>
            </w:pPr>
            <w:r>
              <w:rPr>
                <w:sz w:val="20"/>
              </w:rPr>
              <w:t>70.8</w:t>
            </w:r>
          </w:p>
        </w:tc>
        <w:tc>
          <w:tcPr>
            <w:tcW w:w="754" w:type="dxa"/>
          </w:tcPr>
          <w:p w14:paraId="097F83CC" w14:textId="77777777" w:rsidR="00291C4F" w:rsidRDefault="00000000">
            <w:pPr>
              <w:pStyle w:val="TableParagraph"/>
              <w:ind w:left="117"/>
              <w:rPr>
                <w:sz w:val="20"/>
              </w:rPr>
            </w:pPr>
            <w:r>
              <w:rPr>
                <w:sz w:val="20"/>
              </w:rPr>
              <w:t>56.6</w:t>
            </w:r>
          </w:p>
        </w:tc>
        <w:tc>
          <w:tcPr>
            <w:tcW w:w="850" w:type="dxa"/>
          </w:tcPr>
          <w:p w14:paraId="7BEFD9F6" w14:textId="77777777" w:rsidR="00291C4F" w:rsidRDefault="00000000">
            <w:pPr>
              <w:pStyle w:val="TableParagraph"/>
              <w:ind w:left="115"/>
              <w:rPr>
                <w:sz w:val="20"/>
              </w:rPr>
            </w:pPr>
            <w:r>
              <w:rPr>
                <w:sz w:val="20"/>
              </w:rPr>
              <w:t>10.8</w:t>
            </w:r>
          </w:p>
        </w:tc>
        <w:tc>
          <w:tcPr>
            <w:tcW w:w="816" w:type="dxa"/>
          </w:tcPr>
          <w:p w14:paraId="3B899CB1" w14:textId="77777777" w:rsidR="00291C4F" w:rsidRDefault="00000000">
            <w:pPr>
              <w:pStyle w:val="TableParagraph"/>
              <w:ind w:left="115"/>
              <w:rPr>
                <w:sz w:val="20"/>
              </w:rPr>
            </w:pPr>
            <w:r>
              <w:rPr>
                <w:sz w:val="20"/>
              </w:rPr>
              <w:t>1.5</w:t>
            </w:r>
          </w:p>
        </w:tc>
        <w:tc>
          <w:tcPr>
            <w:tcW w:w="744" w:type="dxa"/>
          </w:tcPr>
          <w:p w14:paraId="294D028D" w14:textId="77777777" w:rsidR="00291C4F" w:rsidRDefault="00000000">
            <w:pPr>
              <w:pStyle w:val="TableParagraph"/>
              <w:ind w:left="114"/>
              <w:rPr>
                <w:sz w:val="20"/>
              </w:rPr>
            </w:pPr>
            <w:r>
              <w:rPr>
                <w:sz w:val="20"/>
              </w:rPr>
              <w:t>ND</w:t>
            </w:r>
          </w:p>
        </w:tc>
        <w:tc>
          <w:tcPr>
            <w:tcW w:w="708" w:type="dxa"/>
          </w:tcPr>
          <w:p w14:paraId="0A67A34F" w14:textId="77777777" w:rsidR="00291C4F" w:rsidRDefault="00000000">
            <w:pPr>
              <w:pStyle w:val="TableParagraph"/>
              <w:ind w:left="114"/>
              <w:rPr>
                <w:sz w:val="20"/>
              </w:rPr>
            </w:pPr>
            <w:r>
              <w:rPr>
                <w:sz w:val="20"/>
              </w:rPr>
              <w:t>1.5</w:t>
            </w:r>
          </w:p>
        </w:tc>
        <w:tc>
          <w:tcPr>
            <w:tcW w:w="852" w:type="dxa"/>
          </w:tcPr>
          <w:p w14:paraId="44F0B722" w14:textId="77777777" w:rsidR="00291C4F" w:rsidRDefault="00000000">
            <w:pPr>
              <w:pStyle w:val="TableParagraph"/>
              <w:ind w:left="114"/>
              <w:rPr>
                <w:sz w:val="20"/>
              </w:rPr>
            </w:pPr>
            <w:r>
              <w:rPr>
                <w:sz w:val="20"/>
              </w:rPr>
              <w:t>ND</w:t>
            </w:r>
          </w:p>
        </w:tc>
        <w:tc>
          <w:tcPr>
            <w:tcW w:w="708" w:type="dxa"/>
          </w:tcPr>
          <w:p w14:paraId="61AE7E59" w14:textId="77777777" w:rsidR="00291C4F" w:rsidRDefault="00000000">
            <w:pPr>
              <w:pStyle w:val="TableParagraph"/>
              <w:ind w:left="114"/>
              <w:rPr>
                <w:sz w:val="20"/>
              </w:rPr>
            </w:pPr>
            <w:r>
              <w:rPr>
                <w:sz w:val="20"/>
              </w:rPr>
              <w:t>17.4</w:t>
            </w:r>
          </w:p>
        </w:tc>
        <w:tc>
          <w:tcPr>
            <w:tcW w:w="850" w:type="dxa"/>
          </w:tcPr>
          <w:p w14:paraId="7E3204DB" w14:textId="77777777" w:rsidR="00291C4F" w:rsidRDefault="00000000">
            <w:pPr>
              <w:pStyle w:val="TableParagraph"/>
              <w:ind w:left="114"/>
              <w:rPr>
                <w:sz w:val="20"/>
              </w:rPr>
            </w:pPr>
            <w:r>
              <w:rPr>
                <w:sz w:val="20"/>
              </w:rPr>
              <w:t>97.4</w:t>
            </w:r>
          </w:p>
        </w:tc>
      </w:tr>
      <w:tr w:rsidR="00291C4F" w14:paraId="42CF6BA0" w14:textId="77777777">
        <w:trPr>
          <w:trHeight w:hRule="exact" w:val="360"/>
        </w:trPr>
        <w:tc>
          <w:tcPr>
            <w:tcW w:w="703" w:type="dxa"/>
          </w:tcPr>
          <w:p w14:paraId="428A6424" w14:textId="77777777" w:rsidR="00291C4F" w:rsidRDefault="00000000">
            <w:pPr>
              <w:pStyle w:val="TableParagraph"/>
              <w:ind w:left="115"/>
              <w:rPr>
                <w:sz w:val="20"/>
              </w:rPr>
            </w:pPr>
            <w:r>
              <w:rPr>
                <w:w w:val="99"/>
                <w:sz w:val="20"/>
              </w:rPr>
              <w:t>3</w:t>
            </w:r>
          </w:p>
        </w:tc>
        <w:tc>
          <w:tcPr>
            <w:tcW w:w="598" w:type="dxa"/>
          </w:tcPr>
          <w:p w14:paraId="523091F1" w14:textId="77777777" w:rsidR="00291C4F" w:rsidRDefault="00000000">
            <w:pPr>
              <w:pStyle w:val="TableParagraph"/>
              <w:ind w:left="117"/>
              <w:rPr>
                <w:sz w:val="20"/>
              </w:rPr>
            </w:pPr>
            <w:r>
              <w:rPr>
                <w:w w:val="99"/>
                <w:sz w:val="20"/>
              </w:rPr>
              <w:t>2</w:t>
            </w:r>
          </w:p>
        </w:tc>
        <w:tc>
          <w:tcPr>
            <w:tcW w:w="710" w:type="dxa"/>
          </w:tcPr>
          <w:p w14:paraId="2C5BB4BA" w14:textId="77777777" w:rsidR="00291C4F" w:rsidRDefault="00000000">
            <w:pPr>
              <w:pStyle w:val="TableParagraph"/>
              <w:ind w:left="115"/>
              <w:rPr>
                <w:sz w:val="20"/>
              </w:rPr>
            </w:pPr>
            <w:r>
              <w:rPr>
                <w:sz w:val="20"/>
              </w:rPr>
              <w:t>6.5</w:t>
            </w:r>
          </w:p>
        </w:tc>
        <w:tc>
          <w:tcPr>
            <w:tcW w:w="900" w:type="dxa"/>
          </w:tcPr>
          <w:p w14:paraId="553105CE" w14:textId="77777777" w:rsidR="00291C4F" w:rsidRDefault="00000000">
            <w:pPr>
              <w:pStyle w:val="TableParagraph"/>
              <w:ind w:left="115"/>
              <w:rPr>
                <w:sz w:val="20"/>
              </w:rPr>
            </w:pPr>
            <w:r>
              <w:rPr>
                <w:sz w:val="20"/>
              </w:rPr>
              <w:t>80.4</w:t>
            </w:r>
          </w:p>
        </w:tc>
        <w:tc>
          <w:tcPr>
            <w:tcW w:w="754" w:type="dxa"/>
          </w:tcPr>
          <w:p w14:paraId="54B89F8E" w14:textId="77777777" w:rsidR="00291C4F" w:rsidRDefault="00000000">
            <w:pPr>
              <w:pStyle w:val="TableParagraph"/>
              <w:ind w:left="117"/>
              <w:rPr>
                <w:sz w:val="20"/>
              </w:rPr>
            </w:pPr>
            <w:r>
              <w:rPr>
                <w:sz w:val="20"/>
              </w:rPr>
              <w:t>64.8</w:t>
            </w:r>
          </w:p>
        </w:tc>
        <w:tc>
          <w:tcPr>
            <w:tcW w:w="850" w:type="dxa"/>
          </w:tcPr>
          <w:p w14:paraId="49CDDDC2" w14:textId="77777777" w:rsidR="00291C4F" w:rsidRDefault="00000000">
            <w:pPr>
              <w:pStyle w:val="TableParagraph"/>
              <w:ind w:left="115"/>
              <w:rPr>
                <w:sz w:val="20"/>
              </w:rPr>
            </w:pPr>
            <w:r>
              <w:rPr>
                <w:sz w:val="20"/>
              </w:rPr>
              <w:t>9.1</w:t>
            </w:r>
          </w:p>
        </w:tc>
        <w:tc>
          <w:tcPr>
            <w:tcW w:w="816" w:type="dxa"/>
          </w:tcPr>
          <w:p w14:paraId="79C126C7" w14:textId="77777777" w:rsidR="00291C4F" w:rsidRDefault="00000000">
            <w:pPr>
              <w:pStyle w:val="TableParagraph"/>
              <w:ind w:left="115"/>
              <w:rPr>
                <w:sz w:val="20"/>
              </w:rPr>
            </w:pPr>
            <w:r>
              <w:rPr>
                <w:sz w:val="20"/>
              </w:rPr>
              <w:t>2.3</w:t>
            </w:r>
          </w:p>
        </w:tc>
        <w:tc>
          <w:tcPr>
            <w:tcW w:w="744" w:type="dxa"/>
          </w:tcPr>
          <w:p w14:paraId="01F98F31" w14:textId="77777777" w:rsidR="00291C4F" w:rsidRDefault="00000000">
            <w:pPr>
              <w:pStyle w:val="TableParagraph"/>
              <w:ind w:left="114"/>
              <w:rPr>
                <w:sz w:val="20"/>
              </w:rPr>
            </w:pPr>
            <w:r>
              <w:rPr>
                <w:sz w:val="20"/>
              </w:rPr>
              <w:t>ND</w:t>
            </w:r>
          </w:p>
        </w:tc>
        <w:tc>
          <w:tcPr>
            <w:tcW w:w="708" w:type="dxa"/>
          </w:tcPr>
          <w:p w14:paraId="5DF6F7AE" w14:textId="77777777" w:rsidR="00291C4F" w:rsidRDefault="00000000">
            <w:pPr>
              <w:pStyle w:val="TableParagraph"/>
              <w:ind w:left="114"/>
              <w:rPr>
                <w:sz w:val="20"/>
              </w:rPr>
            </w:pPr>
            <w:r>
              <w:rPr>
                <w:sz w:val="20"/>
              </w:rPr>
              <w:t>4.2</w:t>
            </w:r>
          </w:p>
        </w:tc>
        <w:tc>
          <w:tcPr>
            <w:tcW w:w="852" w:type="dxa"/>
          </w:tcPr>
          <w:p w14:paraId="6688C6D9" w14:textId="77777777" w:rsidR="00291C4F" w:rsidRDefault="00000000">
            <w:pPr>
              <w:pStyle w:val="TableParagraph"/>
              <w:ind w:left="114"/>
              <w:rPr>
                <w:sz w:val="20"/>
              </w:rPr>
            </w:pPr>
            <w:r>
              <w:rPr>
                <w:sz w:val="20"/>
              </w:rPr>
              <w:t>ND</w:t>
            </w:r>
          </w:p>
        </w:tc>
        <w:tc>
          <w:tcPr>
            <w:tcW w:w="708" w:type="dxa"/>
          </w:tcPr>
          <w:p w14:paraId="28414E3F" w14:textId="77777777" w:rsidR="00291C4F" w:rsidRDefault="00000000">
            <w:pPr>
              <w:pStyle w:val="TableParagraph"/>
              <w:ind w:left="114"/>
              <w:rPr>
                <w:sz w:val="20"/>
              </w:rPr>
            </w:pPr>
            <w:r>
              <w:rPr>
                <w:sz w:val="20"/>
              </w:rPr>
              <w:t>13.1</w:t>
            </w:r>
          </w:p>
        </w:tc>
        <w:tc>
          <w:tcPr>
            <w:tcW w:w="850" w:type="dxa"/>
          </w:tcPr>
          <w:p w14:paraId="6C639170" w14:textId="77777777" w:rsidR="00291C4F" w:rsidRDefault="00000000">
            <w:pPr>
              <w:pStyle w:val="TableParagraph"/>
              <w:ind w:left="114"/>
              <w:rPr>
                <w:sz w:val="20"/>
              </w:rPr>
            </w:pPr>
            <w:r>
              <w:rPr>
                <w:sz w:val="20"/>
              </w:rPr>
              <w:t>100.0</w:t>
            </w:r>
          </w:p>
        </w:tc>
      </w:tr>
      <w:tr w:rsidR="00291C4F" w14:paraId="3AD276E5" w14:textId="77777777">
        <w:trPr>
          <w:trHeight w:hRule="exact" w:val="360"/>
        </w:trPr>
        <w:tc>
          <w:tcPr>
            <w:tcW w:w="703" w:type="dxa"/>
          </w:tcPr>
          <w:p w14:paraId="2A60AF5E" w14:textId="77777777" w:rsidR="00291C4F" w:rsidRDefault="00000000">
            <w:pPr>
              <w:pStyle w:val="TableParagraph"/>
              <w:ind w:left="115"/>
              <w:rPr>
                <w:b/>
                <w:sz w:val="20"/>
              </w:rPr>
            </w:pPr>
            <w:r>
              <w:rPr>
                <w:b/>
                <w:sz w:val="20"/>
              </w:rPr>
              <w:t>Ave</w:t>
            </w:r>
          </w:p>
        </w:tc>
        <w:tc>
          <w:tcPr>
            <w:tcW w:w="598" w:type="dxa"/>
          </w:tcPr>
          <w:p w14:paraId="5A34859C" w14:textId="77777777" w:rsidR="00291C4F" w:rsidRDefault="00291C4F"/>
        </w:tc>
        <w:tc>
          <w:tcPr>
            <w:tcW w:w="710" w:type="dxa"/>
          </w:tcPr>
          <w:p w14:paraId="2BF6910F" w14:textId="77777777" w:rsidR="00291C4F" w:rsidRDefault="00000000">
            <w:pPr>
              <w:pStyle w:val="TableParagraph"/>
              <w:ind w:left="115"/>
              <w:rPr>
                <w:b/>
                <w:sz w:val="20"/>
              </w:rPr>
            </w:pPr>
            <w:r>
              <w:rPr>
                <w:b/>
                <w:sz w:val="20"/>
              </w:rPr>
              <w:t>7.9</w:t>
            </w:r>
          </w:p>
        </w:tc>
        <w:tc>
          <w:tcPr>
            <w:tcW w:w="900" w:type="dxa"/>
          </w:tcPr>
          <w:p w14:paraId="2D27A8B1" w14:textId="77777777" w:rsidR="00291C4F" w:rsidRDefault="00000000">
            <w:pPr>
              <w:pStyle w:val="TableParagraph"/>
              <w:ind w:left="115"/>
              <w:rPr>
                <w:b/>
                <w:sz w:val="20"/>
              </w:rPr>
            </w:pPr>
            <w:r>
              <w:rPr>
                <w:b/>
                <w:sz w:val="20"/>
              </w:rPr>
              <w:t>75.6</w:t>
            </w:r>
          </w:p>
        </w:tc>
        <w:tc>
          <w:tcPr>
            <w:tcW w:w="754" w:type="dxa"/>
          </w:tcPr>
          <w:p w14:paraId="657F69A3" w14:textId="77777777" w:rsidR="00291C4F" w:rsidRDefault="00000000">
            <w:pPr>
              <w:pStyle w:val="TableParagraph"/>
              <w:ind w:left="117"/>
              <w:rPr>
                <w:b/>
                <w:sz w:val="20"/>
              </w:rPr>
            </w:pPr>
            <w:r>
              <w:rPr>
                <w:b/>
                <w:sz w:val="20"/>
              </w:rPr>
              <w:t>60.7</w:t>
            </w:r>
          </w:p>
        </w:tc>
        <w:tc>
          <w:tcPr>
            <w:tcW w:w="850" w:type="dxa"/>
          </w:tcPr>
          <w:p w14:paraId="64047C29" w14:textId="77777777" w:rsidR="00291C4F" w:rsidRDefault="00000000">
            <w:pPr>
              <w:pStyle w:val="TableParagraph"/>
              <w:ind w:left="115"/>
              <w:rPr>
                <w:b/>
                <w:sz w:val="20"/>
              </w:rPr>
            </w:pPr>
            <w:r>
              <w:rPr>
                <w:b/>
                <w:sz w:val="20"/>
              </w:rPr>
              <w:t>10.0</w:t>
            </w:r>
          </w:p>
        </w:tc>
        <w:tc>
          <w:tcPr>
            <w:tcW w:w="816" w:type="dxa"/>
          </w:tcPr>
          <w:p w14:paraId="1B1C2AF5" w14:textId="77777777" w:rsidR="00291C4F" w:rsidRDefault="00000000">
            <w:pPr>
              <w:pStyle w:val="TableParagraph"/>
              <w:ind w:left="115"/>
              <w:rPr>
                <w:b/>
                <w:sz w:val="20"/>
              </w:rPr>
            </w:pPr>
            <w:r>
              <w:rPr>
                <w:b/>
                <w:sz w:val="20"/>
              </w:rPr>
              <w:t>1.9</w:t>
            </w:r>
          </w:p>
        </w:tc>
        <w:tc>
          <w:tcPr>
            <w:tcW w:w="744" w:type="dxa"/>
          </w:tcPr>
          <w:p w14:paraId="22A8A85C" w14:textId="77777777" w:rsidR="00291C4F" w:rsidRDefault="00000000">
            <w:pPr>
              <w:pStyle w:val="TableParagraph"/>
              <w:ind w:left="114"/>
              <w:rPr>
                <w:b/>
                <w:sz w:val="20"/>
              </w:rPr>
            </w:pPr>
            <w:r>
              <w:rPr>
                <w:b/>
                <w:sz w:val="20"/>
              </w:rPr>
              <w:t>ND</w:t>
            </w:r>
          </w:p>
        </w:tc>
        <w:tc>
          <w:tcPr>
            <w:tcW w:w="708" w:type="dxa"/>
          </w:tcPr>
          <w:p w14:paraId="3B4FA378" w14:textId="77777777" w:rsidR="00291C4F" w:rsidRDefault="00000000">
            <w:pPr>
              <w:pStyle w:val="TableParagraph"/>
              <w:ind w:left="114"/>
              <w:rPr>
                <w:b/>
                <w:sz w:val="20"/>
              </w:rPr>
            </w:pPr>
            <w:r>
              <w:rPr>
                <w:b/>
                <w:sz w:val="20"/>
              </w:rPr>
              <w:t>2.8</w:t>
            </w:r>
          </w:p>
        </w:tc>
        <w:tc>
          <w:tcPr>
            <w:tcW w:w="852" w:type="dxa"/>
          </w:tcPr>
          <w:p w14:paraId="793F0875" w14:textId="77777777" w:rsidR="00291C4F" w:rsidRDefault="00000000">
            <w:pPr>
              <w:pStyle w:val="TableParagraph"/>
              <w:ind w:left="114"/>
              <w:rPr>
                <w:b/>
                <w:sz w:val="20"/>
              </w:rPr>
            </w:pPr>
            <w:r>
              <w:rPr>
                <w:b/>
                <w:sz w:val="20"/>
              </w:rPr>
              <w:t>ND</w:t>
            </w:r>
          </w:p>
        </w:tc>
        <w:tc>
          <w:tcPr>
            <w:tcW w:w="708" w:type="dxa"/>
          </w:tcPr>
          <w:p w14:paraId="023476DB" w14:textId="77777777" w:rsidR="00291C4F" w:rsidRDefault="00000000">
            <w:pPr>
              <w:pStyle w:val="TableParagraph"/>
              <w:ind w:left="114"/>
              <w:rPr>
                <w:b/>
                <w:sz w:val="20"/>
              </w:rPr>
            </w:pPr>
            <w:r>
              <w:rPr>
                <w:b/>
                <w:sz w:val="20"/>
              </w:rPr>
              <w:t>15.3</w:t>
            </w:r>
          </w:p>
        </w:tc>
        <w:tc>
          <w:tcPr>
            <w:tcW w:w="850" w:type="dxa"/>
          </w:tcPr>
          <w:p w14:paraId="31C056E6" w14:textId="77777777" w:rsidR="00291C4F" w:rsidRDefault="00000000">
            <w:pPr>
              <w:pStyle w:val="TableParagraph"/>
              <w:ind w:left="114"/>
              <w:rPr>
                <w:b/>
                <w:sz w:val="20"/>
              </w:rPr>
            </w:pPr>
            <w:r>
              <w:rPr>
                <w:b/>
                <w:sz w:val="20"/>
              </w:rPr>
              <w:t>98.7</w:t>
            </w:r>
          </w:p>
        </w:tc>
      </w:tr>
      <w:tr w:rsidR="00291C4F" w14:paraId="41D545C9" w14:textId="77777777">
        <w:trPr>
          <w:trHeight w:hRule="exact" w:val="360"/>
        </w:trPr>
        <w:tc>
          <w:tcPr>
            <w:tcW w:w="703" w:type="dxa"/>
          </w:tcPr>
          <w:p w14:paraId="372808A8" w14:textId="77777777" w:rsidR="00291C4F" w:rsidRDefault="00000000">
            <w:pPr>
              <w:pStyle w:val="TableParagraph"/>
              <w:ind w:left="115"/>
              <w:rPr>
                <w:sz w:val="20"/>
              </w:rPr>
            </w:pPr>
            <w:r>
              <w:rPr>
                <w:w w:val="99"/>
                <w:sz w:val="20"/>
              </w:rPr>
              <w:t>6</w:t>
            </w:r>
          </w:p>
        </w:tc>
        <w:tc>
          <w:tcPr>
            <w:tcW w:w="598" w:type="dxa"/>
          </w:tcPr>
          <w:p w14:paraId="15E0EA3A" w14:textId="77777777" w:rsidR="00291C4F" w:rsidRDefault="00000000">
            <w:pPr>
              <w:pStyle w:val="TableParagraph"/>
              <w:ind w:left="117"/>
              <w:rPr>
                <w:sz w:val="20"/>
              </w:rPr>
            </w:pPr>
            <w:r>
              <w:rPr>
                <w:w w:val="99"/>
                <w:sz w:val="20"/>
              </w:rPr>
              <w:t>1</w:t>
            </w:r>
          </w:p>
        </w:tc>
        <w:tc>
          <w:tcPr>
            <w:tcW w:w="710" w:type="dxa"/>
          </w:tcPr>
          <w:p w14:paraId="70867AB3" w14:textId="77777777" w:rsidR="00291C4F" w:rsidRDefault="00000000">
            <w:pPr>
              <w:pStyle w:val="TableParagraph"/>
              <w:ind w:left="115"/>
              <w:rPr>
                <w:sz w:val="20"/>
              </w:rPr>
            </w:pPr>
            <w:r>
              <w:rPr>
                <w:sz w:val="20"/>
              </w:rPr>
              <w:t>14.4</w:t>
            </w:r>
          </w:p>
        </w:tc>
        <w:tc>
          <w:tcPr>
            <w:tcW w:w="900" w:type="dxa"/>
          </w:tcPr>
          <w:p w14:paraId="721E17BD" w14:textId="77777777" w:rsidR="00291C4F" w:rsidRDefault="00000000">
            <w:pPr>
              <w:pStyle w:val="TableParagraph"/>
              <w:ind w:left="115"/>
              <w:rPr>
                <w:sz w:val="20"/>
              </w:rPr>
            </w:pPr>
            <w:r>
              <w:rPr>
                <w:sz w:val="20"/>
              </w:rPr>
              <w:t>64.9</w:t>
            </w:r>
          </w:p>
        </w:tc>
        <w:tc>
          <w:tcPr>
            <w:tcW w:w="754" w:type="dxa"/>
          </w:tcPr>
          <w:p w14:paraId="0781B176" w14:textId="77777777" w:rsidR="00291C4F" w:rsidRDefault="00000000">
            <w:pPr>
              <w:pStyle w:val="TableParagraph"/>
              <w:ind w:left="117"/>
              <w:rPr>
                <w:sz w:val="20"/>
              </w:rPr>
            </w:pPr>
            <w:r>
              <w:rPr>
                <w:sz w:val="20"/>
              </w:rPr>
              <w:t>58.6</w:t>
            </w:r>
          </w:p>
        </w:tc>
        <w:tc>
          <w:tcPr>
            <w:tcW w:w="850" w:type="dxa"/>
          </w:tcPr>
          <w:p w14:paraId="1581C2D4" w14:textId="77777777" w:rsidR="00291C4F" w:rsidRDefault="00000000">
            <w:pPr>
              <w:pStyle w:val="TableParagraph"/>
              <w:ind w:left="115"/>
              <w:rPr>
                <w:sz w:val="20"/>
              </w:rPr>
            </w:pPr>
            <w:r>
              <w:rPr>
                <w:sz w:val="20"/>
              </w:rPr>
              <w:t>4.2</w:t>
            </w:r>
          </w:p>
        </w:tc>
        <w:tc>
          <w:tcPr>
            <w:tcW w:w="816" w:type="dxa"/>
          </w:tcPr>
          <w:p w14:paraId="2E1BF304" w14:textId="77777777" w:rsidR="00291C4F" w:rsidRDefault="00000000">
            <w:pPr>
              <w:pStyle w:val="TableParagraph"/>
              <w:ind w:left="115"/>
              <w:rPr>
                <w:sz w:val="20"/>
              </w:rPr>
            </w:pPr>
            <w:r>
              <w:rPr>
                <w:sz w:val="20"/>
              </w:rPr>
              <w:t>1.4</w:t>
            </w:r>
          </w:p>
        </w:tc>
        <w:tc>
          <w:tcPr>
            <w:tcW w:w="744" w:type="dxa"/>
          </w:tcPr>
          <w:p w14:paraId="0146BC8B" w14:textId="77777777" w:rsidR="00291C4F" w:rsidRDefault="00000000">
            <w:pPr>
              <w:pStyle w:val="TableParagraph"/>
              <w:ind w:left="114"/>
              <w:rPr>
                <w:sz w:val="20"/>
              </w:rPr>
            </w:pPr>
            <w:r>
              <w:rPr>
                <w:sz w:val="20"/>
              </w:rPr>
              <w:t>ND</w:t>
            </w:r>
          </w:p>
        </w:tc>
        <w:tc>
          <w:tcPr>
            <w:tcW w:w="708" w:type="dxa"/>
          </w:tcPr>
          <w:p w14:paraId="11BBDD0B" w14:textId="77777777" w:rsidR="00291C4F" w:rsidRDefault="00000000">
            <w:pPr>
              <w:pStyle w:val="TableParagraph"/>
              <w:ind w:left="114"/>
              <w:rPr>
                <w:sz w:val="20"/>
              </w:rPr>
            </w:pPr>
            <w:r>
              <w:rPr>
                <w:sz w:val="20"/>
              </w:rPr>
              <w:t>ND</w:t>
            </w:r>
          </w:p>
        </w:tc>
        <w:tc>
          <w:tcPr>
            <w:tcW w:w="852" w:type="dxa"/>
          </w:tcPr>
          <w:p w14:paraId="6F1B997B" w14:textId="77777777" w:rsidR="00291C4F" w:rsidRDefault="00000000">
            <w:pPr>
              <w:pStyle w:val="TableParagraph"/>
              <w:ind w:left="114"/>
              <w:rPr>
                <w:sz w:val="20"/>
              </w:rPr>
            </w:pPr>
            <w:r>
              <w:rPr>
                <w:sz w:val="20"/>
              </w:rPr>
              <w:t>ND</w:t>
            </w:r>
          </w:p>
        </w:tc>
        <w:tc>
          <w:tcPr>
            <w:tcW w:w="708" w:type="dxa"/>
          </w:tcPr>
          <w:p w14:paraId="10DBE8A7" w14:textId="77777777" w:rsidR="00291C4F" w:rsidRDefault="00000000">
            <w:pPr>
              <w:pStyle w:val="TableParagraph"/>
              <w:ind w:left="114"/>
              <w:rPr>
                <w:sz w:val="20"/>
              </w:rPr>
            </w:pPr>
            <w:r>
              <w:rPr>
                <w:sz w:val="20"/>
              </w:rPr>
              <w:t>20.5</w:t>
            </w:r>
          </w:p>
        </w:tc>
        <w:tc>
          <w:tcPr>
            <w:tcW w:w="850" w:type="dxa"/>
          </w:tcPr>
          <w:p w14:paraId="5F790C2F" w14:textId="77777777" w:rsidR="00291C4F" w:rsidRDefault="00000000">
            <w:pPr>
              <w:pStyle w:val="TableParagraph"/>
              <w:ind w:left="114"/>
              <w:rPr>
                <w:sz w:val="20"/>
              </w:rPr>
            </w:pPr>
            <w:r>
              <w:rPr>
                <w:sz w:val="20"/>
              </w:rPr>
              <w:t>99.8</w:t>
            </w:r>
          </w:p>
        </w:tc>
      </w:tr>
      <w:tr w:rsidR="00291C4F" w14:paraId="2DB319C1" w14:textId="77777777">
        <w:trPr>
          <w:trHeight w:hRule="exact" w:val="360"/>
        </w:trPr>
        <w:tc>
          <w:tcPr>
            <w:tcW w:w="703" w:type="dxa"/>
          </w:tcPr>
          <w:p w14:paraId="2DE2FA46" w14:textId="77777777" w:rsidR="00291C4F" w:rsidRDefault="00000000">
            <w:pPr>
              <w:pStyle w:val="TableParagraph"/>
              <w:ind w:left="115"/>
              <w:rPr>
                <w:sz w:val="20"/>
              </w:rPr>
            </w:pPr>
            <w:r>
              <w:rPr>
                <w:w w:val="99"/>
                <w:sz w:val="20"/>
              </w:rPr>
              <w:t>6</w:t>
            </w:r>
          </w:p>
        </w:tc>
        <w:tc>
          <w:tcPr>
            <w:tcW w:w="598" w:type="dxa"/>
          </w:tcPr>
          <w:p w14:paraId="77A8297E" w14:textId="77777777" w:rsidR="00291C4F" w:rsidRDefault="00000000">
            <w:pPr>
              <w:pStyle w:val="TableParagraph"/>
              <w:ind w:left="117"/>
              <w:rPr>
                <w:sz w:val="20"/>
              </w:rPr>
            </w:pPr>
            <w:r>
              <w:rPr>
                <w:w w:val="99"/>
                <w:sz w:val="20"/>
              </w:rPr>
              <w:t>2</w:t>
            </w:r>
          </w:p>
        </w:tc>
        <w:tc>
          <w:tcPr>
            <w:tcW w:w="710" w:type="dxa"/>
          </w:tcPr>
          <w:p w14:paraId="094CAD5B" w14:textId="77777777" w:rsidR="00291C4F" w:rsidRDefault="00000000">
            <w:pPr>
              <w:pStyle w:val="TableParagraph"/>
              <w:ind w:left="115"/>
              <w:rPr>
                <w:sz w:val="20"/>
              </w:rPr>
            </w:pPr>
            <w:r>
              <w:rPr>
                <w:sz w:val="20"/>
              </w:rPr>
              <w:t>23.4</w:t>
            </w:r>
          </w:p>
        </w:tc>
        <w:tc>
          <w:tcPr>
            <w:tcW w:w="900" w:type="dxa"/>
          </w:tcPr>
          <w:p w14:paraId="5DA322CC" w14:textId="77777777" w:rsidR="00291C4F" w:rsidRDefault="00000000">
            <w:pPr>
              <w:pStyle w:val="TableParagraph"/>
              <w:ind w:left="115"/>
              <w:rPr>
                <w:sz w:val="20"/>
              </w:rPr>
            </w:pPr>
            <w:r>
              <w:rPr>
                <w:sz w:val="20"/>
              </w:rPr>
              <w:t>47.4</w:t>
            </w:r>
          </w:p>
        </w:tc>
        <w:tc>
          <w:tcPr>
            <w:tcW w:w="754" w:type="dxa"/>
          </w:tcPr>
          <w:p w14:paraId="567AC26D" w14:textId="77777777" w:rsidR="00291C4F" w:rsidRDefault="00000000">
            <w:pPr>
              <w:pStyle w:val="TableParagraph"/>
              <w:ind w:left="117"/>
              <w:rPr>
                <w:sz w:val="20"/>
              </w:rPr>
            </w:pPr>
            <w:r>
              <w:rPr>
                <w:sz w:val="20"/>
              </w:rPr>
              <w:t>37.3</w:t>
            </w:r>
          </w:p>
        </w:tc>
        <w:tc>
          <w:tcPr>
            <w:tcW w:w="850" w:type="dxa"/>
          </w:tcPr>
          <w:p w14:paraId="3E81B307" w14:textId="77777777" w:rsidR="00291C4F" w:rsidRDefault="00000000">
            <w:pPr>
              <w:pStyle w:val="TableParagraph"/>
              <w:ind w:left="115"/>
              <w:rPr>
                <w:sz w:val="20"/>
              </w:rPr>
            </w:pPr>
            <w:r>
              <w:rPr>
                <w:sz w:val="20"/>
              </w:rPr>
              <w:t>6.1</w:t>
            </w:r>
          </w:p>
        </w:tc>
        <w:tc>
          <w:tcPr>
            <w:tcW w:w="816" w:type="dxa"/>
          </w:tcPr>
          <w:p w14:paraId="10BDEECF" w14:textId="77777777" w:rsidR="00291C4F" w:rsidRDefault="00000000">
            <w:pPr>
              <w:pStyle w:val="TableParagraph"/>
              <w:ind w:left="115"/>
              <w:rPr>
                <w:sz w:val="20"/>
              </w:rPr>
            </w:pPr>
            <w:r>
              <w:rPr>
                <w:sz w:val="20"/>
              </w:rPr>
              <w:t>2.5</w:t>
            </w:r>
          </w:p>
        </w:tc>
        <w:tc>
          <w:tcPr>
            <w:tcW w:w="744" w:type="dxa"/>
          </w:tcPr>
          <w:p w14:paraId="617F37D1" w14:textId="77777777" w:rsidR="00291C4F" w:rsidRDefault="00000000">
            <w:pPr>
              <w:pStyle w:val="TableParagraph"/>
              <w:ind w:left="114"/>
              <w:rPr>
                <w:sz w:val="20"/>
              </w:rPr>
            </w:pPr>
            <w:r>
              <w:rPr>
                <w:sz w:val="20"/>
              </w:rPr>
              <w:t>ND</w:t>
            </w:r>
          </w:p>
        </w:tc>
        <w:tc>
          <w:tcPr>
            <w:tcW w:w="708" w:type="dxa"/>
          </w:tcPr>
          <w:p w14:paraId="688D24BD" w14:textId="77777777" w:rsidR="00291C4F" w:rsidRDefault="00000000">
            <w:pPr>
              <w:pStyle w:val="TableParagraph"/>
              <w:ind w:left="114"/>
              <w:rPr>
                <w:sz w:val="20"/>
              </w:rPr>
            </w:pPr>
            <w:r>
              <w:rPr>
                <w:sz w:val="20"/>
              </w:rPr>
              <w:t>1.3</w:t>
            </w:r>
          </w:p>
        </w:tc>
        <w:tc>
          <w:tcPr>
            <w:tcW w:w="852" w:type="dxa"/>
          </w:tcPr>
          <w:p w14:paraId="09C7625F" w14:textId="77777777" w:rsidR="00291C4F" w:rsidRDefault="00000000">
            <w:pPr>
              <w:pStyle w:val="TableParagraph"/>
              <w:ind w:left="114"/>
              <w:rPr>
                <w:sz w:val="20"/>
              </w:rPr>
            </w:pPr>
            <w:r>
              <w:rPr>
                <w:sz w:val="20"/>
              </w:rPr>
              <w:t>ND</w:t>
            </w:r>
          </w:p>
        </w:tc>
        <w:tc>
          <w:tcPr>
            <w:tcW w:w="708" w:type="dxa"/>
          </w:tcPr>
          <w:p w14:paraId="411585B8" w14:textId="77777777" w:rsidR="00291C4F" w:rsidRDefault="00000000">
            <w:pPr>
              <w:pStyle w:val="TableParagraph"/>
              <w:ind w:left="114"/>
              <w:rPr>
                <w:sz w:val="20"/>
              </w:rPr>
            </w:pPr>
            <w:r>
              <w:rPr>
                <w:sz w:val="20"/>
              </w:rPr>
              <w:t>23.1</w:t>
            </w:r>
          </w:p>
        </w:tc>
        <w:tc>
          <w:tcPr>
            <w:tcW w:w="850" w:type="dxa"/>
          </w:tcPr>
          <w:p w14:paraId="71B7A7F3" w14:textId="77777777" w:rsidR="00291C4F" w:rsidRDefault="00000000">
            <w:pPr>
              <w:pStyle w:val="TableParagraph"/>
              <w:ind w:left="114"/>
              <w:rPr>
                <w:sz w:val="20"/>
              </w:rPr>
            </w:pPr>
            <w:r>
              <w:rPr>
                <w:sz w:val="20"/>
              </w:rPr>
              <w:t>93.9</w:t>
            </w:r>
          </w:p>
        </w:tc>
      </w:tr>
      <w:tr w:rsidR="00291C4F" w14:paraId="02B3E6B2" w14:textId="77777777">
        <w:trPr>
          <w:trHeight w:hRule="exact" w:val="360"/>
        </w:trPr>
        <w:tc>
          <w:tcPr>
            <w:tcW w:w="703" w:type="dxa"/>
          </w:tcPr>
          <w:p w14:paraId="4AEFB9FC" w14:textId="77777777" w:rsidR="00291C4F" w:rsidRDefault="00000000">
            <w:pPr>
              <w:pStyle w:val="TableParagraph"/>
              <w:ind w:left="115"/>
              <w:rPr>
                <w:b/>
                <w:sz w:val="20"/>
              </w:rPr>
            </w:pPr>
            <w:r>
              <w:rPr>
                <w:b/>
                <w:sz w:val="20"/>
              </w:rPr>
              <w:t>Ave</w:t>
            </w:r>
          </w:p>
        </w:tc>
        <w:tc>
          <w:tcPr>
            <w:tcW w:w="598" w:type="dxa"/>
          </w:tcPr>
          <w:p w14:paraId="69BECD37" w14:textId="77777777" w:rsidR="00291C4F" w:rsidRDefault="00291C4F"/>
        </w:tc>
        <w:tc>
          <w:tcPr>
            <w:tcW w:w="710" w:type="dxa"/>
          </w:tcPr>
          <w:p w14:paraId="57D39A8F" w14:textId="77777777" w:rsidR="00291C4F" w:rsidRDefault="00000000">
            <w:pPr>
              <w:pStyle w:val="TableParagraph"/>
              <w:ind w:left="115"/>
              <w:rPr>
                <w:b/>
                <w:sz w:val="20"/>
              </w:rPr>
            </w:pPr>
            <w:r>
              <w:rPr>
                <w:b/>
                <w:sz w:val="20"/>
              </w:rPr>
              <w:t>18.9</w:t>
            </w:r>
          </w:p>
        </w:tc>
        <w:tc>
          <w:tcPr>
            <w:tcW w:w="900" w:type="dxa"/>
          </w:tcPr>
          <w:p w14:paraId="6BDD4925" w14:textId="77777777" w:rsidR="00291C4F" w:rsidRDefault="00000000">
            <w:pPr>
              <w:pStyle w:val="TableParagraph"/>
              <w:ind w:left="115"/>
              <w:rPr>
                <w:b/>
                <w:sz w:val="20"/>
              </w:rPr>
            </w:pPr>
            <w:r>
              <w:rPr>
                <w:b/>
                <w:sz w:val="20"/>
              </w:rPr>
              <w:t>56.2</w:t>
            </w:r>
          </w:p>
        </w:tc>
        <w:tc>
          <w:tcPr>
            <w:tcW w:w="754" w:type="dxa"/>
          </w:tcPr>
          <w:p w14:paraId="234C118C" w14:textId="77777777" w:rsidR="00291C4F" w:rsidRDefault="00000000">
            <w:pPr>
              <w:pStyle w:val="TableParagraph"/>
              <w:ind w:left="117"/>
              <w:rPr>
                <w:b/>
                <w:sz w:val="20"/>
              </w:rPr>
            </w:pPr>
            <w:r>
              <w:rPr>
                <w:b/>
                <w:sz w:val="20"/>
              </w:rPr>
              <w:t>47.9</w:t>
            </w:r>
          </w:p>
        </w:tc>
        <w:tc>
          <w:tcPr>
            <w:tcW w:w="850" w:type="dxa"/>
          </w:tcPr>
          <w:p w14:paraId="3849DA23" w14:textId="77777777" w:rsidR="00291C4F" w:rsidRDefault="00000000">
            <w:pPr>
              <w:pStyle w:val="TableParagraph"/>
              <w:ind w:left="115"/>
              <w:rPr>
                <w:b/>
                <w:sz w:val="20"/>
              </w:rPr>
            </w:pPr>
            <w:r>
              <w:rPr>
                <w:b/>
                <w:sz w:val="20"/>
              </w:rPr>
              <w:t>5.1</w:t>
            </w:r>
          </w:p>
        </w:tc>
        <w:tc>
          <w:tcPr>
            <w:tcW w:w="816" w:type="dxa"/>
          </w:tcPr>
          <w:p w14:paraId="044245FD" w14:textId="77777777" w:rsidR="00291C4F" w:rsidRDefault="00000000">
            <w:pPr>
              <w:pStyle w:val="TableParagraph"/>
              <w:ind w:left="115"/>
              <w:rPr>
                <w:b/>
                <w:sz w:val="20"/>
              </w:rPr>
            </w:pPr>
            <w:r>
              <w:rPr>
                <w:b/>
                <w:sz w:val="20"/>
              </w:rPr>
              <w:t>1.9</w:t>
            </w:r>
          </w:p>
        </w:tc>
        <w:tc>
          <w:tcPr>
            <w:tcW w:w="744" w:type="dxa"/>
          </w:tcPr>
          <w:p w14:paraId="7D83A325" w14:textId="77777777" w:rsidR="00291C4F" w:rsidRDefault="00000000">
            <w:pPr>
              <w:pStyle w:val="TableParagraph"/>
              <w:ind w:left="114"/>
              <w:rPr>
                <w:b/>
                <w:sz w:val="20"/>
              </w:rPr>
            </w:pPr>
            <w:r>
              <w:rPr>
                <w:b/>
                <w:sz w:val="20"/>
              </w:rPr>
              <w:t>ND</w:t>
            </w:r>
          </w:p>
        </w:tc>
        <w:tc>
          <w:tcPr>
            <w:tcW w:w="708" w:type="dxa"/>
          </w:tcPr>
          <w:p w14:paraId="3E16B109" w14:textId="77777777" w:rsidR="00291C4F" w:rsidRDefault="00000000">
            <w:pPr>
              <w:pStyle w:val="TableParagraph"/>
              <w:ind w:left="114"/>
              <w:rPr>
                <w:b/>
                <w:sz w:val="20"/>
              </w:rPr>
            </w:pPr>
            <w:r>
              <w:rPr>
                <w:b/>
                <w:sz w:val="20"/>
              </w:rPr>
              <w:t>0.6</w:t>
            </w:r>
          </w:p>
        </w:tc>
        <w:tc>
          <w:tcPr>
            <w:tcW w:w="852" w:type="dxa"/>
          </w:tcPr>
          <w:p w14:paraId="07928402" w14:textId="77777777" w:rsidR="00291C4F" w:rsidRDefault="00000000">
            <w:pPr>
              <w:pStyle w:val="TableParagraph"/>
              <w:ind w:left="114"/>
              <w:rPr>
                <w:b/>
                <w:sz w:val="20"/>
              </w:rPr>
            </w:pPr>
            <w:r>
              <w:rPr>
                <w:b/>
                <w:sz w:val="20"/>
              </w:rPr>
              <w:t>ND</w:t>
            </w:r>
          </w:p>
        </w:tc>
        <w:tc>
          <w:tcPr>
            <w:tcW w:w="708" w:type="dxa"/>
          </w:tcPr>
          <w:p w14:paraId="1ADEFD1F" w14:textId="77777777" w:rsidR="00291C4F" w:rsidRDefault="00000000">
            <w:pPr>
              <w:pStyle w:val="TableParagraph"/>
              <w:ind w:left="114"/>
              <w:rPr>
                <w:b/>
                <w:sz w:val="20"/>
              </w:rPr>
            </w:pPr>
            <w:r>
              <w:rPr>
                <w:b/>
                <w:sz w:val="20"/>
              </w:rPr>
              <w:t>21.8</w:t>
            </w:r>
          </w:p>
        </w:tc>
        <w:tc>
          <w:tcPr>
            <w:tcW w:w="850" w:type="dxa"/>
          </w:tcPr>
          <w:p w14:paraId="77A1512B" w14:textId="77777777" w:rsidR="00291C4F" w:rsidRDefault="00000000">
            <w:pPr>
              <w:pStyle w:val="TableParagraph"/>
              <w:ind w:left="114"/>
              <w:rPr>
                <w:b/>
                <w:sz w:val="20"/>
              </w:rPr>
            </w:pPr>
            <w:r>
              <w:rPr>
                <w:b/>
                <w:sz w:val="20"/>
              </w:rPr>
              <w:t>96.9</w:t>
            </w:r>
          </w:p>
        </w:tc>
      </w:tr>
      <w:tr w:rsidR="00291C4F" w14:paraId="5E7CF440" w14:textId="77777777">
        <w:trPr>
          <w:trHeight w:hRule="exact" w:val="360"/>
        </w:trPr>
        <w:tc>
          <w:tcPr>
            <w:tcW w:w="703" w:type="dxa"/>
          </w:tcPr>
          <w:p w14:paraId="4AA5E8BF" w14:textId="77777777" w:rsidR="00291C4F" w:rsidRDefault="00000000">
            <w:pPr>
              <w:pStyle w:val="TableParagraph"/>
              <w:ind w:left="115"/>
              <w:rPr>
                <w:sz w:val="20"/>
              </w:rPr>
            </w:pPr>
            <w:r>
              <w:rPr>
                <w:sz w:val="20"/>
              </w:rPr>
              <w:t>13</w:t>
            </w:r>
          </w:p>
        </w:tc>
        <w:tc>
          <w:tcPr>
            <w:tcW w:w="598" w:type="dxa"/>
          </w:tcPr>
          <w:p w14:paraId="59DEB610" w14:textId="77777777" w:rsidR="00291C4F" w:rsidRDefault="00000000">
            <w:pPr>
              <w:pStyle w:val="TableParagraph"/>
              <w:ind w:left="117"/>
              <w:rPr>
                <w:sz w:val="20"/>
              </w:rPr>
            </w:pPr>
            <w:r>
              <w:rPr>
                <w:w w:val="99"/>
                <w:sz w:val="20"/>
              </w:rPr>
              <w:t>1</w:t>
            </w:r>
          </w:p>
        </w:tc>
        <w:tc>
          <w:tcPr>
            <w:tcW w:w="710" w:type="dxa"/>
          </w:tcPr>
          <w:p w14:paraId="4FFB6A04" w14:textId="77777777" w:rsidR="00291C4F" w:rsidRDefault="00000000">
            <w:pPr>
              <w:pStyle w:val="TableParagraph"/>
              <w:ind w:left="115"/>
              <w:rPr>
                <w:sz w:val="20"/>
              </w:rPr>
            </w:pPr>
            <w:r>
              <w:rPr>
                <w:sz w:val="20"/>
              </w:rPr>
              <w:t>43.5</w:t>
            </w:r>
          </w:p>
        </w:tc>
        <w:tc>
          <w:tcPr>
            <w:tcW w:w="900" w:type="dxa"/>
          </w:tcPr>
          <w:p w14:paraId="7B1EEBFF" w14:textId="77777777" w:rsidR="00291C4F" w:rsidRDefault="00000000">
            <w:pPr>
              <w:pStyle w:val="TableParagraph"/>
              <w:ind w:left="115"/>
              <w:rPr>
                <w:sz w:val="20"/>
              </w:rPr>
            </w:pPr>
            <w:r>
              <w:rPr>
                <w:sz w:val="20"/>
              </w:rPr>
              <w:t>17.1</w:t>
            </w:r>
          </w:p>
        </w:tc>
        <w:tc>
          <w:tcPr>
            <w:tcW w:w="754" w:type="dxa"/>
          </w:tcPr>
          <w:p w14:paraId="6C509FF4" w14:textId="77777777" w:rsidR="00291C4F" w:rsidRDefault="00000000">
            <w:pPr>
              <w:pStyle w:val="TableParagraph"/>
              <w:ind w:left="117"/>
              <w:rPr>
                <w:sz w:val="20"/>
              </w:rPr>
            </w:pPr>
            <w:r>
              <w:rPr>
                <w:sz w:val="20"/>
              </w:rPr>
              <w:t>3.8</w:t>
            </w:r>
          </w:p>
        </w:tc>
        <w:tc>
          <w:tcPr>
            <w:tcW w:w="850" w:type="dxa"/>
          </w:tcPr>
          <w:p w14:paraId="6C153977" w14:textId="77777777" w:rsidR="00291C4F" w:rsidRDefault="00000000">
            <w:pPr>
              <w:pStyle w:val="TableParagraph"/>
              <w:ind w:left="115"/>
              <w:rPr>
                <w:sz w:val="20"/>
              </w:rPr>
            </w:pPr>
            <w:r>
              <w:rPr>
                <w:sz w:val="20"/>
              </w:rPr>
              <w:t>1.4</w:t>
            </w:r>
          </w:p>
        </w:tc>
        <w:tc>
          <w:tcPr>
            <w:tcW w:w="816" w:type="dxa"/>
          </w:tcPr>
          <w:p w14:paraId="054A84BE" w14:textId="77777777" w:rsidR="00291C4F" w:rsidRDefault="00000000">
            <w:pPr>
              <w:pStyle w:val="TableParagraph"/>
              <w:ind w:left="115"/>
              <w:rPr>
                <w:sz w:val="20"/>
              </w:rPr>
            </w:pPr>
            <w:r>
              <w:rPr>
                <w:sz w:val="20"/>
              </w:rPr>
              <w:t>ND</w:t>
            </w:r>
          </w:p>
        </w:tc>
        <w:tc>
          <w:tcPr>
            <w:tcW w:w="744" w:type="dxa"/>
          </w:tcPr>
          <w:p w14:paraId="16D31FE7" w14:textId="77777777" w:rsidR="00291C4F" w:rsidRDefault="00000000">
            <w:pPr>
              <w:pStyle w:val="TableParagraph"/>
              <w:ind w:left="114"/>
              <w:rPr>
                <w:sz w:val="20"/>
              </w:rPr>
            </w:pPr>
            <w:r>
              <w:rPr>
                <w:sz w:val="20"/>
              </w:rPr>
              <w:t>ND</w:t>
            </w:r>
          </w:p>
        </w:tc>
        <w:tc>
          <w:tcPr>
            <w:tcW w:w="708" w:type="dxa"/>
          </w:tcPr>
          <w:p w14:paraId="3C7BA135" w14:textId="77777777" w:rsidR="00291C4F" w:rsidRDefault="00000000">
            <w:pPr>
              <w:pStyle w:val="TableParagraph"/>
              <w:ind w:left="114"/>
              <w:rPr>
                <w:sz w:val="20"/>
              </w:rPr>
            </w:pPr>
            <w:r>
              <w:rPr>
                <w:sz w:val="20"/>
              </w:rPr>
              <w:t>6.0</w:t>
            </w:r>
          </w:p>
        </w:tc>
        <w:tc>
          <w:tcPr>
            <w:tcW w:w="852" w:type="dxa"/>
          </w:tcPr>
          <w:p w14:paraId="6DE4423F" w14:textId="77777777" w:rsidR="00291C4F" w:rsidRDefault="00000000">
            <w:pPr>
              <w:pStyle w:val="TableParagraph"/>
              <w:ind w:left="114"/>
              <w:rPr>
                <w:sz w:val="20"/>
              </w:rPr>
            </w:pPr>
            <w:r>
              <w:rPr>
                <w:sz w:val="20"/>
              </w:rPr>
              <w:t>5.8</w:t>
            </w:r>
          </w:p>
        </w:tc>
        <w:tc>
          <w:tcPr>
            <w:tcW w:w="708" w:type="dxa"/>
          </w:tcPr>
          <w:p w14:paraId="68CE5C7A" w14:textId="77777777" w:rsidR="00291C4F" w:rsidRDefault="00000000">
            <w:pPr>
              <w:pStyle w:val="TableParagraph"/>
              <w:ind w:left="114"/>
              <w:rPr>
                <w:sz w:val="20"/>
              </w:rPr>
            </w:pPr>
            <w:r>
              <w:rPr>
                <w:sz w:val="20"/>
              </w:rPr>
              <w:t>34.8</w:t>
            </w:r>
          </w:p>
        </w:tc>
        <w:tc>
          <w:tcPr>
            <w:tcW w:w="850" w:type="dxa"/>
          </w:tcPr>
          <w:p w14:paraId="4FBE9C3F" w14:textId="77777777" w:rsidR="00291C4F" w:rsidRDefault="00000000">
            <w:pPr>
              <w:pStyle w:val="TableParagraph"/>
              <w:ind w:left="114"/>
              <w:rPr>
                <w:sz w:val="20"/>
              </w:rPr>
            </w:pPr>
            <w:r>
              <w:rPr>
                <w:sz w:val="20"/>
              </w:rPr>
              <w:t>95.4</w:t>
            </w:r>
          </w:p>
        </w:tc>
      </w:tr>
      <w:tr w:rsidR="00291C4F" w14:paraId="0C615657" w14:textId="77777777">
        <w:trPr>
          <w:trHeight w:hRule="exact" w:val="360"/>
        </w:trPr>
        <w:tc>
          <w:tcPr>
            <w:tcW w:w="703" w:type="dxa"/>
          </w:tcPr>
          <w:p w14:paraId="7AB33382" w14:textId="77777777" w:rsidR="00291C4F" w:rsidRDefault="00000000">
            <w:pPr>
              <w:pStyle w:val="TableParagraph"/>
              <w:ind w:left="115"/>
              <w:rPr>
                <w:sz w:val="20"/>
              </w:rPr>
            </w:pPr>
            <w:r>
              <w:rPr>
                <w:sz w:val="20"/>
              </w:rPr>
              <w:t>13</w:t>
            </w:r>
          </w:p>
        </w:tc>
        <w:tc>
          <w:tcPr>
            <w:tcW w:w="598" w:type="dxa"/>
          </w:tcPr>
          <w:p w14:paraId="47CBF085" w14:textId="77777777" w:rsidR="00291C4F" w:rsidRDefault="00000000">
            <w:pPr>
              <w:pStyle w:val="TableParagraph"/>
              <w:ind w:left="117"/>
              <w:rPr>
                <w:sz w:val="20"/>
              </w:rPr>
            </w:pPr>
            <w:r>
              <w:rPr>
                <w:w w:val="99"/>
                <w:sz w:val="20"/>
              </w:rPr>
              <w:t>2</w:t>
            </w:r>
          </w:p>
        </w:tc>
        <w:tc>
          <w:tcPr>
            <w:tcW w:w="710" w:type="dxa"/>
          </w:tcPr>
          <w:p w14:paraId="75D7068A" w14:textId="77777777" w:rsidR="00291C4F" w:rsidRDefault="00000000">
            <w:pPr>
              <w:pStyle w:val="TableParagraph"/>
              <w:ind w:left="115"/>
              <w:rPr>
                <w:sz w:val="20"/>
              </w:rPr>
            </w:pPr>
            <w:r>
              <w:rPr>
                <w:sz w:val="20"/>
              </w:rPr>
              <w:t>44.0</w:t>
            </w:r>
          </w:p>
        </w:tc>
        <w:tc>
          <w:tcPr>
            <w:tcW w:w="900" w:type="dxa"/>
          </w:tcPr>
          <w:p w14:paraId="5522CF5F" w14:textId="77777777" w:rsidR="00291C4F" w:rsidRDefault="00000000">
            <w:pPr>
              <w:pStyle w:val="TableParagraph"/>
              <w:ind w:left="115"/>
              <w:rPr>
                <w:sz w:val="20"/>
              </w:rPr>
            </w:pPr>
            <w:r>
              <w:rPr>
                <w:sz w:val="20"/>
              </w:rPr>
              <w:t>17.4</w:t>
            </w:r>
          </w:p>
        </w:tc>
        <w:tc>
          <w:tcPr>
            <w:tcW w:w="754" w:type="dxa"/>
          </w:tcPr>
          <w:p w14:paraId="337A5770" w14:textId="77777777" w:rsidR="00291C4F" w:rsidRDefault="00000000">
            <w:pPr>
              <w:pStyle w:val="TableParagraph"/>
              <w:ind w:left="117"/>
              <w:rPr>
                <w:sz w:val="20"/>
              </w:rPr>
            </w:pPr>
            <w:r>
              <w:rPr>
                <w:sz w:val="20"/>
              </w:rPr>
              <w:t>4.8</w:t>
            </w:r>
          </w:p>
        </w:tc>
        <w:tc>
          <w:tcPr>
            <w:tcW w:w="850" w:type="dxa"/>
          </w:tcPr>
          <w:p w14:paraId="77793B0D" w14:textId="77777777" w:rsidR="00291C4F" w:rsidRDefault="00000000">
            <w:pPr>
              <w:pStyle w:val="TableParagraph"/>
              <w:ind w:left="115"/>
              <w:rPr>
                <w:sz w:val="20"/>
              </w:rPr>
            </w:pPr>
            <w:r>
              <w:rPr>
                <w:sz w:val="20"/>
              </w:rPr>
              <w:t>1.0</w:t>
            </w:r>
          </w:p>
        </w:tc>
        <w:tc>
          <w:tcPr>
            <w:tcW w:w="816" w:type="dxa"/>
          </w:tcPr>
          <w:p w14:paraId="00DB59FD" w14:textId="77777777" w:rsidR="00291C4F" w:rsidRDefault="00000000">
            <w:pPr>
              <w:pStyle w:val="TableParagraph"/>
              <w:ind w:left="115"/>
              <w:rPr>
                <w:sz w:val="20"/>
              </w:rPr>
            </w:pPr>
            <w:r>
              <w:rPr>
                <w:sz w:val="20"/>
              </w:rPr>
              <w:t>ND</w:t>
            </w:r>
          </w:p>
        </w:tc>
        <w:tc>
          <w:tcPr>
            <w:tcW w:w="744" w:type="dxa"/>
          </w:tcPr>
          <w:p w14:paraId="7A17E08D" w14:textId="77777777" w:rsidR="00291C4F" w:rsidRDefault="00000000">
            <w:pPr>
              <w:pStyle w:val="TableParagraph"/>
              <w:ind w:left="114"/>
              <w:rPr>
                <w:sz w:val="20"/>
              </w:rPr>
            </w:pPr>
            <w:r>
              <w:rPr>
                <w:sz w:val="20"/>
              </w:rPr>
              <w:t>ND</w:t>
            </w:r>
          </w:p>
        </w:tc>
        <w:tc>
          <w:tcPr>
            <w:tcW w:w="708" w:type="dxa"/>
          </w:tcPr>
          <w:p w14:paraId="010E706C" w14:textId="77777777" w:rsidR="00291C4F" w:rsidRDefault="00000000">
            <w:pPr>
              <w:pStyle w:val="TableParagraph"/>
              <w:ind w:left="114"/>
              <w:rPr>
                <w:sz w:val="20"/>
              </w:rPr>
            </w:pPr>
            <w:r>
              <w:rPr>
                <w:sz w:val="20"/>
              </w:rPr>
              <w:t>5.6</w:t>
            </w:r>
          </w:p>
        </w:tc>
        <w:tc>
          <w:tcPr>
            <w:tcW w:w="852" w:type="dxa"/>
          </w:tcPr>
          <w:p w14:paraId="21FB8D2B" w14:textId="77777777" w:rsidR="00291C4F" w:rsidRDefault="00000000">
            <w:pPr>
              <w:pStyle w:val="TableParagraph"/>
              <w:ind w:left="114"/>
              <w:rPr>
                <w:sz w:val="20"/>
              </w:rPr>
            </w:pPr>
            <w:r>
              <w:rPr>
                <w:sz w:val="20"/>
              </w:rPr>
              <w:t>6.0</w:t>
            </w:r>
          </w:p>
        </w:tc>
        <w:tc>
          <w:tcPr>
            <w:tcW w:w="708" w:type="dxa"/>
          </w:tcPr>
          <w:p w14:paraId="4A636B5C" w14:textId="77777777" w:rsidR="00291C4F" w:rsidRDefault="00000000">
            <w:pPr>
              <w:pStyle w:val="TableParagraph"/>
              <w:ind w:left="114"/>
              <w:rPr>
                <w:sz w:val="20"/>
              </w:rPr>
            </w:pPr>
            <w:r>
              <w:rPr>
                <w:sz w:val="20"/>
              </w:rPr>
              <w:t>35.1</w:t>
            </w:r>
          </w:p>
        </w:tc>
        <w:tc>
          <w:tcPr>
            <w:tcW w:w="850" w:type="dxa"/>
          </w:tcPr>
          <w:p w14:paraId="631A8B5D" w14:textId="77777777" w:rsidR="00291C4F" w:rsidRDefault="00000000">
            <w:pPr>
              <w:pStyle w:val="TableParagraph"/>
              <w:ind w:left="114"/>
              <w:rPr>
                <w:sz w:val="20"/>
              </w:rPr>
            </w:pPr>
            <w:r>
              <w:rPr>
                <w:sz w:val="20"/>
              </w:rPr>
              <w:t>96.5</w:t>
            </w:r>
          </w:p>
        </w:tc>
      </w:tr>
      <w:tr w:rsidR="00291C4F" w14:paraId="226E2E19" w14:textId="77777777">
        <w:trPr>
          <w:trHeight w:hRule="exact" w:val="360"/>
        </w:trPr>
        <w:tc>
          <w:tcPr>
            <w:tcW w:w="703" w:type="dxa"/>
          </w:tcPr>
          <w:p w14:paraId="0D39FC22" w14:textId="77777777" w:rsidR="00291C4F" w:rsidRDefault="00000000">
            <w:pPr>
              <w:pStyle w:val="TableParagraph"/>
              <w:ind w:left="115"/>
              <w:rPr>
                <w:b/>
                <w:sz w:val="20"/>
              </w:rPr>
            </w:pPr>
            <w:r>
              <w:rPr>
                <w:b/>
                <w:sz w:val="20"/>
              </w:rPr>
              <w:t>Ave</w:t>
            </w:r>
          </w:p>
        </w:tc>
        <w:tc>
          <w:tcPr>
            <w:tcW w:w="598" w:type="dxa"/>
          </w:tcPr>
          <w:p w14:paraId="048A647E" w14:textId="77777777" w:rsidR="00291C4F" w:rsidRDefault="00291C4F"/>
        </w:tc>
        <w:tc>
          <w:tcPr>
            <w:tcW w:w="710" w:type="dxa"/>
          </w:tcPr>
          <w:p w14:paraId="4C3DFBD5" w14:textId="77777777" w:rsidR="00291C4F" w:rsidRDefault="00000000">
            <w:pPr>
              <w:pStyle w:val="TableParagraph"/>
              <w:ind w:left="115"/>
              <w:rPr>
                <w:b/>
                <w:sz w:val="20"/>
              </w:rPr>
            </w:pPr>
            <w:r>
              <w:rPr>
                <w:b/>
                <w:sz w:val="20"/>
              </w:rPr>
              <w:t>43.8</w:t>
            </w:r>
          </w:p>
        </w:tc>
        <w:tc>
          <w:tcPr>
            <w:tcW w:w="900" w:type="dxa"/>
          </w:tcPr>
          <w:p w14:paraId="00F2EDDA" w14:textId="77777777" w:rsidR="00291C4F" w:rsidRDefault="00000000">
            <w:pPr>
              <w:pStyle w:val="TableParagraph"/>
              <w:ind w:left="115"/>
              <w:rPr>
                <w:b/>
                <w:sz w:val="20"/>
              </w:rPr>
            </w:pPr>
            <w:r>
              <w:rPr>
                <w:b/>
                <w:sz w:val="20"/>
              </w:rPr>
              <w:t>17.3</w:t>
            </w:r>
          </w:p>
        </w:tc>
        <w:tc>
          <w:tcPr>
            <w:tcW w:w="754" w:type="dxa"/>
          </w:tcPr>
          <w:p w14:paraId="029B8503" w14:textId="77777777" w:rsidR="00291C4F" w:rsidRDefault="00000000">
            <w:pPr>
              <w:pStyle w:val="TableParagraph"/>
              <w:ind w:left="117"/>
              <w:rPr>
                <w:b/>
                <w:sz w:val="20"/>
              </w:rPr>
            </w:pPr>
            <w:r>
              <w:rPr>
                <w:b/>
                <w:sz w:val="20"/>
              </w:rPr>
              <w:t>4.3</w:t>
            </w:r>
          </w:p>
        </w:tc>
        <w:tc>
          <w:tcPr>
            <w:tcW w:w="850" w:type="dxa"/>
          </w:tcPr>
          <w:p w14:paraId="234A7C24" w14:textId="77777777" w:rsidR="00291C4F" w:rsidRDefault="00000000">
            <w:pPr>
              <w:pStyle w:val="TableParagraph"/>
              <w:ind w:left="115"/>
              <w:rPr>
                <w:b/>
                <w:sz w:val="20"/>
              </w:rPr>
            </w:pPr>
            <w:r>
              <w:rPr>
                <w:b/>
                <w:sz w:val="20"/>
              </w:rPr>
              <w:t>1.2</w:t>
            </w:r>
          </w:p>
        </w:tc>
        <w:tc>
          <w:tcPr>
            <w:tcW w:w="816" w:type="dxa"/>
          </w:tcPr>
          <w:p w14:paraId="7B892AF4" w14:textId="77777777" w:rsidR="00291C4F" w:rsidRDefault="00000000">
            <w:pPr>
              <w:pStyle w:val="TableParagraph"/>
              <w:ind w:left="115"/>
              <w:rPr>
                <w:b/>
                <w:sz w:val="20"/>
              </w:rPr>
            </w:pPr>
            <w:r>
              <w:rPr>
                <w:b/>
                <w:sz w:val="20"/>
              </w:rPr>
              <w:t>ND</w:t>
            </w:r>
          </w:p>
        </w:tc>
        <w:tc>
          <w:tcPr>
            <w:tcW w:w="744" w:type="dxa"/>
          </w:tcPr>
          <w:p w14:paraId="5841DB32" w14:textId="77777777" w:rsidR="00291C4F" w:rsidRDefault="00000000">
            <w:pPr>
              <w:pStyle w:val="TableParagraph"/>
              <w:ind w:left="114"/>
              <w:rPr>
                <w:b/>
                <w:sz w:val="20"/>
              </w:rPr>
            </w:pPr>
            <w:r>
              <w:rPr>
                <w:b/>
                <w:sz w:val="20"/>
              </w:rPr>
              <w:t>ND</w:t>
            </w:r>
          </w:p>
        </w:tc>
        <w:tc>
          <w:tcPr>
            <w:tcW w:w="708" w:type="dxa"/>
          </w:tcPr>
          <w:p w14:paraId="7182FBD5" w14:textId="77777777" w:rsidR="00291C4F" w:rsidRDefault="00000000">
            <w:pPr>
              <w:pStyle w:val="TableParagraph"/>
              <w:ind w:left="114"/>
              <w:rPr>
                <w:b/>
                <w:sz w:val="20"/>
              </w:rPr>
            </w:pPr>
            <w:r>
              <w:rPr>
                <w:b/>
                <w:sz w:val="20"/>
              </w:rPr>
              <w:t>5.8</w:t>
            </w:r>
          </w:p>
        </w:tc>
        <w:tc>
          <w:tcPr>
            <w:tcW w:w="852" w:type="dxa"/>
          </w:tcPr>
          <w:p w14:paraId="4903FF15" w14:textId="77777777" w:rsidR="00291C4F" w:rsidRDefault="00000000">
            <w:pPr>
              <w:pStyle w:val="TableParagraph"/>
              <w:ind w:left="114"/>
              <w:rPr>
                <w:b/>
                <w:sz w:val="20"/>
              </w:rPr>
            </w:pPr>
            <w:r>
              <w:rPr>
                <w:b/>
                <w:sz w:val="20"/>
              </w:rPr>
              <w:t>5.9</w:t>
            </w:r>
          </w:p>
        </w:tc>
        <w:tc>
          <w:tcPr>
            <w:tcW w:w="708" w:type="dxa"/>
          </w:tcPr>
          <w:p w14:paraId="395DA744" w14:textId="77777777" w:rsidR="00291C4F" w:rsidRDefault="00000000">
            <w:pPr>
              <w:pStyle w:val="TableParagraph"/>
              <w:ind w:left="114"/>
              <w:rPr>
                <w:b/>
                <w:sz w:val="20"/>
              </w:rPr>
            </w:pPr>
            <w:r>
              <w:rPr>
                <w:b/>
                <w:sz w:val="20"/>
              </w:rPr>
              <w:t>35.0</w:t>
            </w:r>
          </w:p>
        </w:tc>
        <w:tc>
          <w:tcPr>
            <w:tcW w:w="850" w:type="dxa"/>
          </w:tcPr>
          <w:p w14:paraId="58E69EFD" w14:textId="77777777" w:rsidR="00291C4F" w:rsidRDefault="00000000">
            <w:pPr>
              <w:pStyle w:val="TableParagraph"/>
              <w:ind w:left="114"/>
              <w:rPr>
                <w:b/>
                <w:sz w:val="20"/>
              </w:rPr>
            </w:pPr>
            <w:r>
              <w:rPr>
                <w:b/>
                <w:sz w:val="20"/>
              </w:rPr>
              <w:t>96.0</w:t>
            </w:r>
          </w:p>
        </w:tc>
      </w:tr>
      <w:tr w:rsidR="00291C4F" w14:paraId="0DEA7E6A" w14:textId="77777777">
        <w:trPr>
          <w:trHeight w:hRule="exact" w:val="360"/>
        </w:trPr>
        <w:tc>
          <w:tcPr>
            <w:tcW w:w="703" w:type="dxa"/>
          </w:tcPr>
          <w:p w14:paraId="77EB34EB" w14:textId="77777777" w:rsidR="00291C4F" w:rsidRDefault="00000000">
            <w:pPr>
              <w:pStyle w:val="TableParagraph"/>
              <w:ind w:left="115"/>
              <w:rPr>
                <w:sz w:val="20"/>
              </w:rPr>
            </w:pPr>
            <w:r>
              <w:rPr>
                <w:sz w:val="20"/>
              </w:rPr>
              <w:t>22</w:t>
            </w:r>
          </w:p>
        </w:tc>
        <w:tc>
          <w:tcPr>
            <w:tcW w:w="598" w:type="dxa"/>
          </w:tcPr>
          <w:p w14:paraId="155A1249" w14:textId="77777777" w:rsidR="00291C4F" w:rsidRDefault="00000000">
            <w:pPr>
              <w:pStyle w:val="TableParagraph"/>
              <w:ind w:left="117"/>
              <w:rPr>
                <w:sz w:val="20"/>
              </w:rPr>
            </w:pPr>
            <w:r>
              <w:rPr>
                <w:w w:val="99"/>
                <w:sz w:val="20"/>
              </w:rPr>
              <w:t>1</w:t>
            </w:r>
          </w:p>
        </w:tc>
        <w:tc>
          <w:tcPr>
            <w:tcW w:w="710" w:type="dxa"/>
          </w:tcPr>
          <w:p w14:paraId="3B7C3830" w14:textId="77777777" w:rsidR="00291C4F" w:rsidRDefault="00000000">
            <w:pPr>
              <w:pStyle w:val="TableParagraph"/>
              <w:ind w:left="115"/>
              <w:rPr>
                <w:sz w:val="20"/>
              </w:rPr>
            </w:pPr>
            <w:r>
              <w:rPr>
                <w:sz w:val="20"/>
              </w:rPr>
              <w:t>53.0</w:t>
            </w:r>
          </w:p>
        </w:tc>
        <w:tc>
          <w:tcPr>
            <w:tcW w:w="900" w:type="dxa"/>
          </w:tcPr>
          <w:p w14:paraId="27844FB9" w14:textId="77777777" w:rsidR="00291C4F" w:rsidRDefault="00000000">
            <w:pPr>
              <w:pStyle w:val="TableParagraph"/>
              <w:ind w:left="115"/>
              <w:rPr>
                <w:sz w:val="20"/>
              </w:rPr>
            </w:pPr>
            <w:r>
              <w:rPr>
                <w:sz w:val="20"/>
              </w:rPr>
              <w:t>9.9</w:t>
            </w:r>
          </w:p>
        </w:tc>
        <w:tc>
          <w:tcPr>
            <w:tcW w:w="754" w:type="dxa"/>
          </w:tcPr>
          <w:p w14:paraId="19F32E39" w14:textId="77777777" w:rsidR="00291C4F" w:rsidRDefault="00000000">
            <w:pPr>
              <w:pStyle w:val="TableParagraph"/>
              <w:ind w:left="117"/>
              <w:rPr>
                <w:sz w:val="20"/>
              </w:rPr>
            </w:pPr>
            <w:r>
              <w:rPr>
                <w:sz w:val="20"/>
              </w:rPr>
              <w:t>4.1</w:t>
            </w:r>
          </w:p>
        </w:tc>
        <w:tc>
          <w:tcPr>
            <w:tcW w:w="850" w:type="dxa"/>
          </w:tcPr>
          <w:p w14:paraId="2140F529" w14:textId="77777777" w:rsidR="00291C4F" w:rsidRDefault="00000000">
            <w:pPr>
              <w:pStyle w:val="TableParagraph"/>
              <w:ind w:left="115"/>
              <w:rPr>
                <w:sz w:val="20"/>
              </w:rPr>
            </w:pPr>
            <w:r>
              <w:rPr>
                <w:sz w:val="20"/>
              </w:rPr>
              <w:t>1.8</w:t>
            </w:r>
          </w:p>
        </w:tc>
        <w:tc>
          <w:tcPr>
            <w:tcW w:w="816" w:type="dxa"/>
          </w:tcPr>
          <w:p w14:paraId="5409DF10" w14:textId="77777777" w:rsidR="00291C4F" w:rsidRDefault="00000000">
            <w:pPr>
              <w:pStyle w:val="TableParagraph"/>
              <w:ind w:left="115"/>
              <w:rPr>
                <w:sz w:val="20"/>
              </w:rPr>
            </w:pPr>
            <w:r>
              <w:rPr>
                <w:sz w:val="20"/>
              </w:rPr>
              <w:t>0.9</w:t>
            </w:r>
          </w:p>
        </w:tc>
        <w:tc>
          <w:tcPr>
            <w:tcW w:w="744" w:type="dxa"/>
          </w:tcPr>
          <w:p w14:paraId="19BF595C" w14:textId="77777777" w:rsidR="00291C4F" w:rsidRDefault="00000000">
            <w:pPr>
              <w:pStyle w:val="TableParagraph"/>
              <w:ind w:left="114"/>
              <w:rPr>
                <w:sz w:val="20"/>
              </w:rPr>
            </w:pPr>
            <w:r>
              <w:rPr>
                <w:sz w:val="20"/>
              </w:rPr>
              <w:t>ND</w:t>
            </w:r>
          </w:p>
        </w:tc>
        <w:tc>
          <w:tcPr>
            <w:tcW w:w="708" w:type="dxa"/>
          </w:tcPr>
          <w:p w14:paraId="5CD3CB27" w14:textId="77777777" w:rsidR="00291C4F" w:rsidRDefault="00000000">
            <w:pPr>
              <w:pStyle w:val="TableParagraph"/>
              <w:ind w:left="114"/>
              <w:rPr>
                <w:sz w:val="20"/>
              </w:rPr>
            </w:pPr>
            <w:r>
              <w:rPr>
                <w:sz w:val="20"/>
              </w:rPr>
              <w:t>0.7</w:t>
            </w:r>
          </w:p>
        </w:tc>
        <w:tc>
          <w:tcPr>
            <w:tcW w:w="852" w:type="dxa"/>
          </w:tcPr>
          <w:p w14:paraId="442581DE" w14:textId="77777777" w:rsidR="00291C4F" w:rsidRDefault="00000000">
            <w:pPr>
              <w:pStyle w:val="TableParagraph"/>
              <w:ind w:left="114"/>
              <w:rPr>
                <w:sz w:val="20"/>
              </w:rPr>
            </w:pPr>
            <w:r>
              <w:rPr>
                <w:sz w:val="20"/>
              </w:rPr>
              <w:t>2.3</w:t>
            </w:r>
          </w:p>
        </w:tc>
        <w:tc>
          <w:tcPr>
            <w:tcW w:w="708" w:type="dxa"/>
          </w:tcPr>
          <w:p w14:paraId="6DF3EE4C" w14:textId="77777777" w:rsidR="00291C4F" w:rsidRDefault="00000000">
            <w:pPr>
              <w:pStyle w:val="TableParagraph"/>
              <w:ind w:left="114"/>
              <w:rPr>
                <w:sz w:val="20"/>
              </w:rPr>
            </w:pPr>
            <w:r>
              <w:rPr>
                <w:sz w:val="20"/>
              </w:rPr>
              <w:t>35.6</w:t>
            </w:r>
          </w:p>
        </w:tc>
        <w:tc>
          <w:tcPr>
            <w:tcW w:w="850" w:type="dxa"/>
          </w:tcPr>
          <w:p w14:paraId="4209D2D8" w14:textId="77777777" w:rsidR="00291C4F" w:rsidRDefault="00000000">
            <w:pPr>
              <w:pStyle w:val="TableParagraph"/>
              <w:ind w:left="114"/>
              <w:rPr>
                <w:sz w:val="20"/>
              </w:rPr>
            </w:pPr>
            <w:r>
              <w:rPr>
                <w:sz w:val="20"/>
              </w:rPr>
              <w:t>98.5</w:t>
            </w:r>
          </w:p>
        </w:tc>
      </w:tr>
      <w:tr w:rsidR="00291C4F" w14:paraId="35E9A44D" w14:textId="77777777">
        <w:trPr>
          <w:trHeight w:hRule="exact" w:val="360"/>
        </w:trPr>
        <w:tc>
          <w:tcPr>
            <w:tcW w:w="703" w:type="dxa"/>
          </w:tcPr>
          <w:p w14:paraId="78006918" w14:textId="77777777" w:rsidR="00291C4F" w:rsidRDefault="00000000">
            <w:pPr>
              <w:pStyle w:val="TableParagraph"/>
              <w:ind w:left="115"/>
              <w:rPr>
                <w:sz w:val="20"/>
              </w:rPr>
            </w:pPr>
            <w:r>
              <w:rPr>
                <w:sz w:val="20"/>
              </w:rPr>
              <w:t>22</w:t>
            </w:r>
          </w:p>
        </w:tc>
        <w:tc>
          <w:tcPr>
            <w:tcW w:w="598" w:type="dxa"/>
          </w:tcPr>
          <w:p w14:paraId="42CCAD96" w14:textId="77777777" w:rsidR="00291C4F" w:rsidRDefault="00000000">
            <w:pPr>
              <w:pStyle w:val="TableParagraph"/>
              <w:ind w:left="117"/>
              <w:rPr>
                <w:sz w:val="20"/>
              </w:rPr>
            </w:pPr>
            <w:r>
              <w:rPr>
                <w:w w:val="99"/>
                <w:sz w:val="20"/>
              </w:rPr>
              <w:t>2</w:t>
            </w:r>
          </w:p>
        </w:tc>
        <w:tc>
          <w:tcPr>
            <w:tcW w:w="710" w:type="dxa"/>
          </w:tcPr>
          <w:p w14:paraId="412C34AD" w14:textId="77777777" w:rsidR="00291C4F" w:rsidRDefault="00000000">
            <w:pPr>
              <w:pStyle w:val="TableParagraph"/>
              <w:ind w:left="115"/>
              <w:rPr>
                <w:sz w:val="20"/>
              </w:rPr>
            </w:pPr>
            <w:r>
              <w:rPr>
                <w:sz w:val="20"/>
              </w:rPr>
              <w:t>50.5</w:t>
            </w:r>
          </w:p>
        </w:tc>
        <w:tc>
          <w:tcPr>
            <w:tcW w:w="900" w:type="dxa"/>
          </w:tcPr>
          <w:p w14:paraId="57ED9AE0" w14:textId="77777777" w:rsidR="00291C4F" w:rsidRDefault="00000000">
            <w:pPr>
              <w:pStyle w:val="TableParagraph"/>
              <w:ind w:left="115"/>
              <w:rPr>
                <w:sz w:val="20"/>
              </w:rPr>
            </w:pPr>
            <w:r>
              <w:rPr>
                <w:sz w:val="20"/>
              </w:rPr>
              <w:t>10.3</w:t>
            </w:r>
          </w:p>
        </w:tc>
        <w:tc>
          <w:tcPr>
            <w:tcW w:w="754" w:type="dxa"/>
          </w:tcPr>
          <w:p w14:paraId="515B6EE5" w14:textId="77777777" w:rsidR="00291C4F" w:rsidRDefault="00000000">
            <w:pPr>
              <w:pStyle w:val="TableParagraph"/>
              <w:ind w:left="117"/>
              <w:rPr>
                <w:sz w:val="20"/>
              </w:rPr>
            </w:pPr>
            <w:r>
              <w:rPr>
                <w:sz w:val="20"/>
              </w:rPr>
              <w:t>4.7</w:t>
            </w:r>
          </w:p>
        </w:tc>
        <w:tc>
          <w:tcPr>
            <w:tcW w:w="850" w:type="dxa"/>
          </w:tcPr>
          <w:p w14:paraId="3BBA3A22" w14:textId="77777777" w:rsidR="00291C4F" w:rsidRDefault="00000000">
            <w:pPr>
              <w:pStyle w:val="TableParagraph"/>
              <w:ind w:left="115"/>
              <w:rPr>
                <w:sz w:val="20"/>
              </w:rPr>
            </w:pPr>
            <w:r>
              <w:rPr>
                <w:sz w:val="20"/>
              </w:rPr>
              <w:t>1.2</w:t>
            </w:r>
          </w:p>
        </w:tc>
        <w:tc>
          <w:tcPr>
            <w:tcW w:w="816" w:type="dxa"/>
          </w:tcPr>
          <w:p w14:paraId="7254F640" w14:textId="77777777" w:rsidR="00291C4F" w:rsidRDefault="00000000">
            <w:pPr>
              <w:pStyle w:val="TableParagraph"/>
              <w:ind w:left="115"/>
              <w:rPr>
                <w:sz w:val="20"/>
              </w:rPr>
            </w:pPr>
            <w:r>
              <w:rPr>
                <w:sz w:val="20"/>
              </w:rPr>
              <w:t>ND</w:t>
            </w:r>
          </w:p>
        </w:tc>
        <w:tc>
          <w:tcPr>
            <w:tcW w:w="744" w:type="dxa"/>
          </w:tcPr>
          <w:p w14:paraId="4077F587" w14:textId="77777777" w:rsidR="00291C4F" w:rsidRDefault="00000000">
            <w:pPr>
              <w:pStyle w:val="TableParagraph"/>
              <w:ind w:left="114"/>
              <w:rPr>
                <w:sz w:val="20"/>
              </w:rPr>
            </w:pPr>
            <w:r>
              <w:rPr>
                <w:sz w:val="20"/>
              </w:rPr>
              <w:t>ND</w:t>
            </w:r>
          </w:p>
        </w:tc>
        <w:tc>
          <w:tcPr>
            <w:tcW w:w="708" w:type="dxa"/>
          </w:tcPr>
          <w:p w14:paraId="551314AF" w14:textId="77777777" w:rsidR="00291C4F" w:rsidRDefault="00000000">
            <w:pPr>
              <w:pStyle w:val="TableParagraph"/>
              <w:ind w:left="114"/>
              <w:rPr>
                <w:sz w:val="20"/>
              </w:rPr>
            </w:pPr>
            <w:r>
              <w:rPr>
                <w:sz w:val="20"/>
              </w:rPr>
              <w:t>1.0</w:t>
            </w:r>
          </w:p>
        </w:tc>
        <w:tc>
          <w:tcPr>
            <w:tcW w:w="852" w:type="dxa"/>
          </w:tcPr>
          <w:p w14:paraId="580D52D7" w14:textId="77777777" w:rsidR="00291C4F" w:rsidRDefault="00000000">
            <w:pPr>
              <w:pStyle w:val="TableParagraph"/>
              <w:ind w:left="114"/>
              <w:rPr>
                <w:sz w:val="20"/>
              </w:rPr>
            </w:pPr>
            <w:r>
              <w:rPr>
                <w:sz w:val="20"/>
              </w:rPr>
              <w:t>3.3</w:t>
            </w:r>
          </w:p>
        </w:tc>
        <w:tc>
          <w:tcPr>
            <w:tcW w:w="708" w:type="dxa"/>
          </w:tcPr>
          <w:p w14:paraId="122FF712" w14:textId="77777777" w:rsidR="00291C4F" w:rsidRDefault="00000000">
            <w:pPr>
              <w:pStyle w:val="TableParagraph"/>
              <w:ind w:left="114"/>
              <w:rPr>
                <w:sz w:val="20"/>
              </w:rPr>
            </w:pPr>
            <w:r>
              <w:rPr>
                <w:sz w:val="20"/>
              </w:rPr>
              <w:t>36.8</w:t>
            </w:r>
          </w:p>
        </w:tc>
        <w:tc>
          <w:tcPr>
            <w:tcW w:w="850" w:type="dxa"/>
          </w:tcPr>
          <w:p w14:paraId="552635C5" w14:textId="77777777" w:rsidR="00291C4F" w:rsidRDefault="00000000">
            <w:pPr>
              <w:pStyle w:val="TableParagraph"/>
              <w:ind w:left="114"/>
              <w:rPr>
                <w:sz w:val="20"/>
              </w:rPr>
            </w:pPr>
            <w:r>
              <w:rPr>
                <w:sz w:val="20"/>
              </w:rPr>
              <w:t>97.6</w:t>
            </w:r>
          </w:p>
        </w:tc>
      </w:tr>
      <w:tr w:rsidR="00291C4F" w14:paraId="16D2FE2A" w14:textId="77777777">
        <w:trPr>
          <w:trHeight w:hRule="exact" w:val="360"/>
        </w:trPr>
        <w:tc>
          <w:tcPr>
            <w:tcW w:w="703" w:type="dxa"/>
          </w:tcPr>
          <w:p w14:paraId="5F5100BA" w14:textId="77777777" w:rsidR="00291C4F" w:rsidRDefault="00000000">
            <w:pPr>
              <w:pStyle w:val="TableParagraph"/>
              <w:ind w:left="115"/>
              <w:rPr>
                <w:b/>
                <w:sz w:val="20"/>
              </w:rPr>
            </w:pPr>
            <w:r>
              <w:rPr>
                <w:b/>
                <w:sz w:val="20"/>
              </w:rPr>
              <w:t>Ave</w:t>
            </w:r>
          </w:p>
        </w:tc>
        <w:tc>
          <w:tcPr>
            <w:tcW w:w="598" w:type="dxa"/>
          </w:tcPr>
          <w:p w14:paraId="4195C8D8" w14:textId="77777777" w:rsidR="00291C4F" w:rsidRDefault="00291C4F"/>
        </w:tc>
        <w:tc>
          <w:tcPr>
            <w:tcW w:w="710" w:type="dxa"/>
          </w:tcPr>
          <w:p w14:paraId="2A46E82D" w14:textId="77777777" w:rsidR="00291C4F" w:rsidRDefault="00000000">
            <w:pPr>
              <w:pStyle w:val="TableParagraph"/>
              <w:ind w:left="115"/>
              <w:rPr>
                <w:b/>
                <w:sz w:val="20"/>
              </w:rPr>
            </w:pPr>
            <w:r>
              <w:rPr>
                <w:b/>
                <w:sz w:val="20"/>
              </w:rPr>
              <w:t>51.8</w:t>
            </w:r>
          </w:p>
        </w:tc>
        <w:tc>
          <w:tcPr>
            <w:tcW w:w="900" w:type="dxa"/>
          </w:tcPr>
          <w:p w14:paraId="7D45DACA" w14:textId="77777777" w:rsidR="00291C4F" w:rsidRDefault="00000000">
            <w:pPr>
              <w:pStyle w:val="TableParagraph"/>
              <w:ind w:left="115"/>
              <w:rPr>
                <w:b/>
                <w:sz w:val="20"/>
              </w:rPr>
            </w:pPr>
            <w:r>
              <w:rPr>
                <w:b/>
                <w:sz w:val="20"/>
              </w:rPr>
              <w:t>10.1</w:t>
            </w:r>
          </w:p>
        </w:tc>
        <w:tc>
          <w:tcPr>
            <w:tcW w:w="754" w:type="dxa"/>
          </w:tcPr>
          <w:p w14:paraId="7BE76C6B" w14:textId="77777777" w:rsidR="00291C4F" w:rsidRDefault="00000000">
            <w:pPr>
              <w:pStyle w:val="TableParagraph"/>
              <w:ind w:left="117"/>
              <w:rPr>
                <w:b/>
                <w:sz w:val="20"/>
              </w:rPr>
            </w:pPr>
            <w:r>
              <w:rPr>
                <w:b/>
                <w:sz w:val="20"/>
              </w:rPr>
              <w:t>4.4</w:t>
            </w:r>
          </w:p>
        </w:tc>
        <w:tc>
          <w:tcPr>
            <w:tcW w:w="850" w:type="dxa"/>
          </w:tcPr>
          <w:p w14:paraId="78373A95" w14:textId="77777777" w:rsidR="00291C4F" w:rsidRDefault="00000000">
            <w:pPr>
              <w:pStyle w:val="TableParagraph"/>
              <w:ind w:left="115"/>
              <w:rPr>
                <w:b/>
                <w:sz w:val="20"/>
              </w:rPr>
            </w:pPr>
            <w:r>
              <w:rPr>
                <w:b/>
                <w:sz w:val="20"/>
              </w:rPr>
              <w:t>1.5</w:t>
            </w:r>
          </w:p>
        </w:tc>
        <w:tc>
          <w:tcPr>
            <w:tcW w:w="816" w:type="dxa"/>
          </w:tcPr>
          <w:p w14:paraId="79CF4DC0" w14:textId="77777777" w:rsidR="00291C4F" w:rsidRDefault="00000000">
            <w:pPr>
              <w:pStyle w:val="TableParagraph"/>
              <w:ind w:left="115"/>
              <w:rPr>
                <w:b/>
                <w:sz w:val="20"/>
              </w:rPr>
            </w:pPr>
            <w:r>
              <w:rPr>
                <w:b/>
                <w:sz w:val="20"/>
              </w:rPr>
              <w:t>0.5</w:t>
            </w:r>
          </w:p>
        </w:tc>
        <w:tc>
          <w:tcPr>
            <w:tcW w:w="744" w:type="dxa"/>
          </w:tcPr>
          <w:p w14:paraId="20E6C70C" w14:textId="77777777" w:rsidR="00291C4F" w:rsidRDefault="00000000">
            <w:pPr>
              <w:pStyle w:val="TableParagraph"/>
              <w:ind w:left="114"/>
              <w:rPr>
                <w:b/>
                <w:sz w:val="20"/>
              </w:rPr>
            </w:pPr>
            <w:r>
              <w:rPr>
                <w:b/>
                <w:sz w:val="20"/>
              </w:rPr>
              <w:t>ND</w:t>
            </w:r>
          </w:p>
        </w:tc>
        <w:tc>
          <w:tcPr>
            <w:tcW w:w="708" w:type="dxa"/>
          </w:tcPr>
          <w:p w14:paraId="506EDA6B" w14:textId="77777777" w:rsidR="00291C4F" w:rsidRDefault="00000000">
            <w:pPr>
              <w:pStyle w:val="TableParagraph"/>
              <w:ind w:left="114"/>
              <w:rPr>
                <w:b/>
                <w:sz w:val="20"/>
              </w:rPr>
            </w:pPr>
            <w:r>
              <w:rPr>
                <w:b/>
                <w:sz w:val="20"/>
              </w:rPr>
              <w:t>0.8</w:t>
            </w:r>
          </w:p>
        </w:tc>
        <w:tc>
          <w:tcPr>
            <w:tcW w:w="852" w:type="dxa"/>
          </w:tcPr>
          <w:p w14:paraId="47BE2A84" w14:textId="77777777" w:rsidR="00291C4F" w:rsidRDefault="00000000">
            <w:pPr>
              <w:pStyle w:val="TableParagraph"/>
              <w:ind w:left="114"/>
              <w:rPr>
                <w:b/>
                <w:sz w:val="20"/>
              </w:rPr>
            </w:pPr>
            <w:r>
              <w:rPr>
                <w:b/>
                <w:sz w:val="20"/>
              </w:rPr>
              <w:t>2.8</w:t>
            </w:r>
          </w:p>
        </w:tc>
        <w:tc>
          <w:tcPr>
            <w:tcW w:w="708" w:type="dxa"/>
          </w:tcPr>
          <w:p w14:paraId="6571D627" w14:textId="77777777" w:rsidR="00291C4F" w:rsidRDefault="00000000">
            <w:pPr>
              <w:pStyle w:val="TableParagraph"/>
              <w:ind w:left="114"/>
              <w:rPr>
                <w:b/>
                <w:sz w:val="20"/>
              </w:rPr>
            </w:pPr>
            <w:r>
              <w:rPr>
                <w:b/>
                <w:sz w:val="20"/>
              </w:rPr>
              <w:t>36.2</w:t>
            </w:r>
          </w:p>
        </w:tc>
        <w:tc>
          <w:tcPr>
            <w:tcW w:w="850" w:type="dxa"/>
          </w:tcPr>
          <w:p w14:paraId="5B318BF4" w14:textId="77777777" w:rsidR="00291C4F" w:rsidRDefault="00000000">
            <w:pPr>
              <w:pStyle w:val="TableParagraph"/>
              <w:ind w:left="114"/>
              <w:rPr>
                <w:b/>
                <w:sz w:val="20"/>
              </w:rPr>
            </w:pPr>
            <w:r>
              <w:rPr>
                <w:b/>
                <w:sz w:val="20"/>
              </w:rPr>
              <w:t>98.1</w:t>
            </w:r>
          </w:p>
        </w:tc>
      </w:tr>
      <w:tr w:rsidR="00291C4F" w14:paraId="1533873B" w14:textId="77777777">
        <w:trPr>
          <w:trHeight w:hRule="exact" w:val="360"/>
        </w:trPr>
        <w:tc>
          <w:tcPr>
            <w:tcW w:w="703" w:type="dxa"/>
          </w:tcPr>
          <w:p w14:paraId="376D41AA" w14:textId="77777777" w:rsidR="00291C4F" w:rsidRDefault="00000000">
            <w:pPr>
              <w:pStyle w:val="TableParagraph"/>
              <w:ind w:left="115"/>
              <w:rPr>
                <w:sz w:val="20"/>
              </w:rPr>
            </w:pPr>
            <w:r>
              <w:rPr>
                <w:sz w:val="20"/>
              </w:rPr>
              <w:t>37</w:t>
            </w:r>
          </w:p>
        </w:tc>
        <w:tc>
          <w:tcPr>
            <w:tcW w:w="598" w:type="dxa"/>
          </w:tcPr>
          <w:p w14:paraId="757CD745" w14:textId="77777777" w:rsidR="00291C4F" w:rsidRDefault="00000000">
            <w:pPr>
              <w:pStyle w:val="TableParagraph"/>
              <w:ind w:left="117"/>
              <w:rPr>
                <w:sz w:val="20"/>
              </w:rPr>
            </w:pPr>
            <w:r>
              <w:rPr>
                <w:w w:val="99"/>
                <w:sz w:val="20"/>
              </w:rPr>
              <w:t>1</w:t>
            </w:r>
          </w:p>
        </w:tc>
        <w:tc>
          <w:tcPr>
            <w:tcW w:w="710" w:type="dxa"/>
          </w:tcPr>
          <w:p w14:paraId="515B5AF7" w14:textId="77777777" w:rsidR="00291C4F" w:rsidRDefault="00000000">
            <w:pPr>
              <w:pStyle w:val="TableParagraph"/>
              <w:ind w:left="115"/>
              <w:rPr>
                <w:sz w:val="20"/>
              </w:rPr>
            </w:pPr>
            <w:r>
              <w:rPr>
                <w:sz w:val="20"/>
              </w:rPr>
              <w:t>56.8</w:t>
            </w:r>
          </w:p>
        </w:tc>
        <w:tc>
          <w:tcPr>
            <w:tcW w:w="900" w:type="dxa"/>
          </w:tcPr>
          <w:p w14:paraId="38BD9AF6" w14:textId="77777777" w:rsidR="00291C4F" w:rsidRDefault="00000000">
            <w:pPr>
              <w:pStyle w:val="TableParagraph"/>
              <w:ind w:left="115"/>
              <w:rPr>
                <w:sz w:val="20"/>
              </w:rPr>
            </w:pPr>
            <w:r>
              <w:rPr>
                <w:sz w:val="20"/>
              </w:rPr>
              <w:t>7.1</w:t>
            </w:r>
          </w:p>
        </w:tc>
        <w:tc>
          <w:tcPr>
            <w:tcW w:w="754" w:type="dxa"/>
          </w:tcPr>
          <w:p w14:paraId="5CEE920D" w14:textId="77777777" w:rsidR="00291C4F" w:rsidRDefault="00000000">
            <w:pPr>
              <w:pStyle w:val="TableParagraph"/>
              <w:ind w:left="117"/>
              <w:rPr>
                <w:sz w:val="20"/>
              </w:rPr>
            </w:pPr>
            <w:r>
              <w:rPr>
                <w:sz w:val="20"/>
              </w:rPr>
              <w:t>1.9</w:t>
            </w:r>
          </w:p>
        </w:tc>
        <w:tc>
          <w:tcPr>
            <w:tcW w:w="850" w:type="dxa"/>
          </w:tcPr>
          <w:p w14:paraId="4765EFE3" w14:textId="77777777" w:rsidR="00291C4F" w:rsidRDefault="00000000">
            <w:pPr>
              <w:pStyle w:val="TableParagraph"/>
              <w:ind w:left="115"/>
              <w:rPr>
                <w:sz w:val="20"/>
              </w:rPr>
            </w:pPr>
            <w:r>
              <w:rPr>
                <w:sz w:val="20"/>
              </w:rPr>
              <w:t>1.3</w:t>
            </w:r>
          </w:p>
        </w:tc>
        <w:tc>
          <w:tcPr>
            <w:tcW w:w="816" w:type="dxa"/>
          </w:tcPr>
          <w:p w14:paraId="2CB0B846" w14:textId="77777777" w:rsidR="00291C4F" w:rsidRDefault="00000000">
            <w:pPr>
              <w:pStyle w:val="TableParagraph"/>
              <w:ind w:left="115"/>
              <w:rPr>
                <w:sz w:val="20"/>
              </w:rPr>
            </w:pPr>
            <w:r>
              <w:rPr>
                <w:sz w:val="20"/>
              </w:rPr>
              <w:t>0.2</w:t>
            </w:r>
          </w:p>
        </w:tc>
        <w:tc>
          <w:tcPr>
            <w:tcW w:w="744" w:type="dxa"/>
          </w:tcPr>
          <w:p w14:paraId="129A22FC" w14:textId="77777777" w:rsidR="00291C4F" w:rsidRDefault="00000000">
            <w:pPr>
              <w:pStyle w:val="TableParagraph"/>
              <w:ind w:left="114"/>
              <w:rPr>
                <w:sz w:val="20"/>
              </w:rPr>
            </w:pPr>
            <w:r>
              <w:rPr>
                <w:sz w:val="20"/>
              </w:rPr>
              <w:t>0.5</w:t>
            </w:r>
          </w:p>
        </w:tc>
        <w:tc>
          <w:tcPr>
            <w:tcW w:w="708" w:type="dxa"/>
          </w:tcPr>
          <w:p w14:paraId="3E3CD0F3" w14:textId="77777777" w:rsidR="00291C4F" w:rsidRDefault="00000000">
            <w:pPr>
              <w:pStyle w:val="TableParagraph"/>
              <w:ind w:left="114"/>
              <w:rPr>
                <w:sz w:val="20"/>
              </w:rPr>
            </w:pPr>
            <w:r>
              <w:rPr>
                <w:sz w:val="20"/>
              </w:rPr>
              <w:t>2.0</w:t>
            </w:r>
          </w:p>
        </w:tc>
        <w:tc>
          <w:tcPr>
            <w:tcW w:w="852" w:type="dxa"/>
          </w:tcPr>
          <w:p w14:paraId="3E28C4FB" w14:textId="77777777" w:rsidR="00291C4F" w:rsidRDefault="00000000">
            <w:pPr>
              <w:pStyle w:val="TableParagraph"/>
              <w:ind w:left="114"/>
              <w:rPr>
                <w:sz w:val="20"/>
              </w:rPr>
            </w:pPr>
            <w:r>
              <w:rPr>
                <w:sz w:val="20"/>
              </w:rPr>
              <w:t>1.1</w:t>
            </w:r>
          </w:p>
        </w:tc>
        <w:tc>
          <w:tcPr>
            <w:tcW w:w="708" w:type="dxa"/>
          </w:tcPr>
          <w:p w14:paraId="3D19AEB2" w14:textId="77777777" w:rsidR="00291C4F" w:rsidRDefault="00000000">
            <w:pPr>
              <w:pStyle w:val="TableParagraph"/>
              <w:ind w:left="114"/>
              <w:rPr>
                <w:sz w:val="20"/>
              </w:rPr>
            </w:pPr>
            <w:r>
              <w:rPr>
                <w:sz w:val="20"/>
              </w:rPr>
              <w:t>32.2</w:t>
            </w:r>
          </w:p>
        </w:tc>
        <w:tc>
          <w:tcPr>
            <w:tcW w:w="850" w:type="dxa"/>
          </w:tcPr>
          <w:p w14:paraId="1D4FB084" w14:textId="77777777" w:rsidR="00291C4F" w:rsidRDefault="00000000">
            <w:pPr>
              <w:pStyle w:val="TableParagraph"/>
              <w:ind w:left="114"/>
              <w:rPr>
                <w:sz w:val="20"/>
              </w:rPr>
            </w:pPr>
            <w:r>
              <w:rPr>
                <w:sz w:val="20"/>
              </w:rPr>
              <w:t>96.1</w:t>
            </w:r>
          </w:p>
        </w:tc>
      </w:tr>
      <w:tr w:rsidR="00291C4F" w14:paraId="0795D309" w14:textId="77777777">
        <w:trPr>
          <w:trHeight w:hRule="exact" w:val="360"/>
        </w:trPr>
        <w:tc>
          <w:tcPr>
            <w:tcW w:w="703" w:type="dxa"/>
          </w:tcPr>
          <w:p w14:paraId="74D79CA6" w14:textId="77777777" w:rsidR="00291C4F" w:rsidRDefault="00000000">
            <w:pPr>
              <w:pStyle w:val="TableParagraph"/>
              <w:ind w:left="115"/>
              <w:rPr>
                <w:sz w:val="20"/>
              </w:rPr>
            </w:pPr>
            <w:r>
              <w:rPr>
                <w:sz w:val="20"/>
              </w:rPr>
              <w:t>37</w:t>
            </w:r>
          </w:p>
        </w:tc>
        <w:tc>
          <w:tcPr>
            <w:tcW w:w="598" w:type="dxa"/>
          </w:tcPr>
          <w:p w14:paraId="0EA191AE" w14:textId="77777777" w:rsidR="00291C4F" w:rsidRDefault="00000000">
            <w:pPr>
              <w:pStyle w:val="TableParagraph"/>
              <w:ind w:left="117"/>
              <w:rPr>
                <w:sz w:val="20"/>
              </w:rPr>
            </w:pPr>
            <w:r>
              <w:rPr>
                <w:w w:val="99"/>
                <w:sz w:val="20"/>
              </w:rPr>
              <w:t>2</w:t>
            </w:r>
          </w:p>
        </w:tc>
        <w:tc>
          <w:tcPr>
            <w:tcW w:w="710" w:type="dxa"/>
          </w:tcPr>
          <w:p w14:paraId="675E7FF9" w14:textId="77777777" w:rsidR="00291C4F" w:rsidRDefault="00000000">
            <w:pPr>
              <w:pStyle w:val="TableParagraph"/>
              <w:ind w:left="115"/>
              <w:rPr>
                <w:sz w:val="20"/>
              </w:rPr>
            </w:pPr>
            <w:r>
              <w:rPr>
                <w:sz w:val="20"/>
              </w:rPr>
              <w:t>56.4</w:t>
            </w:r>
          </w:p>
        </w:tc>
        <w:tc>
          <w:tcPr>
            <w:tcW w:w="900" w:type="dxa"/>
          </w:tcPr>
          <w:p w14:paraId="2F606367" w14:textId="77777777" w:rsidR="00291C4F" w:rsidRDefault="00000000">
            <w:pPr>
              <w:pStyle w:val="TableParagraph"/>
              <w:ind w:left="115"/>
              <w:rPr>
                <w:sz w:val="20"/>
              </w:rPr>
            </w:pPr>
            <w:r>
              <w:rPr>
                <w:sz w:val="20"/>
              </w:rPr>
              <w:t>7.1</w:t>
            </w:r>
          </w:p>
        </w:tc>
        <w:tc>
          <w:tcPr>
            <w:tcW w:w="754" w:type="dxa"/>
          </w:tcPr>
          <w:p w14:paraId="1FD22822" w14:textId="77777777" w:rsidR="00291C4F" w:rsidRDefault="00000000">
            <w:pPr>
              <w:pStyle w:val="TableParagraph"/>
              <w:ind w:left="117"/>
              <w:rPr>
                <w:sz w:val="20"/>
              </w:rPr>
            </w:pPr>
            <w:r>
              <w:rPr>
                <w:sz w:val="20"/>
              </w:rPr>
              <w:t>2.0</w:t>
            </w:r>
          </w:p>
        </w:tc>
        <w:tc>
          <w:tcPr>
            <w:tcW w:w="850" w:type="dxa"/>
          </w:tcPr>
          <w:p w14:paraId="5C5A5F4A" w14:textId="77777777" w:rsidR="00291C4F" w:rsidRDefault="00000000">
            <w:pPr>
              <w:pStyle w:val="TableParagraph"/>
              <w:ind w:left="115"/>
              <w:rPr>
                <w:sz w:val="20"/>
              </w:rPr>
            </w:pPr>
            <w:r>
              <w:rPr>
                <w:sz w:val="20"/>
              </w:rPr>
              <w:t>0.9</w:t>
            </w:r>
          </w:p>
        </w:tc>
        <w:tc>
          <w:tcPr>
            <w:tcW w:w="816" w:type="dxa"/>
          </w:tcPr>
          <w:p w14:paraId="120689E7" w14:textId="77777777" w:rsidR="00291C4F" w:rsidRDefault="00000000">
            <w:pPr>
              <w:pStyle w:val="TableParagraph"/>
              <w:ind w:left="115"/>
              <w:rPr>
                <w:sz w:val="20"/>
              </w:rPr>
            </w:pPr>
            <w:r>
              <w:rPr>
                <w:sz w:val="20"/>
              </w:rPr>
              <w:t>0.2</w:t>
            </w:r>
          </w:p>
        </w:tc>
        <w:tc>
          <w:tcPr>
            <w:tcW w:w="744" w:type="dxa"/>
          </w:tcPr>
          <w:p w14:paraId="1FE52B9A" w14:textId="77777777" w:rsidR="00291C4F" w:rsidRDefault="00000000">
            <w:pPr>
              <w:pStyle w:val="TableParagraph"/>
              <w:ind w:left="114"/>
              <w:rPr>
                <w:sz w:val="20"/>
              </w:rPr>
            </w:pPr>
            <w:r>
              <w:rPr>
                <w:sz w:val="20"/>
              </w:rPr>
              <w:t>0.2</w:t>
            </w:r>
          </w:p>
        </w:tc>
        <w:tc>
          <w:tcPr>
            <w:tcW w:w="708" w:type="dxa"/>
          </w:tcPr>
          <w:p w14:paraId="35C66DC4" w14:textId="77777777" w:rsidR="00291C4F" w:rsidRDefault="00000000">
            <w:pPr>
              <w:pStyle w:val="TableParagraph"/>
              <w:ind w:left="114"/>
              <w:rPr>
                <w:sz w:val="20"/>
              </w:rPr>
            </w:pPr>
            <w:r>
              <w:rPr>
                <w:sz w:val="20"/>
              </w:rPr>
              <w:t>2.3</w:t>
            </w:r>
          </w:p>
        </w:tc>
        <w:tc>
          <w:tcPr>
            <w:tcW w:w="852" w:type="dxa"/>
          </w:tcPr>
          <w:p w14:paraId="186DC23C" w14:textId="77777777" w:rsidR="00291C4F" w:rsidRDefault="00000000">
            <w:pPr>
              <w:pStyle w:val="TableParagraph"/>
              <w:ind w:left="114"/>
              <w:rPr>
                <w:sz w:val="20"/>
              </w:rPr>
            </w:pPr>
            <w:r>
              <w:rPr>
                <w:sz w:val="20"/>
              </w:rPr>
              <w:t>1.6</w:t>
            </w:r>
          </w:p>
        </w:tc>
        <w:tc>
          <w:tcPr>
            <w:tcW w:w="708" w:type="dxa"/>
          </w:tcPr>
          <w:p w14:paraId="45C13CF5" w14:textId="77777777" w:rsidR="00291C4F" w:rsidRDefault="00000000">
            <w:pPr>
              <w:pStyle w:val="TableParagraph"/>
              <w:ind w:left="114"/>
              <w:rPr>
                <w:sz w:val="20"/>
              </w:rPr>
            </w:pPr>
            <w:r>
              <w:rPr>
                <w:sz w:val="20"/>
              </w:rPr>
              <w:t>31.3</w:t>
            </w:r>
          </w:p>
        </w:tc>
        <w:tc>
          <w:tcPr>
            <w:tcW w:w="850" w:type="dxa"/>
          </w:tcPr>
          <w:p w14:paraId="214C4F95" w14:textId="77777777" w:rsidR="00291C4F" w:rsidRDefault="00000000">
            <w:pPr>
              <w:pStyle w:val="TableParagraph"/>
              <w:ind w:left="114"/>
              <w:rPr>
                <w:sz w:val="20"/>
              </w:rPr>
            </w:pPr>
            <w:r>
              <w:rPr>
                <w:sz w:val="20"/>
              </w:rPr>
              <w:t>94.8</w:t>
            </w:r>
          </w:p>
        </w:tc>
      </w:tr>
      <w:tr w:rsidR="00291C4F" w14:paraId="284A6CF0" w14:textId="77777777">
        <w:trPr>
          <w:trHeight w:hRule="exact" w:val="360"/>
        </w:trPr>
        <w:tc>
          <w:tcPr>
            <w:tcW w:w="703" w:type="dxa"/>
          </w:tcPr>
          <w:p w14:paraId="19CDB3D3" w14:textId="77777777" w:rsidR="00291C4F" w:rsidRDefault="00000000">
            <w:pPr>
              <w:pStyle w:val="TableParagraph"/>
              <w:ind w:left="115"/>
              <w:rPr>
                <w:b/>
                <w:sz w:val="20"/>
              </w:rPr>
            </w:pPr>
            <w:r>
              <w:rPr>
                <w:b/>
                <w:sz w:val="20"/>
              </w:rPr>
              <w:t>Ave</w:t>
            </w:r>
          </w:p>
        </w:tc>
        <w:tc>
          <w:tcPr>
            <w:tcW w:w="598" w:type="dxa"/>
          </w:tcPr>
          <w:p w14:paraId="037857EF" w14:textId="77777777" w:rsidR="00291C4F" w:rsidRDefault="00291C4F"/>
        </w:tc>
        <w:tc>
          <w:tcPr>
            <w:tcW w:w="710" w:type="dxa"/>
          </w:tcPr>
          <w:p w14:paraId="3AD21ABB" w14:textId="77777777" w:rsidR="00291C4F" w:rsidRDefault="00000000">
            <w:pPr>
              <w:pStyle w:val="TableParagraph"/>
              <w:ind w:left="115"/>
              <w:rPr>
                <w:b/>
                <w:sz w:val="20"/>
              </w:rPr>
            </w:pPr>
            <w:r>
              <w:rPr>
                <w:b/>
                <w:sz w:val="20"/>
              </w:rPr>
              <w:t>56.6</w:t>
            </w:r>
          </w:p>
        </w:tc>
        <w:tc>
          <w:tcPr>
            <w:tcW w:w="900" w:type="dxa"/>
          </w:tcPr>
          <w:p w14:paraId="29584689" w14:textId="77777777" w:rsidR="00291C4F" w:rsidRDefault="00000000">
            <w:pPr>
              <w:pStyle w:val="TableParagraph"/>
              <w:ind w:left="115"/>
              <w:rPr>
                <w:b/>
                <w:sz w:val="20"/>
              </w:rPr>
            </w:pPr>
            <w:r>
              <w:rPr>
                <w:b/>
                <w:sz w:val="20"/>
              </w:rPr>
              <w:t>7.1</w:t>
            </w:r>
          </w:p>
        </w:tc>
        <w:tc>
          <w:tcPr>
            <w:tcW w:w="754" w:type="dxa"/>
          </w:tcPr>
          <w:p w14:paraId="3A96BE00" w14:textId="77777777" w:rsidR="00291C4F" w:rsidRDefault="00000000">
            <w:pPr>
              <w:pStyle w:val="TableParagraph"/>
              <w:ind w:left="117"/>
              <w:rPr>
                <w:b/>
                <w:sz w:val="20"/>
              </w:rPr>
            </w:pPr>
            <w:r>
              <w:rPr>
                <w:b/>
                <w:sz w:val="20"/>
              </w:rPr>
              <w:t>1.9</w:t>
            </w:r>
          </w:p>
        </w:tc>
        <w:tc>
          <w:tcPr>
            <w:tcW w:w="850" w:type="dxa"/>
          </w:tcPr>
          <w:p w14:paraId="4403E3BC" w14:textId="77777777" w:rsidR="00291C4F" w:rsidRDefault="00000000">
            <w:pPr>
              <w:pStyle w:val="TableParagraph"/>
              <w:ind w:left="115"/>
              <w:rPr>
                <w:b/>
                <w:sz w:val="20"/>
              </w:rPr>
            </w:pPr>
            <w:r>
              <w:rPr>
                <w:b/>
                <w:sz w:val="20"/>
              </w:rPr>
              <w:t>1.1</w:t>
            </w:r>
          </w:p>
        </w:tc>
        <w:tc>
          <w:tcPr>
            <w:tcW w:w="816" w:type="dxa"/>
          </w:tcPr>
          <w:p w14:paraId="6444860D" w14:textId="77777777" w:rsidR="00291C4F" w:rsidRDefault="00000000">
            <w:pPr>
              <w:pStyle w:val="TableParagraph"/>
              <w:ind w:left="115"/>
              <w:rPr>
                <w:b/>
                <w:sz w:val="20"/>
              </w:rPr>
            </w:pPr>
            <w:r>
              <w:rPr>
                <w:b/>
                <w:sz w:val="20"/>
              </w:rPr>
              <w:t>0.2</w:t>
            </w:r>
          </w:p>
        </w:tc>
        <w:tc>
          <w:tcPr>
            <w:tcW w:w="744" w:type="dxa"/>
          </w:tcPr>
          <w:p w14:paraId="33D789FF" w14:textId="77777777" w:rsidR="00291C4F" w:rsidRDefault="00000000">
            <w:pPr>
              <w:pStyle w:val="TableParagraph"/>
              <w:ind w:left="114"/>
              <w:rPr>
                <w:b/>
                <w:sz w:val="20"/>
              </w:rPr>
            </w:pPr>
            <w:r>
              <w:rPr>
                <w:b/>
                <w:sz w:val="20"/>
              </w:rPr>
              <w:t>0.3</w:t>
            </w:r>
          </w:p>
        </w:tc>
        <w:tc>
          <w:tcPr>
            <w:tcW w:w="708" w:type="dxa"/>
          </w:tcPr>
          <w:p w14:paraId="6ED5DD57" w14:textId="77777777" w:rsidR="00291C4F" w:rsidRDefault="00000000">
            <w:pPr>
              <w:pStyle w:val="TableParagraph"/>
              <w:ind w:left="114"/>
              <w:rPr>
                <w:b/>
                <w:sz w:val="20"/>
              </w:rPr>
            </w:pPr>
            <w:r>
              <w:rPr>
                <w:b/>
                <w:sz w:val="20"/>
              </w:rPr>
              <w:t>2.1</w:t>
            </w:r>
          </w:p>
        </w:tc>
        <w:tc>
          <w:tcPr>
            <w:tcW w:w="852" w:type="dxa"/>
          </w:tcPr>
          <w:p w14:paraId="1D994D6A" w14:textId="77777777" w:rsidR="00291C4F" w:rsidRDefault="00000000">
            <w:pPr>
              <w:pStyle w:val="TableParagraph"/>
              <w:ind w:left="114"/>
              <w:rPr>
                <w:b/>
                <w:sz w:val="20"/>
              </w:rPr>
            </w:pPr>
            <w:r>
              <w:rPr>
                <w:b/>
                <w:sz w:val="20"/>
              </w:rPr>
              <w:t>1.3</w:t>
            </w:r>
          </w:p>
        </w:tc>
        <w:tc>
          <w:tcPr>
            <w:tcW w:w="708" w:type="dxa"/>
          </w:tcPr>
          <w:p w14:paraId="1D3BAA43" w14:textId="77777777" w:rsidR="00291C4F" w:rsidRDefault="00000000">
            <w:pPr>
              <w:pStyle w:val="TableParagraph"/>
              <w:ind w:left="114"/>
              <w:rPr>
                <w:b/>
                <w:sz w:val="20"/>
              </w:rPr>
            </w:pPr>
            <w:r>
              <w:rPr>
                <w:b/>
                <w:sz w:val="20"/>
              </w:rPr>
              <w:t>31.8</w:t>
            </w:r>
          </w:p>
        </w:tc>
        <w:tc>
          <w:tcPr>
            <w:tcW w:w="850" w:type="dxa"/>
          </w:tcPr>
          <w:p w14:paraId="14FF7C26" w14:textId="77777777" w:rsidR="00291C4F" w:rsidRDefault="00000000">
            <w:pPr>
              <w:pStyle w:val="TableParagraph"/>
              <w:ind w:left="114"/>
              <w:rPr>
                <w:b/>
                <w:sz w:val="20"/>
              </w:rPr>
            </w:pPr>
            <w:r>
              <w:rPr>
                <w:b/>
                <w:sz w:val="20"/>
              </w:rPr>
              <w:t>95.5</w:t>
            </w:r>
          </w:p>
        </w:tc>
      </w:tr>
    </w:tbl>
    <w:p w14:paraId="4A41F054" w14:textId="77777777" w:rsidR="00291C4F" w:rsidRDefault="00000000">
      <w:pPr>
        <w:ind w:left="153"/>
        <w:rPr>
          <w:sz w:val="20"/>
        </w:rPr>
      </w:pPr>
      <w:r>
        <w:rPr>
          <w:sz w:val="20"/>
        </w:rPr>
        <w:t>ND = Not detected, NA = Not applicable, Ave = average</w:t>
      </w:r>
    </w:p>
    <w:p w14:paraId="5EADA8BF" w14:textId="77777777" w:rsidR="00291C4F" w:rsidRDefault="00000000">
      <w:pPr>
        <w:pStyle w:val="Tekstpodstawowy"/>
        <w:spacing w:before="120"/>
        <w:ind w:left="153"/>
      </w:pPr>
      <w:r>
        <w:rPr>
          <w:u w:val="single"/>
        </w:rPr>
        <w:t>Non-extractable and extractable residues</w:t>
      </w:r>
    </w:p>
    <w:p w14:paraId="472F863F" w14:textId="77777777" w:rsidR="00291C4F" w:rsidRDefault="00000000" w:rsidP="00BF4C97">
      <w:pPr>
        <w:pStyle w:val="Tekstpodstawowy"/>
        <w:spacing w:before="111"/>
        <w:ind w:left="153" w:right="36" w:hanging="1"/>
        <w:jc w:val="both"/>
      </w:pPr>
      <w:r>
        <w:t>The extractable [</w:t>
      </w:r>
      <w:r>
        <w:rPr>
          <w:position w:val="8"/>
          <w:sz w:val="14"/>
        </w:rPr>
        <w:t>14</w:t>
      </w:r>
      <w:r>
        <w:t xml:space="preserve">C]-residues declined from 98 to 101% AR initially to 12% AR (Warsop) and 7% AR (Kenslow Wood) at the end of the incubation period. In Warsop soil, unextracted residues in- creased to 30% AR at 22 DAT before decreasing at the last sampling interval (24% AR). In Kenslow Wood soil, unextracted residues increased to 36% AR at 22 DAT before decreasing at the last </w:t>
      </w:r>
      <w:proofErr w:type="spellStart"/>
      <w:r>
        <w:t>sam</w:t>
      </w:r>
      <w:proofErr w:type="spellEnd"/>
      <w:r>
        <w:t>- pling interval (32% AR).</w:t>
      </w:r>
    </w:p>
    <w:p w14:paraId="053DF715" w14:textId="77777777" w:rsidR="00291C4F" w:rsidRDefault="00000000" w:rsidP="00BF4C97">
      <w:pPr>
        <w:pStyle w:val="Tekstpodstawowy"/>
        <w:spacing w:before="116"/>
        <w:ind w:left="153" w:right="36"/>
        <w:jc w:val="both"/>
      </w:pPr>
      <w:r>
        <w:t>Additional extractions using an increased acid strength and increased temperature were conducted on the unextracted residue from the last sampling interval. Additional radioactivity extracted accounted for up to 12% AR though the majority was only extracted when the temperature was elevated (reflux</w:t>
      </w:r>
    </w:p>
    <w:p w14:paraId="353C8C17" w14:textId="77777777" w:rsidR="00291C4F" w:rsidRDefault="00291C4F" w:rsidP="00BF4C97">
      <w:pPr>
        <w:ind w:right="36"/>
        <w:jc w:val="both"/>
        <w:sectPr w:rsidR="00291C4F" w:rsidSect="00AE0453">
          <w:footerReference w:type="default" r:id="rId74"/>
          <w:pgSz w:w="11910" w:h="16850"/>
          <w:pgMar w:top="1440" w:right="1120" w:bottom="960" w:left="1320" w:header="715" w:footer="765" w:gutter="0"/>
          <w:cols w:space="708"/>
        </w:sectPr>
      </w:pPr>
    </w:p>
    <w:p w14:paraId="6ED70F51" w14:textId="77777777" w:rsidR="00291C4F" w:rsidRDefault="00291C4F" w:rsidP="00BF4C97">
      <w:pPr>
        <w:pStyle w:val="Tekstpodstawowy"/>
        <w:ind w:right="36"/>
        <w:jc w:val="both"/>
        <w:rPr>
          <w:sz w:val="14"/>
        </w:rPr>
      </w:pPr>
    </w:p>
    <w:p w14:paraId="4B7382C6" w14:textId="77777777" w:rsidR="00291C4F" w:rsidRDefault="00000000" w:rsidP="00BF4C97">
      <w:pPr>
        <w:pStyle w:val="Tekstpodstawowy"/>
        <w:spacing w:before="92"/>
        <w:ind w:left="153" w:right="36"/>
        <w:jc w:val="both"/>
      </w:pPr>
      <w:r>
        <w:t>conditions).</w:t>
      </w:r>
    </w:p>
    <w:p w14:paraId="296CB295" w14:textId="77777777" w:rsidR="00291C4F" w:rsidRDefault="00000000" w:rsidP="00BF4C97">
      <w:pPr>
        <w:pStyle w:val="Tekstpodstawowy"/>
        <w:spacing w:before="119" w:line="252" w:lineRule="exact"/>
        <w:ind w:left="153" w:right="36"/>
        <w:jc w:val="both"/>
      </w:pPr>
      <w:r>
        <w:t>Bound residue fractionation was performed on the residues from the 22 DAT sampling interval (max</w:t>
      </w:r>
    </w:p>
    <w:p w14:paraId="4A0BD100" w14:textId="77777777" w:rsidR="00291C4F" w:rsidRDefault="00000000" w:rsidP="00BF4C97">
      <w:pPr>
        <w:pStyle w:val="Tekstpodstawowy"/>
        <w:spacing w:line="244" w:lineRule="auto"/>
        <w:ind w:left="153" w:right="36"/>
        <w:jc w:val="both"/>
      </w:pPr>
      <w:r>
        <w:t>% AR). Radioactivity was recovered in all three fractions, indicating progressive assimilation and metabolism of the test compound within the soil organic matter fraction.</w:t>
      </w:r>
    </w:p>
    <w:p w14:paraId="425DC2CB" w14:textId="77777777" w:rsidR="00291C4F" w:rsidRDefault="00000000" w:rsidP="00BF4C97">
      <w:pPr>
        <w:pStyle w:val="Tekstpodstawowy"/>
        <w:spacing w:before="114"/>
        <w:ind w:left="153" w:right="36"/>
        <w:jc w:val="both"/>
      </w:pPr>
      <w:proofErr w:type="spellStart"/>
      <w:r>
        <w:rPr>
          <w:u w:val="single"/>
        </w:rPr>
        <w:t>Volatilisation</w:t>
      </w:r>
      <w:proofErr w:type="spellEnd"/>
    </w:p>
    <w:p w14:paraId="2206BEC3" w14:textId="77777777" w:rsidR="00291C4F" w:rsidRDefault="00000000" w:rsidP="00BF4C97">
      <w:pPr>
        <w:pStyle w:val="Tekstpodstawowy"/>
        <w:spacing w:before="110"/>
        <w:ind w:left="153" w:right="36" w:hanging="1"/>
        <w:jc w:val="both"/>
      </w:pPr>
      <w:r>
        <w:t xml:space="preserve">At study termination evolved </w:t>
      </w:r>
      <w:r>
        <w:rPr>
          <w:position w:val="8"/>
          <w:sz w:val="14"/>
        </w:rPr>
        <w:t>14</w:t>
      </w:r>
      <w:r>
        <w:t>CO</w:t>
      </w:r>
      <w:r>
        <w:rPr>
          <w:position w:val="-1"/>
          <w:sz w:val="14"/>
        </w:rPr>
        <w:t xml:space="preserve">2 </w:t>
      </w:r>
      <w:r>
        <w:t xml:space="preserve">accounted for 57 to 60% AR. The evolved volatile radioactivity trapped in the sodium hydroxide traps was confirmed to be carbon dioxide by precipitation with bar- </w:t>
      </w:r>
      <w:proofErr w:type="spellStart"/>
      <w:r>
        <w:t>ium</w:t>
      </w:r>
      <w:proofErr w:type="spellEnd"/>
      <w:r>
        <w:t xml:space="preserve"> chloride.</w:t>
      </w:r>
    </w:p>
    <w:p w14:paraId="77D11095" w14:textId="77777777" w:rsidR="00291C4F" w:rsidRDefault="00000000" w:rsidP="00BF4C97">
      <w:pPr>
        <w:pStyle w:val="Nagwek4"/>
        <w:ind w:right="36"/>
        <w:jc w:val="both"/>
      </w:pPr>
      <w:r>
        <w:t>Transformation of Parent Compound</w:t>
      </w:r>
    </w:p>
    <w:p w14:paraId="2A762ADA" w14:textId="77777777" w:rsidR="00291C4F" w:rsidRDefault="00000000" w:rsidP="00BF4C97">
      <w:pPr>
        <w:pStyle w:val="Tekstpodstawowy"/>
        <w:spacing w:before="116"/>
        <w:ind w:left="153" w:right="36"/>
        <w:jc w:val="both"/>
      </w:pPr>
      <w:r>
        <w:t>Residues of 2,4-D declined from a range of 97% to 98% AR at 0 DAT to a range of 2% to 4% AR at the end of the incubation period.</w:t>
      </w:r>
    </w:p>
    <w:p w14:paraId="1256B774" w14:textId="77777777" w:rsidR="00291C4F" w:rsidRDefault="00000000" w:rsidP="00BF4C97">
      <w:pPr>
        <w:pStyle w:val="Nagwek4"/>
        <w:ind w:right="36"/>
        <w:jc w:val="both"/>
      </w:pPr>
      <w:r>
        <w:t>Transformation Products</w:t>
      </w:r>
    </w:p>
    <w:p w14:paraId="23C890D8" w14:textId="77777777" w:rsidR="00291C4F" w:rsidRDefault="00000000" w:rsidP="00BF4C97">
      <w:pPr>
        <w:pStyle w:val="Tekstpodstawowy"/>
        <w:spacing w:before="117"/>
        <w:ind w:left="153" w:right="36"/>
        <w:jc w:val="both"/>
      </w:pPr>
      <w:r>
        <w:t xml:space="preserve">The decline of 2,4-D was followed by an increase in the formation of three metabolites, (which were known) during the course of the study. These included the major metabolite 2,4-DCP and minor me- </w:t>
      </w:r>
      <w:proofErr w:type="spellStart"/>
      <w:r>
        <w:t>tabolites</w:t>
      </w:r>
      <w:proofErr w:type="spellEnd"/>
      <w:r>
        <w:t xml:space="preserve"> 2,4-DCA and 4-CP (each &lt;5% AR).</w:t>
      </w:r>
    </w:p>
    <w:p w14:paraId="60696EAE" w14:textId="77777777" w:rsidR="00291C4F" w:rsidRDefault="00000000" w:rsidP="00BF4C97">
      <w:pPr>
        <w:pStyle w:val="Tekstpodstawowy"/>
        <w:spacing w:before="117" w:line="242" w:lineRule="auto"/>
        <w:ind w:left="153" w:right="36"/>
        <w:jc w:val="both"/>
      </w:pPr>
      <w:r>
        <w:t xml:space="preserve">The maximum levels of 2,4-DCP ranged from 7% (Warsop, 1 DAT) to 13% AR (Kenslow Wood, 2 DAT). The level of 2,4-DCP declined to 1% AR at the end of the incubation period for both soils. The maximum level of 2,4-DCA was 2% AR at 22 </w:t>
      </w:r>
      <w:r>
        <w:rPr>
          <w:spacing w:val="-2"/>
        </w:rPr>
        <w:t xml:space="preserve">DAT </w:t>
      </w:r>
      <w:r>
        <w:t xml:space="preserve">(Warsop) and 3 and 6 </w:t>
      </w:r>
      <w:r>
        <w:rPr>
          <w:spacing w:val="-2"/>
        </w:rPr>
        <w:t xml:space="preserve">DAT </w:t>
      </w:r>
      <w:r>
        <w:t>(Kenslow Wood). The maximum level of 4-CP was &lt;1% AR in both soils at the end of the</w:t>
      </w:r>
      <w:r>
        <w:rPr>
          <w:spacing w:val="-16"/>
        </w:rPr>
        <w:t xml:space="preserve"> </w:t>
      </w:r>
      <w:r>
        <w:t>test.</w:t>
      </w:r>
    </w:p>
    <w:p w14:paraId="47C7FC9A" w14:textId="77777777" w:rsidR="00291C4F" w:rsidRDefault="00000000" w:rsidP="00BF4C97">
      <w:pPr>
        <w:pStyle w:val="Tekstpodstawowy"/>
        <w:spacing w:before="114"/>
        <w:ind w:left="153" w:right="36"/>
        <w:jc w:val="both"/>
      </w:pPr>
      <w:r>
        <w:t xml:space="preserve">A polar unknown increased to a maximum of 5 to 6% AR at 13 DAT before decreasing to 2 to 3% at the end of the test. As &gt;5% AR was only seen at one sampling interval, no identification or </w:t>
      </w:r>
      <w:proofErr w:type="spellStart"/>
      <w:r>
        <w:t>separa</w:t>
      </w:r>
      <w:proofErr w:type="spellEnd"/>
      <w:r>
        <w:t xml:space="preserve">- </w:t>
      </w:r>
      <w:proofErr w:type="spellStart"/>
      <w:r>
        <w:t>tion</w:t>
      </w:r>
      <w:proofErr w:type="spellEnd"/>
      <w:r>
        <w:t xml:space="preserve"> of the polar material was conducted. A number of minor unknowns were observed during the test but as the maximum level of any individual metabolite did not exceed 5% AR no further work was done.</w:t>
      </w:r>
    </w:p>
    <w:p w14:paraId="5E326F4B" w14:textId="77777777" w:rsidR="00291C4F" w:rsidRDefault="00000000" w:rsidP="00BF4C97">
      <w:pPr>
        <w:pStyle w:val="Tekstpodstawowy"/>
        <w:spacing w:before="118"/>
        <w:ind w:left="153" w:right="36"/>
        <w:jc w:val="both"/>
      </w:pPr>
      <w:r>
        <w:rPr>
          <w:u w:val="single"/>
        </w:rPr>
        <w:t>Pathway</w:t>
      </w:r>
    </w:p>
    <w:p w14:paraId="4FE477CC" w14:textId="77777777" w:rsidR="00291C4F" w:rsidRDefault="00000000" w:rsidP="00BF4C97">
      <w:pPr>
        <w:pStyle w:val="Tekstpodstawowy"/>
        <w:spacing w:before="118"/>
        <w:ind w:left="153" w:right="36"/>
        <w:jc w:val="both"/>
      </w:pPr>
      <w:r>
        <w:t xml:space="preserve">With the exception of carbon dioxide, the main metabolites that formed were 2,4-DCP, 2,4-DCA and 4 CP. The probable route to 4-CP is removal of the side chain from 2,4 D to form 2,4-DCP, followed by </w:t>
      </w:r>
      <w:proofErr w:type="spellStart"/>
      <w:r>
        <w:t>dechlorination</w:t>
      </w:r>
      <w:proofErr w:type="spellEnd"/>
      <w:r>
        <w:t xml:space="preserve">. 2,4-DCA was also formed from 2,4-D by the removal of the of the hydroxyl group. 2,4–DCA could also degrade to 2,4-DCP by removal of the side chain. None of the major </w:t>
      </w:r>
      <w:proofErr w:type="spellStart"/>
      <w:r>
        <w:t>degradates</w:t>
      </w:r>
      <w:proofErr w:type="spellEnd"/>
      <w:r>
        <w:t xml:space="preserve"> were persistent, 2,4-DCP and 2,4-DCA were observed to decline with time, and 4-CP was at a maximum &lt;1% at the end of the incubation</w:t>
      </w:r>
      <w:r>
        <w:rPr>
          <w:spacing w:val="-8"/>
        </w:rPr>
        <w:t xml:space="preserve"> </w:t>
      </w:r>
      <w:r>
        <w:t>period.</w:t>
      </w:r>
    </w:p>
    <w:p w14:paraId="0AD4A800" w14:textId="77777777" w:rsidR="00291C4F" w:rsidRDefault="00291C4F">
      <w:pPr>
        <w:sectPr w:rsidR="00291C4F" w:rsidSect="00AE0453">
          <w:footerReference w:type="default" r:id="rId75"/>
          <w:pgSz w:w="11910" w:h="16850"/>
          <w:pgMar w:top="1440" w:right="1340" w:bottom="960" w:left="1320" w:header="715" w:footer="765" w:gutter="0"/>
          <w:cols w:space="708"/>
        </w:sectPr>
      </w:pPr>
    </w:p>
    <w:p w14:paraId="1B3DC824" w14:textId="77777777" w:rsidR="00291C4F" w:rsidRDefault="00291C4F">
      <w:pPr>
        <w:pStyle w:val="Tekstpodstawowy"/>
        <w:rPr>
          <w:sz w:val="14"/>
        </w:rPr>
      </w:pPr>
    </w:p>
    <w:p w14:paraId="2C33D323" w14:textId="77777777" w:rsidR="00291C4F" w:rsidRDefault="00000000">
      <w:pPr>
        <w:tabs>
          <w:tab w:val="left" w:pos="2169"/>
        </w:tabs>
        <w:spacing w:before="91"/>
        <w:ind w:left="153"/>
        <w:rPr>
          <w:b/>
          <w:sz w:val="20"/>
        </w:rPr>
      </w:pPr>
      <w:r>
        <w:rPr>
          <w:noProof/>
        </w:rPr>
        <w:drawing>
          <wp:anchor distT="0" distB="0" distL="0" distR="0" simplePos="0" relativeHeight="2152" behindDoc="0" locked="0" layoutInCell="1" allowOverlap="1" wp14:anchorId="66F84D8B" wp14:editId="5EC3CA06">
            <wp:simplePos x="0" y="0"/>
            <wp:positionH relativeFrom="page">
              <wp:posOffset>1780222</wp:posOffset>
            </wp:positionH>
            <wp:positionV relativeFrom="paragraph">
              <wp:posOffset>242201</wp:posOffset>
            </wp:positionV>
            <wp:extent cx="3986359" cy="4517707"/>
            <wp:effectExtent l="0" t="0" r="0" b="0"/>
            <wp:wrapTopAndBottom/>
            <wp:docPr id="11" name="image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8.png"/>
                    <pic:cNvPicPr/>
                  </pic:nvPicPr>
                  <pic:blipFill>
                    <a:blip r:embed="rId76" cstate="print"/>
                    <a:stretch>
                      <a:fillRect/>
                    </a:stretch>
                  </pic:blipFill>
                  <pic:spPr>
                    <a:xfrm>
                      <a:off x="0" y="0"/>
                      <a:ext cx="3986359" cy="4517707"/>
                    </a:xfrm>
                    <a:prstGeom prst="rect">
                      <a:avLst/>
                    </a:prstGeom>
                  </pic:spPr>
                </pic:pic>
              </a:graphicData>
            </a:graphic>
          </wp:anchor>
        </w:drawing>
      </w:r>
      <w:r>
        <w:rPr>
          <w:b/>
          <w:sz w:val="20"/>
        </w:rPr>
        <w:t>Figure</w:t>
      </w:r>
      <w:r>
        <w:rPr>
          <w:b/>
          <w:spacing w:val="-2"/>
          <w:sz w:val="20"/>
        </w:rPr>
        <w:t xml:space="preserve"> </w:t>
      </w:r>
      <w:r>
        <w:rPr>
          <w:b/>
          <w:sz w:val="20"/>
        </w:rPr>
        <w:t>2.1-1:</w:t>
      </w:r>
      <w:r>
        <w:rPr>
          <w:b/>
          <w:sz w:val="20"/>
        </w:rPr>
        <w:tab/>
        <w:t>Aerobic biotransformation pathway of 2,4-D in acidic</w:t>
      </w:r>
      <w:r>
        <w:rPr>
          <w:b/>
          <w:spacing w:val="-26"/>
          <w:sz w:val="20"/>
        </w:rPr>
        <w:t xml:space="preserve"> </w:t>
      </w:r>
      <w:r>
        <w:rPr>
          <w:b/>
          <w:sz w:val="20"/>
        </w:rPr>
        <w:t>soil</w:t>
      </w:r>
    </w:p>
    <w:p w14:paraId="5B37B92F" w14:textId="77777777" w:rsidR="00291C4F" w:rsidRDefault="00291C4F">
      <w:pPr>
        <w:pStyle w:val="Tekstpodstawowy"/>
        <w:spacing w:before="6"/>
        <w:rPr>
          <w:b/>
          <w:sz w:val="20"/>
        </w:rPr>
      </w:pPr>
    </w:p>
    <w:p w14:paraId="03C82741" w14:textId="77777777" w:rsidR="00291C4F" w:rsidRDefault="00000000">
      <w:pPr>
        <w:tabs>
          <w:tab w:val="left" w:pos="2169"/>
        </w:tabs>
        <w:spacing w:after="59"/>
        <w:ind w:left="153"/>
        <w:rPr>
          <w:b/>
          <w:sz w:val="20"/>
        </w:rPr>
      </w:pPr>
      <w:r>
        <w:rPr>
          <w:b/>
          <w:sz w:val="20"/>
        </w:rPr>
        <w:t>Table</w:t>
      </w:r>
      <w:r>
        <w:rPr>
          <w:b/>
          <w:spacing w:val="-2"/>
          <w:sz w:val="20"/>
        </w:rPr>
        <w:t xml:space="preserve"> </w:t>
      </w:r>
      <w:r>
        <w:rPr>
          <w:b/>
          <w:sz w:val="20"/>
        </w:rPr>
        <w:t>A2.1-8:</w:t>
      </w:r>
      <w:r>
        <w:rPr>
          <w:b/>
          <w:sz w:val="20"/>
        </w:rPr>
        <w:tab/>
        <w:t>Chemical names and CAS numbers for the transformation products of test</w:t>
      </w:r>
      <w:r>
        <w:rPr>
          <w:b/>
          <w:spacing w:val="-29"/>
          <w:sz w:val="20"/>
        </w:rPr>
        <w:t xml:space="preserve"> </w:t>
      </w:r>
      <w:r>
        <w:rPr>
          <w:b/>
          <w:sz w:val="20"/>
        </w:rPr>
        <w:t>item</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17"/>
        <w:gridCol w:w="1133"/>
        <w:gridCol w:w="1963"/>
        <w:gridCol w:w="1080"/>
        <w:gridCol w:w="1210"/>
        <w:gridCol w:w="1222"/>
        <w:gridCol w:w="1190"/>
      </w:tblGrid>
      <w:tr w:rsidR="00291C4F" w14:paraId="44F2ECE8" w14:textId="77777777">
        <w:trPr>
          <w:trHeight w:hRule="exact" w:val="590"/>
        </w:trPr>
        <w:tc>
          <w:tcPr>
            <w:tcW w:w="1217" w:type="dxa"/>
          </w:tcPr>
          <w:p w14:paraId="3096A0A9" w14:textId="77777777" w:rsidR="00291C4F" w:rsidRDefault="00000000">
            <w:pPr>
              <w:pStyle w:val="TableParagraph"/>
              <w:ind w:left="76"/>
              <w:rPr>
                <w:b/>
                <w:sz w:val="20"/>
              </w:rPr>
            </w:pPr>
            <w:r>
              <w:rPr>
                <w:b/>
                <w:sz w:val="20"/>
              </w:rPr>
              <w:t>Code name</w:t>
            </w:r>
          </w:p>
        </w:tc>
        <w:tc>
          <w:tcPr>
            <w:tcW w:w="1133" w:type="dxa"/>
          </w:tcPr>
          <w:p w14:paraId="1D9E4824" w14:textId="77777777" w:rsidR="00291C4F" w:rsidRDefault="00000000">
            <w:pPr>
              <w:pStyle w:val="TableParagraph"/>
              <w:ind w:left="76" w:right="121"/>
              <w:rPr>
                <w:b/>
                <w:sz w:val="20"/>
              </w:rPr>
            </w:pPr>
            <w:r>
              <w:rPr>
                <w:b/>
                <w:sz w:val="20"/>
              </w:rPr>
              <w:t xml:space="preserve">CAS num- </w:t>
            </w:r>
            <w:proofErr w:type="spellStart"/>
            <w:r>
              <w:rPr>
                <w:b/>
                <w:sz w:val="20"/>
              </w:rPr>
              <w:t>ber</w:t>
            </w:r>
            <w:proofErr w:type="spellEnd"/>
          </w:p>
        </w:tc>
        <w:tc>
          <w:tcPr>
            <w:tcW w:w="1963" w:type="dxa"/>
          </w:tcPr>
          <w:p w14:paraId="5C425143" w14:textId="77777777" w:rsidR="00291C4F" w:rsidRDefault="00000000">
            <w:pPr>
              <w:pStyle w:val="TableParagraph"/>
              <w:ind w:left="79"/>
              <w:rPr>
                <w:b/>
                <w:sz w:val="20"/>
              </w:rPr>
            </w:pPr>
            <w:r>
              <w:rPr>
                <w:b/>
                <w:sz w:val="20"/>
              </w:rPr>
              <w:t>CAS and/or IUPAC chemical name(s)</w:t>
            </w:r>
          </w:p>
        </w:tc>
        <w:tc>
          <w:tcPr>
            <w:tcW w:w="1080" w:type="dxa"/>
          </w:tcPr>
          <w:p w14:paraId="77345C6A" w14:textId="77777777" w:rsidR="00291C4F" w:rsidRDefault="00000000">
            <w:pPr>
              <w:pStyle w:val="TableParagraph"/>
              <w:ind w:left="76" w:right="163"/>
              <w:rPr>
                <w:b/>
                <w:sz w:val="20"/>
              </w:rPr>
            </w:pPr>
            <w:r>
              <w:rPr>
                <w:b/>
                <w:sz w:val="20"/>
              </w:rPr>
              <w:t>Chemical formula</w:t>
            </w:r>
          </w:p>
        </w:tc>
        <w:tc>
          <w:tcPr>
            <w:tcW w:w="1210" w:type="dxa"/>
          </w:tcPr>
          <w:p w14:paraId="2ECA4FFC" w14:textId="77777777" w:rsidR="00291C4F" w:rsidRDefault="00000000">
            <w:pPr>
              <w:pStyle w:val="TableParagraph"/>
              <w:ind w:left="76"/>
              <w:rPr>
                <w:b/>
                <w:sz w:val="20"/>
              </w:rPr>
            </w:pPr>
            <w:r>
              <w:rPr>
                <w:b/>
                <w:w w:val="95"/>
                <w:sz w:val="20"/>
              </w:rPr>
              <w:t xml:space="preserve">Molecular </w:t>
            </w:r>
            <w:r>
              <w:rPr>
                <w:b/>
                <w:sz w:val="20"/>
              </w:rPr>
              <w:t>weight</w:t>
            </w:r>
          </w:p>
        </w:tc>
        <w:tc>
          <w:tcPr>
            <w:tcW w:w="1222" w:type="dxa"/>
          </w:tcPr>
          <w:p w14:paraId="226B4B98" w14:textId="77777777" w:rsidR="00291C4F" w:rsidRDefault="00000000">
            <w:pPr>
              <w:pStyle w:val="TableParagraph"/>
              <w:ind w:left="79"/>
              <w:rPr>
                <w:b/>
                <w:sz w:val="20"/>
              </w:rPr>
            </w:pPr>
            <w:r>
              <w:rPr>
                <w:b/>
                <w:sz w:val="20"/>
              </w:rPr>
              <w:t>SMILES</w:t>
            </w:r>
          </w:p>
          <w:p w14:paraId="093FBFEB" w14:textId="77777777" w:rsidR="00291C4F" w:rsidRDefault="00000000">
            <w:pPr>
              <w:pStyle w:val="TableParagraph"/>
              <w:spacing w:before="0"/>
              <w:ind w:left="79"/>
              <w:rPr>
                <w:b/>
                <w:sz w:val="20"/>
              </w:rPr>
            </w:pPr>
            <w:r>
              <w:rPr>
                <w:b/>
                <w:sz w:val="20"/>
              </w:rPr>
              <w:t>string</w:t>
            </w:r>
          </w:p>
        </w:tc>
        <w:tc>
          <w:tcPr>
            <w:tcW w:w="1190" w:type="dxa"/>
          </w:tcPr>
          <w:p w14:paraId="6DB24899" w14:textId="77777777" w:rsidR="00291C4F" w:rsidRDefault="00000000">
            <w:pPr>
              <w:pStyle w:val="TableParagraph"/>
              <w:ind w:left="76"/>
              <w:rPr>
                <w:b/>
                <w:sz w:val="20"/>
              </w:rPr>
            </w:pPr>
            <w:r>
              <w:rPr>
                <w:b/>
                <w:sz w:val="20"/>
              </w:rPr>
              <w:t>Maximum</w:t>
            </w:r>
          </w:p>
          <w:p w14:paraId="6B98188E" w14:textId="77777777" w:rsidR="00291C4F" w:rsidRDefault="00000000">
            <w:pPr>
              <w:pStyle w:val="TableParagraph"/>
              <w:spacing w:before="0"/>
              <w:ind w:left="76"/>
              <w:rPr>
                <w:b/>
                <w:sz w:val="20"/>
              </w:rPr>
            </w:pPr>
            <w:r>
              <w:rPr>
                <w:b/>
                <w:sz w:val="20"/>
              </w:rPr>
              <w:t>% formed</w:t>
            </w:r>
          </w:p>
        </w:tc>
      </w:tr>
      <w:tr w:rsidR="00291C4F" w14:paraId="4A29A763" w14:textId="77777777">
        <w:trPr>
          <w:trHeight w:hRule="exact" w:val="590"/>
        </w:trPr>
        <w:tc>
          <w:tcPr>
            <w:tcW w:w="1217" w:type="dxa"/>
          </w:tcPr>
          <w:p w14:paraId="36775AB8" w14:textId="77777777" w:rsidR="00291C4F" w:rsidRDefault="00000000">
            <w:pPr>
              <w:pStyle w:val="TableParagraph"/>
              <w:ind w:left="76"/>
              <w:rPr>
                <w:sz w:val="20"/>
              </w:rPr>
            </w:pPr>
            <w:r>
              <w:rPr>
                <w:sz w:val="20"/>
              </w:rPr>
              <w:t>2,4-DCP</w:t>
            </w:r>
          </w:p>
        </w:tc>
        <w:tc>
          <w:tcPr>
            <w:tcW w:w="1133" w:type="dxa"/>
          </w:tcPr>
          <w:p w14:paraId="1BE027E7" w14:textId="77777777" w:rsidR="00291C4F" w:rsidRDefault="00000000">
            <w:pPr>
              <w:pStyle w:val="TableParagraph"/>
              <w:ind w:left="76"/>
              <w:rPr>
                <w:sz w:val="20"/>
              </w:rPr>
            </w:pPr>
            <w:r>
              <w:rPr>
                <w:sz w:val="20"/>
              </w:rPr>
              <w:t>120-83-2</w:t>
            </w:r>
          </w:p>
        </w:tc>
        <w:tc>
          <w:tcPr>
            <w:tcW w:w="1963" w:type="dxa"/>
          </w:tcPr>
          <w:p w14:paraId="01678158" w14:textId="77777777" w:rsidR="00291C4F" w:rsidRDefault="00000000">
            <w:pPr>
              <w:pStyle w:val="TableParagraph"/>
              <w:ind w:left="78"/>
              <w:rPr>
                <w:sz w:val="20"/>
              </w:rPr>
            </w:pPr>
            <w:r>
              <w:rPr>
                <w:sz w:val="20"/>
              </w:rPr>
              <w:t>2,4-Dichlorophenol</w:t>
            </w:r>
          </w:p>
        </w:tc>
        <w:tc>
          <w:tcPr>
            <w:tcW w:w="1080" w:type="dxa"/>
          </w:tcPr>
          <w:p w14:paraId="7AD9B7D3" w14:textId="77777777" w:rsidR="00291C4F" w:rsidRDefault="00000000">
            <w:pPr>
              <w:pStyle w:val="TableParagraph"/>
              <w:spacing w:before="59"/>
              <w:ind w:left="76"/>
              <w:rPr>
                <w:sz w:val="20"/>
              </w:rPr>
            </w:pPr>
            <w:r>
              <w:rPr>
                <w:position w:val="2"/>
                <w:sz w:val="20"/>
              </w:rPr>
              <w:t>C</w:t>
            </w:r>
            <w:r>
              <w:rPr>
                <w:sz w:val="13"/>
              </w:rPr>
              <w:t>6</w:t>
            </w:r>
            <w:r>
              <w:rPr>
                <w:position w:val="2"/>
                <w:sz w:val="20"/>
              </w:rPr>
              <w:t>H</w:t>
            </w:r>
            <w:r>
              <w:rPr>
                <w:sz w:val="13"/>
              </w:rPr>
              <w:t>4</w:t>
            </w:r>
            <w:r>
              <w:rPr>
                <w:position w:val="2"/>
                <w:sz w:val="20"/>
              </w:rPr>
              <w:t>Cl</w:t>
            </w:r>
            <w:r>
              <w:rPr>
                <w:sz w:val="13"/>
              </w:rPr>
              <w:t>2</w:t>
            </w:r>
            <w:r>
              <w:rPr>
                <w:position w:val="2"/>
                <w:sz w:val="20"/>
              </w:rPr>
              <w:t>O</w:t>
            </w:r>
          </w:p>
        </w:tc>
        <w:tc>
          <w:tcPr>
            <w:tcW w:w="1210" w:type="dxa"/>
          </w:tcPr>
          <w:p w14:paraId="0D6E15F7" w14:textId="77777777" w:rsidR="00291C4F" w:rsidRDefault="00000000">
            <w:pPr>
              <w:pStyle w:val="TableParagraph"/>
              <w:ind w:left="76"/>
              <w:rPr>
                <w:sz w:val="20"/>
              </w:rPr>
            </w:pPr>
            <w:r>
              <w:rPr>
                <w:sz w:val="20"/>
              </w:rPr>
              <w:t>163.0</w:t>
            </w:r>
          </w:p>
        </w:tc>
        <w:tc>
          <w:tcPr>
            <w:tcW w:w="1222" w:type="dxa"/>
          </w:tcPr>
          <w:p w14:paraId="534D4A92" w14:textId="77777777" w:rsidR="00291C4F" w:rsidRPr="005F16E1" w:rsidRDefault="00000000">
            <w:pPr>
              <w:pStyle w:val="TableParagraph"/>
              <w:ind w:left="79"/>
              <w:rPr>
                <w:sz w:val="20"/>
                <w:lang w:val="pl-PL"/>
              </w:rPr>
            </w:pPr>
            <w:r w:rsidRPr="005F16E1">
              <w:rPr>
                <w:w w:val="95"/>
                <w:sz w:val="20"/>
                <w:lang w:val="pl-PL"/>
              </w:rPr>
              <w:t xml:space="preserve">Clc1cc(Cl)c( </w:t>
            </w:r>
            <w:r w:rsidRPr="005F16E1">
              <w:rPr>
                <w:sz w:val="20"/>
                <w:lang w:val="pl-PL"/>
              </w:rPr>
              <w:t>O)cc1</w:t>
            </w:r>
          </w:p>
        </w:tc>
        <w:tc>
          <w:tcPr>
            <w:tcW w:w="1190" w:type="dxa"/>
          </w:tcPr>
          <w:p w14:paraId="57329276" w14:textId="77777777" w:rsidR="00291C4F" w:rsidRDefault="00000000">
            <w:pPr>
              <w:pStyle w:val="TableParagraph"/>
              <w:ind w:left="76"/>
              <w:rPr>
                <w:sz w:val="20"/>
              </w:rPr>
            </w:pPr>
            <w:r>
              <w:rPr>
                <w:sz w:val="20"/>
              </w:rPr>
              <w:t>14.8</w:t>
            </w:r>
          </w:p>
        </w:tc>
      </w:tr>
      <w:tr w:rsidR="00291C4F" w14:paraId="560D8075" w14:textId="77777777">
        <w:trPr>
          <w:trHeight w:hRule="exact" w:val="588"/>
        </w:trPr>
        <w:tc>
          <w:tcPr>
            <w:tcW w:w="1217" w:type="dxa"/>
          </w:tcPr>
          <w:p w14:paraId="3B0757BC" w14:textId="77777777" w:rsidR="00291C4F" w:rsidRDefault="00000000">
            <w:pPr>
              <w:pStyle w:val="TableParagraph"/>
              <w:ind w:left="76"/>
              <w:rPr>
                <w:sz w:val="20"/>
              </w:rPr>
            </w:pPr>
            <w:r>
              <w:rPr>
                <w:sz w:val="20"/>
              </w:rPr>
              <w:t>2,4- DCA</w:t>
            </w:r>
          </w:p>
        </w:tc>
        <w:tc>
          <w:tcPr>
            <w:tcW w:w="1133" w:type="dxa"/>
          </w:tcPr>
          <w:p w14:paraId="23BD87D0" w14:textId="77777777" w:rsidR="00291C4F" w:rsidRDefault="00000000">
            <w:pPr>
              <w:pStyle w:val="TableParagraph"/>
              <w:ind w:left="76"/>
              <w:rPr>
                <w:sz w:val="20"/>
              </w:rPr>
            </w:pPr>
            <w:r>
              <w:rPr>
                <w:sz w:val="20"/>
              </w:rPr>
              <w:t>553-82-2</w:t>
            </w:r>
          </w:p>
        </w:tc>
        <w:tc>
          <w:tcPr>
            <w:tcW w:w="1963" w:type="dxa"/>
          </w:tcPr>
          <w:p w14:paraId="390FF919" w14:textId="77777777" w:rsidR="00291C4F" w:rsidRDefault="00000000">
            <w:pPr>
              <w:pStyle w:val="TableParagraph"/>
              <w:ind w:left="78"/>
              <w:rPr>
                <w:sz w:val="20"/>
              </w:rPr>
            </w:pPr>
            <w:r>
              <w:rPr>
                <w:sz w:val="20"/>
              </w:rPr>
              <w:t xml:space="preserve">2,4- </w:t>
            </w:r>
            <w:proofErr w:type="spellStart"/>
            <w:r>
              <w:rPr>
                <w:sz w:val="20"/>
              </w:rPr>
              <w:t>Dichloroanisole</w:t>
            </w:r>
            <w:proofErr w:type="spellEnd"/>
          </w:p>
        </w:tc>
        <w:tc>
          <w:tcPr>
            <w:tcW w:w="1080" w:type="dxa"/>
          </w:tcPr>
          <w:p w14:paraId="34D41950" w14:textId="77777777" w:rsidR="00291C4F" w:rsidRDefault="00000000">
            <w:pPr>
              <w:pStyle w:val="TableParagraph"/>
              <w:spacing w:before="59"/>
              <w:ind w:left="76"/>
              <w:rPr>
                <w:sz w:val="20"/>
              </w:rPr>
            </w:pPr>
            <w:r>
              <w:rPr>
                <w:position w:val="2"/>
                <w:sz w:val="20"/>
              </w:rPr>
              <w:t>C</w:t>
            </w:r>
            <w:r>
              <w:rPr>
                <w:sz w:val="13"/>
              </w:rPr>
              <w:t>7</w:t>
            </w:r>
            <w:r>
              <w:rPr>
                <w:position w:val="2"/>
                <w:sz w:val="20"/>
              </w:rPr>
              <w:t>H</w:t>
            </w:r>
            <w:r>
              <w:rPr>
                <w:sz w:val="13"/>
              </w:rPr>
              <w:t>6</w:t>
            </w:r>
            <w:r>
              <w:rPr>
                <w:position w:val="2"/>
                <w:sz w:val="20"/>
              </w:rPr>
              <w:t>Cl</w:t>
            </w:r>
            <w:r>
              <w:rPr>
                <w:sz w:val="13"/>
              </w:rPr>
              <w:t>2</w:t>
            </w:r>
            <w:r>
              <w:rPr>
                <w:position w:val="2"/>
                <w:sz w:val="20"/>
              </w:rPr>
              <w:t>O</w:t>
            </w:r>
          </w:p>
        </w:tc>
        <w:tc>
          <w:tcPr>
            <w:tcW w:w="1210" w:type="dxa"/>
          </w:tcPr>
          <w:p w14:paraId="47DBD4C0" w14:textId="77777777" w:rsidR="00291C4F" w:rsidRDefault="00000000">
            <w:pPr>
              <w:pStyle w:val="TableParagraph"/>
              <w:ind w:left="76"/>
              <w:rPr>
                <w:sz w:val="20"/>
              </w:rPr>
            </w:pPr>
            <w:r>
              <w:rPr>
                <w:sz w:val="20"/>
              </w:rPr>
              <w:t>177.03</w:t>
            </w:r>
          </w:p>
        </w:tc>
        <w:tc>
          <w:tcPr>
            <w:tcW w:w="1222" w:type="dxa"/>
          </w:tcPr>
          <w:p w14:paraId="577D968D" w14:textId="77777777" w:rsidR="00291C4F" w:rsidRDefault="00000000">
            <w:pPr>
              <w:pStyle w:val="TableParagraph"/>
              <w:ind w:left="79" w:right="135"/>
              <w:rPr>
                <w:sz w:val="20"/>
              </w:rPr>
            </w:pPr>
            <w:r>
              <w:rPr>
                <w:sz w:val="20"/>
              </w:rPr>
              <w:t>COc1ccc(cc 1Cl)Cl</w:t>
            </w:r>
          </w:p>
        </w:tc>
        <w:tc>
          <w:tcPr>
            <w:tcW w:w="1190" w:type="dxa"/>
          </w:tcPr>
          <w:p w14:paraId="08058009" w14:textId="77777777" w:rsidR="00291C4F" w:rsidRDefault="00000000">
            <w:pPr>
              <w:pStyle w:val="TableParagraph"/>
              <w:ind w:left="76"/>
              <w:rPr>
                <w:sz w:val="20"/>
              </w:rPr>
            </w:pPr>
            <w:r>
              <w:rPr>
                <w:sz w:val="20"/>
              </w:rPr>
              <w:t>2.9</w:t>
            </w:r>
          </w:p>
        </w:tc>
      </w:tr>
      <w:tr w:rsidR="00291C4F" w14:paraId="60C7F3CB" w14:textId="77777777">
        <w:trPr>
          <w:trHeight w:hRule="exact" w:val="590"/>
        </w:trPr>
        <w:tc>
          <w:tcPr>
            <w:tcW w:w="1217" w:type="dxa"/>
          </w:tcPr>
          <w:p w14:paraId="5F05E244" w14:textId="77777777" w:rsidR="00291C4F" w:rsidRDefault="00000000">
            <w:pPr>
              <w:pStyle w:val="TableParagraph"/>
              <w:spacing w:before="63"/>
              <w:ind w:left="76"/>
              <w:rPr>
                <w:sz w:val="20"/>
              </w:rPr>
            </w:pPr>
            <w:r>
              <w:rPr>
                <w:sz w:val="20"/>
              </w:rPr>
              <w:t>4-CP</w:t>
            </w:r>
          </w:p>
        </w:tc>
        <w:tc>
          <w:tcPr>
            <w:tcW w:w="1133" w:type="dxa"/>
          </w:tcPr>
          <w:p w14:paraId="7FC63BC4" w14:textId="77777777" w:rsidR="00291C4F" w:rsidRDefault="00000000">
            <w:pPr>
              <w:pStyle w:val="TableParagraph"/>
              <w:spacing w:before="63"/>
              <w:ind w:left="76"/>
              <w:rPr>
                <w:sz w:val="20"/>
              </w:rPr>
            </w:pPr>
            <w:r>
              <w:rPr>
                <w:sz w:val="20"/>
              </w:rPr>
              <w:t>106-48-9</w:t>
            </w:r>
          </w:p>
        </w:tc>
        <w:tc>
          <w:tcPr>
            <w:tcW w:w="1963" w:type="dxa"/>
          </w:tcPr>
          <w:p w14:paraId="72EFD213" w14:textId="77777777" w:rsidR="00291C4F" w:rsidRDefault="00000000">
            <w:pPr>
              <w:pStyle w:val="TableParagraph"/>
              <w:spacing w:before="63"/>
              <w:ind w:left="78"/>
              <w:rPr>
                <w:sz w:val="20"/>
              </w:rPr>
            </w:pPr>
            <w:r>
              <w:rPr>
                <w:sz w:val="20"/>
              </w:rPr>
              <w:t>4-Chlorophenol</w:t>
            </w:r>
          </w:p>
        </w:tc>
        <w:tc>
          <w:tcPr>
            <w:tcW w:w="1080" w:type="dxa"/>
          </w:tcPr>
          <w:p w14:paraId="755B171D" w14:textId="77777777" w:rsidR="00291C4F" w:rsidRDefault="00000000">
            <w:pPr>
              <w:pStyle w:val="TableParagraph"/>
              <w:spacing w:before="62"/>
              <w:ind w:left="76"/>
              <w:rPr>
                <w:sz w:val="20"/>
              </w:rPr>
            </w:pPr>
            <w:r>
              <w:rPr>
                <w:position w:val="2"/>
                <w:sz w:val="20"/>
              </w:rPr>
              <w:t>C</w:t>
            </w:r>
            <w:r>
              <w:rPr>
                <w:sz w:val="13"/>
              </w:rPr>
              <w:t>6</w:t>
            </w:r>
            <w:r>
              <w:rPr>
                <w:position w:val="2"/>
                <w:sz w:val="20"/>
              </w:rPr>
              <w:t>H</w:t>
            </w:r>
            <w:r>
              <w:rPr>
                <w:sz w:val="13"/>
              </w:rPr>
              <w:t>5</w:t>
            </w:r>
            <w:proofErr w:type="spellStart"/>
            <w:r>
              <w:rPr>
                <w:position w:val="2"/>
                <w:sz w:val="20"/>
              </w:rPr>
              <w:t>ClO</w:t>
            </w:r>
            <w:proofErr w:type="spellEnd"/>
          </w:p>
        </w:tc>
        <w:tc>
          <w:tcPr>
            <w:tcW w:w="1210" w:type="dxa"/>
          </w:tcPr>
          <w:p w14:paraId="4292A93F" w14:textId="77777777" w:rsidR="00291C4F" w:rsidRDefault="00000000">
            <w:pPr>
              <w:pStyle w:val="TableParagraph"/>
              <w:spacing w:before="63"/>
              <w:ind w:left="76"/>
              <w:rPr>
                <w:sz w:val="20"/>
              </w:rPr>
            </w:pPr>
            <w:r>
              <w:rPr>
                <w:sz w:val="20"/>
              </w:rPr>
              <w:t>128.56</w:t>
            </w:r>
          </w:p>
        </w:tc>
        <w:tc>
          <w:tcPr>
            <w:tcW w:w="1222" w:type="dxa"/>
          </w:tcPr>
          <w:p w14:paraId="0F73BD84" w14:textId="77777777" w:rsidR="00291C4F" w:rsidRDefault="00000000">
            <w:pPr>
              <w:pStyle w:val="TableParagraph"/>
              <w:ind w:left="79" w:right="58"/>
              <w:rPr>
                <w:sz w:val="20"/>
              </w:rPr>
            </w:pPr>
            <w:r>
              <w:rPr>
                <w:sz w:val="20"/>
              </w:rPr>
              <w:t>C1cc(ccc1O) Cl</w:t>
            </w:r>
          </w:p>
        </w:tc>
        <w:tc>
          <w:tcPr>
            <w:tcW w:w="1190" w:type="dxa"/>
          </w:tcPr>
          <w:p w14:paraId="663A2C72" w14:textId="77777777" w:rsidR="00291C4F" w:rsidRDefault="00000000">
            <w:pPr>
              <w:pStyle w:val="TableParagraph"/>
              <w:spacing w:before="63"/>
              <w:ind w:left="76"/>
              <w:rPr>
                <w:sz w:val="20"/>
              </w:rPr>
            </w:pPr>
            <w:r>
              <w:rPr>
                <w:sz w:val="20"/>
              </w:rPr>
              <w:t>1.1</w:t>
            </w:r>
          </w:p>
        </w:tc>
      </w:tr>
    </w:tbl>
    <w:p w14:paraId="71E09F8A" w14:textId="77777777" w:rsidR="00291C4F" w:rsidRDefault="00000000">
      <w:pPr>
        <w:pStyle w:val="Nagwek4"/>
        <w:numPr>
          <w:ilvl w:val="0"/>
          <w:numId w:val="5"/>
        </w:numPr>
        <w:tabs>
          <w:tab w:val="left" w:pos="861"/>
          <w:tab w:val="left" w:pos="862"/>
        </w:tabs>
      </w:pPr>
      <w:r>
        <w:t>Rate of</w:t>
      </w:r>
      <w:r>
        <w:rPr>
          <w:spacing w:val="-6"/>
        </w:rPr>
        <w:t xml:space="preserve"> </w:t>
      </w:r>
      <w:r>
        <w:t>Degradation</w:t>
      </w:r>
    </w:p>
    <w:p w14:paraId="51556772" w14:textId="77777777" w:rsidR="00291C4F" w:rsidRDefault="00000000">
      <w:pPr>
        <w:pStyle w:val="Tekstpodstawowy"/>
        <w:spacing w:before="121"/>
        <w:ind w:left="153"/>
      </w:pPr>
      <w:r>
        <w:rPr>
          <w:u w:val="single"/>
        </w:rPr>
        <w:t>Degradation rate</w:t>
      </w:r>
    </w:p>
    <w:p w14:paraId="546E530F" w14:textId="77777777" w:rsidR="00291C4F" w:rsidRDefault="00000000">
      <w:pPr>
        <w:pStyle w:val="Tekstpodstawowy"/>
        <w:spacing w:before="116"/>
        <w:ind w:left="153"/>
      </w:pPr>
      <w:r>
        <w:t>The best fit endpoints for the DT</w:t>
      </w:r>
      <w:r>
        <w:rPr>
          <w:position w:val="-1"/>
          <w:sz w:val="14"/>
        </w:rPr>
        <w:t xml:space="preserve">50 </w:t>
      </w:r>
      <w:r>
        <w:t>(50% decline time) of 2,4-D using SFO kinetics, are shown in the following table:</w:t>
      </w:r>
    </w:p>
    <w:p w14:paraId="27754DB4" w14:textId="77777777" w:rsidR="00291C4F" w:rsidRDefault="00291C4F">
      <w:pPr>
        <w:sectPr w:rsidR="00291C4F" w:rsidSect="00AE0453">
          <w:footerReference w:type="default" r:id="rId77"/>
          <w:pgSz w:w="11910" w:h="16850"/>
          <w:pgMar w:top="1440" w:right="1300" w:bottom="960" w:left="1320" w:header="715" w:footer="765" w:gutter="0"/>
          <w:cols w:space="708"/>
        </w:sectPr>
      </w:pPr>
    </w:p>
    <w:p w14:paraId="5A32B167" w14:textId="77777777" w:rsidR="00291C4F" w:rsidRDefault="00291C4F">
      <w:pPr>
        <w:pStyle w:val="Tekstpodstawowy"/>
        <w:rPr>
          <w:sz w:val="14"/>
        </w:rPr>
      </w:pPr>
    </w:p>
    <w:p w14:paraId="65CCB367" w14:textId="77777777" w:rsidR="00291C4F" w:rsidRDefault="00000000">
      <w:pPr>
        <w:tabs>
          <w:tab w:val="left" w:pos="2169"/>
        </w:tabs>
        <w:spacing w:before="91" w:after="59"/>
        <w:ind w:left="153"/>
        <w:rPr>
          <w:b/>
          <w:sz w:val="20"/>
        </w:rPr>
      </w:pPr>
      <w:r>
        <w:rPr>
          <w:b/>
          <w:sz w:val="20"/>
        </w:rPr>
        <w:t>Table</w:t>
      </w:r>
      <w:r>
        <w:rPr>
          <w:b/>
          <w:spacing w:val="-2"/>
          <w:sz w:val="20"/>
        </w:rPr>
        <w:t xml:space="preserve"> </w:t>
      </w:r>
      <w:r>
        <w:rPr>
          <w:b/>
          <w:sz w:val="20"/>
        </w:rPr>
        <w:t>A2.1-9:</w:t>
      </w:r>
      <w:r>
        <w:rPr>
          <w:b/>
          <w:sz w:val="20"/>
        </w:rPr>
        <w:tab/>
        <w:t>Degradation rate of</w:t>
      </w:r>
      <w:r>
        <w:rPr>
          <w:b/>
          <w:spacing w:val="-7"/>
          <w:sz w:val="20"/>
        </w:rPr>
        <w:t xml:space="preserve"> </w:t>
      </w:r>
      <w:r>
        <w:rPr>
          <w:b/>
          <w:sz w:val="20"/>
        </w:rPr>
        <w:t>2,4-D</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02"/>
        <w:gridCol w:w="1104"/>
        <w:gridCol w:w="934"/>
        <w:gridCol w:w="1018"/>
        <w:gridCol w:w="1399"/>
        <w:gridCol w:w="1073"/>
        <w:gridCol w:w="2220"/>
      </w:tblGrid>
      <w:tr w:rsidR="00291C4F" w14:paraId="2F1AECE7" w14:textId="77777777">
        <w:trPr>
          <w:trHeight w:hRule="exact" w:val="650"/>
        </w:trPr>
        <w:tc>
          <w:tcPr>
            <w:tcW w:w="1202" w:type="dxa"/>
          </w:tcPr>
          <w:p w14:paraId="790B6156" w14:textId="77777777" w:rsidR="00291C4F" w:rsidRDefault="00000000">
            <w:pPr>
              <w:pStyle w:val="TableParagraph"/>
              <w:ind w:left="103"/>
              <w:rPr>
                <w:b/>
                <w:sz w:val="20"/>
              </w:rPr>
            </w:pPr>
            <w:r>
              <w:rPr>
                <w:b/>
                <w:sz w:val="20"/>
              </w:rPr>
              <w:t>Test item</w:t>
            </w:r>
          </w:p>
        </w:tc>
        <w:tc>
          <w:tcPr>
            <w:tcW w:w="1104" w:type="dxa"/>
          </w:tcPr>
          <w:p w14:paraId="44A2282A" w14:textId="77777777" w:rsidR="00291C4F" w:rsidRDefault="00000000">
            <w:pPr>
              <w:pStyle w:val="TableParagraph"/>
              <w:ind w:left="103"/>
              <w:rPr>
                <w:b/>
                <w:sz w:val="20"/>
              </w:rPr>
            </w:pPr>
            <w:r>
              <w:rPr>
                <w:b/>
                <w:sz w:val="20"/>
              </w:rPr>
              <w:t>Soil type</w:t>
            </w:r>
          </w:p>
        </w:tc>
        <w:tc>
          <w:tcPr>
            <w:tcW w:w="934" w:type="dxa"/>
          </w:tcPr>
          <w:p w14:paraId="1BEB99EB" w14:textId="77777777" w:rsidR="00291C4F" w:rsidRDefault="00000000">
            <w:pPr>
              <w:pStyle w:val="TableParagraph"/>
              <w:ind w:left="103"/>
              <w:rPr>
                <w:b/>
                <w:sz w:val="13"/>
              </w:rPr>
            </w:pPr>
            <w:r>
              <w:rPr>
                <w:b/>
                <w:position w:val="1"/>
                <w:sz w:val="20"/>
              </w:rPr>
              <w:t>DT</w:t>
            </w:r>
            <w:r>
              <w:rPr>
                <w:b/>
                <w:sz w:val="13"/>
              </w:rPr>
              <w:t>50</w:t>
            </w:r>
          </w:p>
          <w:p w14:paraId="387C8ADD" w14:textId="77777777" w:rsidR="00291C4F" w:rsidRDefault="00000000">
            <w:pPr>
              <w:pStyle w:val="TableParagraph"/>
              <w:ind w:left="103"/>
              <w:rPr>
                <w:b/>
                <w:sz w:val="20"/>
              </w:rPr>
            </w:pPr>
            <w:r>
              <w:rPr>
                <w:b/>
                <w:sz w:val="20"/>
              </w:rPr>
              <w:t>[days]</w:t>
            </w:r>
          </w:p>
        </w:tc>
        <w:tc>
          <w:tcPr>
            <w:tcW w:w="1018" w:type="dxa"/>
          </w:tcPr>
          <w:p w14:paraId="1CE8067F" w14:textId="77777777" w:rsidR="00291C4F" w:rsidRDefault="00000000">
            <w:pPr>
              <w:pStyle w:val="TableParagraph"/>
              <w:ind w:left="103"/>
              <w:rPr>
                <w:b/>
                <w:sz w:val="13"/>
              </w:rPr>
            </w:pPr>
            <w:r>
              <w:rPr>
                <w:b/>
                <w:position w:val="1"/>
                <w:sz w:val="20"/>
              </w:rPr>
              <w:t>DT</w:t>
            </w:r>
            <w:r>
              <w:rPr>
                <w:b/>
                <w:sz w:val="13"/>
              </w:rPr>
              <w:t>90</w:t>
            </w:r>
          </w:p>
          <w:p w14:paraId="0C4DF12F" w14:textId="77777777" w:rsidR="00291C4F" w:rsidRDefault="00000000">
            <w:pPr>
              <w:pStyle w:val="TableParagraph"/>
              <w:ind w:left="103"/>
              <w:rPr>
                <w:b/>
                <w:sz w:val="20"/>
              </w:rPr>
            </w:pPr>
            <w:r>
              <w:rPr>
                <w:b/>
                <w:sz w:val="20"/>
              </w:rPr>
              <w:t>[days]</w:t>
            </w:r>
          </w:p>
        </w:tc>
        <w:tc>
          <w:tcPr>
            <w:tcW w:w="1399" w:type="dxa"/>
          </w:tcPr>
          <w:p w14:paraId="252A50A6" w14:textId="77777777" w:rsidR="00291C4F" w:rsidRDefault="00000000">
            <w:pPr>
              <w:pStyle w:val="TableParagraph"/>
              <w:ind w:left="103"/>
              <w:rPr>
                <w:b/>
                <w:sz w:val="20"/>
              </w:rPr>
            </w:pPr>
            <w:r>
              <w:rPr>
                <w:b/>
                <w:sz w:val="20"/>
              </w:rPr>
              <w:t>Model used</w:t>
            </w:r>
          </w:p>
        </w:tc>
        <w:tc>
          <w:tcPr>
            <w:tcW w:w="1073" w:type="dxa"/>
          </w:tcPr>
          <w:p w14:paraId="6364A919" w14:textId="77777777" w:rsidR="00291C4F" w:rsidRDefault="00000000">
            <w:pPr>
              <w:pStyle w:val="TableParagraph"/>
              <w:spacing w:before="56"/>
              <w:ind w:left="103"/>
              <w:rPr>
                <w:b/>
                <w:sz w:val="20"/>
              </w:rPr>
            </w:pPr>
            <w:r>
              <w:rPr>
                <w:b/>
                <w:sz w:val="20"/>
              </w:rPr>
              <w:t>χ</w:t>
            </w:r>
            <w:r>
              <w:rPr>
                <w:b/>
                <w:position w:val="7"/>
                <w:sz w:val="13"/>
              </w:rPr>
              <w:t xml:space="preserve">2 </w:t>
            </w:r>
            <w:r>
              <w:rPr>
                <w:b/>
                <w:sz w:val="20"/>
              </w:rPr>
              <w:t>error</w:t>
            </w:r>
          </w:p>
          <w:p w14:paraId="27B81826" w14:textId="77777777" w:rsidR="00291C4F" w:rsidRDefault="00000000">
            <w:pPr>
              <w:pStyle w:val="TableParagraph"/>
              <w:spacing w:before="0"/>
              <w:ind w:left="103"/>
              <w:rPr>
                <w:b/>
                <w:sz w:val="20"/>
              </w:rPr>
            </w:pPr>
            <w:r>
              <w:rPr>
                <w:b/>
                <w:w w:val="99"/>
                <w:sz w:val="20"/>
              </w:rPr>
              <w:t>%</w:t>
            </w:r>
          </w:p>
        </w:tc>
        <w:tc>
          <w:tcPr>
            <w:tcW w:w="2220" w:type="dxa"/>
          </w:tcPr>
          <w:p w14:paraId="5C832B24" w14:textId="77777777" w:rsidR="00291C4F" w:rsidRDefault="00000000">
            <w:pPr>
              <w:pStyle w:val="TableParagraph"/>
              <w:ind w:left="103"/>
              <w:rPr>
                <w:b/>
                <w:sz w:val="20"/>
              </w:rPr>
            </w:pPr>
            <w:r>
              <w:rPr>
                <w:b/>
                <w:sz w:val="20"/>
              </w:rPr>
              <w:t>Parameters</w:t>
            </w:r>
          </w:p>
        </w:tc>
      </w:tr>
      <w:tr w:rsidR="00291C4F" w14:paraId="7210F780" w14:textId="77777777">
        <w:trPr>
          <w:trHeight w:hRule="exact" w:val="821"/>
        </w:trPr>
        <w:tc>
          <w:tcPr>
            <w:tcW w:w="1202" w:type="dxa"/>
          </w:tcPr>
          <w:p w14:paraId="36FF382E" w14:textId="77777777" w:rsidR="00291C4F" w:rsidRDefault="00000000">
            <w:pPr>
              <w:pStyle w:val="TableParagraph"/>
              <w:ind w:left="103"/>
              <w:rPr>
                <w:sz w:val="20"/>
              </w:rPr>
            </w:pPr>
            <w:r>
              <w:rPr>
                <w:sz w:val="20"/>
              </w:rPr>
              <w:t>2,4-D</w:t>
            </w:r>
          </w:p>
        </w:tc>
        <w:tc>
          <w:tcPr>
            <w:tcW w:w="1104" w:type="dxa"/>
          </w:tcPr>
          <w:p w14:paraId="781B0384" w14:textId="77777777" w:rsidR="00291C4F" w:rsidRDefault="00000000">
            <w:pPr>
              <w:pStyle w:val="TableParagraph"/>
              <w:ind w:left="103"/>
              <w:rPr>
                <w:sz w:val="20"/>
              </w:rPr>
            </w:pPr>
            <w:r>
              <w:rPr>
                <w:sz w:val="20"/>
              </w:rPr>
              <w:t>Warsop</w:t>
            </w:r>
          </w:p>
        </w:tc>
        <w:tc>
          <w:tcPr>
            <w:tcW w:w="934" w:type="dxa"/>
          </w:tcPr>
          <w:p w14:paraId="3F62D1BE" w14:textId="77777777" w:rsidR="00291C4F" w:rsidRDefault="00000000">
            <w:pPr>
              <w:pStyle w:val="TableParagraph"/>
              <w:ind w:left="103"/>
              <w:rPr>
                <w:sz w:val="20"/>
              </w:rPr>
            </w:pPr>
            <w:r>
              <w:rPr>
                <w:sz w:val="20"/>
              </w:rPr>
              <w:t>4.8</w:t>
            </w:r>
          </w:p>
        </w:tc>
        <w:tc>
          <w:tcPr>
            <w:tcW w:w="1018" w:type="dxa"/>
          </w:tcPr>
          <w:p w14:paraId="4D154A5A" w14:textId="77777777" w:rsidR="00291C4F" w:rsidRDefault="00000000">
            <w:pPr>
              <w:pStyle w:val="TableParagraph"/>
              <w:ind w:left="103"/>
              <w:rPr>
                <w:sz w:val="20"/>
              </w:rPr>
            </w:pPr>
            <w:r>
              <w:rPr>
                <w:sz w:val="20"/>
              </w:rPr>
              <w:t>15.8</w:t>
            </w:r>
          </w:p>
        </w:tc>
        <w:tc>
          <w:tcPr>
            <w:tcW w:w="1399" w:type="dxa"/>
          </w:tcPr>
          <w:p w14:paraId="44D240DA" w14:textId="77777777" w:rsidR="00291C4F" w:rsidRDefault="00000000">
            <w:pPr>
              <w:pStyle w:val="TableParagraph"/>
              <w:ind w:left="103"/>
              <w:rPr>
                <w:sz w:val="20"/>
              </w:rPr>
            </w:pPr>
            <w:r>
              <w:rPr>
                <w:sz w:val="20"/>
              </w:rPr>
              <w:t>SFO</w:t>
            </w:r>
          </w:p>
        </w:tc>
        <w:tc>
          <w:tcPr>
            <w:tcW w:w="1073" w:type="dxa"/>
          </w:tcPr>
          <w:p w14:paraId="510EC316" w14:textId="77777777" w:rsidR="00291C4F" w:rsidRDefault="00000000">
            <w:pPr>
              <w:pStyle w:val="TableParagraph"/>
              <w:ind w:left="103"/>
              <w:rPr>
                <w:sz w:val="20"/>
              </w:rPr>
            </w:pPr>
            <w:r>
              <w:rPr>
                <w:sz w:val="20"/>
              </w:rPr>
              <w:t>6.7</w:t>
            </w:r>
          </w:p>
        </w:tc>
        <w:tc>
          <w:tcPr>
            <w:tcW w:w="2220" w:type="dxa"/>
          </w:tcPr>
          <w:p w14:paraId="3E5EFF4E" w14:textId="77777777" w:rsidR="00291C4F" w:rsidRDefault="00000000">
            <w:pPr>
              <w:pStyle w:val="TableParagraph"/>
              <w:ind w:left="103" w:right="225"/>
              <w:rPr>
                <w:sz w:val="20"/>
              </w:rPr>
            </w:pPr>
            <w:r>
              <w:rPr>
                <w:sz w:val="20"/>
              </w:rPr>
              <w:t>visual fit good; t-test prob &lt;0.05; confidence</w:t>
            </w:r>
          </w:p>
          <w:p w14:paraId="5D7524C8" w14:textId="77777777" w:rsidR="00291C4F" w:rsidRDefault="00000000">
            <w:pPr>
              <w:pStyle w:val="TableParagraph"/>
              <w:spacing w:before="0"/>
              <w:ind w:left="103"/>
              <w:rPr>
                <w:sz w:val="20"/>
              </w:rPr>
            </w:pPr>
            <w:r>
              <w:rPr>
                <w:sz w:val="20"/>
              </w:rPr>
              <w:t>intervals &gt;0</w:t>
            </w:r>
          </w:p>
        </w:tc>
      </w:tr>
      <w:tr w:rsidR="00291C4F" w14:paraId="7C2BAF6B" w14:textId="77777777">
        <w:trPr>
          <w:trHeight w:hRule="exact" w:val="818"/>
        </w:trPr>
        <w:tc>
          <w:tcPr>
            <w:tcW w:w="1202" w:type="dxa"/>
          </w:tcPr>
          <w:p w14:paraId="0FF3EA74" w14:textId="77777777" w:rsidR="00291C4F" w:rsidRDefault="00000000">
            <w:pPr>
              <w:pStyle w:val="TableParagraph"/>
              <w:ind w:left="103"/>
              <w:rPr>
                <w:sz w:val="20"/>
              </w:rPr>
            </w:pPr>
            <w:r>
              <w:rPr>
                <w:sz w:val="20"/>
              </w:rPr>
              <w:t>2,4-D</w:t>
            </w:r>
          </w:p>
        </w:tc>
        <w:tc>
          <w:tcPr>
            <w:tcW w:w="1104" w:type="dxa"/>
          </w:tcPr>
          <w:p w14:paraId="1B762ED9" w14:textId="77777777" w:rsidR="00291C4F" w:rsidRDefault="00000000">
            <w:pPr>
              <w:pStyle w:val="TableParagraph"/>
              <w:ind w:left="103" w:right="260"/>
              <w:rPr>
                <w:sz w:val="20"/>
              </w:rPr>
            </w:pPr>
            <w:r>
              <w:rPr>
                <w:sz w:val="20"/>
              </w:rPr>
              <w:t>Kenslow Wood</w:t>
            </w:r>
          </w:p>
        </w:tc>
        <w:tc>
          <w:tcPr>
            <w:tcW w:w="934" w:type="dxa"/>
          </w:tcPr>
          <w:p w14:paraId="1FEFF1FB" w14:textId="77777777" w:rsidR="00291C4F" w:rsidRDefault="00000000">
            <w:pPr>
              <w:pStyle w:val="TableParagraph"/>
              <w:ind w:left="103"/>
              <w:rPr>
                <w:sz w:val="20"/>
              </w:rPr>
            </w:pPr>
            <w:r>
              <w:rPr>
                <w:sz w:val="20"/>
              </w:rPr>
              <w:t>4.4</w:t>
            </w:r>
          </w:p>
        </w:tc>
        <w:tc>
          <w:tcPr>
            <w:tcW w:w="1018" w:type="dxa"/>
          </w:tcPr>
          <w:p w14:paraId="5322F809" w14:textId="77777777" w:rsidR="00291C4F" w:rsidRDefault="00000000">
            <w:pPr>
              <w:pStyle w:val="TableParagraph"/>
              <w:ind w:left="103"/>
              <w:rPr>
                <w:sz w:val="20"/>
              </w:rPr>
            </w:pPr>
            <w:r>
              <w:rPr>
                <w:sz w:val="20"/>
              </w:rPr>
              <w:t>14.7</w:t>
            </w:r>
          </w:p>
        </w:tc>
        <w:tc>
          <w:tcPr>
            <w:tcW w:w="1399" w:type="dxa"/>
          </w:tcPr>
          <w:p w14:paraId="7F92408A" w14:textId="77777777" w:rsidR="00291C4F" w:rsidRDefault="00000000">
            <w:pPr>
              <w:pStyle w:val="TableParagraph"/>
              <w:ind w:left="103"/>
              <w:rPr>
                <w:sz w:val="20"/>
              </w:rPr>
            </w:pPr>
            <w:r>
              <w:rPr>
                <w:sz w:val="20"/>
              </w:rPr>
              <w:t>SFO</w:t>
            </w:r>
          </w:p>
        </w:tc>
        <w:tc>
          <w:tcPr>
            <w:tcW w:w="1073" w:type="dxa"/>
          </w:tcPr>
          <w:p w14:paraId="28C2F515" w14:textId="77777777" w:rsidR="00291C4F" w:rsidRDefault="00000000">
            <w:pPr>
              <w:pStyle w:val="TableParagraph"/>
              <w:ind w:left="103"/>
              <w:rPr>
                <w:sz w:val="20"/>
              </w:rPr>
            </w:pPr>
            <w:r>
              <w:rPr>
                <w:sz w:val="20"/>
              </w:rPr>
              <w:t>8.4</w:t>
            </w:r>
          </w:p>
        </w:tc>
        <w:tc>
          <w:tcPr>
            <w:tcW w:w="2220" w:type="dxa"/>
          </w:tcPr>
          <w:p w14:paraId="5A40DF59" w14:textId="77777777" w:rsidR="00291C4F" w:rsidRDefault="00000000">
            <w:pPr>
              <w:pStyle w:val="TableParagraph"/>
              <w:ind w:left="102" w:right="226"/>
              <w:rPr>
                <w:sz w:val="20"/>
              </w:rPr>
            </w:pPr>
            <w:r>
              <w:rPr>
                <w:sz w:val="20"/>
              </w:rPr>
              <w:t>visual fit good; t-test prob &lt;0.05; confidence</w:t>
            </w:r>
          </w:p>
          <w:p w14:paraId="05C5466E" w14:textId="77777777" w:rsidR="00291C4F" w:rsidRDefault="00000000">
            <w:pPr>
              <w:pStyle w:val="TableParagraph"/>
              <w:spacing w:before="0"/>
              <w:ind w:left="102"/>
              <w:rPr>
                <w:sz w:val="20"/>
              </w:rPr>
            </w:pPr>
            <w:r>
              <w:rPr>
                <w:sz w:val="20"/>
              </w:rPr>
              <w:t>intervals &gt;0</w:t>
            </w:r>
          </w:p>
        </w:tc>
      </w:tr>
    </w:tbl>
    <w:p w14:paraId="32F58453" w14:textId="77777777" w:rsidR="00291C4F" w:rsidRDefault="00000000">
      <w:pPr>
        <w:pStyle w:val="Nagwek4"/>
      </w:pPr>
      <w:r>
        <w:t>Supplementary Experiment - Results</w:t>
      </w:r>
    </w:p>
    <w:p w14:paraId="0FE21FB9" w14:textId="77777777" w:rsidR="00291C4F" w:rsidRDefault="00000000">
      <w:pPr>
        <w:pStyle w:val="Tekstpodstawowy"/>
        <w:spacing w:before="121"/>
        <w:ind w:left="153"/>
      </w:pPr>
      <w:r>
        <w:t>None</w:t>
      </w:r>
    </w:p>
    <w:p w14:paraId="70E7BF31" w14:textId="77777777" w:rsidR="00291C4F" w:rsidRDefault="00000000">
      <w:pPr>
        <w:pStyle w:val="Nagwek4"/>
        <w:numPr>
          <w:ilvl w:val="0"/>
          <w:numId w:val="5"/>
        </w:numPr>
        <w:tabs>
          <w:tab w:val="left" w:pos="861"/>
          <w:tab w:val="left" w:pos="862"/>
        </w:tabs>
        <w:spacing w:before="118"/>
      </w:pPr>
      <w:r>
        <w:t>Rate of Degradation at</w:t>
      </w:r>
      <w:r>
        <w:rPr>
          <w:spacing w:val="-10"/>
        </w:rPr>
        <w:t xml:space="preserve"> </w:t>
      </w:r>
      <w:r>
        <w:t>10°C</w:t>
      </w:r>
    </w:p>
    <w:p w14:paraId="059EA37B" w14:textId="77777777" w:rsidR="00291C4F" w:rsidRDefault="00000000">
      <w:pPr>
        <w:pStyle w:val="Tekstpodstawowy"/>
        <w:spacing w:before="118"/>
        <w:ind w:left="153"/>
      </w:pPr>
      <w:r>
        <w:t>A study was not conducted, since the degradation rate at different temperatures may be calculated.</w:t>
      </w:r>
    </w:p>
    <w:p w14:paraId="31F24FB8" w14:textId="77777777" w:rsidR="00291C4F" w:rsidRDefault="00000000">
      <w:pPr>
        <w:pStyle w:val="Nagwek4"/>
        <w:numPr>
          <w:ilvl w:val="0"/>
          <w:numId w:val="5"/>
        </w:numPr>
        <w:tabs>
          <w:tab w:val="left" w:pos="861"/>
          <w:tab w:val="left" w:pos="862"/>
        </w:tabs>
      </w:pPr>
      <w:r>
        <w:t>Rate of Degradation of</w:t>
      </w:r>
      <w:r>
        <w:rPr>
          <w:spacing w:val="-11"/>
        </w:rPr>
        <w:t xml:space="preserve"> </w:t>
      </w:r>
      <w:r>
        <w:t>Metabolites</w:t>
      </w:r>
    </w:p>
    <w:p w14:paraId="37E91BDD" w14:textId="77777777" w:rsidR="00291C4F" w:rsidRDefault="00000000">
      <w:pPr>
        <w:pStyle w:val="Tekstpodstawowy"/>
        <w:spacing w:before="118"/>
        <w:ind w:left="153" w:right="489" w:hanging="1"/>
      </w:pPr>
      <w:r>
        <w:rPr>
          <w:position w:val="2"/>
        </w:rPr>
        <w:t>The best fit endpoints for the DT</w:t>
      </w:r>
      <w:r>
        <w:rPr>
          <w:sz w:val="14"/>
        </w:rPr>
        <w:t xml:space="preserve">50 </w:t>
      </w:r>
      <w:r>
        <w:rPr>
          <w:position w:val="2"/>
        </w:rPr>
        <w:t xml:space="preserve">(50% decline time) of 2,4-DCP using SFO kinetics, are shown in </w:t>
      </w:r>
      <w:r>
        <w:t>the following table:</w:t>
      </w:r>
    </w:p>
    <w:p w14:paraId="04DEB4D8" w14:textId="77777777" w:rsidR="00291C4F" w:rsidRDefault="00000000">
      <w:pPr>
        <w:tabs>
          <w:tab w:val="left" w:pos="2169"/>
        </w:tabs>
        <w:spacing w:before="118" w:after="59"/>
        <w:ind w:left="153"/>
        <w:rPr>
          <w:b/>
          <w:sz w:val="20"/>
        </w:rPr>
      </w:pPr>
      <w:r>
        <w:rPr>
          <w:b/>
          <w:sz w:val="20"/>
        </w:rPr>
        <w:t>Table</w:t>
      </w:r>
      <w:r>
        <w:rPr>
          <w:b/>
          <w:spacing w:val="-1"/>
          <w:sz w:val="20"/>
        </w:rPr>
        <w:t xml:space="preserve"> </w:t>
      </w:r>
      <w:r>
        <w:rPr>
          <w:b/>
          <w:sz w:val="20"/>
        </w:rPr>
        <w:t>A2.1-10:</w:t>
      </w:r>
      <w:r>
        <w:rPr>
          <w:b/>
          <w:sz w:val="20"/>
        </w:rPr>
        <w:tab/>
        <w:t>Degradation rate of metabolites</w:t>
      </w:r>
      <w:r>
        <w:rPr>
          <w:b/>
          <w:spacing w:val="-12"/>
          <w:sz w:val="20"/>
        </w:rPr>
        <w:t xml:space="preserve"> </w:t>
      </w:r>
      <w:r>
        <w:rPr>
          <w:b/>
          <w:sz w:val="20"/>
        </w:rPr>
        <w:t>formed</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77"/>
        <w:gridCol w:w="1142"/>
        <w:gridCol w:w="1068"/>
        <w:gridCol w:w="890"/>
        <w:gridCol w:w="816"/>
        <w:gridCol w:w="1219"/>
        <w:gridCol w:w="835"/>
        <w:gridCol w:w="2040"/>
      </w:tblGrid>
      <w:tr w:rsidR="00291C4F" w14:paraId="19715F5D" w14:textId="77777777">
        <w:trPr>
          <w:trHeight w:hRule="exact" w:val="650"/>
        </w:trPr>
        <w:tc>
          <w:tcPr>
            <w:tcW w:w="1277" w:type="dxa"/>
          </w:tcPr>
          <w:p w14:paraId="6ECC87DA" w14:textId="77777777" w:rsidR="00291C4F" w:rsidRDefault="00000000">
            <w:pPr>
              <w:pStyle w:val="TableParagraph"/>
              <w:ind w:left="103"/>
              <w:rPr>
                <w:b/>
                <w:sz w:val="20"/>
              </w:rPr>
            </w:pPr>
            <w:r>
              <w:rPr>
                <w:b/>
                <w:sz w:val="20"/>
              </w:rPr>
              <w:t>Test item</w:t>
            </w:r>
          </w:p>
        </w:tc>
        <w:tc>
          <w:tcPr>
            <w:tcW w:w="1142" w:type="dxa"/>
          </w:tcPr>
          <w:p w14:paraId="378497AE" w14:textId="77777777" w:rsidR="00291C4F" w:rsidRDefault="00000000">
            <w:pPr>
              <w:pStyle w:val="TableParagraph"/>
              <w:ind w:left="103"/>
              <w:rPr>
                <w:b/>
                <w:sz w:val="20"/>
              </w:rPr>
            </w:pPr>
            <w:r>
              <w:rPr>
                <w:b/>
                <w:sz w:val="20"/>
              </w:rPr>
              <w:t>Soil type</w:t>
            </w:r>
          </w:p>
        </w:tc>
        <w:tc>
          <w:tcPr>
            <w:tcW w:w="1068" w:type="dxa"/>
          </w:tcPr>
          <w:p w14:paraId="74BBADD2" w14:textId="77777777" w:rsidR="00291C4F" w:rsidRDefault="00000000">
            <w:pPr>
              <w:pStyle w:val="TableParagraph"/>
              <w:ind w:left="103"/>
              <w:rPr>
                <w:b/>
                <w:sz w:val="13"/>
              </w:rPr>
            </w:pPr>
            <w:r>
              <w:rPr>
                <w:b/>
                <w:position w:val="1"/>
                <w:sz w:val="20"/>
              </w:rPr>
              <w:t>DT</w:t>
            </w:r>
            <w:r>
              <w:rPr>
                <w:b/>
                <w:sz w:val="13"/>
              </w:rPr>
              <w:t>50</w:t>
            </w:r>
          </w:p>
          <w:p w14:paraId="5F0859A8" w14:textId="77777777" w:rsidR="00291C4F" w:rsidRDefault="00000000">
            <w:pPr>
              <w:pStyle w:val="TableParagraph"/>
              <w:ind w:left="103"/>
              <w:rPr>
                <w:b/>
                <w:sz w:val="20"/>
              </w:rPr>
            </w:pPr>
            <w:r>
              <w:rPr>
                <w:b/>
                <w:sz w:val="20"/>
              </w:rPr>
              <w:t>[days]</w:t>
            </w:r>
          </w:p>
        </w:tc>
        <w:tc>
          <w:tcPr>
            <w:tcW w:w="890" w:type="dxa"/>
          </w:tcPr>
          <w:p w14:paraId="5E647259" w14:textId="77777777" w:rsidR="00291C4F" w:rsidRDefault="00000000">
            <w:pPr>
              <w:pStyle w:val="TableParagraph"/>
              <w:ind w:left="103"/>
              <w:rPr>
                <w:b/>
                <w:sz w:val="13"/>
              </w:rPr>
            </w:pPr>
            <w:r>
              <w:rPr>
                <w:b/>
                <w:position w:val="1"/>
                <w:sz w:val="20"/>
              </w:rPr>
              <w:t>DT</w:t>
            </w:r>
            <w:r>
              <w:rPr>
                <w:b/>
                <w:sz w:val="13"/>
              </w:rPr>
              <w:t>90</w:t>
            </w:r>
          </w:p>
          <w:p w14:paraId="4E83A4E3" w14:textId="77777777" w:rsidR="00291C4F" w:rsidRDefault="00000000">
            <w:pPr>
              <w:pStyle w:val="TableParagraph"/>
              <w:ind w:left="103"/>
              <w:rPr>
                <w:b/>
                <w:sz w:val="20"/>
              </w:rPr>
            </w:pPr>
            <w:r>
              <w:rPr>
                <w:b/>
                <w:sz w:val="20"/>
              </w:rPr>
              <w:t>[days]</w:t>
            </w:r>
          </w:p>
        </w:tc>
        <w:tc>
          <w:tcPr>
            <w:tcW w:w="816" w:type="dxa"/>
          </w:tcPr>
          <w:p w14:paraId="2B59692A" w14:textId="77777777" w:rsidR="00291C4F" w:rsidRDefault="00000000">
            <w:pPr>
              <w:pStyle w:val="TableParagraph"/>
              <w:ind w:left="103"/>
              <w:rPr>
                <w:b/>
                <w:sz w:val="20"/>
              </w:rPr>
            </w:pPr>
            <w:r>
              <w:rPr>
                <w:b/>
                <w:w w:val="95"/>
                <w:sz w:val="20"/>
              </w:rPr>
              <w:t xml:space="preserve">Model </w:t>
            </w:r>
            <w:r>
              <w:rPr>
                <w:b/>
                <w:sz w:val="20"/>
              </w:rPr>
              <w:t>used</w:t>
            </w:r>
          </w:p>
        </w:tc>
        <w:tc>
          <w:tcPr>
            <w:tcW w:w="1219" w:type="dxa"/>
          </w:tcPr>
          <w:p w14:paraId="20243BCA" w14:textId="77777777" w:rsidR="00291C4F" w:rsidRDefault="00000000">
            <w:pPr>
              <w:pStyle w:val="TableParagraph"/>
              <w:ind w:left="103" w:right="175"/>
              <w:rPr>
                <w:b/>
                <w:sz w:val="20"/>
              </w:rPr>
            </w:pPr>
            <w:r>
              <w:rPr>
                <w:b/>
                <w:sz w:val="20"/>
              </w:rPr>
              <w:t>Formation fraction</w:t>
            </w:r>
          </w:p>
        </w:tc>
        <w:tc>
          <w:tcPr>
            <w:tcW w:w="835" w:type="dxa"/>
          </w:tcPr>
          <w:p w14:paraId="29166B75" w14:textId="77777777" w:rsidR="00291C4F" w:rsidRDefault="00000000">
            <w:pPr>
              <w:pStyle w:val="TableParagraph"/>
              <w:spacing w:before="56"/>
              <w:ind w:left="103" w:right="175"/>
              <w:rPr>
                <w:b/>
                <w:sz w:val="20"/>
              </w:rPr>
            </w:pPr>
            <w:r>
              <w:rPr>
                <w:b/>
                <w:sz w:val="20"/>
              </w:rPr>
              <w:t>χ</w:t>
            </w:r>
            <w:r>
              <w:rPr>
                <w:b/>
                <w:position w:val="7"/>
                <w:sz w:val="13"/>
              </w:rPr>
              <w:t xml:space="preserve">2 </w:t>
            </w:r>
            <w:r>
              <w:rPr>
                <w:b/>
                <w:sz w:val="20"/>
              </w:rPr>
              <w:t xml:space="preserve">er- </w:t>
            </w:r>
            <w:proofErr w:type="spellStart"/>
            <w:r>
              <w:rPr>
                <w:b/>
                <w:sz w:val="20"/>
              </w:rPr>
              <w:t>ror</w:t>
            </w:r>
            <w:proofErr w:type="spellEnd"/>
            <w:r>
              <w:rPr>
                <w:b/>
                <w:sz w:val="20"/>
              </w:rPr>
              <w:t xml:space="preserve"> %</w:t>
            </w:r>
          </w:p>
        </w:tc>
        <w:tc>
          <w:tcPr>
            <w:tcW w:w="2040" w:type="dxa"/>
          </w:tcPr>
          <w:p w14:paraId="5C252E62" w14:textId="77777777" w:rsidR="00291C4F" w:rsidRDefault="00000000">
            <w:pPr>
              <w:pStyle w:val="TableParagraph"/>
              <w:ind w:left="103"/>
              <w:rPr>
                <w:b/>
                <w:sz w:val="20"/>
              </w:rPr>
            </w:pPr>
            <w:r>
              <w:rPr>
                <w:b/>
                <w:sz w:val="20"/>
              </w:rPr>
              <w:t>Parameters</w:t>
            </w:r>
          </w:p>
        </w:tc>
      </w:tr>
      <w:tr w:rsidR="00291C4F" w14:paraId="6F02301B" w14:textId="77777777">
        <w:trPr>
          <w:trHeight w:hRule="exact" w:val="821"/>
        </w:trPr>
        <w:tc>
          <w:tcPr>
            <w:tcW w:w="1277" w:type="dxa"/>
          </w:tcPr>
          <w:p w14:paraId="2D642CA2" w14:textId="77777777" w:rsidR="00291C4F" w:rsidRDefault="00000000">
            <w:pPr>
              <w:pStyle w:val="TableParagraph"/>
              <w:ind w:left="103"/>
              <w:rPr>
                <w:sz w:val="20"/>
              </w:rPr>
            </w:pPr>
            <w:r>
              <w:rPr>
                <w:sz w:val="20"/>
              </w:rPr>
              <w:t>2,4-DCP</w:t>
            </w:r>
          </w:p>
        </w:tc>
        <w:tc>
          <w:tcPr>
            <w:tcW w:w="1142" w:type="dxa"/>
          </w:tcPr>
          <w:p w14:paraId="7710FF04" w14:textId="77777777" w:rsidR="00291C4F" w:rsidRDefault="00000000">
            <w:pPr>
              <w:pStyle w:val="TableParagraph"/>
              <w:ind w:left="103"/>
              <w:rPr>
                <w:sz w:val="20"/>
              </w:rPr>
            </w:pPr>
            <w:r>
              <w:rPr>
                <w:sz w:val="20"/>
              </w:rPr>
              <w:t>Warsop</w:t>
            </w:r>
          </w:p>
        </w:tc>
        <w:tc>
          <w:tcPr>
            <w:tcW w:w="1068" w:type="dxa"/>
          </w:tcPr>
          <w:p w14:paraId="6214372F" w14:textId="77777777" w:rsidR="00291C4F" w:rsidRDefault="00000000">
            <w:pPr>
              <w:pStyle w:val="TableParagraph"/>
              <w:ind w:left="102"/>
              <w:rPr>
                <w:sz w:val="20"/>
              </w:rPr>
            </w:pPr>
            <w:r>
              <w:rPr>
                <w:sz w:val="20"/>
              </w:rPr>
              <w:t>0.45</w:t>
            </w:r>
          </w:p>
        </w:tc>
        <w:tc>
          <w:tcPr>
            <w:tcW w:w="890" w:type="dxa"/>
          </w:tcPr>
          <w:p w14:paraId="3C95F44B" w14:textId="77777777" w:rsidR="00291C4F" w:rsidRDefault="00000000">
            <w:pPr>
              <w:pStyle w:val="TableParagraph"/>
              <w:ind w:left="102"/>
              <w:rPr>
                <w:sz w:val="20"/>
              </w:rPr>
            </w:pPr>
            <w:r>
              <w:rPr>
                <w:sz w:val="20"/>
              </w:rPr>
              <w:t>1.5</w:t>
            </w:r>
          </w:p>
        </w:tc>
        <w:tc>
          <w:tcPr>
            <w:tcW w:w="816" w:type="dxa"/>
          </w:tcPr>
          <w:p w14:paraId="5FC9C280" w14:textId="77777777" w:rsidR="00291C4F" w:rsidRDefault="00000000">
            <w:pPr>
              <w:pStyle w:val="TableParagraph"/>
              <w:ind w:left="102"/>
              <w:rPr>
                <w:sz w:val="20"/>
              </w:rPr>
            </w:pPr>
            <w:r>
              <w:rPr>
                <w:sz w:val="20"/>
              </w:rPr>
              <w:t>SFO</w:t>
            </w:r>
          </w:p>
        </w:tc>
        <w:tc>
          <w:tcPr>
            <w:tcW w:w="1219" w:type="dxa"/>
          </w:tcPr>
          <w:p w14:paraId="5A379FDC" w14:textId="77777777" w:rsidR="00291C4F" w:rsidRDefault="00000000">
            <w:pPr>
              <w:pStyle w:val="TableParagraph"/>
              <w:ind w:left="102"/>
              <w:rPr>
                <w:sz w:val="20"/>
              </w:rPr>
            </w:pPr>
            <w:r>
              <w:rPr>
                <w:sz w:val="20"/>
              </w:rPr>
              <w:t>0.9</w:t>
            </w:r>
          </w:p>
        </w:tc>
        <w:tc>
          <w:tcPr>
            <w:tcW w:w="835" w:type="dxa"/>
          </w:tcPr>
          <w:p w14:paraId="22FCA253" w14:textId="77777777" w:rsidR="00291C4F" w:rsidRDefault="00000000">
            <w:pPr>
              <w:pStyle w:val="TableParagraph"/>
              <w:ind w:left="102"/>
              <w:rPr>
                <w:sz w:val="20"/>
              </w:rPr>
            </w:pPr>
            <w:r>
              <w:rPr>
                <w:sz w:val="20"/>
              </w:rPr>
              <w:t>16.0</w:t>
            </w:r>
          </w:p>
        </w:tc>
        <w:tc>
          <w:tcPr>
            <w:tcW w:w="2040" w:type="dxa"/>
          </w:tcPr>
          <w:p w14:paraId="50EC171A" w14:textId="77777777" w:rsidR="00291C4F" w:rsidRDefault="00000000">
            <w:pPr>
              <w:pStyle w:val="TableParagraph"/>
              <w:ind w:left="102" w:right="247"/>
              <w:rPr>
                <w:sz w:val="20"/>
              </w:rPr>
            </w:pPr>
            <w:r>
              <w:rPr>
                <w:sz w:val="20"/>
              </w:rPr>
              <w:t xml:space="preserve">visual fit good; t-test prob &lt;0.05; </w:t>
            </w:r>
            <w:proofErr w:type="spellStart"/>
            <w:r>
              <w:rPr>
                <w:sz w:val="20"/>
              </w:rPr>
              <w:t>confi</w:t>
            </w:r>
            <w:proofErr w:type="spellEnd"/>
            <w:r>
              <w:rPr>
                <w:sz w:val="20"/>
              </w:rPr>
              <w:t>-</w:t>
            </w:r>
          </w:p>
          <w:p w14:paraId="0C3F2F31" w14:textId="77777777" w:rsidR="00291C4F" w:rsidRDefault="00000000">
            <w:pPr>
              <w:pStyle w:val="TableParagraph"/>
              <w:spacing w:before="0"/>
              <w:ind w:left="102"/>
              <w:rPr>
                <w:sz w:val="20"/>
              </w:rPr>
            </w:pPr>
            <w:proofErr w:type="spellStart"/>
            <w:r>
              <w:rPr>
                <w:sz w:val="20"/>
              </w:rPr>
              <w:t>dence</w:t>
            </w:r>
            <w:proofErr w:type="spellEnd"/>
            <w:r>
              <w:rPr>
                <w:sz w:val="20"/>
              </w:rPr>
              <w:t xml:space="preserve"> intervals &gt;0</w:t>
            </w:r>
          </w:p>
        </w:tc>
      </w:tr>
      <w:tr w:rsidR="00291C4F" w14:paraId="754F6A76" w14:textId="77777777">
        <w:trPr>
          <w:trHeight w:hRule="exact" w:val="818"/>
        </w:trPr>
        <w:tc>
          <w:tcPr>
            <w:tcW w:w="1277" w:type="dxa"/>
          </w:tcPr>
          <w:p w14:paraId="41FC7CAF" w14:textId="77777777" w:rsidR="00291C4F" w:rsidRDefault="00000000">
            <w:pPr>
              <w:pStyle w:val="TableParagraph"/>
              <w:ind w:left="103"/>
              <w:rPr>
                <w:sz w:val="20"/>
              </w:rPr>
            </w:pPr>
            <w:r>
              <w:rPr>
                <w:sz w:val="20"/>
              </w:rPr>
              <w:t>2,4-DCP</w:t>
            </w:r>
          </w:p>
        </w:tc>
        <w:tc>
          <w:tcPr>
            <w:tcW w:w="1142" w:type="dxa"/>
          </w:tcPr>
          <w:p w14:paraId="0E482F9A" w14:textId="77777777" w:rsidR="00291C4F" w:rsidRDefault="00000000">
            <w:pPr>
              <w:pStyle w:val="TableParagraph"/>
              <w:ind w:left="103" w:right="298"/>
              <w:rPr>
                <w:sz w:val="20"/>
              </w:rPr>
            </w:pPr>
            <w:r>
              <w:rPr>
                <w:sz w:val="20"/>
              </w:rPr>
              <w:t>Kenslow</w:t>
            </w:r>
            <w:r>
              <w:rPr>
                <w:w w:val="99"/>
                <w:sz w:val="20"/>
              </w:rPr>
              <w:t xml:space="preserve"> </w:t>
            </w:r>
            <w:r>
              <w:rPr>
                <w:sz w:val="20"/>
              </w:rPr>
              <w:t>Wood</w:t>
            </w:r>
          </w:p>
        </w:tc>
        <w:tc>
          <w:tcPr>
            <w:tcW w:w="1068" w:type="dxa"/>
          </w:tcPr>
          <w:p w14:paraId="0256DB40" w14:textId="77777777" w:rsidR="00291C4F" w:rsidRDefault="00000000">
            <w:pPr>
              <w:pStyle w:val="TableParagraph"/>
              <w:ind w:left="103"/>
              <w:rPr>
                <w:sz w:val="20"/>
              </w:rPr>
            </w:pPr>
            <w:r>
              <w:rPr>
                <w:sz w:val="20"/>
              </w:rPr>
              <w:t>0.64</w:t>
            </w:r>
          </w:p>
        </w:tc>
        <w:tc>
          <w:tcPr>
            <w:tcW w:w="890" w:type="dxa"/>
          </w:tcPr>
          <w:p w14:paraId="5925D17B" w14:textId="77777777" w:rsidR="00291C4F" w:rsidRDefault="00000000">
            <w:pPr>
              <w:pStyle w:val="TableParagraph"/>
              <w:ind w:left="102"/>
              <w:rPr>
                <w:sz w:val="20"/>
              </w:rPr>
            </w:pPr>
            <w:r>
              <w:rPr>
                <w:sz w:val="20"/>
              </w:rPr>
              <w:t>2.1</w:t>
            </w:r>
          </w:p>
        </w:tc>
        <w:tc>
          <w:tcPr>
            <w:tcW w:w="816" w:type="dxa"/>
          </w:tcPr>
          <w:p w14:paraId="1AE25479" w14:textId="77777777" w:rsidR="00291C4F" w:rsidRDefault="00000000">
            <w:pPr>
              <w:pStyle w:val="TableParagraph"/>
              <w:ind w:left="103"/>
              <w:rPr>
                <w:sz w:val="20"/>
              </w:rPr>
            </w:pPr>
            <w:r>
              <w:rPr>
                <w:sz w:val="20"/>
              </w:rPr>
              <w:t>SFO</w:t>
            </w:r>
          </w:p>
        </w:tc>
        <w:tc>
          <w:tcPr>
            <w:tcW w:w="1219" w:type="dxa"/>
          </w:tcPr>
          <w:p w14:paraId="77CF68F1" w14:textId="77777777" w:rsidR="00291C4F" w:rsidRDefault="00000000">
            <w:pPr>
              <w:pStyle w:val="TableParagraph"/>
              <w:ind w:left="102"/>
              <w:rPr>
                <w:sz w:val="20"/>
              </w:rPr>
            </w:pPr>
            <w:r>
              <w:rPr>
                <w:w w:val="99"/>
                <w:sz w:val="20"/>
              </w:rPr>
              <w:t>1</w:t>
            </w:r>
          </w:p>
        </w:tc>
        <w:tc>
          <w:tcPr>
            <w:tcW w:w="835" w:type="dxa"/>
          </w:tcPr>
          <w:p w14:paraId="6AF9CE39" w14:textId="77777777" w:rsidR="00291C4F" w:rsidRDefault="00000000">
            <w:pPr>
              <w:pStyle w:val="TableParagraph"/>
              <w:ind w:left="102"/>
              <w:rPr>
                <w:sz w:val="20"/>
              </w:rPr>
            </w:pPr>
            <w:r>
              <w:rPr>
                <w:sz w:val="20"/>
              </w:rPr>
              <w:t>19.0</w:t>
            </w:r>
          </w:p>
        </w:tc>
        <w:tc>
          <w:tcPr>
            <w:tcW w:w="2040" w:type="dxa"/>
          </w:tcPr>
          <w:p w14:paraId="0C695779" w14:textId="77777777" w:rsidR="00291C4F" w:rsidRDefault="00000000">
            <w:pPr>
              <w:pStyle w:val="TableParagraph"/>
              <w:ind w:left="102" w:right="247"/>
              <w:rPr>
                <w:sz w:val="20"/>
              </w:rPr>
            </w:pPr>
            <w:r>
              <w:rPr>
                <w:sz w:val="20"/>
              </w:rPr>
              <w:t xml:space="preserve">visual fit good; t-test prob &lt;0.05; </w:t>
            </w:r>
            <w:proofErr w:type="spellStart"/>
            <w:r>
              <w:rPr>
                <w:sz w:val="20"/>
              </w:rPr>
              <w:t>confi</w:t>
            </w:r>
            <w:proofErr w:type="spellEnd"/>
            <w:r>
              <w:rPr>
                <w:sz w:val="20"/>
              </w:rPr>
              <w:t>-</w:t>
            </w:r>
          </w:p>
          <w:p w14:paraId="404D6CB0" w14:textId="77777777" w:rsidR="00291C4F" w:rsidRDefault="00000000">
            <w:pPr>
              <w:pStyle w:val="TableParagraph"/>
              <w:spacing w:before="0"/>
              <w:ind w:left="102"/>
              <w:rPr>
                <w:sz w:val="20"/>
              </w:rPr>
            </w:pPr>
            <w:proofErr w:type="spellStart"/>
            <w:r>
              <w:rPr>
                <w:sz w:val="20"/>
              </w:rPr>
              <w:t>dence</w:t>
            </w:r>
            <w:proofErr w:type="spellEnd"/>
            <w:r>
              <w:rPr>
                <w:sz w:val="20"/>
              </w:rPr>
              <w:t xml:space="preserve"> intervals &gt;0</w:t>
            </w:r>
          </w:p>
        </w:tc>
      </w:tr>
    </w:tbl>
    <w:p w14:paraId="02B4187F" w14:textId="77777777" w:rsidR="00291C4F" w:rsidRDefault="00000000">
      <w:pPr>
        <w:spacing w:before="119"/>
        <w:ind w:left="153"/>
        <w:rPr>
          <w:b/>
          <w:sz w:val="24"/>
        </w:rPr>
      </w:pPr>
      <w:r>
        <w:rPr>
          <w:b/>
          <w:sz w:val="24"/>
        </w:rPr>
        <w:t>Conclusion</w:t>
      </w:r>
    </w:p>
    <w:p w14:paraId="521C7BB4" w14:textId="77777777" w:rsidR="00291C4F" w:rsidRDefault="00000000" w:rsidP="00BF4C97">
      <w:pPr>
        <w:pStyle w:val="Tekstpodstawowy"/>
        <w:spacing w:before="119"/>
        <w:ind w:left="153" w:right="498" w:hanging="1"/>
        <w:jc w:val="both"/>
      </w:pPr>
      <w:r>
        <w:t>2,4-D degraded in acidic soil under aerobic conditions with DT</w:t>
      </w:r>
      <w:r>
        <w:rPr>
          <w:position w:val="-1"/>
          <w:sz w:val="14"/>
        </w:rPr>
        <w:t xml:space="preserve">50 </w:t>
      </w:r>
      <w:r>
        <w:t>values in the range 4 to 5 days. 2,4- D degraded to two major transformation products 2,4-DCP (7 to 13% AR) and carbon dioxide (57 to 60% AR). DT</w:t>
      </w:r>
      <w:r>
        <w:rPr>
          <w:position w:val="-1"/>
          <w:sz w:val="14"/>
        </w:rPr>
        <w:t xml:space="preserve">50 </w:t>
      </w:r>
      <w:r>
        <w:t>of the transformation product 2,4-DCP was &lt;1 day.</w:t>
      </w:r>
    </w:p>
    <w:p w14:paraId="29C291BE" w14:textId="77777777" w:rsidR="00291C4F" w:rsidRDefault="00000000" w:rsidP="00BF4C97">
      <w:pPr>
        <w:pStyle w:val="Tekstpodstawowy"/>
        <w:spacing w:before="116"/>
        <w:ind w:left="153" w:right="498"/>
        <w:jc w:val="both"/>
      </w:pPr>
      <w:r>
        <w:t>Minor transformation products, 2,4-DCA, 4-CP, a polar unknown and multiple minor unknowns were formed (individually &lt;5% AR).</w:t>
      </w:r>
    </w:p>
    <w:p w14:paraId="285DFF57" w14:textId="77777777" w:rsidR="00291C4F" w:rsidRDefault="00000000" w:rsidP="00BF4C97">
      <w:pPr>
        <w:pStyle w:val="Tekstpodstawowy"/>
        <w:spacing w:before="116"/>
        <w:ind w:left="153" w:right="498"/>
        <w:jc w:val="both"/>
      </w:pPr>
      <w:r>
        <w:t xml:space="preserve">Unextracted residues in the soil increased to a maximum (30 to 36% AR) before decreasing. </w:t>
      </w:r>
      <w:proofErr w:type="spellStart"/>
      <w:r>
        <w:t>Charac</w:t>
      </w:r>
      <w:proofErr w:type="spellEnd"/>
      <w:r>
        <w:t xml:space="preserve">- </w:t>
      </w:r>
      <w:proofErr w:type="spellStart"/>
      <w:r>
        <w:t>terisation</w:t>
      </w:r>
      <w:proofErr w:type="spellEnd"/>
      <w:r>
        <w:t xml:space="preserve"> of the PES from the final time point indicated that minimal additional 2,4-D or known </w:t>
      </w:r>
      <w:proofErr w:type="spellStart"/>
      <w:r>
        <w:t>degradates</w:t>
      </w:r>
      <w:proofErr w:type="spellEnd"/>
      <w:r>
        <w:t xml:space="preserve"> remained in the soil, while significant portions of the residue were associated with </w:t>
      </w:r>
      <w:proofErr w:type="spellStart"/>
      <w:r>
        <w:t>humin</w:t>
      </w:r>
      <w:proofErr w:type="spellEnd"/>
      <w:r>
        <w:t xml:space="preserve">, humic, and fulvic acids indicating breakdown of the ring into small carbon chains that have been in- </w:t>
      </w:r>
      <w:proofErr w:type="spellStart"/>
      <w:r>
        <w:t>corporated</w:t>
      </w:r>
      <w:proofErr w:type="spellEnd"/>
      <w:r>
        <w:t xml:space="preserve"> into soil.</w:t>
      </w:r>
    </w:p>
    <w:p w14:paraId="391973DD" w14:textId="77777777" w:rsidR="00291C4F" w:rsidRDefault="00291C4F">
      <w:pPr>
        <w:sectPr w:rsidR="00291C4F" w:rsidSect="00AE0453">
          <w:footerReference w:type="default" r:id="rId78"/>
          <w:pgSz w:w="11910" w:h="16850"/>
          <w:pgMar w:top="1440" w:right="1020" w:bottom="960" w:left="1320" w:header="715" w:footer="765" w:gutter="0"/>
          <w:cols w:space="708"/>
        </w:sectPr>
      </w:pPr>
    </w:p>
    <w:p w14:paraId="207EB529" w14:textId="77777777" w:rsidR="00291C4F" w:rsidRDefault="00291C4F">
      <w:pPr>
        <w:pStyle w:val="Tekstpodstawowy"/>
        <w:rPr>
          <w:sz w:val="14"/>
        </w:rPr>
      </w:pPr>
    </w:p>
    <w:p w14:paraId="37F8B17F" w14:textId="7B1C950D" w:rsidR="00291C4F" w:rsidRDefault="00CC7851">
      <w:pPr>
        <w:pStyle w:val="Nagwek2"/>
        <w:tabs>
          <w:tab w:val="left" w:pos="1855"/>
        </w:tabs>
        <w:spacing w:before="90"/>
      </w:pPr>
      <w:bookmarkStart w:id="96" w:name="A_2.2_Aerobic_degradation_of_4-CP_in_soi"/>
      <w:bookmarkStart w:id="97" w:name="_bookmark59"/>
      <w:bookmarkEnd w:id="96"/>
      <w:bookmarkEnd w:id="97"/>
      <w:r>
        <w:rPr>
          <w:noProof/>
        </w:rPr>
        <mc:AlternateContent>
          <mc:Choice Requires="wpg">
            <w:drawing>
              <wp:anchor distT="0" distB="0" distL="0" distR="0" simplePos="0" relativeHeight="2224" behindDoc="0" locked="0" layoutInCell="1" allowOverlap="1" wp14:anchorId="182A440A" wp14:editId="08B9D662">
                <wp:simplePos x="0" y="0"/>
                <wp:positionH relativeFrom="page">
                  <wp:posOffset>933450</wp:posOffset>
                </wp:positionH>
                <wp:positionV relativeFrom="paragraph">
                  <wp:posOffset>306705</wp:posOffset>
                </wp:positionV>
                <wp:extent cx="5637530" cy="891540"/>
                <wp:effectExtent l="0" t="0" r="20320" b="22860"/>
                <wp:wrapTopAndBottom/>
                <wp:docPr id="681330294"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7530" cy="891540"/>
                          <a:chOff x="1473" y="482"/>
                          <a:chExt cx="8878" cy="778"/>
                        </a:xfrm>
                      </wpg:grpSpPr>
                      <wps:wsp>
                        <wps:cNvPr id="1294186571" name="Rectangle 60"/>
                        <wps:cNvSpPr>
                          <a:spLocks noChangeArrowheads="1"/>
                        </wps:cNvSpPr>
                        <wps:spPr bwMode="auto">
                          <a:xfrm>
                            <a:off x="1483" y="991"/>
                            <a:ext cx="1930" cy="252"/>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7776679" name="Rectangle 59"/>
                        <wps:cNvSpPr>
                          <a:spLocks noChangeArrowheads="1"/>
                        </wps:cNvSpPr>
                        <wps:spPr bwMode="auto">
                          <a:xfrm>
                            <a:off x="1488" y="499"/>
                            <a:ext cx="1920" cy="492"/>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478856572" name="Rectangle 58"/>
                        <wps:cNvSpPr>
                          <a:spLocks noChangeArrowheads="1"/>
                        </wps:cNvSpPr>
                        <wps:spPr bwMode="auto">
                          <a:xfrm>
                            <a:off x="3425" y="871"/>
                            <a:ext cx="5" cy="372"/>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952643758" name="Rectangle 57"/>
                        <wps:cNvSpPr>
                          <a:spLocks noChangeArrowheads="1"/>
                        </wps:cNvSpPr>
                        <wps:spPr bwMode="auto">
                          <a:xfrm>
                            <a:off x="10337" y="871"/>
                            <a:ext cx="5" cy="372"/>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30907117" name="Rectangle 56"/>
                        <wps:cNvSpPr>
                          <a:spLocks noChangeArrowheads="1"/>
                        </wps:cNvSpPr>
                        <wps:spPr bwMode="auto">
                          <a:xfrm>
                            <a:off x="3430" y="499"/>
                            <a:ext cx="6907" cy="372"/>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09677162" name="Rectangle 55"/>
                        <wps:cNvSpPr>
                          <a:spLocks noChangeArrowheads="1"/>
                        </wps:cNvSpPr>
                        <wps:spPr bwMode="auto">
                          <a:xfrm>
                            <a:off x="3430" y="871"/>
                            <a:ext cx="6907" cy="372"/>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256913237" name="Line 54"/>
                        <wps:cNvCnPr>
                          <a:cxnSpLocks noChangeShapeType="1"/>
                        </wps:cNvCnPr>
                        <wps:spPr bwMode="auto">
                          <a:xfrm>
                            <a:off x="1483" y="492"/>
                            <a:ext cx="19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88882811" name="Line 53"/>
                        <wps:cNvCnPr>
                          <a:cxnSpLocks noChangeShapeType="1"/>
                        </wps:cNvCnPr>
                        <wps:spPr bwMode="auto">
                          <a:xfrm>
                            <a:off x="3422" y="492"/>
                            <a:ext cx="6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109189353" name="Line 52"/>
                        <wps:cNvCnPr>
                          <a:cxnSpLocks noChangeShapeType="1"/>
                        </wps:cNvCnPr>
                        <wps:spPr bwMode="auto">
                          <a:xfrm>
                            <a:off x="1478" y="487"/>
                            <a:ext cx="0" cy="76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992611792" name="Line 51"/>
                        <wps:cNvCnPr>
                          <a:cxnSpLocks noChangeShapeType="1"/>
                        </wps:cNvCnPr>
                        <wps:spPr bwMode="auto">
                          <a:xfrm>
                            <a:off x="1483" y="1250"/>
                            <a:ext cx="1930"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34927471" name="Line 50"/>
                        <wps:cNvCnPr>
                          <a:cxnSpLocks noChangeShapeType="1"/>
                        </wps:cNvCnPr>
                        <wps:spPr bwMode="auto">
                          <a:xfrm>
                            <a:off x="3418" y="487"/>
                            <a:ext cx="0" cy="768"/>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512383237" name="Line 49"/>
                        <wps:cNvCnPr>
                          <a:cxnSpLocks noChangeShapeType="1"/>
                        </wps:cNvCnPr>
                        <wps:spPr bwMode="auto">
                          <a:xfrm>
                            <a:off x="3422" y="1250"/>
                            <a:ext cx="6920"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14382110" name="Line 48"/>
                        <wps:cNvCnPr>
                          <a:cxnSpLocks noChangeShapeType="1"/>
                        </wps:cNvCnPr>
                        <wps:spPr bwMode="auto">
                          <a:xfrm>
                            <a:off x="10346" y="487"/>
                            <a:ext cx="0" cy="768"/>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5364359" name="Text Box 47"/>
                        <wps:cNvSpPr txBox="1">
                          <a:spLocks noChangeArrowheads="1"/>
                        </wps:cNvSpPr>
                        <wps:spPr bwMode="auto">
                          <a:xfrm>
                            <a:off x="1478" y="493"/>
                            <a:ext cx="1940" cy="7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AE1690" w14:textId="77777777" w:rsidR="00291C4F" w:rsidRDefault="00000000">
                              <w:pPr>
                                <w:spacing w:before="127"/>
                                <w:ind w:left="9"/>
                              </w:pPr>
                              <w:r>
                                <w:t xml:space="preserve">Comments of </w:t>
                              </w:r>
                              <w:r>
                                <w:t>zRMS:</w:t>
                              </w:r>
                            </w:p>
                          </w:txbxContent>
                        </wps:txbx>
                        <wps:bodyPr rot="0" vert="horz" wrap="square" lIns="0" tIns="0" rIns="0" bIns="0" anchor="t" anchorCtr="0" upright="1">
                          <a:noAutofit/>
                        </wps:bodyPr>
                      </wps:wsp>
                      <wps:wsp>
                        <wps:cNvPr id="229421549" name="Text Box 46"/>
                        <wps:cNvSpPr txBox="1">
                          <a:spLocks noChangeArrowheads="1"/>
                        </wps:cNvSpPr>
                        <wps:spPr bwMode="auto">
                          <a:xfrm>
                            <a:off x="3418" y="493"/>
                            <a:ext cx="6929" cy="75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9B5C4BB" w14:textId="52D48AAF" w:rsidR="00291C4F" w:rsidRDefault="00CC7851">
                              <w:pPr>
                                <w:spacing w:before="124"/>
                                <w:ind w:left="11" w:right="147"/>
                                <w:rPr>
                                  <w:sz w:val="20"/>
                                  <w:szCs w:val="20"/>
                                  <w:lang w:val="en-GB"/>
                                </w:rPr>
                              </w:pPr>
                              <w:r>
                                <w:rPr>
                                  <w:sz w:val="20"/>
                                  <w:szCs w:val="20"/>
                                  <w:lang w:val="en-GB"/>
                                </w:rPr>
                                <w:t xml:space="preserve">The study was evaluated and agreed by the </w:t>
                              </w:r>
                              <w:r>
                                <w:rPr>
                                  <w:sz w:val="20"/>
                                  <w:szCs w:val="20"/>
                                  <w:lang w:val="en-GB"/>
                                </w:rPr>
                                <w:t xml:space="preserve">zRMS (PL) during the zonal evaluation of </w:t>
                              </w:r>
                              <w:r w:rsidR="00702675">
                                <w:rPr>
                                  <w:sz w:val="20"/>
                                  <w:szCs w:val="20"/>
                                  <w:lang w:val="en-GB"/>
                                </w:rPr>
                                <w:t>XXXX</w:t>
                              </w:r>
                              <w:r>
                                <w:rPr>
                                  <w:sz w:val="20"/>
                                  <w:szCs w:val="20"/>
                                  <w:lang w:val="en-GB"/>
                                </w:rPr>
                                <w:t xml:space="preserve"> formulation Camaro 306 SE (AG-FD1-306 SE) finalised in March 2017.</w:t>
                              </w:r>
                            </w:p>
                            <w:p w14:paraId="2C42EA1D" w14:textId="77777777" w:rsidR="00383385" w:rsidRPr="00CF3A6B" w:rsidRDefault="00383385" w:rsidP="00383385">
                              <w:pPr>
                                <w:suppressAutoHyphens/>
                                <w:jc w:val="both"/>
                                <w:rPr>
                                  <w:i/>
                                  <w:iCs/>
                                  <w:sz w:val="20"/>
                                  <w:szCs w:val="20"/>
                                </w:rPr>
                              </w:pPr>
                              <w:r w:rsidRPr="00CF3A6B">
                                <w:rPr>
                                  <w:i/>
                                  <w:iCs/>
                                  <w:sz w:val="20"/>
                                  <w:szCs w:val="20"/>
                                </w:rPr>
                                <w:t>Worst case soil DT</w:t>
                              </w:r>
                              <w:r w:rsidRPr="00CF3A6B">
                                <w:rPr>
                                  <w:i/>
                                  <w:iCs/>
                                  <w:sz w:val="20"/>
                                  <w:szCs w:val="20"/>
                                  <w:vertAlign w:val="subscript"/>
                                </w:rPr>
                                <w:t>50</w:t>
                              </w:r>
                              <w:r w:rsidRPr="00CF3A6B">
                                <w:rPr>
                                  <w:i/>
                                  <w:iCs/>
                                  <w:sz w:val="20"/>
                                  <w:szCs w:val="20"/>
                                </w:rPr>
                                <w:t xml:space="preserve"> of 4-chlorophenol was determined to be 0.69 days (16.6 hours) and mean DT</w:t>
                              </w:r>
                              <w:r w:rsidRPr="00CF3A6B">
                                <w:rPr>
                                  <w:i/>
                                  <w:iCs/>
                                  <w:sz w:val="20"/>
                                  <w:szCs w:val="20"/>
                                  <w:vertAlign w:val="subscript"/>
                                </w:rPr>
                                <w:t>50</w:t>
                              </w:r>
                              <w:r w:rsidRPr="00CF3A6B">
                                <w:rPr>
                                  <w:i/>
                                  <w:iCs/>
                                  <w:sz w:val="20"/>
                                  <w:szCs w:val="20"/>
                                </w:rPr>
                                <w:t xml:space="preserve"> was 0.22 days.</w:t>
                              </w:r>
                            </w:p>
                            <w:p w14:paraId="0DFC89E6" w14:textId="77777777" w:rsidR="00383385" w:rsidRDefault="00383385">
                              <w:pPr>
                                <w:spacing w:before="124"/>
                                <w:ind w:left="11" w:right="147"/>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82A440A" id="Group 45" o:spid="_x0000_s1063" style="position:absolute;left:0;text-align:left;margin-left:73.5pt;margin-top:24.15pt;width:443.9pt;height:70.2pt;z-index:2224;mso-wrap-distance-left:0;mso-wrap-distance-right:0;mso-position-horizontal-relative:page" coordorigin="1473,482" coordsize="8878,7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">
                <v:rect id="Rectangle 60" o:spid="_x0000_s1064" style="position:absolute;left:1483;top:991;width:1930;height:2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" fillcolor="#b3b3b3" stroked="f"/>
                <v:rect id="Rectangle 59" o:spid="_x0000_s1065" style="position:absolute;left:1488;top:499;width:1920;height:49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" fillcolor="#b3b3b3" stroked="f"/>
                <v:rect id="Rectangle 58" o:spid="_x0000_s1066" style="position:absolute;left:3425;top:871;width:5;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" fillcolor="#b3b3b3" stroked="f"/>
                <v:rect id="Rectangle 57" o:spid="_x0000_s1067" style="position:absolute;left:10337;top:871;width:5;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" fillcolor="#b3b3b3" stroked="f"/>
                <v:rect id="Rectangle 56" o:spid="_x0000_s1068" style="position:absolute;left:3430;top:499;width:6907;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" fillcolor="#b3b3b3" stroked="f"/>
                <v:rect id="Rectangle 55" o:spid="_x0000_s1069" style="position:absolute;left:3430;top:871;width:6907;height:3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" fillcolor="#b3b3b3" stroked="f"/>
                <v:line id="Line 54" o:spid="_x0000_s1070" style="position:absolute;visibility:visible;mso-wrap-style:square" from="1483,492" to="3413,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" strokeweight=".48pt"/>
                <v:line id="Line 53" o:spid="_x0000_s1071" style="position:absolute;visibility:visible;mso-wrap-style:square" from="3422,492" to="10342,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" strokeweight=".48pt"/>
                <v:line id="Line 52" o:spid="_x0000_s1072" style="position:absolute;visibility:visible;mso-wrap-style:square" from="1478,487" to="1478,1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" strokeweight=".48pt"/>
                <v:line id="Line 51" o:spid="_x0000_s1073" style="position:absolute;visibility:visible;mso-wrap-style:square" from="1483,1250" to="3413,1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" strokeweight=".16969mm"/>
                <v:line id="Line 50" o:spid="_x0000_s1074" style="position:absolute;visibility:visible;mso-wrap-style:square" from="3418,487" to="3418,1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" strokeweight=".48pt"/>
                <v:line id="Line 49" o:spid="_x0000_s1075" style="position:absolute;visibility:visible;mso-wrap-style:square" from="3422,1250" to="10342,12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" strokeweight=".16969mm"/>
                <v:line id="Line 48" o:spid="_x0000_s1076" style="position:absolute;visibility:visible;mso-wrap-style:square" from="10346,487" to="10346,12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" strokeweight=".16969mm"/>
                <v:shape id="_x0000_s1077" type="#_x0000_t202" style="position:absolute;left:1478;top:493;width:1940;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" filled="f" stroked="f">
                  <v:textbox inset="0,0,0,0">
                    <w:txbxContent>
                      <w:p w14:paraId="63AE1690" w14:textId="77777777" w:rsidR="00291C4F" w:rsidRDefault="00000000">
                        <w:pPr>
                          <w:spacing w:before="127"/>
                          <w:ind w:left="9"/>
                        </w:pPr>
                        <w:r>
                          <w:t xml:space="preserve">Comments of </w:t>
                        </w:r>
                        <w:r>
                          <w:t>zRMS:</w:t>
                        </w:r>
                      </w:p>
                    </w:txbxContent>
                  </v:textbox>
                </v:shape>
                <v:shape id="_x0000_s1078" type="#_x0000_t202" style="position:absolute;left:3418;top:493;width:6929;height:75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" filled="f" stroked="f">
                  <v:textbox inset="0,0,0,0">
                    <w:txbxContent>
                      <w:p w14:paraId="49B5C4BB" w14:textId="52D48AAF" w:rsidR="00291C4F" w:rsidRDefault="00CC7851">
                        <w:pPr>
                          <w:spacing w:before="124"/>
                          <w:ind w:left="11" w:right="147"/>
                          <w:rPr>
                            <w:sz w:val="20"/>
                            <w:szCs w:val="20"/>
                            <w:lang w:val="en-GB"/>
                          </w:rPr>
                        </w:pPr>
                        <w:r>
                          <w:rPr>
                            <w:sz w:val="20"/>
                            <w:szCs w:val="20"/>
                            <w:lang w:val="en-GB"/>
                          </w:rPr>
                          <w:t xml:space="preserve">The study was evaluated and agreed by the </w:t>
                        </w:r>
                        <w:r>
                          <w:rPr>
                            <w:sz w:val="20"/>
                            <w:szCs w:val="20"/>
                            <w:lang w:val="en-GB"/>
                          </w:rPr>
                          <w:t xml:space="preserve">zRMS (PL) during the zonal evaluation of </w:t>
                        </w:r>
                        <w:r w:rsidR="00702675">
                          <w:rPr>
                            <w:sz w:val="20"/>
                            <w:szCs w:val="20"/>
                            <w:lang w:val="en-GB"/>
                          </w:rPr>
                          <w:t>XXXX</w:t>
                        </w:r>
                        <w:r>
                          <w:rPr>
                            <w:sz w:val="20"/>
                            <w:szCs w:val="20"/>
                            <w:lang w:val="en-GB"/>
                          </w:rPr>
                          <w:t xml:space="preserve"> formulation Camaro 306 SE (AG-FD1-306 SE) finalised in March 2017.</w:t>
                        </w:r>
                      </w:p>
                      <w:p w14:paraId="2C42EA1D" w14:textId="77777777" w:rsidR="00383385" w:rsidRPr="00CF3A6B" w:rsidRDefault="00383385" w:rsidP="00383385">
                        <w:pPr>
                          <w:suppressAutoHyphens/>
                          <w:jc w:val="both"/>
                          <w:rPr>
                            <w:i/>
                            <w:iCs/>
                            <w:sz w:val="20"/>
                            <w:szCs w:val="20"/>
                          </w:rPr>
                        </w:pPr>
                        <w:r w:rsidRPr="00CF3A6B">
                          <w:rPr>
                            <w:i/>
                            <w:iCs/>
                            <w:sz w:val="20"/>
                            <w:szCs w:val="20"/>
                          </w:rPr>
                          <w:t>Worst case soil DT</w:t>
                        </w:r>
                        <w:r w:rsidRPr="00CF3A6B">
                          <w:rPr>
                            <w:i/>
                            <w:iCs/>
                            <w:sz w:val="20"/>
                            <w:szCs w:val="20"/>
                            <w:vertAlign w:val="subscript"/>
                          </w:rPr>
                          <w:t>50</w:t>
                        </w:r>
                        <w:r w:rsidRPr="00CF3A6B">
                          <w:rPr>
                            <w:i/>
                            <w:iCs/>
                            <w:sz w:val="20"/>
                            <w:szCs w:val="20"/>
                          </w:rPr>
                          <w:t xml:space="preserve"> of 4-chlorophenol was determined to be 0.69 days (16.6 hours) and mean DT</w:t>
                        </w:r>
                        <w:r w:rsidRPr="00CF3A6B">
                          <w:rPr>
                            <w:i/>
                            <w:iCs/>
                            <w:sz w:val="20"/>
                            <w:szCs w:val="20"/>
                            <w:vertAlign w:val="subscript"/>
                          </w:rPr>
                          <w:t>50</w:t>
                        </w:r>
                        <w:r w:rsidRPr="00CF3A6B">
                          <w:rPr>
                            <w:i/>
                            <w:iCs/>
                            <w:sz w:val="20"/>
                            <w:szCs w:val="20"/>
                          </w:rPr>
                          <w:t xml:space="preserve"> was 0.22 days.</w:t>
                        </w:r>
                      </w:p>
                      <w:p w14:paraId="0DFC89E6" w14:textId="77777777" w:rsidR="00383385" w:rsidRDefault="00383385">
                        <w:pPr>
                          <w:spacing w:before="124"/>
                          <w:ind w:left="11" w:right="147"/>
                        </w:pPr>
                      </w:p>
                    </w:txbxContent>
                  </v:textbox>
                </v:shape>
                <w10:wrap type="topAndBottom" anchorx="page"/>
              </v:group>
            </w:pict>
          </mc:Fallback>
        </mc:AlternateContent>
      </w:r>
      <w:r w:rsidR="0053416E">
        <w:t>A</w:t>
      </w:r>
      <w:r w:rsidR="0053416E">
        <w:rPr>
          <w:spacing w:val="-1"/>
        </w:rPr>
        <w:t xml:space="preserve"> </w:t>
      </w:r>
      <w:r w:rsidR="0053416E">
        <w:t>2.2</w:t>
      </w:r>
      <w:r w:rsidR="0053416E">
        <w:tab/>
        <w:t>Aerobic degradation of 4-CP in</w:t>
      </w:r>
      <w:r w:rsidR="0053416E">
        <w:rPr>
          <w:spacing w:val="-9"/>
        </w:rPr>
        <w:t xml:space="preserve"> </w:t>
      </w:r>
      <w:r w:rsidR="0053416E">
        <w:t>soil</w:t>
      </w:r>
    </w:p>
    <w:p w14:paraId="5ABE398A" w14:textId="06E7866C" w:rsidR="00291C4F" w:rsidRDefault="00291C4F">
      <w:pPr>
        <w:pStyle w:val="Tekstpodstawowy"/>
        <w:spacing w:before="11"/>
        <w:rPr>
          <w:b/>
          <w:sz w:val="18"/>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9"/>
        <w:gridCol w:w="7171"/>
      </w:tblGrid>
      <w:tr w:rsidR="00291C4F" w14:paraId="71ADA312" w14:textId="77777777">
        <w:trPr>
          <w:trHeight w:hRule="exact" w:val="360"/>
        </w:trPr>
        <w:tc>
          <w:tcPr>
            <w:tcW w:w="1709" w:type="dxa"/>
          </w:tcPr>
          <w:p w14:paraId="4EB24C42" w14:textId="77777777" w:rsidR="00291C4F" w:rsidRDefault="00000000">
            <w:pPr>
              <w:pStyle w:val="TableParagraph"/>
              <w:ind w:left="64"/>
              <w:rPr>
                <w:sz w:val="20"/>
              </w:rPr>
            </w:pPr>
            <w:r>
              <w:rPr>
                <w:sz w:val="20"/>
              </w:rPr>
              <w:t>Reference:</w:t>
            </w:r>
          </w:p>
        </w:tc>
        <w:tc>
          <w:tcPr>
            <w:tcW w:w="7171" w:type="dxa"/>
          </w:tcPr>
          <w:p w14:paraId="292453C0" w14:textId="77777777" w:rsidR="00291C4F" w:rsidRDefault="00000000">
            <w:pPr>
              <w:pStyle w:val="TableParagraph"/>
              <w:ind w:left="67"/>
              <w:rPr>
                <w:sz w:val="20"/>
              </w:rPr>
            </w:pPr>
            <w:r>
              <w:rPr>
                <w:sz w:val="20"/>
              </w:rPr>
              <w:t>CP 9.1.1.1/02 Swales, S.E. &amp; Crabtree, G.A. (2015b)</w:t>
            </w:r>
          </w:p>
        </w:tc>
      </w:tr>
      <w:tr w:rsidR="00291C4F" w14:paraId="78E0946F" w14:textId="77777777">
        <w:trPr>
          <w:trHeight w:hRule="exact" w:val="360"/>
        </w:trPr>
        <w:tc>
          <w:tcPr>
            <w:tcW w:w="1709" w:type="dxa"/>
          </w:tcPr>
          <w:p w14:paraId="2D55DDD4" w14:textId="77777777" w:rsidR="00291C4F" w:rsidRDefault="00000000">
            <w:pPr>
              <w:pStyle w:val="TableParagraph"/>
              <w:ind w:left="64"/>
              <w:rPr>
                <w:sz w:val="20"/>
              </w:rPr>
            </w:pPr>
            <w:r>
              <w:rPr>
                <w:sz w:val="20"/>
              </w:rPr>
              <w:t>Report</w:t>
            </w:r>
          </w:p>
        </w:tc>
        <w:tc>
          <w:tcPr>
            <w:tcW w:w="7171" w:type="dxa"/>
          </w:tcPr>
          <w:p w14:paraId="522BE442" w14:textId="77777777" w:rsidR="00291C4F" w:rsidRDefault="00000000">
            <w:pPr>
              <w:pStyle w:val="TableParagraph"/>
              <w:ind w:left="67"/>
              <w:rPr>
                <w:sz w:val="20"/>
              </w:rPr>
            </w:pPr>
            <w:r>
              <w:rPr>
                <w:sz w:val="20"/>
              </w:rPr>
              <w:t>4-Chlorophenol: Aerobic Soil Degradation in Three EU Soils and One US Soil</w:t>
            </w:r>
          </w:p>
        </w:tc>
      </w:tr>
      <w:tr w:rsidR="00291C4F" w14:paraId="3B3A4D22" w14:textId="77777777">
        <w:trPr>
          <w:trHeight w:hRule="exact" w:val="650"/>
        </w:trPr>
        <w:tc>
          <w:tcPr>
            <w:tcW w:w="1709" w:type="dxa"/>
          </w:tcPr>
          <w:p w14:paraId="5AAB6C12" w14:textId="77777777" w:rsidR="00291C4F" w:rsidRDefault="00000000">
            <w:pPr>
              <w:pStyle w:val="TableParagraph"/>
              <w:ind w:left="64"/>
              <w:rPr>
                <w:sz w:val="20"/>
              </w:rPr>
            </w:pPr>
            <w:r>
              <w:rPr>
                <w:sz w:val="20"/>
              </w:rPr>
              <w:t>Document No:</w:t>
            </w:r>
          </w:p>
        </w:tc>
        <w:tc>
          <w:tcPr>
            <w:tcW w:w="7171" w:type="dxa"/>
          </w:tcPr>
          <w:p w14:paraId="7D5DD137" w14:textId="77777777" w:rsidR="00291C4F" w:rsidRDefault="00000000">
            <w:pPr>
              <w:pStyle w:val="TableParagraph"/>
              <w:ind w:left="67"/>
              <w:rPr>
                <w:sz w:val="20"/>
              </w:rPr>
            </w:pPr>
            <w:r>
              <w:rPr>
                <w:sz w:val="20"/>
              </w:rPr>
              <w:t>3200919</w:t>
            </w:r>
          </w:p>
          <w:p w14:paraId="133033A7" w14:textId="77777777" w:rsidR="00291C4F" w:rsidRDefault="00000000">
            <w:pPr>
              <w:pStyle w:val="TableParagraph"/>
              <w:ind w:left="67"/>
              <w:rPr>
                <w:sz w:val="20"/>
              </w:rPr>
            </w:pPr>
            <w:r>
              <w:rPr>
                <w:sz w:val="20"/>
              </w:rPr>
              <w:t>Dow AgroSciences No. 141220</w:t>
            </w:r>
          </w:p>
        </w:tc>
      </w:tr>
      <w:tr w:rsidR="00291C4F" w14:paraId="3EBFFBF2" w14:textId="77777777">
        <w:trPr>
          <w:trHeight w:hRule="exact" w:val="679"/>
        </w:trPr>
        <w:tc>
          <w:tcPr>
            <w:tcW w:w="1709" w:type="dxa"/>
          </w:tcPr>
          <w:p w14:paraId="46ADE56C" w14:textId="77777777" w:rsidR="00291C4F" w:rsidRDefault="00000000">
            <w:pPr>
              <w:pStyle w:val="TableParagraph"/>
              <w:ind w:left="64"/>
              <w:rPr>
                <w:sz w:val="20"/>
              </w:rPr>
            </w:pPr>
            <w:r>
              <w:rPr>
                <w:sz w:val="20"/>
              </w:rPr>
              <w:t>Guideline(s):</w:t>
            </w:r>
          </w:p>
        </w:tc>
        <w:tc>
          <w:tcPr>
            <w:tcW w:w="7171" w:type="dxa"/>
          </w:tcPr>
          <w:p w14:paraId="1847326F" w14:textId="77777777" w:rsidR="00291C4F" w:rsidRDefault="00000000">
            <w:pPr>
              <w:pStyle w:val="TableParagraph"/>
              <w:numPr>
                <w:ilvl w:val="0"/>
                <w:numId w:val="4"/>
              </w:numPr>
              <w:tabs>
                <w:tab w:val="left" w:pos="787"/>
                <w:tab w:val="left" w:pos="788"/>
              </w:tabs>
              <w:rPr>
                <w:sz w:val="20"/>
              </w:rPr>
            </w:pPr>
            <w:r>
              <w:rPr>
                <w:sz w:val="20"/>
              </w:rPr>
              <w:t>OECD</w:t>
            </w:r>
            <w:r>
              <w:rPr>
                <w:spacing w:val="-3"/>
                <w:sz w:val="20"/>
              </w:rPr>
              <w:t xml:space="preserve"> </w:t>
            </w:r>
            <w:r>
              <w:rPr>
                <w:sz w:val="20"/>
              </w:rPr>
              <w:t>307</w:t>
            </w:r>
          </w:p>
          <w:p w14:paraId="7E6689C3" w14:textId="77777777" w:rsidR="00291C4F" w:rsidRDefault="00000000">
            <w:pPr>
              <w:pStyle w:val="TableParagraph"/>
              <w:tabs>
                <w:tab w:val="left" w:pos="787"/>
              </w:tabs>
              <w:spacing w:before="59"/>
              <w:ind w:left="427"/>
              <w:rPr>
                <w:sz w:val="20"/>
              </w:rPr>
            </w:pPr>
            <w:r>
              <w:rPr>
                <w:rFonts w:ascii="Symbol" w:hAnsi="Symbol"/>
                <w:sz w:val="20"/>
              </w:rPr>
              <w:t></w:t>
            </w:r>
            <w:r>
              <w:rPr>
                <w:sz w:val="20"/>
              </w:rPr>
              <w:tab/>
              <w:t>OSCPP 835.4100, OPPTS</w:t>
            </w:r>
            <w:r>
              <w:rPr>
                <w:spacing w:val="-9"/>
                <w:sz w:val="20"/>
              </w:rPr>
              <w:t xml:space="preserve"> </w:t>
            </w:r>
            <w:r>
              <w:rPr>
                <w:sz w:val="20"/>
              </w:rPr>
              <w:t>835.4100</w:t>
            </w:r>
          </w:p>
        </w:tc>
      </w:tr>
      <w:tr w:rsidR="00291C4F" w14:paraId="07646E08" w14:textId="77777777">
        <w:trPr>
          <w:trHeight w:hRule="exact" w:val="360"/>
        </w:trPr>
        <w:tc>
          <w:tcPr>
            <w:tcW w:w="1709" w:type="dxa"/>
          </w:tcPr>
          <w:p w14:paraId="6631415D" w14:textId="77777777" w:rsidR="00291C4F" w:rsidRDefault="00000000">
            <w:pPr>
              <w:pStyle w:val="TableParagraph"/>
              <w:ind w:left="64"/>
              <w:rPr>
                <w:sz w:val="20"/>
              </w:rPr>
            </w:pPr>
            <w:r>
              <w:rPr>
                <w:sz w:val="20"/>
              </w:rPr>
              <w:t>Deviations:</w:t>
            </w:r>
          </w:p>
        </w:tc>
        <w:tc>
          <w:tcPr>
            <w:tcW w:w="7171" w:type="dxa"/>
          </w:tcPr>
          <w:p w14:paraId="0AA56D72" w14:textId="77777777" w:rsidR="00291C4F" w:rsidRDefault="00000000">
            <w:pPr>
              <w:pStyle w:val="TableParagraph"/>
              <w:ind w:left="67"/>
              <w:rPr>
                <w:sz w:val="20"/>
              </w:rPr>
            </w:pPr>
            <w:r>
              <w:rPr>
                <w:sz w:val="20"/>
              </w:rPr>
              <w:t>No</w:t>
            </w:r>
          </w:p>
        </w:tc>
      </w:tr>
      <w:tr w:rsidR="00291C4F" w14:paraId="5CD405E6" w14:textId="77777777">
        <w:trPr>
          <w:trHeight w:hRule="exact" w:val="358"/>
        </w:trPr>
        <w:tc>
          <w:tcPr>
            <w:tcW w:w="1709" w:type="dxa"/>
          </w:tcPr>
          <w:p w14:paraId="32DDE48D" w14:textId="77777777" w:rsidR="00291C4F" w:rsidRDefault="00000000">
            <w:pPr>
              <w:pStyle w:val="TableParagraph"/>
              <w:ind w:left="64"/>
              <w:rPr>
                <w:sz w:val="20"/>
              </w:rPr>
            </w:pPr>
            <w:r>
              <w:rPr>
                <w:sz w:val="20"/>
              </w:rPr>
              <w:t>GLP:</w:t>
            </w:r>
          </w:p>
        </w:tc>
        <w:tc>
          <w:tcPr>
            <w:tcW w:w="7171" w:type="dxa"/>
          </w:tcPr>
          <w:p w14:paraId="0595BF2E" w14:textId="77777777" w:rsidR="00291C4F" w:rsidRDefault="00000000">
            <w:pPr>
              <w:pStyle w:val="TableParagraph"/>
              <w:ind w:left="67"/>
              <w:rPr>
                <w:sz w:val="20"/>
              </w:rPr>
            </w:pPr>
            <w:r>
              <w:rPr>
                <w:sz w:val="20"/>
              </w:rPr>
              <w:t>Yes</w:t>
            </w:r>
          </w:p>
        </w:tc>
      </w:tr>
      <w:tr w:rsidR="00291C4F" w14:paraId="62BF7088" w14:textId="77777777">
        <w:trPr>
          <w:trHeight w:hRule="exact" w:val="362"/>
        </w:trPr>
        <w:tc>
          <w:tcPr>
            <w:tcW w:w="1709" w:type="dxa"/>
          </w:tcPr>
          <w:p w14:paraId="4CF33F9E" w14:textId="77777777" w:rsidR="00291C4F" w:rsidRDefault="00000000">
            <w:pPr>
              <w:pStyle w:val="TableParagraph"/>
              <w:spacing w:before="63"/>
              <w:ind w:left="64"/>
              <w:rPr>
                <w:sz w:val="20"/>
              </w:rPr>
            </w:pPr>
            <w:r>
              <w:rPr>
                <w:sz w:val="20"/>
              </w:rPr>
              <w:t>Acceptability:</w:t>
            </w:r>
          </w:p>
        </w:tc>
        <w:tc>
          <w:tcPr>
            <w:tcW w:w="7171" w:type="dxa"/>
          </w:tcPr>
          <w:p w14:paraId="2ADC5BEE" w14:textId="77777777" w:rsidR="00291C4F" w:rsidRDefault="00000000">
            <w:pPr>
              <w:pStyle w:val="TableParagraph"/>
              <w:spacing w:before="63"/>
              <w:ind w:left="67"/>
              <w:rPr>
                <w:sz w:val="20"/>
              </w:rPr>
            </w:pPr>
            <w:r>
              <w:rPr>
                <w:sz w:val="20"/>
              </w:rPr>
              <w:t>Yes</w:t>
            </w:r>
          </w:p>
        </w:tc>
      </w:tr>
    </w:tbl>
    <w:p w14:paraId="654CFEA6" w14:textId="77777777" w:rsidR="00291C4F" w:rsidRDefault="00000000">
      <w:pPr>
        <w:spacing w:before="119"/>
        <w:ind w:left="153"/>
        <w:rPr>
          <w:b/>
          <w:sz w:val="24"/>
        </w:rPr>
      </w:pPr>
      <w:r>
        <w:rPr>
          <w:b/>
          <w:sz w:val="24"/>
        </w:rPr>
        <w:t>Study summary</w:t>
      </w:r>
    </w:p>
    <w:p w14:paraId="55D22010" w14:textId="77777777" w:rsidR="00291C4F" w:rsidRDefault="00000000" w:rsidP="00BF4C97">
      <w:pPr>
        <w:pStyle w:val="Tekstpodstawowy"/>
        <w:spacing w:before="119"/>
        <w:ind w:left="153" w:right="178"/>
        <w:jc w:val="both"/>
      </w:pPr>
      <w:r>
        <w:t xml:space="preserve">The rate of degradation of 4-chlorophenol was studied in three EU soils and one US soil under aero- </w:t>
      </w:r>
      <w:proofErr w:type="spellStart"/>
      <w:r>
        <w:t>bic</w:t>
      </w:r>
      <w:proofErr w:type="spellEnd"/>
      <w:r>
        <w:t xml:space="preserve"> conditions at 20 ± 2°C over a period of up to 168 hours after treatment (HAT) in the dark. The nominal application rate was 50 µg per unit (1.0 mg/kg soil), equivalent to a field application rate of 750 g </w:t>
      </w:r>
      <w:proofErr w:type="spellStart"/>
      <w:r>
        <w:t>a.s.</w:t>
      </w:r>
      <w:proofErr w:type="spellEnd"/>
      <w:r>
        <w:t xml:space="preserve">/ha. </w:t>
      </w:r>
      <w:proofErr w:type="spellStart"/>
      <w:r>
        <w:t>Brierlow</w:t>
      </w:r>
      <w:proofErr w:type="spellEnd"/>
      <w:r>
        <w:t xml:space="preserve"> soil is a UK sandy silt loam (pH 7.4 in water) from Derbyshire, UK, Speyer 5M is a UK sandy loam (pH 8.4 in water) from </w:t>
      </w:r>
      <w:proofErr w:type="spellStart"/>
      <w:r>
        <w:t>Rheinland</w:t>
      </w:r>
      <w:proofErr w:type="spellEnd"/>
      <w:r>
        <w:t>-Pfalz, Germany, Warsop soil is either a UK loamy sand or sand (pH 6.0 in water) from Nottinghamshire, UK and LAD SCL PF soil is a UK clay (pH 9.0 in water) from Wyoming, USA.</w:t>
      </w:r>
    </w:p>
    <w:p w14:paraId="7924E604" w14:textId="77777777" w:rsidR="00291C4F" w:rsidRDefault="00000000" w:rsidP="00BF4C97">
      <w:pPr>
        <w:pStyle w:val="Tekstpodstawowy"/>
        <w:spacing w:before="116"/>
        <w:ind w:left="153" w:right="178"/>
        <w:jc w:val="both"/>
      </w:pPr>
      <w:r>
        <w:t xml:space="preserve">Samples were removed for analysis immediately after application of 4-chlorophenol and on six fur- </w:t>
      </w:r>
      <w:proofErr w:type="spellStart"/>
      <w:r>
        <w:t>ther</w:t>
      </w:r>
      <w:proofErr w:type="spellEnd"/>
      <w:r>
        <w:t xml:space="preserve"> sampling occasions for </w:t>
      </w:r>
      <w:proofErr w:type="spellStart"/>
      <w:r>
        <w:t>Brierlow</w:t>
      </w:r>
      <w:proofErr w:type="spellEnd"/>
      <w:r>
        <w:t xml:space="preserve">, Speyer 5M and Warsop soils and seven further sampling </w:t>
      </w:r>
      <w:proofErr w:type="spellStart"/>
      <w:r>
        <w:t>occa</w:t>
      </w:r>
      <w:proofErr w:type="spellEnd"/>
      <w:r>
        <w:t xml:space="preserve">- </w:t>
      </w:r>
      <w:proofErr w:type="spellStart"/>
      <w:r>
        <w:t>sions</w:t>
      </w:r>
      <w:proofErr w:type="spellEnd"/>
      <w:r>
        <w:t xml:space="preserve"> for LAD-SCL-PF soil. Samples were removed for analysis up to 24 hours (</w:t>
      </w:r>
      <w:proofErr w:type="spellStart"/>
      <w:r>
        <w:t>Brierlow</w:t>
      </w:r>
      <w:proofErr w:type="spellEnd"/>
      <w:r>
        <w:t xml:space="preserve"> and Speyer 5M soils), 96 hours (Warsop soil) and 168 hours (LAD-SCL-PF soil). Soils were extracted with 0.1M HCl : acetonitrile (1:9 v/v, 2 x 150 mL), pooled extracts were subjected to solid phase extraction (SPE) and the residues of 4-chlorophenol determined by LC MS/MS.</w:t>
      </w:r>
    </w:p>
    <w:p w14:paraId="1799305A" w14:textId="77777777" w:rsidR="00291C4F" w:rsidRDefault="00000000" w:rsidP="00BF4C97">
      <w:pPr>
        <w:pStyle w:val="Tekstpodstawowy"/>
        <w:spacing w:before="116" w:line="242" w:lineRule="auto"/>
        <w:ind w:left="153" w:right="178"/>
        <w:jc w:val="both"/>
      </w:pPr>
      <w:r>
        <w:t xml:space="preserve">At 0 HAT, mean recoveries of 4-chlorophenol were 91 to 102% for each soil. The amount of 4-chlo- </w:t>
      </w:r>
      <w:proofErr w:type="spellStart"/>
      <w:r>
        <w:t>rophenol</w:t>
      </w:r>
      <w:proofErr w:type="spellEnd"/>
      <w:r>
        <w:t xml:space="preserve"> declined throughout the incubation period from 94 to 4% in </w:t>
      </w:r>
      <w:proofErr w:type="spellStart"/>
      <w:r>
        <w:t>Brierlow</w:t>
      </w:r>
      <w:proofErr w:type="spellEnd"/>
      <w:r>
        <w:t xml:space="preserve"> soil, 96 to 2% in Speyer 5M, 102 to 3% in Warsop soil and 91 to 1% in LAD SCL-PF soil.</w:t>
      </w:r>
    </w:p>
    <w:p w14:paraId="6AE09AC6" w14:textId="77777777" w:rsidR="00291C4F" w:rsidRDefault="00000000">
      <w:pPr>
        <w:pStyle w:val="Tekstpodstawowy"/>
        <w:spacing w:before="114" w:line="244" w:lineRule="auto"/>
        <w:ind w:left="152" w:right="182"/>
      </w:pPr>
      <w:r>
        <w:t xml:space="preserve">4-Chlorophenol degraded with a DT50 value in the range 1.9 to 17 hours in soil under aerobic </w:t>
      </w:r>
      <w:proofErr w:type="spellStart"/>
      <w:r>
        <w:t>condi</w:t>
      </w:r>
      <w:proofErr w:type="spellEnd"/>
      <w:r>
        <w:t xml:space="preserve">- </w:t>
      </w:r>
      <w:proofErr w:type="spellStart"/>
      <w:r>
        <w:t>tions</w:t>
      </w:r>
      <w:proofErr w:type="spellEnd"/>
      <w:r>
        <w:t>.</w:t>
      </w:r>
    </w:p>
    <w:p w14:paraId="459E92F8" w14:textId="77777777" w:rsidR="00291C4F" w:rsidRDefault="00291C4F">
      <w:pPr>
        <w:pStyle w:val="Tekstpodstawowy"/>
        <w:spacing w:before="10"/>
        <w:rPr>
          <w:sz w:val="9"/>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67"/>
        <w:gridCol w:w="2940"/>
        <w:gridCol w:w="2942"/>
      </w:tblGrid>
      <w:tr w:rsidR="00291C4F" w14:paraId="7CF907FB" w14:textId="77777777">
        <w:trPr>
          <w:trHeight w:hRule="exact" w:val="360"/>
        </w:trPr>
        <w:tc>
          <w:tcPr>
            <w:tcW w:w="3067" w:type="dxa"/>
            <w:vMerge w:val="restart"/>
          </w:tcPr>
          <w:p w14:paraId="6F790371" w14:textId="77777777" w:rsidR="00291C4F" w:rsidRDefault="00000000">
            <w:pPr>
              <w:pStyle w:val="TableParagraph"/>
              <w:ind w:left="103"/>
              <w:rPr>
                <w:b/>
                <w:sz w:val="20"/>
              </w:rPr>
            </w:pPr>
            <w:r>
              <w:rPr>
                <w:b/>
                <w:sz w:val="20"/>
              </w:rPr>
              <w:t>Soil type</w:t>
            </w:r>
          </w:p>
        </w:tc>
        <w:tc>
          <w:tcPr>
            <w:tcW w:w="5882" w:type="dxa"/>
            <w:gridSpan w:val="2"/>
          </w:tcPr>
          <w:p w14:paraId="1085ED9B" w14:textId="77777777" w:rsidR="00291C4F" w:rsidRDefault="00000000">
            <w:pPr>
              <w:pStyle w:val="TableParagraph"/>
              <w:ind w:left="103"/>
              <w:rPr>
                <w:b/>
                <w:sz w:val="20"/>
              </w:rPr>
            </w:pPr>
            <w:r>
              <w:rPr>
                <w:b/>
                <w:sz w:val="20"/>
              </w:rPr>
              <w:t>4-Chlorophenol</w:t>
            </w:r>
          </w:p>
        </w:tc>
      </w:tr>
      <w:tr w:rsidR="00291C4F" w14:paraId="359AE15A" w14:textId="77777777">
        <w:trPr>
          <w:trHeight w:hRule="exact" w:val="360"/>
        </w:trPr>
        <w:tc>
          <w:tcPr>
            <w:tcW w:w="3067" w:type="dxa"/>
            <w:vMerge/>
          </w:tcPr>
          <w:p w14:paraId="78B41C9E" w14:textId="77777777" w:rsidR="00291C4F" w:rsidRDefault="00291C4F"/>
        </w:tc>
        <w:tc>
          <w:tcPr>
            <w:tcW w:w="2940" w:type="dxa"/>
          </w:tcPr>
          <w:p w14:paraId="30BAE418" w14:textId="77777777" w:rsidR="00291C4F" w:rsidRDefault="00000000">
            <w:pPr>
              <w:pStyle w:val="TableParagraph"/>
              <w:ind w:left="103"/>
              <w:rPr>
                <w:b/>
                <w:sz w:val="20"/>
              </w:rPr>
            </w:pPr>
            <w:r>
              <w:rPr>
                <w:b/>
                <w:position w:val="1"/>
                <w:sz w:val="20"/>
              </w:rPr>
              <w:t>DT</w:t>
            </w:r>
            <w:r>
              <w:rPr>
                <w:b/>
                <w:sz w:val="13"/>
              </w:rPr>
              <w:t xml:space="preserve">50 </w:t>
            </w:r>
            <w:r>
              <w:rPr>
                <w:b/>
                <w:position w:val="1"/>
                <w:sz w:val="20"/>
              </w:rPr>
              <w:t>[hours]</w:t>
            </w:r>
          </w:p>
        </w:tc>
        <w:tc>
          <w:tcPr>
            <w:tcW w:w="2942" w:type="dxa"/>
          </w:tcPr>
          <w:p w14:paraId="0CCD2897" w14:textId="77777777" w:rsidR="00291C4F" w:rsidRDefault="00000000">
            <w:pPr>
              <w:pStyle w:val="TableParagraph"/>
              <w:ind w:left="105"/>
              <w:rPr>
                <w:b/>
                <w:sz w:val="20"/>
              </w:rPr>
            </w:pPr>
            <w:r>
              <w:rPr>
                <w:b/>
                <w:position w:val="1"/>
                <w:sz w:val="20"/>
              </w:rPr>
              <w:t>DT</w:t>
            </w:r>
            <w:r>
              <w:rPr>
                <w:b/>
                <w:sz w:val="13"/>
              </w:rPr>
              <w:t xml:space="preserve">90 </w:t>
            </w:r>
            <w:r>
              <w:rPr>
                <w:b/>
                <w:position w:val="1"/>
                <w:sz w:val="20"/>
              </w:rPr>
              <w:t>[hours]</w:t>
            </w:r>
          </w:p>
        </w:tc>
      </w:tr>
      <w:tr w:rsidR="00291C4F" w14:paraId="1BA0C0D1" w14:textId="77777777">
        <w:trPr>
          <w:trHeight w:hRule="exact" w:val="360"/>
        </w:trPr>
        <w:tc>
          <w:tcPr>
            <w:tcW w:w="3067" w:type="dxa"/>
          </w:tcPr>
          <w:p w14:paraId="11C411E4" w14:textId="77777777" w:rsidR="00291C4F" w:rsidRDefault="00000000">
            <w:pPr>
              <w:pStyle w:val="TableParagraph"/>
              <w:ind w:left="103"/>
              <w:rPr>
                <w:sz w:val="20"/>
              </w:rPr>
            </w:pPr>
            <w:proofErr w:type="spellStart"/>
            <w:r>
              <w:rPr>
                <w:sz w:val="20"/>
              </w:rPr>
              <w:t>Brierlow</w:t>
            </w:r>
            <w:proofErr w:type="spellEnd"/>
          </w:p>
        </w:tc>
        <w:tc>
          <w:tcPr>
            <w:tcW w:w="2940" w:type="dxa"/>
          </w:tcPr>
          <w:p w14:paraId="29EF034A" w14:textId="77777777" w:rsidR="00291C4F" w:rsidRDefault="00000000">
            <w:pPr>
              <w:pStyle w:val="TableParagraph"/>
              <w:ind w:left="103"/>
              <w:rPr>
                <w:sz w:val="20"/>
              </w:rPr>
            </w:pPr>
            <w:r>
              <w:rPr>
                <w:sz w:val="20"/>
              </w:rPr>
              <w:t>1.9</w:t>
            </w:r>
          </w:p>
        </w:tc>
        <w:tc>
          <w:tcPr>
            <w:tcW w:w="2942" w:type="dxa"/>
          </w:tcPr>
          <w:p w14:paraId="515DEED8" w14:textId="77777777" w:rsidR="00291C4F" w:rsidRDefault="00000000">
            <w:pPr>
              <w:pStyle w:val="TableParagraph"/>
              <w:ind w:left="105"/>
              <w:rPr>
                <w:sz w:val="20"/>
              </w:rPr>
            </w:pPr>
            <w:r>
              <w:rPr>
                <w:sz w:val="20"/>
              </w:rPr>
              <w:t>6.4</w:t>
            </w:r>
          </w:p>
        </w:tc>
      </w:tr>
      <w:tr w:rsidR="00291C4F" w14:paraId="13343DD7" w14:textId="77777777">
        <w:trPr>
          <w:trHeight w:hRule="exact" w:val="360"/>
        </w:trPr>
        <w:tc>
          <w:tcPr>
            <w:tcW w:w="3067" w:type="dxa"/>
          </w:tcPr>
          <w:p w14:paraId="0111DE6F" w14:textId="77777777" w:rsidR="00291C4F" w:rsidRDefault="00000000">
            <w:pPr>
              <w:pStyle w:val="TableParagraph"/>
              <w:ind w:left="103"/>
              <w:rPr>
                <w:sz w:val="20"/>
              </w:rPr>
            </w:pPr>
            <w:r>
              <w:rPr>
                <w:sz w:val="20"/>
              </w:rPr>
              <w:t>Speyer 5M</w:t>
            </w:r>
          </w:p>
        </w:tc>
        <w:tc>
          <w:tcPr>
            <w:tcW w:w="2940" w:type="dxa"/>
          </w:tcPr>
          <w:p w14:paraId="258EE6E6" w14:textId="77777777" w:rsidR="00291C4F" w:rsidRDefault="00000000">
            <w:pPr>
              <w:pStyle w:val="TableParagraph"/>
              <w:ind w:left="103"/>
              <w:rPr>
                <w:sz w:val="20"/>
              </w:rPr>
            </w:pPr>
            <w:r>
              <w:rPr>
                <w:sz w:val="20"/>
              </w:rPr>
              <w:t>3.2</w:t>
            </w:r>
          </w:p>
        </w:tc>
        <w:tc>
          <w:tcPr>
            <w:tcW w:w="2942" w:type="dxa"/>
          </w:tcPr>
          <w:p w14:paraId="763CBD39" w14:textId="77777777" w:rsidR="00291C4F" w:rsidRDefault="00000000">
            <w:pPr>
              <w:pStyle w:val="TableParagraph"/>
              <w:ind w:left="105"/>
              <w:rPr>
                <w:sz w:val="20"/>
              </w:rPr>
            </w:pPr>
            <w:r>
              <w:rPr>
                <w:sz w:val="20"/>
              </w:rPr>
              <w:t>10.7</w:t>
            </w:r>
          </w:p>
        </w:tc>
      </w:tr>
      <w:tr w:rsidR="00291C4F" w14:paraId="485B0F6A" w14:textId="77777777">
        <w:trPr>
          <w:trHeight w:hRule="exact" w:val="360"/>
        </w:trPr>
        <w:tc>
          <w:tcPr>
            <w:tcW w:w="3067" w:type="dxa"/>
          </w:tcPr>
          <w:p w14:paraId="56352238" w14:textId="77777777" w:rsidR="00291C4F" w:rsidRDefault="00000000">
            <w:pPr>
              <w:pStyle w:val="TableParagraph"/>
              <w:ind w:left="103"/>
              <w:rPr>
                <w:sz w:val="20"/>
              </w:rPr>
            </w:pPr>
            <w:r>
              <w:rPr>
                <w:sz w:val="20"/>
              </w:rPr>
              <w:t>Warsop</w:t>
            </w:r>
          </w:p>
        </w:tc>
        <w:tc>
          <w:tcPr>
            <w:tcW w:w="2940" w:type="dxa"/>
          </w:tcPr>
          <w:p w14:paraId="4F6E9243" w14:textId="77777777" w:rsidR="00291C4F" w:rsidRDefault="00000000">
            <w:pPr>
              <w:pStyle w:val="TableParagraph"/>
              <w:ind w:left="103"/>
              <w:rPr>
                <w:sz w:val="20"/>
              </w:rPr>
            </w:pPr>
            <w:r>
              <w:rPr>
                <w:sz w:val="20"/>
              </w:rPr>
              <w:t>16.6</w:t>
            </w:r>
          </w:p>
        </w:tc>
        <w:tc>
          <w:tcPr>
            <w:tcW w:w="2942" w:type="dxa"/>
          </w:tcPr>
          <w:p w14:paraId="5FEDFEF6" w14:textId="77777777" w:rsidR="00291C4F" w:rsidRDefault="00000000">
            <w:pPr>
              <w:pStyle w:val="TableParagraph"/>
              <w:ind w:left="105"/>
              <w:rPr>
                <w:sz w:val="20"/>
              </w:rPr>
            </w:pPr>
            <w:r>
              <w:rPr>
                <w:sz w:val="20"/>
              </w:rPr>
              <w:t>55.0</w:t>
            </w:r>
          </w:p>
        </w:tc>
      </w:tr>
      <w:tr w:rsidR="00291C4F" w14:paraId="5249C8B5" w14:textId="77777777">
        <w:trPr>
          <w:trHeight w:hRule="exact" w:val="360"/>
        </w:trPr>
        <w:tc>
          <w:tcPr>
            <w:tcW w:w="3067" w:type="dxa"/>
          </w:tcPr>
          <w:p w14:paraId="686B2C7F" w14:textId="77777777" w:rsidR="00291C4F" w:rsidRDefault="00000000">
            <w:pPr>
              <w:pStyle w:val="TableParagraph"/>
              <w:ind w:left="103"/>
              <w:rPr>
                <w:sz w:val="20"/>
              </w:rPr>
            </w:pPr>
            <w:r>
              <w:rPr>
                <w:sz w:val="20"/>
              </w:rPr>
              <w:t>LAD-SCL-PF</w:t>
            </w:r>
          </w:p>
        </w:tc>
        <w:tc>
          <w:tcPr>
            <w:tcW w:w="2940" w:type="dxa"/>
          </w:tcPr>
          <w:p w14:paraId="7296FFEA" w14:textId="77777777" w:rsidR="00291C4F" w:rsidRDefault="00000000">
            <w:pPr>
              <w:pStyle w:val="TableParagraph"/>
              <w:ind w:left="103"/>
              <w:rPr>
                <w:sz w:val="20"/>
              </w:rPr>
            </w:pPr>
            <w:r>
              <w:rPr>
                <w:sz w:val="20"/>
              </w:rPr>
              <w:t>7.4</w:t>
            </w:r>
          </w:p>
        </w:tc>
        <w:tc>
          <w:tcPr>
            <w:tcW w:w="2942" w:type="dxa"/>
          </w:tcPr>
          <w:p w14:paraId="25E4B6E9" w14:textId="77777777" w:rsidR="00291C4F" w:rsidRDefault="00000000">
            <w:pPr>
              <w:pStyle w:val="TableParagraph"/>
              <w:ind w:left="105"/>
              <w:rPr>
                <w:sz w:val="20"/>
              </w:rPr>
            </w:pPr>
            <w:r>
              <w:rPr>
                <w:sz w:val="20"/>
              </w:rPr>
              <w:t>24.5</w:t>
            </w:r>
          </w:p>
        </w:tc>
      </w:tr>
    </w:tbl>
    <w:p w14:paraId="73A5AD34" w14:textId="77777777" w:rsidR="00291C4F" w:rsidRDefault="00291C4F">
      <w:pPr>
        <w:rPr>
          <w:sz w:val="20"/>
        </w:rPr>
        <w:sectPr w:rsidR="00291C4F" w:rsidSect="00AE0453">
          <w:footerReference w:type="default" r:id="rId79"/>
          <w:pgSz w:w="11910" w:h="16850"/>
          <w:pgMar w:top="1440" w:right="1340" w:bottom="960" w:left="1320" w:header="715" w:footer="765" w:gutter="0"/>
          <w:cols w:space="708"/>
        </w:sectPr>
      </w:pPr>
    </w:p>
    <w:p w14:paraId="35F2A1D9" w14:textId="77777777" w:rsidR="00291C4F" w:rsidRDefault="00291C4F">
      <w:pPr>
        <w:pStyle w:val="Tekstpodstawowy"/>
        <w:rPr>
          <w:sz w:val="14"/>
        </w:rPr>
      </w:pPr>
    </w:p>
    <w:p w14:paraId="3837C259" w14:textId="77777777" w:rsidR="00291C4F" w:rsidRDefault="00000000">
      <w:pPr>
        <w:spacing w:before="90"/>
        <w:ind w:left="153"/>
        <w:rPr>
          <w:b/>
          <w:sz w:val="24"/>
        </w:rPr>
      </w:pPr>
      <w:r>
        <w:rPr>
          <w:b/>
          <w:sz w:val="24"/>
        </w:rPr>
        <w:t>Materials and methods</w:t>
      </w:r>
    </w:p>
    <w:p w14:paraId="4E2792DE" w14:textId="77777777" w:rsidR="00291C4F" w:rsidRDefault="00000000">
      <w:pPr>
        <w:pStyle w:val="Tekstpodstawowy"/>
        <w:spacing w:before="121"/>
        <w:ind w:left="153"/>
      </w:pPr>
      <w:r>
        <w:rPr>
          <w:u w:val="single"/>
        </w:rPr>
        <w:t>Non-</w:t>
      </w:r>
      <w:proofErr w:type="spellStart"/>
      <w:r>
        <w:rPr>
          <w:u w:val="single"/>
        </w:rPr>
        <w:t>radiolabelled</w:t>
      </w:r>
      <w:proofErr w:type="spellEnd"/>
      <w:r>
        <w:rPr>
          <w:u w:val="single"/>
        </w:rPr>
        <w:t xml:space="preserve"> test item</w:t>
      </w:r>
    </w:p>
    <w:p w14:paraId="5F3A33E0" w14:textId="77777777" w:rsidR="00291C4F" w:rsidRDefault="00291C4F">
      <w:pPr>
        <w:pStyle w:val="Tekstpodstawowy"/>
        <w:spacing w:before="2"/>
        <w:rPr>
          <w:sz w:val="18"/>
        </w:rPr>
      </w:pPr>
    </w:p>
    <w:p w14:paraId="56E5016C" w14:textId="77777777" w:rsidR="00291C4F" w:rsidRDefault="00000000">
      <w:pPr>
        <w:tabs>
          <w:tab w:val="left" w:pos="3136"/>
        </w:tabs>
        <w:spacing w:before="91" w:line="364" w:lineRule="auto"/>
        <w:ind w:left="261" w:right="5156"/>
        <w:jc w:val="both"/>
        <w:rPr>
          <w:sz w:val="20"/>
        </w:rPr>
      </w:pPr>
      <w:r>
        <w:rPr>
          <w:sz w:val="20"/>
        </w:rPr>
        <w:t>ISO</w:t>
      </w:r>
      <w:r>
        <w:rPr>
          <w:spacing w:val="-1"/>
          <w:sz w:val="20"/>
        </w:rPr>
        <w:t xml:space="preserve"> </w:t>
      </w:r>
      <w:r>
        <w:rPr>
          <w:sz w:val="20"/>
        </w:rPr>
        <w:t>Common name:</w:t>
      </w:r>
      <w:r>
        <w:rPr>
          <w:sz w:val="20"/>
        </w:rPr>
        <w:tab/>
        <w:t>4-Chlorophenol Test item (chemical/other name): 4-Chlorophenol Purity:</w:t>
      </w:r>
      <w:r>
        <w:rPr>
          <w:sz w:val="20"/>
        </w:rPr>
        <w:tab/>
        <w:t>100%</w:t>
      </w:r>
    </w:p>
    <w:p w14:paraId="2A747F67" w14:textId="77777777" w:rsidR="00291C4F" w:rsidRDefault="00000000">
      <w:pPr>
        <w:tabs>
          <w:tab w:val="left" w:pos="3136"/>
        </w:tabs>
        <w:spacing w:before="5" w:line="364" w:lineRule="auto"/>
        <w:ind w:left="261" w:right="3944"/>
        <w:rPr>
          <w:sz w:val="20"/>
        </w:rPr>
      </w:pPr>
      <w:r>
        <w:rPr>
          <w:sz w:val="20"/>
        </w:rPr>
        <w:t>Description</w:t>
      </w:r>
      <w:r>
        <w:rPr>
          <w:spacing w:val="-3"/>
          <w:sz w:val="20"/>
        </w:rPr>
        <w:t xml:space="preserve"> </w:t>
      </w:r>
      <w:r>
        <w:rPr>
          <w:sz w:val="20"/>
        </w:rPr>
        <w:t>(physical</w:t>
      </w:r>
      <w:r>
        <w:rPr>
          <w:spacing w:val="-4"/>
          <w:sz w:val="20"/>
        </w:rPr>
        <w:t xml:space="preserve"> </w:t>
      </w:r>
      <w:r>
        <w:rPr>
          <w:sz w:val="20"/>
        </w:rPr>
        <w:t>state):</w:t>
      </w:r>
      <w:r>
        <w:rPr>
          <w:sz w:val="20"/>
        </w:rPr>
        <w:tab/>
        <w:t>White</w:t>
      </w:r>
      <w:r>
        <w:rPr>
          <w:spacing w:val="-7"/>
          <w:sz w:val="20"/>
        </w:rPr>
        <w:t xml:space="preserve"> </w:t>
      </w:r>
      <w:r>
        <w:rPr>
          <w:sz w:val="20"/>
        </w:rPr>
        <w:t>Crystalline</w:t>
      </w:r>
      <w:r>
        <w:rPr>
          <w:spacing w:val="-7"/>
          <w:sz w:val="20"/>
        </w:rPr>
        <w:t xml:space="preserve"> </w:t>
      </w:r>
      <w:r>
        <w:rPr>
          <w:sz w:val="20"/>
        </w:rPr>
        <w:t>Solid</w:t>
      </w:r>
      <w:r>
        <w:rPr>
          <w:spacing w:val="-1"/>
          <w:w w:val="99"/>
          <w:sz w:val="20"/>
        </w:rPr>
        <w:t xml:space="preserve"> </w:t>
      </w:r>
      <w:r>
        <w:rPr>
          <w:sz w:val="20"/>
        </w:rPr>
        <w:t>Lot/batch</w:t>
      </w:r>
      <w:r>
        <w:rPr>
          <w:spacing w:val="-1"/>
          <w:sz w:val="20"/>
        </w:rPr>
        <w:t xml:space="preserve"> </w:t>
      </w:r>
      <w:r>
        <w:rPr>
          <w:sz w:val="20"/>
        </w:rPr>
        <w:t>no.:</w:t>
      </w:r>
      <w:r>
        <w:rPr>
          <w:sz w:val="20"/>
        </w:rPr>
        <w:tab/>
        <w:t>TSN304318, Lot</w:t>
      </w:r>
      <w:r>
        <w:rPr>
          <w:spacing w:val="-7"/>
          <w:sz w:val="20"/>
        </w:rPr>
        <w:t xml:space="preserve"> </w:t>
      </w:r>
      <w:r>
        <w:rPr>
          <w:sz w:val="20"/>
        </w:rPr>
        <w:t>MKBJ7452V</w:t>
      </w:r>
    </w:p>
    <w:p w14:paraId="52484CDC" w14:textId="77777777" w:rsidR="00291C4F" w:rsidRDefault="00000000">
      <w:pPr>
        <w:tabs>
          <w:tab w:val="right" w:pos="3871"/>
        </w:tabs>
        <w:spacing w:before="5"/>
        <w:ind w:left="261"/>
        <w:rPr>
          <w:sz w:val="20"/>
        </w:rPr>
      </w:pPr>
      <w:r>
        <w:rPr>
          <w:sz w:val="20"/>
        </w:rPr>
        <w:t>CAS</w:t>
      </w:r>
      <w:r>
        <w:rPr>
          <w:spacing w:val="-1"/>
          <w:sz w:val="20"/>
        </w:rPr>
        <w:t xml:space="preserve"> </w:t>
      </w:r>
      <w:r>
        <w:rPr>
          <w:sz w:val="20"/>
        </w:rPr>
        <w:t>no.:</w:t>
      </w:r>
      <w:r>
        <w:rPr>
          <w:sz w:val="20"/>
        </w:rPr>
        <w:tab/>
        <w:t>106-48-9</w:t>
      </w:r>
    </w:p>
    <w:p w14:paraId="3AB987D6" w14:textId="77777777" w:rsidR="00291C4F" w:rsidRDefault="00000000">
      <w:pPr>
        <w:tabs>
          <w:tab w:val="left" w:pos="3136"/>
        </w:tabs>
        <w:spacing w:before="120"/>
        <w:ind w:left="261"/>
        <w:jc w:val="both"/>
        <w:rPr>
          <w:sz w:val="20"/>
        </w:rPr>
      </w:pPr>
      <w:r>
        <w:rPr>
          <w:sz w:val="20"/>
        </w:rPr>
        <w:t>SMILES</w:t>
      </w:r>
      <w:r>
        <w:rPr>
          <w:spacing w:val="-3"/>
          <w:sz w:val="20"/>
        </w:rPr>
        <w:t xml:space="preserve"> </w:t>
      </w:r>
      <w:r>
        <w:rPr>
          <w:sz w:val="20"/>
        </w:rPr>
        <w:t>string:</w:t>
      </w:r>
      <w:r>
        <w:rPr>
          <w:sz w:val="20"/>
        </w:rPr>
        <w:tab/>
        <w:t>c1cc(ccc1O)Cl</w:t>
      </w:r>
    </w:p>
    <w:p w14:paraId="7A9CF681" w14:textId="77777777" w:rsidR="00291C4F" w:rsidRDefault="00000000">
      <w:pPr>
        <w:pStyle w:val="Nagwek4"/>
        <w:spacing w:before="180"/>
      </w:pPr>
      <w:r>
        <w:t>Soil Characteristics</w:t>
      </w:r>
    </w:p>
    <w:p w14:paraId="72A9A3ED" w14:textId="77777777" w:rsidR="00291C4F" w:rsidRDefault="00000000">
      <w:pPr>
        <w:tabs>
          <w:tab w:val="left" w:pos="2169"/>
        </w:tabs>
        <w:spacing w:before="117" w:after="59"/>
        <w:ind w:left="153"/>
        <w:rPr>
          <w:b/>
          <w:sz w:val="20"/>
        </w:rPr>
      </w:pPr>
      <w:r>
        <w:rPr>
          <w:b/>
          <w:sz w:val="20"/>
        </w:rPr>
        <w:t>Table</w:t>
      </w:r>
      <w:r>
        <w:rPr>
          <w:b/>
          <w:spacing w:val="-2"/>
          <w:sz w:val="20"/>
        </w:rPr>
        <w:t xml:space="preserve"> </w:t>
      </w:r>
      <w:r>
        <w:rPr>
          <w:b/>
          <w:sz w:val="20"/>
        </w:rPr>
        <w:t>A2.2-1:</w:t>
      </w:r>
      <w:r>
        <w:rPr>
          <w:b/>
          <w:sz w:val="20"/>
        </w:rPr>
        <w:tab/>
        <w:t>Description of soil collection and</w:t>
      </w:r>
      <w:r>
        <w:rPr>
          <w:b/>
          <w:spacing w:val="-13"/>
          <w:sz w:val="20"/>
        </w:rPr>
        <w:t xml:space="preserve"> </w:t>
      </w:r>
      <w:r>
        <w:rPr>
          <w:b/>
          <w:sz w:val="20"/>
        </w:rPr>
        <w:t>storage</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6"/>
        <w:gridCol w:w="1807"/>
        <w:gridCol w:w="1807"/>
        <w:gridCol w:w="1807"/>
        <w:gridCol w:w="1807"/>
      </w:tblGrid>
      <w:tr w:rsidR="00291C4F" w14:paraId="07AC2030" w14:textId="77777777">
        <w:trPr>
          <w:trHeight w:hRule="exact" w:val="360"/>
        </w:trPr>
        <w:tc>
          <w:tcPr>
            <w:tcW w:w="2066" w:type="dxa"/>
          </w:tcPr>
          <w:p w14:paraId="7102BF0B" w14:textId="77777777" w:rsidR="00291C4F" w:rsidRDefault="00000000">
            <w:pPr>
              <w:pStyle w:val="TableParagraph"/>
              <w:ind w:left="76"/>
              <w:rPr>
                <w:b/>
                <w:sz w:val="20"/>
              </w:rPr>
            </w:pPr>
            <w:r>
              <w:rPr>
                <w:b/>
                <w:sz w:val="20"/>
              </w:rPr>
              <w:t>Description</w:t>
            </w:r>
          </w:p>
        </w:tc>
        <w:tc>
          <w:tcPr>
            <w:tcW w:w="1807" w:type="dxa"/>
          </w:tcPr>
          <w:p w14:paraId="11680442" w14:textId="77777777" w:rsidR="00291C4F" w:rsidRDefault="00000000">
            <w:pPr>
              <w:pStyle w:val="TableParagraph"/>
              <w:ind w:left="79"/>
              <w:rPr>
                <w:b/>
                <w:sz w:val="20"/>
              </w:rPr>
            </w:pPr>
            <w:proofErr w:type="spellStart"/>
            <w:r>
              <w:rPr>
                <w:b/>
                <w:sz w:val="20"/>
              </w:rPr>
              <w:t>Brierlow</w:t>
            </w:r>
            <w:proofErr w:type="spellEnd"/>
          </w:p>
        </w:tc>
        <w:tc>
          <w:tcPr>
            <w:tcW w:w="1807" w:type="dxa"/>
          </w:tcPr>
          <w:p w14:paraId="5E7803CF" w14:textId="77777777" w:rsidR="00291C4F" w:rsidRDefault="00000000">
            <w:pPr>
              <w:pStyle w:val="TableParagraph"/>
              <w:ind w:left="79"/>
              <w:rPr>
                <w:b/>
                <w:sz w:val="20"/>
              </w:rPr>
            </w:pPr>
            <w:r>
              <w:rPr>
                <w:b/>
                <w:sz w:val="20"/>
              </w:rPr>
              <w:t>Speyer 5M</w:t>
            </w:r>
          </w:p>
        </w:tc>
        <w:tc>
          <w:tcPr>
            <w:tcW w:w="1807" w:type="dxa"/>
          </w:tcPr>
          <w:p w14:paraId="3D370001" w14:textId="77777777" w:rsidR="00291C4F" w:rsidRDefault="00000000">
            <w:pPr>
              <w:pStyle w:val="TableParagraph"/>
              <w:ind w:left="79"/>
              <w:rPr>
                <w:b/>
                <w:sz w:val="20"/>
              </w:rPr>
            </w:pPr>
            <w:r>
              <w:rPr>
                <w:b/>
                <w:sz w:val="20"/>
              </w:rPr>
              <w:t>Warsop</w:t>
            </w:r>
          </w:p>
        </w:tc>
        <w:tc>
          <w:tcPr>
            <w:tcW w:w="1807" w:type="dxa"/>
          </w:tcPr>
          <w:p w14:paraId="0207FE1C" w14:textId="77777777" w:rsidR="00291C4F" w:rsidRDefault="00000000">
            <w:pPr>
              <w:pStyle w:val="TableParagraph"/>
              <w:ind w:left="76"/>
              <w:rPr>
                <w:b/>
                <w:sz w:val="20"/>
              </w:rPr>
            </w:pPr>
            <w:r>
              <w:rPr>
                <w:b/>
                <w:sz w:val="20"/>
              </w:rPr>
              <w:t>LAD-SCL-PF</w:t>
            </w:r>
          </w:p>
        </w:tc>
      </w:tr>
      <w:tr w:rsidR="00291C4F" w14:paraId="590F3150" w14:textId="77777777">
        <w:trPr>
          <w:trHeight w:hRule="exact" w:val="1279"/>
        </w:trPr>
        <w:tc>
          <w:tcPr>
            <w:tcW w:w="2066" w:type="dxa"/>
          </w:tcPr>
          <w:p w14:paraId="715B84C3" w14:textId="77777777" w:rsidR="00291C4F" w:rsidRDefault="00000000">
            <w:pPr>
              <w:pStyle w:val="TableParagraph"/>
              <w:ind w:left="76"/>
              <w:rPr>
                <w:sz w:val="20"/>
              </w:rPr>
            </w:pPr>
            <w:r>
              <w:rPr>
                <w:sz w:val="20"/>
              </w:rPr>
              <w:t>Geographic location</w:t>
            </w:r>
          </w:p>
        </w:tc>
        <w:tc>
          <w:tcPr>
            <w:tcW w:w="1807" w:type="dxa"/>
          </w:tcPr>
          <w:p w14:paraId="5F012DEE" w14:textId="77777777" w:rsidR="00291C4F" w:rsidRDefault="00000000">
            <w:pPr>
              <w:pStyle w:val="TableParagraph"/>
              <w:ind w:left="79" w:right="321"/>
              <w:rPr>
                <w:sz w:val="20"/>
              </w:rPr>
            </w:pPr>
            <w:proofErr w:type="spellStart"/>
            <w:r>
              <w:rPr>
                <w:sz w:val="20"/>
              </w:rPr>
              <w:t>Brierlow</w:t>
            </w:r>
            <w:proofErr w:type="spellEnd"/>
            <w:r>
              <w:rPr>
                <w:sz w:val="20"/>
              </w:rPr>
              <w:t>, Derby- shire, UK</w:t>
            </w:r>
          </w:p>
        </w:tc>
        <w:tc>
          <w:tcPr>
            <w:tcW w:w="1807" w:type="dxa"/>
          </w:tcPr>
          <w:p w14:paraId="4B4BF32E" w14:textId="77777777" w:rsidR="00291C4F" w:rsidRDefault="00000000">
            <w:pPr>
              <w:pStyle w:val="TableParagraph"/>
              <w:ind w:left="79" w:right="276"/>
              <w:rPr>
                <w:sz w:val="20"/>
              </w:rPr>
            </w:pPr>
            <w:r>
              <w:rPr>
                <w:sz w:val="20"/>
              </w:rPr>
              <w:t xml:space="preserve">In der </w:t>
            </w:r>
            <w:proofErr w:type="spellStart"/>
            <w:r>
              <w:rPr>
                <w:sz w:val="20"/>
              </w:rPr>
              <w:t>Speyerer</w:t>
            </w:r>
            <w:proofErr w:type="spellEnd"/>
            <w:r>
              <w:rPr>
                <w:sz w:val="20"/>
              </w:rPr>
              <w:t xml:space="preserve"> Hohl, Nr 977, </w:t>
            </w:r>
            <w:proofErr w:type="spellStart"/>
            <w:r>
              <w:rPr>
                <w:sz w:val="20"/>
              </w:rPr>
              <w:t>Mechtersheim</w:t>
            </w:r>
            <w:proofErr w:type="spellEnd"/>
            <w:r>
              <w:rPr>
                <w:sz w:val="20"/>
              </w:rPr>
              <w:t xml:space="preserve">, </w:t>
            </w:r>
            <w:proofErr w:type="spellStart"/>
            <w:r>
              <w:rPr>
                <w:sz w:val="20"/>
              </w:rPr>
              <w:t>Rheineland</w:t>
            </w:r>
            <w:proofErr w:type="spellEnd"/>
            <w:r>
              <w:rPr>
                <w:sz w:val="20"/>
              </w:rPr>
              <w:t>-Pfalz, Germany</w:t>
            </w:r>
          </w:p>
        </w:tc>
        <w:tc>
          <w:tcPr>
            <w:tcW w:w="1807" w:type="dxa"/>
          </w:tcPr>
          <w:p w14:paraId="3BBCFEE2" w14:textId="77777777" w:rsidR="00291C4F" w:rsidRDefault="00000000">
            <w:pPr>
              <w:pStyle w:val="TableParagraph"/>
              <w:spacing w:before="61"/>
              <w:ind w:left="79" w:right="298"/>
              <w:rPr>
                <w:sz w:val="20"/>
              </w:rPr>
            </w:pPr>
            <w:r>
              <w:rPr>
                <w:sz w:val="20"/>
              </w:rPr>
              <w:t xml:space="preserve">Warsop, Notting- </w:t>
            </w:r>
            <w:proofErr w:type="spellStart"/>
            <w:r>
              <w:rPr>
                <w:sz w:val="20"/>
              </w:rPr>
              <w:t>hamshire</w:t>
            </w:r>
            <w:proofErr w:type="spellEnd"/>
            <w:r>
              <w:rPr>
                <w:sz w:val="20"/>
              </w:rPr>
              <w:t>, UK</w:t>
            </w:r>
          </w:p>
        </w:tc>
        <w:tc>
          <w:tcPr>
            <w:tcW w:w="1807" w:type="dxa"/>
          </w:tcPr>
          <w:p w14:paraId="5C8AEF67" w14:textId="77777777" w:rsidR="00291C4F" w:rsidRDefault="00000000">
            <w:pPr>
              <w:pStyle w:val="TableParagraph"/>
              <w:spacing w:before="61"/>
              <w:ind w:left="76"/>
              <w:rPr>
                <w:sz w:val="20"/>
              </w:rPr>
            </w:pPr>
            <w:r>
              <w:rPr>
                <w:sz w:val="20"/>
              </w:rPr>
              <w:t>Wyoming, USA</w:t>
            </w:r>
          </w:p>
        </w:tc>
      </w:tr>
      <w:tr w:rsidR="00291C4F" w14:paraId="05535619" w14:textId="77777777">
        <w:trPr>
          <w:trHeight w:hRule="exact" w:val="360"/>
        </w:trPr>
        <w:tc>
          <w:tcPr>
            <w:tcW w:w="2066" w:type="dxa"/>
          </w:tcPr>
          <w:p w14:paraId="36E39D4F" w14:textId="77777777" w:rsidR="00291C4F" w:rsidRDefault="00000000">
            <w:pPr>
              <w:pStyle w:val="TableParagraph"/>
              <w:ind w:left="76"/>
              <w:rPr>
                <w:sz w:val="20"/>
              </w:rPr>
            </w:pPr>
            <w:r>
              <w:rPr>
                <w:sz w:val="20"/>
              </w:rPr>
              <w:t>Soil series</w:t>
            </w:r>
          </w:p>
        </w:tc>
        <w:tc>
          <w:tcPr>
            <w:tcW w:w="1807" w:type="dxa"/>
          </w:tcPr>
          <w:p w14:paraId="5516B1F8" w14:textId="77777777" w:rsidR="00291C4F" w:rsidRDefault="00000000">
            <w:pPr>
              <w:pStyle w:val="TableParagraph"/>
              <w:ind w:left="79"/>
              <w:rPr>
                <w:sz w:val="20"/>
              </w:rPr>
            </w:pPr>
            <w:r>
              <w:rPr>
                <w:sz w:val="20"/>
              </w:rPr>
              <w:t>Not Stated</w:t>
            </w:r>
          </w:p>
        </w:tc>
        <w:tc>
          <w:tcPr>
            <w:tcW w:w="1807" w:type="dxa"/>
          </w:tcPr>
          <w:p w14:paraId="62B661DD" w14:textId="77777777" w:rsidR="00291C4F" w:rsidRDefault="00000000">
            <w:pPr>
              <w:pStyle w:val="TableParagraph"/>
              <w:ind w:left="79"/>
              <w:rPr>
                <w:sz w:val="20"/>
              </w:rPr>
            </w:pPr>
            <w:r>
              <w:rPr>
                <w:sz w:val="20"/>
              </w:rPr>
              <w:t>Not Stated</w:t>
            </w:r>
          </w:p>
        </w:tc>
        <w:tc>
          <w:tcPr>
            <w:tcW w:w="1807" w:type="dxa"/>
          </w:tcPr>
          <w:p w14:paraId="09D55546" w14:textId="77777777" w:rsidR="00291C4F" w:rsidRDefault="00000000">
            <w:pPr>
              <w:pStyle w:val="TableParagraph"/>
              <w:ind w:left="79"/>
              <w:rPr>
                <w:sz w:val="20"/>
              </w:rPr>
            </w:pPr>
            <w:r>
              <w:rPr>
                <w:sz w:val="20"/>
              </w:rPr>
              <w:t>Not Stated</w:t>
            </w:r>
          </w:p>
        </w:tc>
        <w:tc>
          <w:tcPr>
            <w:tcW w:w="1807" w:type="dxa"/>
          </w:tcPr>
          <w:p w14:paraId="583506D1" w14:textId="77777777" w:rsidR="00291C4F" w:rsidRDefault="00000000">
            <w:pPr>
              <w:pStyle w:val="TableParagraph"/>
              <w:ind w:left="76"/>
              <w:rPr>
                <w:sz w:val="20"/>
              </w:rPr>
            </w:pPr>
            <w:r>
              <w:rPr>
                <w:sz w:val="20"/>
              </w:rPr>
              <w:t>Not Stated</w:t>
            </w:r>
          </w:p>
        </w:tc>
      </w:tr>
      <w:tr w:rsidR="00291C4F" w14:paraId="3A776616" w14:textId="77777777">
        <w:trPr>
          <w:trHeight w:hRule="exact" w:val="590"/>
        </w:trPr>
        <w:tc>
          <w:tcPr>
            <w:tcW w:w="2066" w:type="dxa"/>
          </w:tcPr>
          <w:p w14:paraId="691AAC36" w14:textId="77777777" w:rsidR="00291C4F" w:rsidRDefault="00000000">
            <w:pPr>
              <w:pStyle w:val="TableParagraph"/>
              <w:ind w:left="76"/>
              <w:rPr>
                <w:sz w:val="20"/>
              </w:rPr>
            </w:pPr>
            <w:r>
              <w:rPr>
                <w:sz w:val="20"/>
              </w:rPr>
              <w:t>Latitude and longitude</w:t>
            </w:r>
          </w:p>
        </w:tc>
        <w:tc>
          <w:tcPr>
            <w:tcW w:w="1807" w:type="dxa"/>
          </w:tcPr>
          <w:p w14:paraId="3F4D771F" w14:textId="77777777" w:rsidR="00291C4F" w:rsidRDefault="00000000">
            <w:pPr>
              <w:pStyle w:val="TableParagraph"/>
              <w:ind w:left="79"/>
              <w:rPr>
                <w:sz w:val="20"/>
              </w:rPr>
            </w:pPr>
            <w:r>
              <w:rPr>
                <w:sz w:val="20"/>
              </w:rPr>
              <w:t>53° 13’ 9.4 N, 1°</w:t>
            </w:r>
          </w:p>
          <w:p w14:paraId="19DFC27F" w14:textId="77777777" w:rsidR="00291C4F" w:rsidRDefault="00000000">
            <w:pPr>
              <w:pStyle w:val="TableParagraph"/>
              <w:spacing w:before="0"/>
              <w:ind w:left="79"/>
              <w:rPr>
                <w:sz w:val="20"/>
              </w:rPr>
            </w:pPr>
            <w:r>
              <w:rPr>
                <w:sz w:val="20"/>
              </w:rPr>
              <w:t>50’ 32.4 W</w:t>
            </w:r>
          </w:p>
        </w:tc>
        <w:tc>
          <w:tcPr>
            <w:tcW w:w="1807" w:type="dxa"/>
          </w:tcPr>
          <w:p w14:paraId="38353AA2" w14:textId="77777777" w:rsidR="00291C4F" w:rsidRDefault="00000000">
            <w:pPr>
              <w:pStyle w:val="TableParagraph"/>
              <w:ind w:left="79"/>
              <w:rPr>
                <w:sz w:val="20"/>
              </w:rPr>
            </w:pPr>
            <w:r>
              <w:rPr>
                <w:sz w:val="20"/>
              </w:rPr>
              <w:t>not provided</w:t>
            </w:r>
          </w:p>
        </w:tc>
        <w:tc>
          <w:tcPr>
            <w:tcW w:w="1807" w:type="dxa"/>
          </w:tcPr>
          <w:p w14:paraId="6D17310A" w14:textId="77777777" w:rsidR="00291C4F" w:rsidRDefault="00000000">
            <w:pPr>
              <w:pStyle w:val="TableParagraph"/>
              <w:ind w:left="78"/>
              <w:rPr>
                <w:sz w:val="20"/>
              </w:rPr>
            </w:pPr>
            <w:r>
              <w:rPr>
                <w:sz w:val="20"/>
              </w:rPr>
              <w:t>53° 13’ 14.2 N, 1°</w:t>
            </w:r>
          </w:p>
          <w:p w14:paraId="2DC144D2" w14:textId="77777777" w:rsidR="00291C4F" w:rsidRDefault="00000000">
            <w:pPr>
              <w:pStyle w:val="TableParagraph"/>
              <w:spacing w:before="0"/>
              <w:ind w:left="78"/>
              <w:rPr>
                <w:sz w:val="20"/>
              </w:rPr>
            </w:pPr>
            <w:r>
              <w:rPr>
                <w:sz w:val="20"/>
              </w:rPr>
              <w:t>9’ 4.0 W</w:t>
            </w:r>
          </w:p>
        </w:tc>
        <w:tc>
          <w:tcPr>
            <w:tcW w:w="1807" w:type="dxa"/>
          </w:tcPr>
          <w:p w14:paraId="6A79ED40" w14:textId="77777777" w:rsidR="00291C4F" w:rsidRDefault="00000000">
            <w:pPr>
              <w:pStyle w:val="TableParagraph"/>
              <w:ind w:left="76"/>
              <w:rPr>
                <w:sz w:val="20"/>
              </w:rPr>
            </w:pPr>
            <w:r>
              <w:rPr>
                <w:sz w:val="20"/>
              </w:rPr>
              <w:t>43° 15.486 N, 108°</w:t>
            </w:r>
          </w:p>
          <w:p w14:paraId="628F9C98" w14:textId="77777777" w:rsidR="00291C4F" w:rsidRDefault="00000000">
            <w:pPr>
              <w:pStyle w:val="TableParagraph"/>
              <w:spacing w:before="0"/>
              <w:ind w:left="76"/>
              <w:rPr>
                <w:sz w:val="20"/>
              </w:rPr>
            </w:pPr>
            <w:r>
              <w:rPr>
                <w:sz w:val="20"/>
              </w:rPr>
              <w:t>33.973 W</w:t>
            </w:r>
          </w:p>
        </w:tc>
      </w:tr>
      <w:tr w:rsidR="00291C4F" w14:paraId="3E804615" w14:textId="77777777">
        <w:trPr>
          <w:trHeight w:hRule="exact" w:val="590"/>
        </w:trPr>
        <w:tc>
          <w:tcPr>
            <w:tcW w:w="2066" w:type="dxa"/>
          </w:tcPr>
          <w:p w14:paraId="11941EEE" w14:textId="77777777" w:rsidR="00291C4F" w:rsidRDefault="00000000">
            <w:pPr>
              <w:pStyle w:val="TableParagraph"/>
              <w:ind w:left="76" w:right="122"/>
              <w:rPr>
                <w:sz w:val="20"/>
              </w:rPr>
            </w:pPr>
            <w:r>
              <w:rPr>
                <w:sz w:val="20"/>
              </w:rPr>
              <w:t>Pesticide use history at the collection site</w:t>
            </w:r>
          </w:p>
        </w:tc>
        <w:tc>
          <w:tcPr>
            <w:tcW w:w="1807" w:type="dxa"/>
          </w:tcPr>
          <w:p w14:paraId="7A734821" w14:textId="77777777" w:rsidR="00291C4F" w:rsidRDefault="00000000">
            <w:pPr>
              <w:pStyle w:val="TableParagraph"/>
              <w:ind w:left="79" w:right="198"/>
              <w:rPr>
                <w:sz w:val="20"/>
              </w:rPr>
            </w:pPr>
            <w:r>
              <w:rPr>
                <w:sz w:val="20"/>
              </w:rPr>
              <w:t>No pesticides used in last 5 years</w:t>
            </w:r>
          </w:p>
        </w:tc>
        <w:tc>
          <w:tcPr>
            <w:tcW w:w="1807" w:type="dxa"/>
          </w:tcPr>
          <w:p w14:paraId="33A3189E" w14:textId="77777777" w:rsidR="00291C4F" w:rsidRDefault="00000000">
            <w:pPr>
              <w:pStyle w:val="TableParagraph"/>
              <w:ind w:left="79" w:right="198"/>
              <w:rPr>
                <w:sz w:val="20"/>
              </w:rPr>
            </w:pPr>
            <w:r>
              <w:rPr>
                <w:sz w:val="20"/>
              </w:rPr>
              <w:t>No pesticides used in last 5 years</w:t>
            </w:r>
          </w:p>
        </w:tc>
        <w:tc>
          <w:tcPr>
            <w:tcW w:w="1807" w:type="dxa"/>
          </w:tcPr>
          <w:p w14:paraId="12F43E57" w14:textId="77777777" w:rsidR="00291C4F" w:rsidRDefault="00000000">
            <w:pPr>
              <w:pStyle w:val="TableParagraph"/>
              <w:ind w:left="78" w:right="199"/>
              <w:rPr>
                <w:sz w:val="20"/>
              </w:rPr>
            </w:pPr>
            <w:r>
              <w:rPr>
                <w:sz w:val="20"/>
              </w:rPr>
              <w:t>No pesticides used in last 5 years</w:t>
            </w:r>
          </w:p>
        </w:tc>
        <w:tc>
          <w:tcPr>
            <w:tcW w:w="1807" w:type="dxa"/>
          </w:tcPr>
          <w:p w14:paraId="3F085A62" w14:textId="77777777" w:rsidR="00291C4F" w:rsidRDefault="00000000">
            <w:pPr>
              <w:pStyle w:val="TableParagraph"/>
              <w:ind w:left="76" w:right="201"/>
              <w:rPr>
                <w:sz w:val="20"/>
              </w:rPr>
            </w:pPr>
            <w:r>
              <w:rPr>
                <w:sz w:val="20"/>
              </w:rPr>
              <w:t>No pesticides used in last 5 years</w:t>
            </w:r>
          </w:p>
        </w:tc>
      </w:tr>
      <w:tr w:rsidR="00291C4F" w14:paraId="29DC3C37" w14:textId="77777777">
        <w:trPr>
          <w:trHeight w:hRule="exact" w:val="360"/>
        </w:trPr>
        <w:tc>
          <w:tcPr>
            <w:tcW w:w="2066" w:type="dxa"/>
          </w:tcPr>
          <w:p w14:paraId="5A0D5D5B" w14:textId="77777777" w:rsidR="00291C4F" w:rsidRDefault="00000000">
            <w:pPr>
              <w:pStyle w:val="TableParagraph"/>
              <w:ind w:left="76"/>
              <w:rPr>
                <w:sz w:val="20"/>
              </w:rPr>
            </w:pPr>
            <w:r>
              <w:rPr>
                <w:sz w:val="20"/>
              </w:rPr>
              <w:t>Collection Date</w:t>
            </w:r>
          </w:p>
        </w:tc>
        <w:tc>
          <w:tcPr>
            <w:tcW w:w="1807" w:type="dxa"/>
          </w:tcPr>
          <w:p w14:paraId="4DC36212" w14:textId="77777777" w:rsidR="00291C4F" w:rsidRDefault="00000000">
            <w:pPr>
              <w:pStyle w:val="TableParagraph"/>
              <w:ind w:left="79"/>
              <w:rPr>
                <w:sz w:val="20"/>
              </w:rPr>
            </w:pPr>
            <w:r>
              <w:rPr>
                <w:sz w:val="20"/>
              </w:rPr>
              <w:t>09 October 2014</w:t>
            </w:r>
          </w:p>
        </w:tc>
        <w:tc>
          <w:tcPr>
            <w:tcW w:w="1807" w:type="dxa"/>
          </w:tcPr>
          <w:p w14:paraId="5B962999" w14:textId="77777777" w:rsidR="00291C4F" w:rsidRDefault="00000000">
            <w:pPr>
              <w:pStyle w:val="TableParagraph"/>
              <w:ind w:left="79"/>
              <w:rPr>
                <w:sz w:val="20"/>
              </w:rPr>
            </w:pPr>
            <w:r>
              <w:rPr>
                <w:sz w:val="20"/>
              </w:rPr>
              <w:t>22 October 2014</w:t>
            </w:r>
          </w:p>
        </w:tc>
        <w:tc>
          <w:tcPr>
            <w:tcW w:w="1807" w:type="dxa"/>
          </w:tcPr>
          <w:p w14:paraId="2AC6C35A" w14:textId="77777777" w:rsidR="00291C4F" w:rsidRDefault="00000000">
            <w:pPr>
              <w:pStyle w:val="TableParagraph"/>
              <w:ind w:left="78"/>
              <w:rPr>
                <w:sz w:val="20"/>
              </w:rPr>
            </w:pPr>
            <w:r>
              <w:rPr>
                <w:sz w:val="20"/>
              </w:rPr>
              <w:t>22 October 2014</w:t>
            </w:r>
          </w:p>
        </w:tc>
        <w:tc>
          <w:tcPr>
            <w:tcW w:w="1807" w:type="dxa"/>
          </w:tcPr>
          <w:p w14:paraId="26411556" w14:textId="77777777" w:rsidR="00291C4F" w:rsidRDefault="00000000">
            <w:pPr>
              <w:pStyle w:val="TableParagraph"/>
              <w:ind w:left="76"/>
              <w:rPr>
                <w:sz w:val="20"/>
              </w:rPr>
            </w:pPr>
            <w:r>
              <w:rPr>
                <w:sz w:val="20"/>
              </w:rPr>
              <w:t>18 October 2014</w:t>
            </w:r>
          </w:p>
        </w:tc>
      </w:tr>
      <w:tr w:rsidR="00291C4F" w14:paraId="03244BC2" w14:textId="77777777">
        <w:trPr>
          <w:trHeight w:hRule="exact" w:val="360"/>
        </w:trPr>
        <w:tc>
          <w:tcPr>
            <w:tcW w:w="2066" w:type="dxa"/>
          </w:tcPr>
          <w:p w14:paraId="00FED7C3" w14:textId="77777777" w:rsidR="00291C4F" w:rsidRDefault="00000000">
            <w:pPr>
              <w:pStyle w:val="TableParagraph"/>
              <w:ind w:left="76"/>
              <w:rPr>
                <w:sz w:val="20"/>
              </w:rPr>
            </w:pPr>
            <w:r>
              <w:rPr>
                <w:sz w:val="20"/>
              </w:rPr>
              <w:t>Collection procedures</w:t>
            </w:r>
          </w:p>
        </w:tc>
        <w:tc>
          <w:tcPr>
            <w:tcW w:w="1807" w:type="dxa"/>
          </w:tcPr>
          <w:p w14:paraId="4BA7F5C8" w14:textId="77777777" w:rsidR="00291C4F" w:rsidRDefault="00000000">
            <w:pPr>
              <w:pStyle w:val="TableParagraph"/>
              <w:ind w:left="79"/>
              <w:rPr>
                <w:sz w:val="20"/>
              </w:rPr>
            </w:pPr>
            <w:r>
              <w:rPr>
                <w:sz w:val="20"/>
              </w:rPr>
              <w:t>ISO 10381-6</w:t>
            </w:r>
          </w:p>
        </w:tc>
        <w:tc>
          <w:tcPr>
            <w:tcW w:w="1807" w:type="dxa"/>
          </w:tcPr>
          <w:p w14:paraId="058CDE5D" w14:textId="77777777" w:rsidR="00291C4F" w:rsidRDefault="00000000">
            <w:pPr>
              <w:pStyle w:val="TableParagraph"/>
              <w:ind w:left="79"/>
              <w:rPr>
                <w:sz w:val="20"/>
              </w:rPr>
            </w:pPr>
            <w:r>
              <w:rPr>
                <w:sz w:val="20"/>
              </w:rPr>
              <w:t>ISO 10381-6</w:t>
            </w:r>
          </w:p>
        </w:tc>
        <w:tc>
          <w:tcPr>
            <w:tcW w:w="1807" w:type="dxa"/>
          </w:tcPr>
          <w:p w14:paraId="083B5986" w14:textId="77777777" w:rsidR="00291C4F" w:rsidRDefault="00000000">
            <w:pPr>
              <w:pStyle w:val="TableParagraph"/>
              <w:ind w:left="78"/>
              <w:rPr>
                <w:sz w:val="20"/>
              </w:rPr>
            </w:pPr>
            <w:r>
              <w:rPr>
                <w:sz w:val="20"/>
              </w:rPr>
              <w:t>ISO 10381-6</w:t>
            </w:r>
          </w:p>
        </w:tc>
        <w:tc>
          <w:tcPr>
            <w:tcW w:w="1807" w:type="dxa"/>
          </w:tcPr>
          <w:p w14:paraId="67E624F2" w14:textId="77777777" w:rsidR="00291C4F" w:rsidRDefault="00000000">
            <w:pPr>
              <w:pStyle w:val="TableParagraph"/>
              <w:ind w:left="76"/>
              <w:rPr>
                <w:sz w:val="20"/>
              </w:rPr>
            </w:pPr>
            <w:r>
              <w:rPr>
                <w:sz w:val="20"/>
              </w:rPr>
              <w:t>ISO 10381-6</w:t>
            </w:r>
          </w:p>
        </w:tc>
      </w:tr>
      <w:tr w:rsidR="00291C4F" w14:paraId="51B257F0" w14:textId="77777777">
        <w:trPr>
          <w:trHeight w:hRule="exact" w:val="360"/>
        </w:trPr>
        <w:tc>
          <w:tcPr>
            <w:tcW w:w="2066" w:type="dxa"/>
          </w:tcPr>
          <w:p w14:paraId="227AFDE9" w14:textId="77777777" w:rsidR="00291C4F" w:rsidRDefault="00000000">
            <w:pPr>
              <w:pStyle w:val="TableParagraph"/>
              <w:ind w:left="76"/>
              <w:rPr>
                <w:sz w:val="20"/>
              </w:rPr>
            </w:pPr>
            <w:r>
              <w:rPr>
                <w:sz w:val="20"/>
              </w:rPr>
              <w:t>Sampling depth</w:t>
            </w:r>
          </w:p>
        </w:tc>
        <w:tc>
          <w:tcPr>
            <w:tcW w:w="1807" w:type="dxa"/>
          </w:tcPr>
          <w:p w14:paraId="636BA278" w14:textId="77777777" w:rsidR="00291C4F" w:rsidRDefault="00000000">
            <w:pPr>
              <w:pStyle w:val="TableParagraph"/>
              <w:ind w:left="79"/>
              <w:rPr>
                <w:sz w:val="20"/>
              </w:rPr>
            </w:pPr>
            <w:r>
              <w:rPr>
                <w:sz w:val="20"/>
              </w:rPr>
              <w:t>12-23 cm</w:t>
            </w:r>
          </w:p>
        </w:tc>
        <w:tc>
          <w:tcPr>
            <w:tcW w:w="1807" w:type="dxa"/>
          </w:tcPr>
          <w:p w14:paraId="3344C9BC" w14:textId="77777777" w:rsidR="00291C4F" w:rsidRDefault="00000000">
            <w:pPr>
              <w:pStyle w:val="TableParagraph"/>
              <w:ind w:left="79"/>
              <w:rPr>
                <w:sz w:val="20"/>
              </w:rPr>
            </w:pPr>
            <w:r>
              <w:rPr>
                <w:sz w:val="20"/>
              </w:rPr>
              <w:t>20 cm</w:t>
            </w:r>
          </w:p>
        </w:tc>
        <w:tc>
          <w:tcPr>
            <w:tcW w:w="1807" w:type="dxa"/>
          </w:tcPr>
          <w:p w14:paraId="70FBF99A" w14:textId="77777777" w:rsidR="00291C4F" w:rsidRDefault="00000000">
            <w:pPr>
              <w:pStyle w:val="TableParagraph"/>
              <w:ind w:left="78"/>
              <w:rPr>
                <w:sz w:val="20"/>
              </w:rPr>
            </w:pPr>
            <w:r>
              <w:rPr>
                <w:sz w:val="20"/>
              </w:rPr>
              <w:t>12-20 cm</w:t>
            </w:r>
          </w:p>
        </w:tc>
        <w:tc>
          <w:tcPr>
            <w:tcW w:w="1807" w:type="dxa"/>
          </w:tcPr>
          <w:p w14:paraId="0DA36DA7" w14:textId="77777777" w:rsidR="00291C4F" w:rsidRDefault="00000000">
            <w:pPr>
              <w:pStyle w:val="TableParagraph"/>
              <w:ind w:left="76"/>
              <w:rPr>
                <w:sz w:val="20"/>
              </w:rPr>
            </w:pPr>
            <w:r>
              <w:rPr>
                <w:sz w:val="20"/>
              </w:rPr>
              <w:t>0-6 inches</w:t>
            </w:r>
          </w:p>
        </w:tc>
      </w:tr>
      <w:tr w:rsidR="00291C4F" w14:paraId="7D3440BE" w14:textId="77777777">
        <w:trPr>
          <w:trHeight w:hRule="exact" w:val="360"/>
        </w:trPr>
        <w:tc>
          <w:tcPr>
            <w:tcW w:w="2066" w:type="dxa"/>
          </w:tcPr>
          <w:p w14:paraId="41E47BD6" w14:textId="77777777" w:rsidR="00291C4F" w:rsidRDefault="00000000">
            <w:pPr>
              <w:pStyle w:val="TableParagraph"/>
              <w:ind w:left="76"/>
              <w:rPr>
                <w:sz w:val="20"/>
              </w:rPr>
            </w:pPr>
            <w:r>
              <w:rPr>
                <w:sz w:val="20"/>
              </w:rPr>
              <w:t>Storage conditions</w:t>
            </w:r>
          </w:p>
        </w:tc>
        <w:tc>
          <w:tcPr>
            <w:tcW w:w="1807" w:type="dxa"/>
          </w:tcPr>
          <w:p w14:paraId="756F9EED" w14:textId="77777777" w:rsidR="00291C4F" w:rsidRDefault="00000000">
            <w:pPr>
              <w:pStyle w:val="TableParagraph"/>
              <w:ind w:left="79"/>
              <w:rPr>
                <w:sz w:val="20"/>
              </w:rPr>
            </w:pPr>
            <w:r>
              <w:rPr>
                <w:sz w:val="20"/>
              </w:rPr>
              <w:t>4 ± 2°C</w:t>
            </w:r>
          </w:p>
        </w:tc>
        <w:tc>
          <w:tcPr>
            <w:tcW w:w="1807" w:type="dxa"/>
          </w:tcPr>
          <w:p w14:paraId="5630D04C" w14:textId="77777777" w:rsidR="00291C4F" w:rsidRDefault="00000000">
            <w:pPr>
              <w:pStyle w:val="TableParagraph"/>
              <w:ind w:left="79"/>
              <w:rPr>
                <w:sz w:val="20"/>
              </w:rPr>
            </w:pPr>
            <w:r>
              <w:rPr>
                <w:sz w:val="20"/>
              </w:rPr>
              <w:t>4 ± 2°C</w:t>
            </w:r>
          </w:p>
        </w:tc>
        <w:tc>
          <w:tcPr>
            <w:tcW w:w="1807" w:type="dxa"/>
          </w:tcPr>
          <w:p w14:paraId="29B3EA86" w14:textId="77777777" w:rsidR="00291C4F" w:rsidRDefault="00000000">
            <w:pPr>
              <w:pStyle w:val="TableParagraph"/>
              <w:ind w:left="79"/>
              <w:rPr>
                <w:sz w:val="20"/>
              </w:rPr>
            </w:pPr>
            <w:r>
              <w:rPr>
                <w:sz w:val="20"/>
              </w:rPr>
              <w:t>4 ± 2°C</w:t>
            </w:r>
          </w:p>
        </w:tc>
        <w:tc>
          <w:tcPr>
            <w:tcW w:w="1807" w:type="dxa"/>
          </w:tcPr>
          <w:p w14:paraId="7638D445" w14:textId="77777777" w:rsidR="00291C4F" w:rsidRDefault="00000000">
            <w:pPr>
              <w:pStyle w:val="TableParagraph"/>
              <w:ind w:left="77"/>
              <w:rPr>
                <w:sz w:val="20"/>
              </w:rPr>
            </w:pPr>
            <w:r>
              <w:rPr>
                <w:sz w:val="20"/>
              </w:rPr>
              <w:t>4 ± 2°C</w:t>
            </w:r>
          </w:p>
        </w:tc>
      </w:tr>
      <w:tr w:rsidR="00291C4F" w14:paraId="73466594" w14:textId="77777777">
        <w:trPr>
          <w:trHeight w:hRule="exact" w:val="360"/>
        </w:trPr>
        <w:tc>
          <w:tcPr>
            <w:tcW w:w="2066" w:type="dxa"/>
          </w:tcPr>
          <w:p w14:paraId="58A4A598" w14:textId="77777777" w:rsidR="00291C4F" w:rsidRDefault="00000000">
            <w:pPr>
              <w:pStyle w:val="TableParagraph"/>
              <w:ind w:left="76"/>
              <w:rPr>
                <w:sz w:val="20"/>
              </w:rPr>
            </w:pPr>
            <w:r>
              <w:rPr>
                <w:sz w:val="20"/>
              </w:rPr>
              <w:t>Storage length</w:t>
            </w:r>
          </w:p>
        </w:tc>
        <w:tc>
          <w:tcPr>
            <w:tcW w:w="1807" w:type="dxa"/>
          </w:tcPr>
          <w:p w14:paraId="3F7199B3" w14:textId="77777777" w:rsidR="00291C4F" w:rsidRDefault="00000000">
            <w:pPr>
              <w:pStyle w:val="TableParagraph"/>
              <w:ind w:left="79"/>
              <w:rPr>
                <w:sz w:val="20"/>
              </w:rPr>
            </w:pPr>
            <w:r>
              <w:rPr>
                <w:sz w:val="20"/>
              </w:rPr>
              <w:t>91 Days</w:t>
            </w:r>
          </w:p>
        </w:tc>
        <w:tc>
          <w:tcPr>
            <w:tcW w:w="1807" w:type="dxa"/>
          </w:tcPr>
          <w:p w14:paraId="04224DEF" w14:textId="77777777" w:rsidR="00291C4F" w:rsidRDefault="00000000">
            <w:pPr>
              <w:pStyle w:val="TableParagraph"/>
              <w:ind w:left="79"/>
              <w:rPr>
                <w:sz w:val="20"/>
              </w:rPr>
            </w:pPr>
            <w:r>
              <w:rPr>
                <w:sz w:val="20"/>
              </w:rPr>
              <w:t>78 Days</w:t>
            </w:r>
          </w:p>
        </w:tc>
        <w:tc>
          <w:tcPr>
            <w:tcW w:w="1807" w:type="dxa"/>
          </w:tcPr>
          <w:p w14:paraId="33147E80" w14:textId="77777777" w:rsidR="00291C4F" w:rsidRDefault="00000000">
            <w:pPr>
              <w:pStyle w:val="TableParagraph"/>
              <w:ind w:left="78"/>
              <w:rPr>
                <w:sz w:val="20"/>
              </w:rPr>
            </w:pPr>
            <w:r>
              <w:rPr>
                <w:sz w:val="20"/>
              </w:rPr>
              <w:t>78 Days</w:t>
            </w:r>
          </w:p>
        </w:tc>
        <w:tc>
          <w:tcPr>
            <w:tcW w:w="1807" w:type="dxa"/>
          </w:tcPr>
          <w:p w14:paraId="3445C294" w14:textId="77777777" w:rsidR="00291C4F" w:rsidRDefault="00000000">
            <w:pPr>
              <w:pStyle w:val="TableParagraph"/>
              <w:ind w:left="76"/>
              <w:rPr>
                <w:sz w:val="20"/>
              </w:rPr>
            </w:pPr>
            <w:r>
              <w:rPr>
                <w:sz w:val="20"/>
              </w:rPr>
              <w:t>82 Days</w:t>
            </w:r>
          </w:p>
        </w:tc>
      </w:tr>
      <w:tr w:rsidR="00291C4F" w14:paraId="438BF6A2" w14:textId="77777777">
        <w:trPr>
          <w:trHeight w:hRule="exact" w:val="590"/>
        </w:trPr>
        <w:tc>
          <w:tcPr>
            <w:tcW w:w="2066" w:type="dxa"/>
          </w:tcPr>
          <w:p w14:paraId="6EB3D959" w14:textId="77777777" w:rsidR="00291C4F" w:rsidRDefault="00000000">
            <w:pPr>
              <w:pStyle w:val="TableParagraph"/>
              <w:ind w:left="76"/>
              <w:rPr>
                <w:sz w:val="20"/>
              </w:rPr>
            </w:pPr>
            <w:r>
              <w:rPr>
                <w:sz w:val="20"/>
              </w:rPr>
              <w:t>Soil preparation</w:t>
            </w:r>
          </w:p>
        </w:tc>
        <w:tc>
          <w:tcPr>
            <w:tcW w:w="1807" w:type="dxa"/>
          </w:tcPr>
          <w:p w14:paraId="04A60B78" w14:textId="77777777" w:rsidR="00291C4F" w:rsidRDefault="00000000">
            <w:pPr>
              <w:pStyle w:val="TableParagraph"/>
              <w:ind w:left="79" w:right="299"/>
              <w:rPr>
                <w:sz w:val="20"/>
              </w:rPr>
            </w:pPr>
            <w:r>
              <w:rPr>
                <w:sz w:val="20"/>
              </w:rPr>
              <w:t>2 mm sieved, air- dried</w:t>
            </w:r>
          </w:p>
        </w:tc>
        <w:tc>
          <w:tcPr>
            <w:tcW w:w="1807" w:type="dxa"/>
          </w:tcPr>
          <w:p w14:paraId="7112AFDD" w14:textId="77777777" w:rsidR="00291C4F" w:rsidRDefault="00000000">
            <w:pPr>
              <w:pStyle w:val="TableParagraph"/>
              <w:ind w:left="79" w:right="299"/>
              <w:rPr>
                <w:sz w:val="20"/>
              </w:rPr>
            </w:pPr>
            <w:r>
              <w:rPr>
                <w:sz w:val="20"/>
              </w:rPr>
              <w:t>2 mm sieved, air- dried</w:t>
            </w:r>
          </w:p>
        </w:tc>
        <w:tc>
          <w:tcPr>
            <w:tcW w:w="1807" w:type="dxa"/>
          </w:tcPr>
          <w:p w14:paraId="74F1B71B" w14:textId="77777777" w:rsidR="00291C4F" w:rsidRDefault="00000000">
            <w:pPr>
              <w:pStyle w:val="TableParagraph"/>
              <w:ind w:left="78" w:right="300"/>
              <w:rPr>
                <w:sz w:val="20"/>
              </w:rPr>
            </w:pPr>
            <w:r>
              <w:rPr>
                <w:sz w:val="20"/>
              </w:rPr>
              <w:t>2 mm sieved, air- dried</w:t>
            </w:r>
          </w:p>
        </w:tc>
        <w:tc>
          <w:tcPr>
            <w:tcW w:w="1807" w:type="dxa"/>
          </w:tcPr>
          <w:p w14:paraId="780A7088" w14:textId="77777777" w:rsidR="00291C4F" w:rsidRDefault="00000000">
            <w:pPr>
              <w:pStyle w:val="TableParagraph"/>
              <w:ind w:left="76" w:right="302"/>
              <w:rPr>
                <w:sz w:val="20"/>
              </w:rPr>
            </w:pPr>
            <w:r>
              <w:rPr>
                <w:sz w:val="20"/>
              </w:rPr>
              <w:t>2 mm sieved, air- dried</w:t>
            </w:r>
          </w:p>
        </w:tc>
      </w:tr>
    </w:tbl>
    <w:p w14:paraId="6B818DF9" w14:textId="77777777" w:rsidR="00291C4F" w:rsidRDefault="00291C4F">
      <w:pPr>
        <w:rPr>
          <w:sz w:val="20"/>
        </w:rPr>
        <w:sectPr w:rsidR="00291C4F" w:rsidSect="00AE0453">
          <w:footerReference w:type="default" r:id="rId80"/>
          <w:pgSz w:w="11910" w:h="16850"/>
          <w:pgMar w:top="1440" w:right="1020" w:bottom="960" w:left="1320" w:header="715" w:footer="765" w:gutter="0"/>
          <w:cols w:space="708"/>
        </w:sectPr>
      </w:pPr>
    </w:p>
    <w:p w14:paraId="64308397" w14:textId="77777777" w:rsidR="00291C4F" w:rsidRDefault="00291C4F">
      <w:pPr>
        <w:pStyle w:val="Tekstpodstawowy"/>
        <w:rPr>
          <w:b/>
          <w:sz w:val="14"/>
        </w:rPr>
      </w:pPr>
    </w:p>
    <w:p w14:paraId="343514B1" w14:textId="77777777" w:rsidR="00291C4F" w:rsidRDefault="00000000">
      <w:pPr>
        <w:tabs>
          <w:tab w:val="left" w:pos="2169"/>
        </w:tabs>
        <w:spacing w:before="91"/>
        <w:ind w:left="153"/>
        <w:rPr>
          <w:b/>
          <w:sz w:val="20"/>
        </w:rPr>
      </w:pPr>
      <w:r>
        <w:rPr>
          <w:b/>
          <w:sz w:val="20"/>
        </w:rPr>
        <w:t>Table</w:t>
      </w:r>
      <w:r>
        <w:rPr>
          <w:b/>
          <w:spacing w:val="-2"/>
          <w:sz w:val="20"/>
        </w:rPr>
        <w:t xml:space="preserve"> </w:t>
      </w:r>
      <w:r>
        <w:rPr>
          <w:b/>
          <w:sz w:val="20"/>
        </w:rPr>
        <w:t>A2.2-2:</w:t>
      </w:r>
      <w:r>
        <w:rPr>
          <w:b/>
          <w:sz w:val="20"/>
        </w:rPr>
        <w:tab/>
        <w:t>Properties of the</w:t>
      </w:r>
      <w:r>
        <w:rPr>
          <w:b/>
          <w:spacing w:val="-9"/>
          <w:sz w:val="20"/>
        </w:rPr>
        <w:t xml:space="preserve"> </w:t>
      </w:r>
      <w:r>
        <w:rPr>
          <w:b/>
          <w:sz w:val="20"/>
        </w:rPr>
        <w:t>soil</w:t>
      </w:r>
    </w:p>
    <w:p w14:paraId="7367A629" w14:textId="77777777" w:rsidR="00291C4F" w:rsidRDefault="00291C4F">
      <w:pPr>
        <w:pStyle w:val="Tekstpodstawowy"/>
        <w:spacing w:before="4"/>
        <w:rPr>
          <w:b/>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6"/>
        <w:gridCol w:w="1843"/>
        <w:gridCol w:w="1702"/>
        <w:gridCol w:w="1702"/>
        <w:gridCol w:w="1702"/>
      </w:tblGrid>
      <w:tr w:rsidR="00291C4F" w14:paraId="1ED46B4E" w14:textId="77777777">
        <w:trPr>
          <w:trHeight w:hRule="exact" w:val="360"/>
        </w:trPr>
        <w:tc>
          <w:tcPr>
            <w:tcW w:w="2066" w:type="dxa"/>
          </w:tcPr>
          <w:p w14:paraId="6A5E6742" w14:textId="77777777" w:rsidR="00291C4F" w:rsidRDefault="00000000">
            <w:pPr>
              <w:pStyle w:val="TableParagraph"/>
              <w:ind w:left="76"/>
              <w:rPr>
                <w:b/>
                <w:sz w:val="20"/>
              </w:rPr>
            </w:pPr>
            <w:r>
              <w:rPr>
                <w:b/>
                <w:sz w:val="20"/>
              </w:rPr>
              <w:t>Property</w:t>
            </w:r>
          </w:p>
        </w:tc>
        <w:tc>
          <w:tcPr>
            <w:tcW w:w="1843" w:type="dxa"/>
          </w:tcPr>
          <w:p w14:paraId="42AC2C43" w14:textId="77777777" w:rsidR="00291C4F" w:rsidRDefault="00000000">
            <w:pPr>
              <w:pStyle w:val="TableParagraph"/>
              <w:ind w:left="78"/>
              <w:rPr>
                <w:b/>
                <w:sz w:val="20"/>
              </w:rPr>
            </w:pPr>
            <w:proofErr w:type="spellStart"/>
            <w:r>
              <w:rPr>
                <w:b/>
                <w:sz w:val="20"/>
              </w:rPr>
              <w:t>Brierlow</w:t>
            </w:r>
            <w:proofErr w:type="spellEnd"/>
          </w:p>
        </w:tc>
        <w:tc>
          <w:tcPr>
            <w:tcW w:w="1702" w:type="dxa"/>
          </w:tcPr>
          <w:p w14:paraId="622AE5A6" w14:textId="77777777" w:rsidR="00291C4F" w:rsidRDefault="00000000">
            <w:pPr>
              <w:pStyle w:val="TableParagraph"/>
              <w:ind w:left="78"/>
              <w:rPr>
                <w:b/>
                <w:sz w:val="20"/>
              </w:rPr>
            </w:pPr>
            <w:r>
              <w:rPr>
                <w:b/>
                <w:sz w:val="20"/>
              </w:rPr>
              <w:t>Speyer 5M</w:t>
            </w:r>
          </w:p>
        </w:tc>
        <w:tc>
          <w:tcPr>
            <w:tcW w:w="1702" w:type="dxa"/>
          </w:tcPr>
          <w:p w14:paraId="22B8ECF2" w14:textId="77777777" w:rsidR="00291C4F" w:rsidRDefault="00000000">
            <w:pPr>
              <w:pStyle w:val="TableParagraph"/>
              <w:ind w:left="76"/>
              <w:rPr>
                <w:b/>
                <w:sz w:val="20"/>
              </w:rPr>
            </w:pPr>
            <w:r>
              <w:rPr>
                <w:b/>
                <w:sz w:val="20"/>
              </w:rPr>
              <w:t>Warsop</w:t>
            </w:r>
          </w:p>
        </w:tc>
        <w:tc>
          <w:tcPr>
            <w:tcW w:w="1702" w:type="dxa"/>
          </w:tcPr>
          <w:p w14:paraId="2B66B903" w14:textId="77777777" w:rsidR="00291C4F" w:rsidRDefault="00000000">
            <w:pPr>
              <w:pStyle w:val="TableParagraph"/>
              <w:ind w:left="76"/>
              <w:rPr>
                <w:b/>
                <w:sz w:val="20"/>
              </w:rPr>
            </w:pPr>
            <w:r>
              <w:rPr>
                <w:b/>
                <w:sz w:val="20"/>
              </w:rPr>
              <w:t>LAD-SCL-PF</w:t>
            </w:r>
          </w:p>
        </w:tc>
      </w:tr>
      <w:tr w:rsidR="00291C4F" w14:paraId="2ADD3DC6" w14:textId="77777777">
        <w:trPr>
          <w:trHeight w:hRule="exact" w:val="590"/>
        </w:trPr>
        <w:tc>
          <w:tcPr>
            <w:tcW w:w="2066" w:type="dxa"/>
          </w:tcPr>
          <w:p w14:paraId="56254030" w14:textId="77777777" w:rsidR="00291C4F" w:rsidRDefault="00000000">
            <w:pPr>
              <w:pStyle w:val="TableParagraph"/>
              <w:ind w:left="76"/>
              <w:rPr>
                <w:sz w:val="20"/>
              </w:rPr>
            </w:pPr>
            <w:r>
              <w:rPr>
                <w:sz w:val="20"/>
              </w:rPr>
              <w:t>Soil texture (USDA)</w:t>
            </w:r>
          </w:p>
        </w:tc>
        <w:tc>
          <w:tcPr>
            <w:tcW w:w="1843" w:type="dxa"/>
          </w:tcPr>
          <w:p w14:paraId="6E1C5BC2" w14:textId="77777777" w:rsidR="00291C4F" w:rsidRDefault="00000000">
            <w:pPr>
              <w:pStyle w:val="TableParagraph"/>
              <w:ind w:left="79"/>
              <w:rPr>
                <w:sz w:val="20"/>
              </w:rPr>
            </w:pPr>
            <w:r>
              <w:rPr>
                <w:sz w:val="20"/>
              </w:rPr>
              <w:t>Silt loam</w:t>
            </w:r>
          </w:p>
        </w:tc>
        <w:tc>
          <w:tcPr>
            <w:tcW w:w="1702" w:type="dxa"/>
          </w:tcPr>
          <w:p w14:paraId="50F91803" w14:textId="77777777" w:rsidR="00291C4F" w:rsidRDefault="00000000">
            <w:pPr>
              <w:pStyle w:val="TableParagraph"/>
              <w:ind w:left="79"/>
              <w:rPr>
                <w:sz w:val="20"/>
              </w:rPr>
            </w:pPr>
            <w:r>
              <w:rPr>
                <w:sz w:val="20"/>
              </w:rPr>
              <w:t>Sandy loam</w:t>
            </w:r>
          </w:p>
        </w:tc>
        <w:tc>
          <w:tcPr>
            <w:tcW w:w="1702" w:type="dxa"/>
          </w:tcPr>
          <w:p w14:paraId="7F1B12B6" w14:textId="77777777" w:rsidR="00291C4F" w:rsidRDefault="00000000">
            <w:pPr>
              <w:pStyle w:val="TableParagraph"/>
              <w:ind w:left="76" w:right="396"/>
              <w:rPr>
                <w:sz w:val="20"/>
              </w:rPr>
            </w:pPr>
            <w:r>
              <w:rPr>
                <w:sz w:val="20"/>
              </w:rPr>
              <w:t>Loamy sand or sand</w:t>
            </w:r>
          </w:p>
        </w:tc>
        <w:tc>
          <w:tcPr>
            <w:tcW w:w="1702" w:type="dxa"/>
          </w:tcPr>
          <w:p w14:paraId="4CA9D856" w14:textId="77777777" w:rsidR="00291C4F" w:rsidRDefault="00000000">
            <w:pPr>
              <w:pStyle w:val="TableParagraph"/>
              <w:ind w:left="76"/>
              <w:rPr>
                <w:sz w:val="20"/>
              </w:rPr>
            </w:pPr>
            <w:r>
              <w:rPr>
                <w:sz w:val="20"/>
              </w:rPr>
              <w:t>Clay or clay loam</w:t>
            </w:r>
          </w:p>
        </w:tc>
      </w:tr>
      <w:tr w:rsidR="00291C4F" w14:paraId="2BDE5937" w14:textId="77777777">
        <w:trPr>
          <w:trHeight w:hRule="exact" w:val="360"/>
        </w:trPr>
        <w:tc>
          <w:tcPr>
            <w:tcW w:w="2066" w:type="dxa"/>
          </w:tcPr>
          <w:p w14:paraId="0497A94E" w14:textId="77777777" w:rsidR="00291C4F" w:rsidRDefault="00000000">
            <w:pPr>
              <w:pStyle w:val="TableParagraph"/>
              <w:ind w:left="76"/>
              <w:rPr>
                <w:sz w:val="20"/>
              </w:rPr>
            </w:pPr>
            <w:r>
              <w:rPr>
                <w:sz w:val="20"/>
              </w:rPr>
              <w:t>% sand</w:t>
            </w:r>
          </w:p>
        </w:tc>
        <w:tc>
          <w:tcPr>
            <w:tcW w:w="1843" w:type="dxa"/>
          </w:tcPr>
          <w:p w14:paraId="4946B6AE" w14:textId="77777777" w:rsidR="00291C4F" w:rsidRDefault="00000000">
            <w:pPr>
              <w:pStyle w:val="TableParagraph"/>
              <w:ind w:left="79"/>
              <w:rPr>
                <w:sz w:val="20"/>
              </w:rPr>
            </w:pPr>
            <w:r>
              <w:rPr>
                <w:sz w:val="20"/>
              </w:rPr>
              <w:t>32</w:t>
            </w:r>
          </w:p>
        </w:tc>
        <w:tc>
          <w:tcPr>
            <w:tcW w:w="1702" w:type="dxa"/>
          </w:tcPr>
          <w:p w14:paraId="38DB0488" w14:textId="77777777" w:rsidR="00291C4F" w:rsidRDefault="00000000">
            <w:pPr>
              <w:pStyle w:val="TableParagraph"/>
              <w:ind w:left="79"/>
              <w:rPr>
                <w:sz w:val="20"/>
              </w:rPr>
            </w:pPr>
            <w:r>
              <w:rPr>
                <w:sz w:val="20"/>
              </w:rPr>
              <w:t>58</w:t>
            </w:r>
          </w:p>
        </w:tc>
        <w:tc>
          <w:tcPr>
            <w:tcW w:w="1702" w:type="dxa"/>
          </w:tcPr>
          <w:p w14:paraId="4549AEA5" w14:textId="77777777" w:rsidR="00291C4F" w:rsidRDefault="00000000">
            <w:pPr>
              <w:pStyle w:val="TableParagraph"/>
              <w:ind w:left="76"/>
              <w:rPr>
                <w:sz w:val="20"/>
              </w:rPr>
            </w:pPr>
            <w:r>
              <w:rPr>
                <w:sz w:val="20"/>
              </w:rPr>
              <w:t>88</w:t>
            </w:r>
          </w:p>
        </w:tc>
        <w:tc>
          <w:tcPr>
            <w:tcW w:w="1702" w:type="dxa"/>
          </w:tcPr>
          <w:p w14:paraId="36BDD698" w14:textId="77777777" w:rsidR="00291C4F" w:rsidRDefault="00000000">
            <w:pPr>
              <w:pStyle w:val="TableParagraph"/>
              <w:ind w:left="76"/>
              <w:rPr>
                <w:sz w:val="20"/>
              </w:rPr>
            </w:pPr>
            <w:r>
              <w:rPr>
                <w:sz w:val="20"/>
              </w:rPr>
              <w:t>35</w:t>
            </w:r>
          </w:p>
        </w:tc>
      </w:tr>
      <w:tr w:rsidR="00291C4F" w14:paraId="7841D488" w14:textId="77777777">
        <w:trPr>
          <w:trHeight w:hRule="exact" w:val="360"/>
        </w:trPr>
        <w:tc>
          <w:tcPr>
            <w:tcW w:w="2066" w:type="dxa"/>
          </w:tcPr>
          <w:p w14:paraId="0C115E36" w14:textId="77777777" w:rsidR="00291C4F" w:rsidRDefault="00000000">
            <w:pPr>
              <w:pStyle w:val="TableParagraph"/>
              <w:ind w:left="76"/>
              <w:rPr>
                <w:sz w:val="20"/>
              </w:rPr>
            </w:pPr>
            <w:r>
              <w:rPr>
                <w:sz w:val="20"/>
              </w:rPr>
              <w:t>% silt</w:t>
            </w:r>
          </w:p>
        </w:tc>
        <w:tc>
          <w:tcPr>
            <w:tcW w:w="1843" w:type="dxa"/>
          </w:tcPr>
          <w:p w14:paraId="1157FF2F" w14:textId="77777777" w:rsidR="00291C4F" w:rsidRDefault="00000000">
            <w:pPr>
              <w:pStyle w:val="TableParagraph"/>
              <w:ind w:left="79"/>
              <w:rPr>
                <w:sz w:val="20"/>
              </w:rPr>
            </w:pPr>
            <w:r>
              <w:rPr>
                <w:sz w:val="20"/>
              </w:rPr>
              <w:t>52</w:t>
            </w:r>
          </w:p>
        </w:tc>
        <w:tc>
          <w:tcPr>
            <w:tcW w:w="1702" w:type="dxa"/>
          </w:tcPr>
          <w:p w14:paraId="77E55F13" w14:textId="77777777" w:rsidR="00291C4F" w:rsidRDefault="00000000">
            <w:pPr>
              <w:pStyle w:val="TableParagraph"/>
              <w:ind w:left="79"/>
              <w:rPr>
                <w:sz w:val="20"/>
              </w:rPr>
            </w:pPr>
            <w:r>
              <w:rPr>
                <w:sz w:val="20"/>
              </w:rPr>
              <w:t>31</w:t>
            </w:r>
          </w:p>
        </w:tc>
        <w:tc>
          <w:tcPr>
            <w:tcW w:w="1702" w:type="dxa"/>
          </w:tcPr>
          <w:p w14:paraId="357D542A" w14:textId="77777777" w:rsidR="00291C4F" w:rsidRDefault="00000000">
            <w:pPr>
              <w:pStyle w:val="TableParagraph"/>
              <w:ind w:left="76"/>
              <w:rPr>
                <w:sz w:val="20"/>
              </w:rPr>
            </w:pPr>
            <w:r>
              <w:rPr>
                <w:w w:val="99"/>
                <w:sz w:val="20"/>
              </w:rPr>
              <w:t>6</w:t>
            </w:r>
          </w:p>
        </w:tc>
        <w:tc>
          <w:tcPr>
            <w:tcW w:w="1702" w:type="dxa"/>
          </w:tcPr>
          <w:p w14:paraId="24129744" w14:textId="77777777" w:rsidR="00291C4F" w:rsidRDefault="00000000">
            <w:pPr>
              <w:pStyle w:val="TableParagraph"/>
              <w:ind w:left="76"/>
              <w:rPr>
                <w:sz w:val="20"/>
              </w:rPr>
            </w:pPr>
            <w:r>
              <w:rPr>
                <w:sz w:val="20"/>
              </w:rPr>
              <w:t>25</w:t>
            </w:r>
          </w:p>
        </w:tc>
      </w:tr>
      <w:tr w:rsidR="00291C4F" w14:paraId="5D37B6FF" w14:textId="77777777">
        <w:trPr>
          <w:trHeight w:hRule="exact" w:val="360"/>
        </w:trPr>
        <w:tc>
          <w:tcPr>
            <w:tcW w:w="2066" w:type="dxa"/>
          </w:tcPr>
          <w:p w14:paraId="10835487" w14:textId="77777777" w:rsidR="00291C4F" w:rsidRDefault="00000000">
            <w:pPr>
              <w:pStyle w:val="TableParagraph"/>
              <w:ind w:left="76"/>
              <w:rPr>
                <w:sz w:val="20"/>
              </w:rPr>
            </w:pPr>
            <w:r>
              <w:rPr>
                <w:sz w:val="20"/>
              </w:rPr>
              <w:t>% clay</w:t>
            </w:r>
          </w:p>
        </w:tc>
        <w:tc>
          <w:tcPr>
            <w:tcW w:w="1843" w:type="dxa"/>
          </w:tcPr>
          <w:p w14:paraId="194E80E8" w14:textId="77777777" w:rsidR="00291C4F" w:rsidRDefault="00000000">
            <w:pPr>
              <w:pStyle w:val="TableParagraph"/>
              <w:ind w:left="79"/>
              <w:rPr>
                <w:sz w:val="20"/>
              </w:rPr>
            </w:pPr>
            <w:r>
              <w:rPr>
                <w:sz w:val="20"/>
              </w:rPr>
              <w:t>16</w:t>
            </w:r>
          </w:p>
        </w:tc>
        <w:tc>
          <w:tcPr>
            <w:tcW w:w="1702" w:type="dxa"/>
          </w:tcPr>
          <w:p w14:paraId="73B41128" w14:textId="77777777" w:rsidR="00291C4F" w:rsidRDefault="00000000">
            <w:pPr>
              <w:pStyle w:val="TableParagraph"/>
              <w:ind w:left="79"/>
              <w:rPr>
                <w:sz w:val="20"/>
              </w:rPr>
            </w:pPr>
            <w:r>
              <w:rPr>
                <w:sz w:val="20"/>
              </w:rPr>
              <w:t>11</w:t>
            </w:r>
          </w:p>
        </w:tc>
        <w:tc>
          <w:tcPr>
            <w:tcW w:w="1702" w:type="dxa"/>
          </w:tcPr>
          <w:p w14:paraId="5E03134E" w14:textId="77777777" w:rsidR="00291C4F" w:rsidRDefault="00000000">
            <w:pPr>
              <w:pStyle w:val="TableParagraph"/>
              <w:ind w:left="76"/>
              <w:rPr>
                <w:sz w:val="20"/>
              </w:rPr>
            </w:pPr>
            <w:r>
              <w:rPr>
                <w:w w:val="99"/>
                <w:sz w:val="20"/>
              </w:rPr>
              <w:t>6</w:t>
            </w:r>
          </w:p>
        </w:tc>
        <w:tc>
          <w:tcPr>
            <w:tcW w:w="1702" w:type="dxa"/>
          </w:tcPr>
          <w:p w14:paraId="37088734" w14:textId="77777777" w:rsidR="00291C4F" w:rsidRDefault="00000000">
            <w:pPr>
              <w:pStyle w:val="TableParagraph"/>
              <w:ind w:left="76"/>
              <w:rPr>
                <w:sz w:val="20"/>
              </w:rPr>
            </w:pPr>
            <w:r>
              <w:rPr>
                <w:sz w:val="20"/>
              </w:rPr>
              <w:t>40</w:t>
            </w:r>
          </w:p>
        </w:tc>
      </w:tr>
      <w:tr w:rsidR="00291C4F" w14:paraId="780EF07D" w14:textId="77777777">
        <w:trPr>
          <w:trHeight w:hRule="exact" w:val="590"/>
        </w:trPr>
        <w:tc>
          <w:tcPr>
            <w:tcW w:w="2066" w:type="dxa"/>
          </w:tcPr>
          <w:p w14:paraId="3D743E10" w14:textId="77777777" w:rsidR="00291C4F" w:rsidRDefault="00000000">
            <w:pPr>
              <w:pStyle w:val="TableParagraph"/>
              <w:ind w:left="76"/>
              <w:rPr>
                <w:sz w:val="20"/>
              </w:rPr>
            </w:pPr>
            <w:r>
              <w:rPr>
                <w:sz w:val="20"/>
              </w:rPr>
              <w:t>Soil texture (UK)</w:t>
            </w:r>
          </w:p>
        </w:tc>
        <w:tc>
          <w:tcPr>
            <w:tcW w:w="1843" w:type="dxa"/>
          </w:tcPr>
          <w:p w14:paraId="2F7DB518" w14:textId="77777777" w:rsidR="00291C4F" w:rsidRDefault="00000000">
            <w:pPr>
              <w:pStyle w:val="TableParagraph"/>
              <w:ind w:left="79"/>
              <w:rPr>
                <w:sz w:val="20"/>
              </w:rPr>
            </w:pPr>
            <w:r>
              <w:rPr>
                <w:sz w:val="20"/>
              </w:rPr>
              <w:t>Sandy silt loam</w:t>
            </w:r>
          </w:p>
        </w:tc>
        <w:tc>
          <w:tcPr>
            <w:tcW w:w="1702" w:type="dxa"/>
          </w:tcPr>
          <w:p w14:paraId="049925ED" w14:textId="77777777" w:rsidR="00291C4F" w:rsidRDefault="00000000">
            <w:pPr>
              <w:pStyle w:val="TableParagraph"/>
              <w:ind w:left="79"/>
              <w:rPr>
                <w:sz w:val="20"/>
              </w:rPr>
            </w:pPr>
            <w:r>
              <w:rPr>
                <w:sz w:val="20"/>
              </w:rPr>
              <w:t>Sandy loam</w:t>
            </w:r>
          </w:p>
        </w:tc>
        <w:tc>
          <w:tcPr>
            <w:tcW w:w="1702" w:type="dxa"/>
          </w:tcPr>
          <w:p w14:paraId="02509E2A" w14:textId="77777777" w:rsidR="00291C4F" w:rsidRDefault="00000000">
            <w:pPr>
              <w:pStyle w:val="TableParagraph"/>
              <w:ind w:left="76" w:right="396"/>
              <w:rPr>
                <w:sz w:val="20"/>
              </w:rPr>
            </w:pPr>
            <w:r>
              <w:rPr>
                <w:sz w:val="20"/>
              </w:rPr>
              <w:t>Loamy sand or sand</w:t>
            </w:r>
          </w:p>
        </w:tc>
        <w:tc>
          <w:tcPr>
            <w:tcW w:w="1702" w:type="dxa"/>
          </w:tcPr>
          <w:p w14:paraId="69D0530C" w14:textId="77777777" w:rsidR="00291C4F" w:rsidRDefault="00000000">
            <w:pPr>
              <w:pStyle w:val="TableParagraph"/>
              <w:ind w:left="76"/>
              <w:rPr>
                <w:sz w:val="20"/>
              </w:rPr>
            </w:pPr>
            <w:r>
              <w:rPr>
                <w:sz w:val="20"/>
              </w:rPr>
              <w:t>Clay</w:t>
            </w:r>
          </w:p>
        </w:tc>
      </w:tr>
      <w:tr w:rsidR="00291C4F" w14:paraId="74999774" w14:textId="77777777">
        <w:trPr>
          <w:trHeight w:hRule="exact" w:val="360"/>
        </w:trPr>
        <w:tc>
          <w:tcPr>
            <w:tcW w:w="2066" w:type="dxa"/>
          </w:tcPr>
          <w:p w14:paraId="702CE949" w14:textId="77777777" w:rsidR="00291C4F" w:rsidRDefault="00000000">
            <w:pPr>
              <w:pStyle w:val="TableParagraph"/>
              <w:ind w:left="76"/>
              <w:rPr>
                <w:sz w:val="20"/>
              </w:rPr>
            </w:pPr>
            <w:r>
              <w:rPr>
                <w:sz w:val="20"/>
              </w:rPr>
              <w:t>% sand</w:t>
            </w:r>
          </w:p>
        </w:tc>
        <w:tc>
          <w:tcPr>
            <w:tcW w:w="1843" w:type="dxa"/>
          </w:tcPr>
          <w:p w14:paraId="05FE9BB8" w14:textId="77777777" w:rsidR="00291C4F" w:rsidRDefault="00000000">
            <w:pPr>
              <w:pStyle w:val="TableParagraph"/>
              <w:ind w:left="79"/>
              <w:rPr>
                <w:sz w:val="20"/>
              </w:rPr>
            </w:pPr>
            <w:r>
              <w:rPr>
                <w:sz w:val="20"/>
              </w:rPr>
              <w:t>31</w:t>
            </w:r>
          </w:p>
        </w:tc>
        <w:tc>
          <w:tcPr>
            <w:tcW w:w="1702" w:type="dxa"/>
          </w:tcPr>
          <w:p w14:paraId="13A8A19C" w14:textId="77777777" w:rsidR="00291C4F" w:rsidRDefault="00000000">
            <w:pPr>
              <w:pStyle w:val="TableParagraph"/>
              <w:ind w:left="79"/>
              <w:rPr>
                <w:sz w:val="20"/>
              </w:rPr>
            </w:pPr>
            <w:r>
              <w:rPr>
                <w:sz w:val="20"/>
              </w:rPr>
              <w:t>53</w:t>
            </w:r>
          </w:p>
        </w:tc>
        <w:tc>
          <w:tcPr>
            <w:tcW w:w="1702" w:type="dxa"/>
          </w:tcPr>
          <w:p w14:paraId="474CA740" w14:textId="77777777" w:rsidR="00291C4F" w:rsidRDefault="00000000">
            <w:pPr>
              <w:pStyle w:val="TableParagraph"/>
              <w:ind w:left="76"/>
              <w:rPr>
                <w:sz w:val="20"/>
              </w:rPr>
            </w:pPr>
            <w:r>
              <w:rPr>
                <w:sz w:val="20"/>
              </w:rPr>
              <w:t>88</w:t>
            </w:r>
          </w:p>
        </w:tc>
        <w:tc>
          <w:tcPr>
            <w:tcW w:w="1702" w:type="dxa"/>
          </w:tcPr>
          <w:p w14:paraId="62B92A53" w14:textId="77777777" w:rsidR="00291C4F" w:rsidRDefault="00000000">
            <w:pPr>
              <w:pStyle w:val="TableParagraph"/>
              <w:ind w:left="76"/>
              <w:rPr>
                <w:sz w:val="20"/>
              </w:rPr>
            </w:pPr>
            <w:r>
              <w:rPr>
                <w:sz w:val="20"/>
              </w:rPr>
              <w:t>32</w:t>
            </w:r>
          </w:p>
        </w:tc>
      </w:tr>
      <w:tr w:rsidR="00291C4F" w14:paraId="098DC30E" w14:textId="77777777">
        <w:trPr>
          <w:trHeight w:hRule="exact" w:val="360"/>
        </w:trPr>
        <w:tc>
          <w:tcPr>
            <w:tcW w:w="2066" w:type="dxa"/>
          </w:tcPr>
          <w:p w14:paraId="43542D29" w14:textId="77777777" w:rsidR="00291C4F" w:rsidRDefault="00000000">
            <w:pPr>
              <w:pStyle w:val="TableParagraph"/>
              <w:ind w:left="76"/>
              <w:rPr>
                <w:sz w:val="20"/>
              </w:rPr>
            </w:pPr>
            <w:r>
              <w:rPr>
                <w:sz w:val="20"/>
              </w:rPr>
              <w:t>% silt</w:t>
            </w:r>
          </w:p>
        </w:tc>
        <w:tc>
          <w:tcPr>
            <w:tcW w:w="1843" w:type="dxa"/>
          </w:tcPr>
          <w:p w14:paraId="0F5546A7" w14:textId="77777777" w:rsidR="00291C4F" w:rsidRDefault="00000000">
            <w:pPr>
              <w:pStyle w:val="TableParagraph"/>
              <w:ind w:left="79"/>
              <w:rPr>
                <w:sz w:val="20"/>
              </w:rPr>
            </w:pPr>
            <w:r>
              <w:rPr>
                <w:sz w:val="20"/>
              </w:rPr>
              <w:t>53</w:t>
            </w:r>
          </w:p>
        </w:tc>
        <w:tc>
          <w:tcPr>
            <w:tcW w:w="1702" w:type="dxa"/>
          </w:tcPr>
          <w:p w14:paraId="55843674" w14:textId="77777777" w:rsidR="00291C4F" w:rsidRDefault="00000000">
            <w:pPr>
              <w:pStyle w:val="TableParagraph"/>
              <w:ind w:left="79"/>
              <w:rPr>
                <w:sz w:val="20"/>
              </w:rPr>
            </w:pPr>
            <w:r>
              <w:rPr>
                <w:sz w:val="20"/>
              </w:rPr>
              <w:t>36</w:t>
            </w:r>
          </w:p>
        </w:tc>
        <w:tc>
          <w:tcPr>
            <w:tcW w:w="1702" w:type="dxa"/>
          </w:tcPr>
          <w:p w14:paraId="4C29EC69" w14:textId="77777777" w:rsidR="00291C4F" w:rsidRDefault="00000000">
            <w:pPr>
              <w:pStyle w:val="TableParagraph"/>
              <w:ind w:left="76"/>
              <w:rPr>
                <w:sz w:val="20"/>
              </w:rPr>
            </w:pPr>
            <w:r>
              <w:rPr>
                <w:w w:val="99"/>
                <w:sz w:val="20"/>
              </w:rPr>
              <w:t>6</w:t>
            </w:r>
          </w:p>
        </w:tc>
        <w:tc>
          <w:tcPr>
            <w:tcW w:w="1702" w:type="dxa"/>
          </w:tcPr>
          <w:p w14:paraId="7F5F640A" w14:textId="77777777" w:rsidR="00291C4F" w:rsidRDefault="00000000">
            <w:pPr>
              <w:pStyle w:val="TableParagraph"/>
              <w:ind w:left="76"/>
              <w:rPr>
                <w:sz w:val="20"/>
              </w:rPr>
            </w:pPr>
            <w:r>
              <w:rPr>
                <w:sz w:val="20"/>
              </w:rPr>
              <w:t>28</w:t>
            </w:r>
          </w:p>
        </w:tc>
      </w:tr>
      <w:tr w:rsidR="00291C4F" w14:paraId="0336C6D8" w14:textId="77777777">
        <w:trPr>
          <w:trHeight w:hRule="exact" w:val="360"/>
        </w:trPr>
        <w:tc>
          <w:tcPr>
            <w:tcW w:w="2066" w:type="dxa"/>
          </w:tcPr>
          <w:p w14:paraId="1E80A776" w14:textId="77777777" w:rsidR="00291C4F" w:rsidRDefault="00000000">
            <w:pPr>
              <w:pStyle w:val="TableParagraph"/>
              <w:ind w:left="76"/>
              <w:rPr>
                <w:sz w:val="20"/>
              </w:rPr>
            </w:pPr>
            <w:r>
              <w:rPr>
                <w:sz w:val="20"/>
              </w:rPr>
              <w:t>% clay</w:t>
            </w:r>
          </w:p>
        </w:tc>
        <w:tc>
          <w:tcPr>
            <w:tcW w:w="1843" w:type="dxa"/>
          </w:tcPr>
          <w:p w14:paraId="48A51642" w14:textId="77777777" w:rsidR="00291C4F" w:rsidRDefault="00000000">
            <w:pPr>
              <w:pStyle w:val="TableParagraph"/>
              <w:ind w:left="79"/>
              <w:rPr>
                <w:sz w:val="20"/>
              </w:rPr>
            </w:pPr>
            <w:r>
              <w:rPr>
                <w:sz w:val="20"/>
              </w:rPr>
              <w:t>16</w:t>
            </w:r>
          </w:p>
        </w:tc>
        <w:tc>
          <w:tcPr>
            <w:tcW w:w="1702" w:type="dxa"/>
          </w:tcPr>
          <w:p w14:paraId="0053CB41" w14:textId="77777777" w:rsidR="00291C4F" w:rsidRDefault="00000000">
            <w:pPr>
              <w:pStyle w:val="TableParagraph"/>
              <w:ind w:left="79"/>
              <w:rPr>
                <w:sz w:val="20"/>
              </w:rPr>
            </w:pPr>
            <w:r>
              <w:rPr>
                <w:sz w:val="20"/>
              </w:rPr>
              <w:t>11</w:t>
            </w:r>
          </w:p>
        </w:tc>
        <w:tc>
          <w:tcPr>
            <w:tcW w:w="1702" w:type="dxa"/>
          </w:tcPr>
          <w:p w14:paraId="29A937F5" w14:textId="77777777" w:rsidR="00291C4F" w:rsidRDefault="00000000">
            <w:pPr>
              <w:pStyle w:val="TableParagraph"/>
              <w:ind w:left="76"/>
              <w:rPr>
                <w:sz w:val="20"/>
              </w:rPr>
            </w:pPr>
            <w:r>
              <w:rPr>
                <w:w w:val="99"/>
                <w:sz w:val="20"/>
              </w:rPr>
              <w:t>6</w:t>
            </w:r>
          </w:p>
        </w:tc>
        <w:tc>
          <w:tcPr>
            <w:tcW w:w="1702" w:type="dxa"/>
          </w:tcPr>
          <w:p w14:paraId="5BD48673" w14:textId="77777777" w:rsidR="00291C4F" w:rsidRDefault="00000000">
            <w:pPr>
              <w:pStyle w:val="TableParagraph"/>
              <w:ind w:left="76"/>
              <w:rPr>
                <w:sz w:val="20"/>
              </w:rPr>
            </w:pPr>
            <w:r>
              <w:rPr>
                <w:sz w:val="20"/>
              </w:rPr>
              <w:t>40</w:t>
            </w:r>
          </w:p>
        </w:tc>
      </w:tr>
      <w:tr w:rsidR="00291C4F" w14:paraId="2532F791" w14:textId="77777777">
        <w:trPr>
          <w:trHeight w:hRule="exact" w:val="360"/>
        </w:trPr>
        <w:tc>
          <w:tcPr>
            <w:tcW w:w="2066" w:type="dxa"/>
          </w:tcPr>
          <w:p w14:paraId="6776F082" w14:textId="77777777" w:rsidR="00291C4F" w:rsidRDefault="00000000">
            <w:pPr>
              <w:pStyle w:val="TableParagraph"/>
              <w:spacing w:before="56"/>
              <w:ind w:left="76"/>
              <w:rPr>
                <w:sz w:val="13"/>
              </w:rPr>
            </w:pPr>
            <w:r>
              <w:rPr>
                <w:sz w:val="20"/>
              </w:rPr>
              <w:t>pH (water)</w:t>
            </w:r>
            <w:r>
              <w:rPr>
                <w:position w:val="7"/>
                <w:sz w:val="13"/>
              </w:rPr>
              <w:t>a</w:t>
            </w:r>
          </w:p>
        </w:tc>
        <w:tc>
          <w:tcPr>
            <w:tcW w:w="1843" w:type="dxa"/>
          </w:tcPr>
          <w:p w14:paraId="58F5933A" w14:textId="77777777" w:rsidR="00291C4F" w:rsidRDefault="00000000">
            <w:pPr>
              <w:pStyle w:val="TableParagraph"/>
              <w:ind w:left="79"/>
              <w:rPr>
                <w:sz w:val="20"/>
              </w:rPr>
            </w:pPr>
            <w:r>
              <w:rPr>
                <w:sz w:val="20"/>
              </w:rPr>
              <w:t>7.4</w:t>
            </w:r>
          </w:p>
        </w:tc>
        <w:tc>
          <w:tcPr>
            <w:tcW w:w="1702" w:type="dxa"/>
          </w:tcPr>
          <w:p w14:paraId="601E0D68" w14:textId="77777777" w:rsidR="00291C4F" w:rsidRDefault="00000000">
            <w:pPr>
              <w:pStyle w:val="TableParagraph"/>
              <w:ind w:left="79"/>
              <w:rPr>
                <w:sz w:val="20"/>
              </w:rPr>
            </w:pPr>
            <w:r>
              <w:rPr>
                <w:sz w:val="20"/>
              </w:rPr>
              <w:t>8.4</w:t>
            </w:r>
          </w:p>
        </w:tc>
        <w:tc>
          <w:tcPr>
            <w:tcW w:w="1702" w:type="dxa"/>
          </w:tcPr>
          <w:p w14:paraId="7BF539DA" w14:textId="77777777" w:rsidR="00291C4F" w:rsidRDefault="00000000">
            <w:pPr>
              <w:pStyle w:val="TableParagraph"/>
              <w:ind w:left="76"/>
              <w:rPr>
                <w:sz w:val="20"/>
              </w:rPr>
            </w:pPr>
            <w:r>
              <w:rPr>
                <w:sz w:val="20"/>
              </w:rPr>
              <w:t>6.0</w:t>
            </w:r>
          </w:p>
        </w:tc>
        <w:tc>
          <w:tcPr>
            <w:tcW w:w="1702" w:type="dxa"/>
          </w:tcPr>
          <w:p w14:paraId="09B94FB1" w14:textId="77777777" w:rsidR="00291C4F" w:rsidRDefault="00000000">
            <w:pPr>
              <w:pStyle w:val="TableParagraph"/>
              <w:ind w:left="76"/>
              <w:rPr>
                <w:sz w:val="20"/>
              </w:rPr>
            </w:pPr>
            <w:r>
              <w:rPr>
                <w:sz w:val="20"/>
              </w:rPr>
              <w:t>9.0</w:t>
            </w:r>
          </w:p>
        </w:tc>
      </w:tr>
      <w:tr w:rsidR="00291C4F" w14:paraId="013CEDED" w14:textId="77777777">
        <w:trPr>
          <w:trHeight w:hRule="exact" w:val="360"/>
        </w:trPr>
        <w:tc>
          <w:tcPr>
            <w:tcW w:w="2066" w:type="dxa"/>
          </w:tcPr>
          <w:p w14:paraId="2F504D58" w14:textId="77777777" w:rsidR="00291C4F" w:rsidRDefault="00000000">
            <w:pPr>
              <w:pStyle w:val="TableParagraph"/>
              <w:spacing w:before="56"/>
              <w:ind w:left="76"/>
              <w:rPr>
                <w:sz w:val="13"/>
              </w:rPr>
            </w:pPr>
            <w:r>
              <w:rPr>
                <w:sz w:val="20"/>
              </w:rPr>
              <w:t>pH (calcium chloride)</w:t>
            </w:r>
            <w:r>
              <w:rPr>
                <w:position w:val="7"/>
                <w:sz w:val="13"/>
              </w:rPr>
              <w:t>a</w:t>
            </w:r>
          </w:p>
        </w:tc>
        <w:tc>
          <w:tcPr>
            <w:tcW w:w="1843" w:type="dxa"/>
          </w:tcPr>
          <w:p w14:paraId="36B3F060" w14:textId="77777777" w:rsidR="00291C4F" w:rsidRDefault="00000000">
            <w:pPr>
              <w:pStyle w:val="TableParagraph"/>
              <w:ind w:left="79"/>
              <w:rPr>
                <w:sz w:val="20"/>
              </w:rPr>
            </w:pPr>
            <w:r>
              <w:rPr>
                <w:sz w:val="20"/>
              </w:rPr>
              <w:t>6.2</w:t>
            </w:r>
          </w:p>
        </w:tc>
        <w:tc>
          <w:tcPr>
            <w:tcW w:w="1702" w:type="dxa"/>
          </w:tcPr>
          <w:p w14:paraId="301970B0" w14:textId="77777777" w:rsidR="00291C4F" w:rsidRDefault="00000000">
            <w:pPr>
              <w:pStyle w:val="TableParagraph"/>
              <w:ind w:left="79"/>
              <w:rPr>
                <w:sz w:val="20"/>
              </w:rPr>
            </w:pPr>
            <w:r>
              <w:rPr>
                <w:sz w:val="20"/>
              </w:rPr>
              <w:t>7.3</w:t>
            </w:r>
          </w:p>
        </w:tc>
        <w:tc>
          <w:tcPr>
            <w:tcW w:w="1702" w:type="dxa"/>
          </w:tcPr>
          <w:p w14:paraId="5B04D34C" w14:textId="77777777" w:rsidR="00291C4F" w:rsidRDefault="00000000">
            <w:pPr>
              <w:pStyle w:val="TableParagraph"/>
              <w:ind w:left="76"/>
              <w:rPr>
                <w:sz w:val="20"/>
              </w:rPr>
            </w:pPr>
            <w:r>
              <w:rPr>
                <w:sz w:val="20"/>
              </w:rPr>
              <w:t>4.0</w:t>
            </w:r>
          </w:p>
        </w:tc>
        <w:tc>
          <w:tcPr>
            <w:tcW w:w="1702" w:type="dxa"/>
          </w:tcPr>
          <w:p w14:paraId="632AEFC3" w14:textId="77777777" w:rsidR="00291C4F" w:rsidRDefault="00000000">
            <w:pPr>
              <w:pStyle w:val="TableParagraph"/>
              <w:ind w:left="76"/>
              <w:rPr>
                <w:sz w:val="20"/>
              </w:rPr>
            </w:pPr>
            <w:r>
              <w:rPr>
                <w:sz w:val="20"/>
              </w:rPr>
              <w:t>8.1</w:t>
            </w:r>
          </w:p>
        </w:tc>
      </w:tr>
      <w:tr w:rsidR="00291C4F" w14:paraId="26D24969" w14:textId="77777777">
        <w:trPr>
          <w:trHeight w:hRule="exact" w:val="360"/>
        </w:trPr>
        <w:tc>
          <w:tcPr>
            <w:tcW w:w="2066" w:type="dxa"/>
          </w:tcPr>
          <w:p w14:paraId="198047A9" w14:textId="77777777" w:rsidR="00291C4F" w:rsidRDefault="00000000">
            <w:pPr>
              <w:pStyle w:val="TableParagraph"/>
              <w:ind w:left="76"/>
              <w:rPr>
                <w:sz w:val="20"/>
              </w:rPr>
            </w:pPr>
            <w:r>
              <w:rPr>
                <w:sz w:val="20"/>
              </w:rPr>
              <w:t>Organic carbon [%]</w:t>
            </w:r>
          </w:p>
        </w:tc>
        <w:tc>
          <w:tcPr>
            <w:tcW w:w="1843" w:type="dxa"/>
          </w:tcPr>
          <w:p w14:paraId="6949D877" w14:textId="77777777" w:rsidR="00291C4F" w:rsidRDefault="00000000">
            <w:pPr>
              <w:pStyle w:val="TableParagraph"/>
              <w:ind w:left="79"/>
              <w:rPr>
                <w:sz w:val="20"/>
              </w:rPr>
            </w:pPr>
            <w:r>
              <w:rPr>
                <w:sz w:val="20"/>
              </w:rPr>
              <w:t>2.3</w:t>
            </w:r>
          </w:p>
        </w:tc>
        <w:tc>
          <w:tcPr>
            <w:tcW w:w="1702" w:type="dxa"/>
          </w:tcPr>
          <w:p w14:paraId="510229CE" w14:textId="77777777" w:rsidR="00291C4F" w:rsidRDefault="00000000">
            <w:pPr>
              <w:pStyle w:val="TableParagraph"/>
              <w:ind w:left="79"/>
              <w:rPr>
                <w:sz w:val="20"/>
              </w:rPr>
            </w:pPr>
            <w:r>
              <w:rPr>
                <w:sz w:val="20"/>
              </w:rPr>
              <w:t>1.0</w:t>
            </w:r>
          </w:p>
        </w:tc>
        <w:tc>
          <w:tcPr>
            <w:tcW w:w="1702" w:type="dxa"/>
          </w:tcPr>
          <w:p w14:paraId="5B0A9A74" w14:textId="77777777" w:rsidR="00291C4F" w:rsidRDefault="00000000">
            <w:pPr>
              <w:pStyle w:val="TableParagraph"/>
              <w:ind w:left="76"/>
              <w:rPr>
                <w:sz w:val="20"/>
              </w:rPr>
            </w:pPr>
            <w:r>
              <w:rPr>
                <w:sz w:val="20"/>
              </w:rPr>
              <w:t>1.0</w:t>
            </w:r>
          </w:p>
        </w:tc>
        <w:tc>
          <w:tcPr>
            <w:tcW w:w="1702" w:type="dxa"/>
          </w:tcPr>
          <w:p w14:paraId="40D42D15" w14:textId="77777777" w:rsidR="00291C4F" w:rsidRDefault="00000000">
            <w:pPr>
              <w:pStyle w:val="TableParagraph"/>
              <w:ind w:left="76"/>
              <w:rPr>
                <w:sz w:val="20"/>
              </w:rPr>
            </w:pPr>
            <w:r>
              <w:rPr>
                <w:sz w:val="20"/>
              </w:rPr>
              <w:t>0.9</w:t>
            </w:r>
          </w:p>
        </w:tc>
      </w:tr>
      <w:tr w:rsidR="00291C4F" w14:paraId="514C4CEB" w14:textId="77777777">
        <w:trPr>
          <w:trHeight w:hRule="exact" w:val="360"/>
        </w:trPr>
        <w:tc>
          <w:tcPr>
            <w:tcW w:w="2066" w:type="dxa"/>
          </w:tcPr>
          <w:p w14:paraId="6C56FF42" w14:textId="77777777" w:rsidR="00291C4F" w:rsidRDefault="00000000">
            <w:pPr>
              <w:pStyle w:val="TableParagraph"/>
              <w:ind w:left="76"/>
              <w:rPr>
                <w:sz w:val="20"/>
              </w:rPr>
            </w:pPr>
            <w:r>
              <w:rPr>
                <w:sz w:val="20"/>
              </w:rPr>
              <w:t>CEC [</w:t>
            </w:r>
            <w:proofErr w:type="spellStart"/>
            <w:r>
              <w:rPr>
                <w:sz w:val="20"/>
              </w:rPr>
              <w:t>meq</w:t>
            </w:r>
            <w:proofErr w:type="spellEnd"/>
            <w:r>
              <w:rPr>
                <w:sz w:val="20"/>
              </w:rPr>
              <w:t>/100 g]</w:t>
            </w:r>
          </w:p>
        </w:tc>
        <w:tc>
          <w:tcPr>
            <w:tcW w:w="1843" w:type="dxa"/>
          </w:tcPr>
          <w:p w14:paraId="608B7711" w14:textId="77777777" w:rsidR="00291C4F" w:rsidRDefault="00000000">
            <w:pPr>
              <w:pStyle w:val="TableParagraph"/>
              <w:ind w:left="79"/>
              <w:rPr>
                <w:sz w:val="20"/>
              </w:rPr>
            </w:pPr>
            <w:r>
              <w:rPr>
                <w:sz w:val="20"/>
              </w:rPr>
              <w:t>22.1</w:t>
            </w:r>
          </w:p>
        </w:tc>
        <w:tc>
          <w:tcPr>
            <w:tcW w:w="1702" w:type="dxa"/>
          </w:tcPr>
          <w:p w14:paraId="6163BD30" w14:textId="77777777" w:rsidR="00291C4F" w:rsidRDefault="00000000">
            <w:pPr>
              <w:pStyle w:val="TableParagraph"/>
              <w:ind w:left="79"/>
              <w:rPr>
                <w:sz w:val="20"/>
              </w:rPr>
            </w:pPr>
            <w:r>
              <w:rPr>
                <w:sz w:val="20"/>
              </w:rPr>
              <w:t>16.1</w:t>
            </w:r>
          </w:p>
        </w:tc>
        <w:tc>
          <w:tcPr>
            <w:tcW w:w="1702" w:type="dxa"/>
          </w:tcPr>
          <w:p w14:paraId="4A5DB780" w14:textId="77777777" w:rsidR="00291C4F" w:rsidRDefault="00000000">
            <w:pPr>
              <w:pStyle w:val="TableParagraph"/>
              <w:ind w:left="76"/>
              <w:rPr>
                <w:sz w:val="20"/>
              </w:rPr>
            </w:pPr>
            <w:r>
              <w:rPr>
                <w:sz w:val="20"/>
              </w:rPr>
              <w:t>12.8</w:t>
            </w:r>
          </w:p>
        </w:tc>
        <w:tc>
          <w:tcPr>
            <w:tcW w:w="1702" w:type="dxa"/>
          </w:tcPr>
          <w:p w14:paraId="085573E8" w14:textId="77777777" w:rsidR="00291C4F" w:rsidRDefault="00000000">
            <w:pPr>
              <w:pStyle w:val="TableParagraph"/>
              <w:ind w:left="76"/>
              <w:rPr>
                <w:sz w:val="20"/>
              </w:rPr>
            </w:pPr>
            <w:r>
              <w:rPr>
                <w:sz w:val="20"/>
              </w:rPr>
              <w:t>30.2</w:t>
            </w:r>
          </w:p>
        </w:tc>
      </w:tr>
      <w:tr w:rsidR="00291C4F" w14:paraId="153DB0D5" w14:textId="77777777">
        <w:trPr>
          <w:trHeight w:hRule="exact" w:val="590"/>
        </w:trPr>
        <w:tc>
          <w:tcPr>
            <w:tcW w:w="2066" w:type="dxa"/>
          </w:tcPr>
          <w:p w14:paraId="772FB1B4" w14:textId="77777777" w:rsidR="00291C4F" w:rsidRDefault="00000000">
            <w:pPr>
              <w:pStyle w:val="TableParagraph"/>
              <w:ind w:left="76" w:right="283"/>
              <w:rPr>
                <w:sz w:val="20"/>
              </w:rPr>
            </w:pPr>
            <w:r>
              <w:rPr>
                <w:sz w:val="20"/>
              </w:rPr>
              <w:t xml:space="preserve">Moisture holding ca- </w:t>
            </w:r>
            <w:proofErr w:type="spellStart"/>
            <w:r>
              <w:rPr>
                <w:sz w:val="20"/>
              </w:rPr>
              <w:t>pacity</w:t>
            </w:r>
            <w:proofErr w:type="spellEnd"/>
          </w:p>
        </w:tc>
        <w:tc>
          <w:tcPr>
            <w:tcW w:w="1843" w:type="dxa"/>
          </w:tcPr>
          <w:p w14:paraId="7BC13A87" w14:textId="77777777" w:rsidR="00291C4F" w:rsidRDefault="00000000">
            <w:pPr>
              <w:pStyle w:val="TableParagraph"/>
              <w:ind w:left="79"/>
              <w:rPr>
                <w:sz w:val="20"/>
              </w:rPr>
            </w:pPr>
            <w:r>
              <w:rPr>
                <w:sz w:val="20"/>
              </w:rPr>
              <w:t>73.6</w:t>
            </w:r>
          </w:p>
        </w:tc>
        <w:tc>
          <w:tcPr>
            <w:tcW w:w="1702" w:type="dxa"/>
          </w:tcPr>
          <w:p w14:paraId="3EEF3BDD" w14:textId="77777777" w:rsidR="00291C4F" w:rsidRDefault="00000000">
            <w:pPr>
              <w:pStyle w:val="TableParagraph"/>
              <w:ind w:left="79"/>
              <w:rPr>
                <w:sz w:val="20"/>
              </w:rPr>
            </w:pPr>
            <w:r>
              <w:rPr>
                <w:sz w:val="20"/>
              </w:rPr>
              <w:t>39.8</w:t>
            </w:r>
          </w:p>
        </w:tc>
        <w:tc>
          <w:tcPr>
            <w:tcW w:w="1702" w:type="dxa"/>
          </w:tcPr>
          <w:p w14:paraId="7AD859A2" w14:textId="77777777" w:rsidR="00291C4F" w:rsidRDefault="00000000">
            <w:pPr>
              <w:pStyle w:val="TableParagraph"/>
              <w:ind w:left="76"/>
              <w:rPr>
                <w:sz w:val="20"/>
              </w:rPr>
            </w:pPr>
            <w:r>
              <w:rPr>
                <w:sz w:val="20"/>
              </w:rPr>
              <w:t>20.4</w:t>
            </w:r>
          </w:p>
        </w:tc>
        <w:tc>
          <w:tcPr>
            <w:tcW w:w="1702" w:type="dxa"/>
          </w:tcPr>
          <w:p w14:paraId="58F39F93" w14:textId="77777777" w:rsidR="00291C4F" w:rsidRDefault="00000000">
            <w:pPr>
              <w:pStyle w:val="TableParagraph"/>
              <w:ind w:left="76"/>
              <w:rPr>
                <w:sz w:val="20"/>
              </w:rPr>
            </w:pPr>
            <w:r>
              <w:rPr>
                <w:sz w:val="20"/>
              </w:rPr>
              <w:t>60.3</w:t>
            </w:r>
          </w:p>
        </w:tc>
      </w:tr>
      <w:tr w:rsidR="00291C4F" w14:paraId="596ADC73" w14:textId="77777777">
        <w:trPr>
          <w:trHeight w:hRule="exact" w:val="360"/>
        </w:trPr>
        <w:tc>
          <w:tcPr>
            <w:tcW w:w="2066" w:type="dxa"/>
          </w:tcPr>
          <w:p w14:paraId="7AB59A77" w14:textId="77777777" w:rsidR="00291C4F" w:rsidRDefault="00000000">
            <w:pPr>
              <w:pStyle w:val="TableParagraph"/>
              <w:spacing w:before="56"/>
              <w:ind w:left="76"/>
              <w:rPr>
                <w:sz w:val="20"/>
              </w:rPr>
            </w:pPr>
            <w:r>
              <w:rPr>
                <w:sz w:val="20"/>
              </w:rPr>
              <w:t>Bulk density [g/cm</w:t>
            </w:r>
            <w:r>
              <w:rPr>
                <w:position w:val="7"/>
                <w:sz w:val="13"/>
              </w:rPr>
              <w:t>3</w:t>
            </w:r>
            <w:r>
              <w:rPr>
                <w:sz w:val="20"/>
              </w:rPr>
              <w:t>]</w:t>
            </w:r>
          </w:p>
        </w:tc>
        <w:tc>
          <w:tcPr>
            <w:tcW w:w="1843" w:type="dxa"/>
          </w:tcPr>
          <w:p w14:paraId="23F3C530" w14:textId="77777777" w:rsidR="00291C4F" w:rsidRDefault="00000000">
            <w:pPr>
              <w:pStyle w:val="TableParagraph"/>
              <w:ind w:left="79"/>
              <w:rPr>
                <w:sz w:val="20"/>
              </w:rPr>
            </w:pPr>
            <w:r>
              <w:rPr>
                <w:sz w:val="20"/>
              </w:rPr>
              <w:t>0.9</w:t>
            </w:r>
          </w:p>
        </w:tc>
        <w:tc>
          <w:tcPr>
            <w:tcW w:w="1702" w:type="dxa"/>
          </w:tcPr>
          <w:p w14:paraId="59E082F3" w14:textId="77777777" w:rsidR="00291C4F" w:rsidRDefault="00000000">
            <w:pPr>
              <w:pStyle w:val="TableParagraph"/>
              <w:ind w:left="79"/>
              <w:rPr>
                <w:sz w:val="20"/>
              </w:rPr>
            </w:pPr>
            <w:r>
              <w:rPr>
                <w:sz w:val="20"/>
              </w:rPr>
              <w:t>1.3</w:t>
            </w:r>
          </w:p>
        </w:tc>
        <w:tc>
          <w:tcPr>
            <w:tcW w:w="1702" w:type="dxa"/>
          </w:tcPr>
          <w:p w14:paraId="150C8D2E" w14:textId="77777777" w:rsidR="00291C4F" w:rsidRDefault="00000000">
            <w:pPr>
              <w:pStyle w:val="TableParagraph"/>
              <w:ind w:left="76"/>
              <w:rPr>
                <w:sz w:val="20"/>
              </w:rPr>
            </w:pPr>
            <w:r>
              <w:rPr>
                <w:sz w:val="20"/>
              </w:rPr>
              <w:t>1.1</w:t>
            </w:r>
          </w:p>
        </w:tc>
        <w:tc>
          <w:tcPr>
            <w:tcW w:w="1702" w:type="dxa"/>
          </w:tcPr>
          <w:p w14:paraId="1D90DC94" w14:textId="77777777" w:rsidR="00291C4F" w:rsidRDefault="00000000">
            <w:pPr>
              <w:pStyle w:val="TableParagraph"/>
              <w:ind w:left="76"/>
              <w:rPr>
                <w:sz w:val="20"/>
              </w:rPr>
            </w:pPr>
            <w:r>
              <w:rPr>
                <w:sz w:val="20"/>
              </w:rPr>
              <w:t>1.0</w:t>
            </w:r>
          </w:p>
        </w:tc>
      </w:tr>
      <w:tr w:rsidR="00291C4F" w14:paraId="50ADD2BB" w14:textId="77777777">
        <w:trPr>
          <w:trHeight w:hRule="exact" w:val="590"/>
        </w:trPr>
        <w:tc>
          <w:tcPr>
            <w:tcW w:w="2066" w:type="dxa"/>
          </w:tcPr>
          <w:p w14:paraId="73981AF0" w14:textId="77777777" w:rsidR="00291C4F" w:rsidRDefault="00000000">
            <w:pPr>
              <w:pStyle w:val="TableParagraph"/>
              <w:ind w:left="76" w:right="61"/>
              <w:rPr>
                <w:sz w:val="20"/>
              </w:rPr>
            </w:pPr>
            <w:r>
              <w:rPr>
                <w:sz w:val="20"/>
              </w:rPr>
              <w:t xml:space="preserve">Soil taxonomic </w:t>
            </w:r>
            <w:proofErr w:type="spellStart"/>
            <w:r>
              <w:rPr>
                <w:sz w:val="20"/>
              </w:rPr>
              <w:t>classifi</w:t>
            </w:r>
            <w:proofErr w:type="spellEnd"/>
            <w:r>
              <w:rPr>
                <w:sz w:val="20"/>
              </w:rPr>
              <w:t>- cation</w:t>
            </w:r>
          </w:p>
        </w:tc>
        <w:tc>
          <w:tcPr>
            <w:tcW w:w="1843" w:type="dxa"/>
          </w:tcPr>
          <w:p w14:paraId="2D4E705C" w14:textId="77777777" w:rsidR="00291C4F" w:rsidRDefault="00000000">
            <w:pPr>
              <w:pStyle w:val="TableParagraph"/>
              <w:ind w:left="79"/>
              <w:rPr>
                <w:sz w:val="20"/>
              </w:rPr>
            </w:pPr>
            <w:proofErr w:type="spellStart"/>
            <w:r>
              <w:rPr>
                <w:sz w:val="20"/>
              </w:rPr>
              <w:t>Inceptisol</w:t>
            </w:r>
            <w:proofErr w:type="spellEnd"/>
          </w:p>
        </w:tc>
        <w:tc>
          <w:tcPr>
            <w:tcW w:w="1702" w:type="dxa"/>
          </w:tcPr>
          <w:p w14:paraId="353946F9" w14:textId="77777777" w:rsidR="00291C4F" w:rsidRDefault="00000000">
            <w:pPr>
              <w:pStyle w:val="TableParagraph"/>
              <w:ind w:left="79"/>
              <w:rPr>
                <w:sz w:val="20"/>
              </w:rPr>
            </w:pPr>
            <w:proofErr w:type="spellStart"/>
            <w:r>
              <w:rPr>
                <w:sz w:val="20"/>
              </w:rPr>
              <w:t>Entisol</w:t>
            </w:r>
            <w:proofErr w:type="spellEnd"/>
          </w:p>
        </w:tc>
        <w:tc>
          <w:tcPr>
            <w:tcW w:w="1702" w:type="dxa"/>
          </w:tcPr>
          <w:p w14:paraId="71649838" w14:textId="77777777" w:rsidR="00291C4F" w:rsidRDefault="00000000">
            <w:pPr>
              <w:pStyle w:val="TableParagraph"/>
              <w:ind w:left="76"/>
              <w:rPr>
                <w:sz w:val="20"/>
              </w:rPr>
            </w:pPr>
            <w:proofErr w:type="spellStart"/>
            <w:r>
              <w:rPr>
                <w:sz w:val="20"/>
              </w:rPr>
              <w:t>Entisol</w:t>
            </w:r>
            <w:proofErr w:type="spellEnd"/>
          </w:p>
        </w:tc>
        <w:tc>
          <w:tcPr>
            <w:tcW w:w="1702" w:type="dxa"/>
          </w:tcPr>
          <w:p w14:paraId="3B308D69" w14:textId="77777777" w:rsidR="00291C4F" w:rsidRDefault="00000000">
            <w:pPr>
              <w:pStyle w:val="TableParagraph"/>
              <w:ind w:left="76"/>
              <w:rPr>
                <w:sz w:val="20"/>
              </w:rPr>
            </w:pPr>
            <w:r>
              <w:rPr>
                <w:sz w:val="20"/>
              </w:rPr>
              <w:t>Not stated</w:t>
            </w:r>
          </w:p>
        </w:tc>
      </w:tr>
    </w:tbl>
    <w:p w14:paraId="377A24C1" w14:textId="77777777" w:rsidR="00291C4F" w:rsidRDefault="00000000">
      <w:pPr>
        <w:spacing w:before="56"/>
        <w:ind w:left="153"/>
        <w:rPr>
          <w:sz w:val="20"/>
        </w:rPr>
      </w:pPr>
      <w:r>
        <w:rPr>
          <w:position w:val="7"/>
          <w:sz w:val="13"/>
        </w:rPr>
        <w:t xml:space="preserve">a </w:t>
      </w:r>
      <w:r>
        <w:rPr>
          <w:sz w:val="20"/>
        </w:rPr>
        <w:t>ISO 103900, 1:5 ratio of soil to solution</w:t>
      </w:r>
    </w:p>
    <w:p w14:paraId="63E0CB44" w14:textId="77777777" w:rsidR="00291C4F" w:rsidRDefault="00000000">
      <w:pPr>
        <w:pStyle w:val="Nagwek4"/>
        <w:spacing w:before="118"/>
      </w:pPr>
      <w:r>
        <w:t>Preliminary Study</w:t>
      </w:r>
    </w:p>
    <w:p w14:paraId="41E2D0A9" w14:textId="77777777" w:rsidR="00291C4F" w:rsidRDefault="00000000">
      <w:pPr>
        <w:pStyle w:val="Tekstpodstawowy"/>
        <w:spacing w:before="118"/>
        <w:ind w:left="153" w:right="185"/>
      </w:pPr>
      <w:r>
        <w:t>A preliminary test was conducted to develop/investigate extraction methods and estimate the half-life (DT</w:t>
      </w:r>
      <w:r>
        <w:rPr>
          <w:position w:val="-1"/>
          <w:sz w:val="14"/>
        </w:rPr>
        <w:t>50</w:t>
      </w:r>
      <w:r>
        <w:t>) of 4-chlorophenol in each soil, in order to determine sampling intervals for the definitive test. Results were not reported.</w:t>
      </w:r>
    </w:p>
    <w:p w14:paraId="356BBEE2" w14:textId="77777777" w:rsidR="00291C4F" w:rsidRDefault="00291C4F">
      <w:pPr>
        <w:sectPr w:rsidR="00291C4F" w:rsidSect="00AE0453">
          <w:footerReference w:type="default" r:id="rId81"/>
          <w:pgSz w:w="11910" w:h="16850"/>
          <w:pgMar w:top="1440" w:right="1300" w:bottom="960" w:left="1320" w:header="715" w:footer="765" w:gutter="0"/>
          <w:cols w:space="708"/>
        </w:sectPr>
      </w:pPr>
    </w:p>
    <w:p w14:paraId="0186B5A1" w14:textId="150E1BF6" w:rsidR="00291C4F" w:rsidRDefault="0053416E">
      <w:pPr>
        <w:pStyle w:val="Tekstpodstawowy"/>
        <w:rPr>
          <w:sz w:val="14"/>
        </w:rPr>
      </w:pPr>
      <w:r>
        <w:rPr>
          <w:noProof/>
        </w:rPr>
        <w:lastRenderedPageBreak/>
        <mc:AlternateContent>
          <mc:Choice Requires="wps">
            <w:drawing>
              <wp:anchor distT="0" distB="0" distL="114300" distR="114300" simplePos="0" relativeHeight="2248" behindDoc="0" locked="0" layoutInCell="1" allowOverlap="1" wp14:anchorId="2880F0C7" wp14:editId="5AC36532">
                <wp:simplePos x="0" y="0"/>
                <wp:positionH relativeFrom="page">
                  <wp:posOffset>935990</wp:posOffset>
                </wp:positionH>
                <wp:positionV relativeFrom="page">
                  <wp:posOffset>1510030</wp:posOffset>
                </wp:positionV>
                <wp:extent cx="5834380" cy="7676515"/>
                <wp:effectExtent l="2540" t="0" r="1905" b="0"/>
                <wp:wrapNone/>
                <wp:docPr id="179117894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34380" cy="76765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0"/>
                              <w:gridCol w:w="2192"/>
                              <w:gridCol w:w="5371"/>
                            </w:tblGrid>
                            <w:tr w:rsidR="00291C4F" w14:paraId="0CC5A12A" w14:textId="77777777">
                              <w:trPr>
                                <w:trHeight w:hRule="exact" w:val="360"/>
                              </w:trPr>
                              <w:tc>
                                <w:tcPr>
                                  <w:tcW w:w="3802" w:type="dxa"/>
                                  <w:gridSpan w:val="2"/>
                                </w:tcPr>
                                <w:p w14:paraId="5A570445" w14:textId="77777777" w:rsidR="00291C4F" w:rsidRDefault="00000000">
                                  <w:pPr>
                                    <w:pStyle w:val="TableParagraph"/>
                                    <w:ind w:left="76"/>
                                    <w:rPr>
                                      <w:b/>
                                      <w:sz w:val="20"/>
                                    </w:rPr>
                                  </w:pPr>
                                  <w:r>
                                    <w:rPr>
                                      <w:b/>
                                      <w:sz w:val="20"/>
                                    </w:rPr>
                                    <w:t>Parameter</w:t>
                                  </w:r>
                                </w:p>
                              </w:tc>
                              <w:tc>
                                <w:tcPr>
                                  <w:tcW w:w="5371" w:type="dxa"/>
                                </w:tcPr>
                                <w:p w14:paraId="574BAA00" w14:textId="77777777" w:rsidR="00291C4F" w:rsidRDefault="00000000">
                                  <w:pPr>
                                    <w:pStyle w:val="TableParagraph"/>
                                    <w:ind w:left="76"/>
                                    <w:rPr>
                                      <w:b/>
                                      <w:sz w:val="20"/>
                                    </w:rPr>
                                  </w:pPr>
                                  <w:r>
                                    <w:rPr>
                                      <w:b/>
                                      <w:sz w:val="20"/>
                                    </w:rPr>
                                    <w:t>Description</w:t>
                                  </w:r>
                                </w:p>
                              </w:tc>
                            </w:tr>
                            <w:tr w:rsidR="00291C4F" w14:paraId="68287D32" w14:textId="77777777">
                              <w:trPr>
                                <w:trHeight w:hRule="exact" w:val="360"/>
                              </w:trPr>
                              <w:tc>
                                <w:tcPr>
                                  <w:tcW w:w="3802" w:type="dxa"/>
                                  <w:gridSpan w:val="2"/>
                                </w:tcPr>
                                <w:p w14:paraId="14C46F99" w14:textId="77777777" w:rsidR="00291C4F" w:rsidRDefault="00000000">
                                  <w:pPr>
                                    <w:pStyle w:val="TableParagraph"/>
                                    <w:ind w:left="76"/>
                                    <w:rPr>
                                      <w:sz w:val="20"/>
                                    </w:rPr>
                                  </w:pPr>
                                  <w:r>
                                    <w:rPr>
                                      <w:sz w:val="20"/>
                                    </w:rPr>
                                    <w:t>Duration of test</w:t>
                                  </w:r>
                                </w:p>
                              </w:tc>
                              <w:tc>
                                <w:tcPr>
                                  <w:tcW w:w="5371" w:type="dxa"/>
                                </w:tcPr>
                                <w:p w14:paraId="4EFA01EB" w14:textId="77777777" w:rsidR="00291C4F" w:rsidRDefault="00000000">
                                  <w:pPr>
                                    <w:pStyle w:val="TableParagraph"/>
                                    <w:ind w:left="76"/>
                                    <w:rPr>
                                      <w:sz w:val="20"/>
                                    </w:rPr>
                                  </w:pPr>
                                  <w:r>
                                    <w:rPr>
                                      <w:sz w:val="20"/>
                                    </w:rPr>
                                    <w:t>Up to 7 days after treatment</w:t>
                                  </w:r>
                                </w:p>
                              </w:tc>
                            </w:tr>
                            <w:tr w:rsidR="00291C4F" w14:paraId="67323B48" w14:textId="77777777">
                              <w:trPr>
                                <w:trHeight w:hRule="exact" w:val="650"/>
                              </w:trPr>
                              <w:tc>
                                <w:tcPr>
                                  <w:tcW w:w="3802" w:type="dxa"/>
                                  <w:gridSpan w:val="2"/>
                                </w:tcPr>
                                <w:p w14:paraId="7457C56C" w14:textId="77777777" w:rsidR="00291C4F" w:rsidRDefault="00000000">
                                  <w:pPr>
                                    <w:pStyle w:val="TableParagraph"/>
                                    <w:spacing w:line="302" w:lineRule="auto"/>
                                    <w:ind w:left="76" w:right="2379"/>
                                    <w:rPr>
                                      <w:sz w:val="20"/>
                                    </w:rPr>
                                  </w:pPr>
                                  <w:r>
                                    <w:rPr>
                                      <w:sz w:val="20"/>
                                    </w:rPr>
                                    <w:t>Soil conditions (Air dried/fresh)</w:t>
                                  </w:r>
                                </w:p>
                              </w:tc>
                              <w:tc>
                                <w:tcPr>
                                  <w:tcW w:w="5371" w:type="dxa"/>
                                </w:tcPr>
                                <w:p w14:paraId="663DAD67" w14:textId="77777777" w:rsidR="00291C4F" w:rsidRDefault="00000000">
                                  <w:pPr>
                                    <w:pStyle w:val="TableParagraph"/>
                                    <w:ind w:left="76"/>
                                    <w:rPr>
                                      <w:sz w:val="20"/>
                                    </w:rPr>
                                  </w:pPr>
                                  <w:r>
                                    <w:rPr>
                                      <w:sz w:val="20"/>
                                    </w:rPr>
                                    <w:t>Fresh soils (stored &lt;3 months at test facility)</w:t>
                                  </w:r>
                                </w:p>
                              </w:tc>
                            </w:tr>
                            <w:tr w:rsidR="00291C4F" w14:paraId="26E21A9D" w14:textId="77777777">
                              <w:trPr>
                                <w:trHeight w:hRule="exact" w:val="360"/>
                              </w:trPr>
                              <w:tc>
                                <w:tcPr>
                                  <w:tcW w:w="3802" w:type="dxa"/>
                                  <w:gridSpan w:val="2"/>
                                </w:tcPr>
                                <w:p w14:paraId="0D192475" w14:textId="77777777" w:rsidR="00291C4F" w:rsidRDefault="00000000">
                                  <w:pPr>
                                    <w:pStyle w:val="TableParagraph"/>
                                    <w:ind w:left="76"/>
                                    <w:rPr>
                                      <w:sz w:val="20"/>
                                    </w:rPr>
                                  </w:pPr>
                                  <w:r>
                                    <w:rPr>
                                      <w:sz w:val="20"/>
                                    </w:rPr>
                                    <w:t>Soil sample weight [g/replicate]</w:t>
                                  </w:r>
                                </w:p>
                              </w:tc>
                              <w:tc>
                                <w:tcPr>
                                  <w:tcW w:w="5371" w:type="dxa"/>
                                </w:tcPr>
                                <w:p w14:paraId="1898542E" w14:textId="77777777" w:rsidR="00291C4F" w:rsidRDefault="00000000">
                                  <w:pPr>
                                    <w:pStyle w:val="TableParagraph"/>
                                    <w:ind w:left="76"/>
                                    <w:rPr>
                                      <w:sz w:val="20"/>
                                    </w:rPr>
                                  </w:pPr>
                                  <w:r>
                                    <w:rPr>
                                      <w:sz w:val="20"/>
                                    </w:rPr>
                                    <w:t>50 g/replicate (oven-dry weight)</w:t>
                                  </w:r>
                                </w:p>
                              </w:tc>
                            </w:tr>
                            <w:tr w:rsidR="00291C4F" w14:paraId="6B12F722" w14:textId="77777777">
                              <w:trPr>
                                <w:trHeight w:hRule="exact" w:val="360"/>
                              </w:trPr>
                              <w:tc>
                                <w:tcPr>
                                  <w:tcW w:w="1610" w:type="dxa"/>
                                  <w:vMerge w:val="restart"/>
                                </w:tcPr>
                                <w:p w14:paraId="4B23D1D3" w14:textId="77777777" w:rsidR="00291C4F" w:rsidRDefault="00000000">
                                  <w:pPr>
                                    <w:pStyle w:val="TableParagraph"/>
                                    <w:ind w:left="76" w:right="266"/>
                                    <w:rPr>
                                      <w:sz w:val="20"/>
                                    </w:rPr>
                                  </w:pPr>
                                  <w:r>
                                    <w:rPr>
                                      <w:sz w:val="20"/>
                                    </w:rPr>
                                    <w:t xml:space="preserve">Test </w:t>
                                  </w:r>
                                  <w:r>
                                    <w:rPr>
                                      <w:sz w:val="20"/>
                                    </w:rPr>
                                    <w:t>concentra- tions</w:t>
                                  </w:r>
                                </w:p>
                              </w:tc>
                              <w:tc>
                                <w:tcPr>
                                  <w:tcW w:w="2191" w:type="dxa"/>
                                </w:tcPr>
                                <w:p w14:paraId="38356EDC" w14:textId="77777777" w:rsidR="00291C4F" w:rsidRDefault="00000000">
                                  <w:pPr>
                                    <w:pStyle w:val="TableParagraph"/>
                                    <w:ind w:left="79"/>
                                    <w:rPr>
                                      <w:sz w:val="20"/>
                                    </w:rPr>
                                  </w:pPr>
                                  <w:r>
                                    <w:rPr>
                                      <w:sz w:val="20"/>
                                    </w:rPr>
                                    <w:t>mg a.s./kg soil</w:t>
                                  </w:r>
                                </w:p>
                              </w:tc>
                              <w:tc>
                                <w:tcPr>
                                  <w:tcW w:w="5371" w:type="dxa"/>
                                </w:tcPr>
                                <w:p w14:paraId="74EAB447" w14:textId="77777777" w:rsidR="00291C4F" w:rsidRDefault="00000000">
                                  <w:pPr>
                                    <w:pStyle w:val="TableParagraph"/>
                                    <w:ind w:left="76"/>
                                    <w:rPr>
                                      <w:sz w:val="20"/>
                                    </w:rPr>
                                  </w:pPr>
                                  <w:r>
                                    <w:rPr>
                                      <w:sz w:val="20"/>
                                    </w:rPr>
                                    <w:t>1.0</w:t>
                                  </w:r>
                                </w:p>
                              </w:tc>
                            </w:tr>
                            <w:tr w:rsidR="00291C4F" w14:paraId="3BF72F4E" w14:textId="77777777">
                              <w:trPr>
                                <w:trHeight w:hRule="exact" w:val="360"/>
                              </w:trPr>
                              <w:tc>
                                <w:tcPr>
                                  <w:tcW w:w="1610" w:type="dxa"/>
                                  <w:vMerge/>
                                </w:tcPr>
                                <w:p w14:paraId="519FD08E" w14:textId="77777777" w:rsidR="00291C4F" w:rsidRDefault="00291C4F"/>
                              </w:tc>
                              <w:tc>
                                <w:tcPr>
                                  <w:tcW w:w="2191" w:type="dxa"/>
                                </w:tcPr>
                                <w:p w14:paraId="7B10C581" w14:textId="77777777" w:rsidR="00291C4F" w:rsidRDefault="00000000">
                                  <w:pPr>
                                    <w:pStyle w:val="TableParagraph"/>
                                    <w:ind w:left="79"/>
                                    <w:rPr>
                                      <w:sz w:val="20"/>
                                    </w:rPr>
                                  </w:pPr>
                                  <w:r>
                                    <w:rPr>
                                      <w:sz w:val="20"/>
                                    </w:rPr>
                                    <w:t>g a.s./ha</w:t>
                                  </w:r>
                                </w:p>
                              </w:tc>
                              <w:tc>
                                <w:tcPr>
                                  <w:tcW w:w="5371" w:type="dxa"/>
                                </w:tcPr>
                                <w:p w14:paraId="4D75D19C" w14:textId="77777777" w:rsidR="00291C4F" w:rsidRDefault="00000000">
                                  <w:pPr>
                                    <w:pStyle w:val="TableParagraph"/>
                                    <w:ind w:left="76"/>
                                    <w:rPr>
                                      <w:sz w:val="20"/>
                                    </w:rPr>
                                  </w:pPr>
                                  <w:r>
                                    <w:rPr>
                                      <w:sz w:val="20"/>
                                    </w:rPr>
                                    <w:t>750</w:t>
                                  </w:r>
                                </w:p>
                              </w:tc>
                            </w:tr>
                            <w:tr w:rsidR="00291C4F" w14:paraId="24D8EE40" w14:textId="77777777">
                              <w:trPr>
                                <w:trHeight w:hRule="exact" w:val="360"/>
                              </w:trPr>
                              <w:tc>
                                <w:tcPr>
                                  <w:tcW w:w="3802" w:type="dxa"/>
                                  <w:gridSpan w:val="2"/>
                                </w:tcPr>
                                <w:p w14:paraId="14DE90D1" w14:textId="77777777" w:rsidR="00291C4F" w:rsidRDefault="00000000">
                                  <w:pPr>
                                    <w:pStyle w:val="TableParagraph"/>
                                    <w:ind w:left="76"/>
                                    <w:rPr>
                                      <w:sz w:val="20"/>
                                    </w:rPr>
                                  </w:pPr>
                                  <w:r>
                                    <w:rPr>
                                      <w:sz w:val="20"/>
                                    </w:rPr>
                                    <w:t>Control conditions, if used</w:t>
                                  </w:r>
                                </w:p>
                              </w:tc>
                              <w:tc>
                                <w:tcPr>
                                  <w:tcW w:w="5371" w:type="dxa"/>
                                </w:tcPr>
                                <w:p w14:paraId="39664E5C" w14:textId="77777777" w:rsidR="00291C4F" w:rsidRDefault="00291C4F"/>
                              </w:tc>
                            </w:tr>
                            <w:tr w:rsidR="00291C4F" w14:paraId="45461828" w14:textId="77777777">
                              <w:trPr>
                                <w:trHeight w:hRule="exact" w:val="360"/>
                              </w:trPr>
                              <w:tc>
                                <w:tcPr>
                                  <w:tcW w:w="1610" w:type="dxa"/>
                                  <w:vMerge w:val="restart"/>
                                </w:tcPr>
                                <w:p w14:paraId="3138C406" w14:textId="77777777" w:rsidR="00291C4F" w:rsidRDefault="00000000">
                                  <w:pPr>
                                    <w:pStyle w:val="TableParagraph"/>
                                    <w:ind w:left="76" w:right="149"/>
                                    <w:rPr>
                                      <w:sz w:val="20"/>
                                    </w:rPr>
                                  </w:pPr>
                                  <w:r>
                                    <w:rPr>
                                      <w:sz w:val="20"/>
                                    </w:rPr>
                                    <w:t>Number of repli- cates</w:t>
                                  </w:r>
                                </w:p>
                              </w:tc>
                              <w:tc>
                                <w:tcPr>
                                  <w:tcW w:w="2191" w:type="dxa"/>
                                </w:tcPr>
                                <w:p w14:paraId="69C4EB8D" w14:textId="77777777" w:rsidR="00291C4F" w:rsidRDefault="00000000">
                                  <w:pPr>
                                    <w:pStyle w:val="TableParagraph"/>
                                    <w:ind w:left="79"/>
                                    <w:rPr>
                                      <w:sz w:val="20"/>
                                    </w:rPr>
                                  </w:pPr>
                                  <w:r>
                                    <w:rPr>
                                      <w:sz w:val="20"/>
                                    </w:rPr>
                                    <w:t>Controls, if used</w:t>
                                  </w:r>
                                </w:p>
                              </w:tc>
                              <w:tc>
                                <w:tcPr>
                                  <w:tcW w:w="5371" w:type="dxa"/>
                                </w:tcPr>
                                <w:p w14:paraId="428D641A" w14:textId="77777777" w:rsidR="00291C4F" w:rsidRDefault="00000000">
                                  <w:pPr>
                                    <w:pStyle w:val="TableParagraph"/>
                                    <w:ind w:left="76"/>
                                    <w:rPr>
                                      <w:sz w:val="20"/>
                                    </w:rPr>
                                  </w:pPr>
                                  <w:r>
                                    <w:rPr>
                                      <w:sz w:val="20"/>
                                    </w:rPr>
                                    <w:t>6/soil</w:t>
                                  </w:r>
                                </w:p>
                              </w:tc>
                            </w:tr>
                            <w:tr w:rsidR="00291C4F" w14:paraId="74C31B47" w14:textId="77777777">
                              <w:trPr>
                                <w:trHeight w:hRule="exact" w:val="360"/>
                              </w:trPr>
                              <w:tc>
                                <w:tcPr>
                                  <w:tcW w:w="1610" w:type="dxa"/>
                                  <w:vMerge/>
                                </w:tcPr>
                                <w:p w14:paraId="2D1980C9" w14:textId="77777777" w:rsidR="00291C4F" w:rsidRDefault="00291C4F"/>
                              </w:tc>
                              <w:tc>
                                <w:tcPr>
                                  <w:tcW w:w="2191" w:type="dxa"/>
                                </w:tcPr>
                                <w:p w14:paraId="466E7915" w14:textId="77777777" w:rsidR="00291C4F" w:rsidRDefault="00000000">
                                  <w:pPr>
                                    <w:pStyle w:val="TableParagraph"/>
                                    <w:ind w:left="79"/>
                                    <w:rPr>
                                      <w:sz w:val="20"/>
                                    </w:rPr>
                                  </w:pPr>
                                  <w:r>
                                    <w:rPr>
                                      <w:sz w:val="20"/>
                                    </w:rPr>
                                    <w:t>Treatments</w:t>
                                  </w:r>
                                </w:p>
                              </w:tc>
                              <w:tc>
                                <w:tcPr>
                                  <w:tcW w:w="5371" w:type="dxa"/>
                                </w:tcPr>
                                <w:p w14:paraId="17280135" w14:textId="77777777" w:rsidR="00291C4F" w:rsidRDefault="00000000">
                                  <w:pPr>
                                    <w:pStyle w:val="TableParagraph"/>
                                    <w:ind w:left="76"/>
                                    <w:rPr>
                                      <w:sz w:val="20"/>
                                    </w:rPr>
                                  </w:pPr>
                                  <w:r>
                                    <w:rPr>
                                      <w:sz w:val="20"/>
                                    </w:rPr>
                                    <w:t>None</w:t>
                                  </w:r>
                                </w:p>
                              </w:tc>
                            </w:tr>
                            <w:tr w:rsidR="00291C4F" w14:paraId="0D211158" w14:textId="77777777">
                              <w:trPr>
                                <w:trHeight w:hRule="exact" w:val="590"/>
                              </w:trPr>
                              <w:tc>
                                <w:tcPr>
                                  <w:tcW w:w="3802" w:type="dxa"/>
                                  <w:gridSpan w:val="2"/>
                                </w:tcPr>
                                <w:p w14:paraId="7BFA6881" w14:textId="77777777" w:rsidR="00291C4F" w:rsidRDefault="00000000">
                                  <w:pPr>
                                    <w:pStyle w:val="TableParagraph"/>
                                    <w:ind w:left="76"/>
                                    <w:rPr>
                                      <w:sz w:val="20"/>
                                    </w:rPr>
                                  </w:pPr>
                                  <w:r>
                                    <w:rPr>
                                      <w:sz w:val="20"/>
                                    </w:rPr>
                                    <w:t>Test apparatus (Type/material/volume)</w:t>
                                  </w:r>
                                </w:p>
                              </w:tc>
                              <w:tc>
                                <w:tcPr>
                                  <w:tcW w:w="5371" w:type="dxa"/>
                                </w:tcPr>
                                <w:p w14:paraId="5088047D" w14:textId="77777777" w:rsidR="00291C4F" w:rsidRDefault="00000000">
                                  <w:pPr>
                                    <w:pStyle w:val="TableParagraph"/>
                                    <w:ind w:left="76" w:right="266"/>
                                    <w:rPr>
                                      <w:sz w:val="20"/>
                                    </w:rPr>
                                  </w:pPr>
                                  <w:r>
                                    <w:rPr>
                                      <w:sz w:val="20"/>
                                    </w:rPr>
                                    <w:t>Glass vessels (500 mL volume), adapted lids to allow continu- ous air exchange</w:t>
                                  </w:r>
                                </w:p>
                              </w:tc>
                            </w:tr>
                            <w:tr w:rsidR="00291C4F" w14:paraId="6AFE3FBF" w14:textId="77777777">
                              <w:trPr>
                                <w:trHeight w:hRule="exact" w:val="360"/>
                              </w:trPr>
                              <w:tc>
                                <w:tcPr>
                                  <w:tcW w:w="3802" w:type="dxa"/>
                                  <w:gridSpan w:val="2"/>
                                </w:tcPr>
                                <w:p w14:paraId="48A31FF4" w14:textId="77777777" w:rsidR="00291C4F" w:rsidRDefault="00000000">
                                  <w:pPr>
                                    <w:pStyle w:val="TableParagraph"/>
                                    <w:spacing w:before="59"/>
                                    <w:ind w:left="76"/>
                                    <w:rPr>
                                      <w:sz w:val="20"/>
                                    </w:rPr>
                                  </w:pPr>
                                  <w:r>
                                    <w:rPr>
                                      <w:position w:val="2"/>
                                      <w:sz w:val="20"/>
                                    </w:rPr>
                                    <w:t>Traps for CO</w:t>
                                  </w:r>
                                  <w:r>
                                    <w:rPr>
                                      <w:sz w:val="13"/>
                                    </w:rPr>
                                    <w:t xml:space="preserve">2 </w:t>
                                  </w:r>
                                  <w:r>
                                    <w:rPr>
                                      <w:position w:val="2"/>
                                      <w:sz w:val="20"/>
                                    </w:rPr>
                                    <w:t>and organic volatiles, if any</w:t>
                                  </w:r>
                                </w:p>
                              </w:tc>
                              <w:tc>
                                <w:tcPr>
                                  <w:tcW w:w="5371" w:type="dxa"/>
                                </w:tcPr>
                                <w:p w14:paraId="350DBC51" w14:textId="77777777" w:rsidR="00291C4F" w:rsidRDefault="00000000">
                                  <w:pPr>
                                    <w:pStyle w:val="TableParagraph"/>
                                    <w:ind w:left="76"/>
                                    <w:rPr>
                                      <w:sz w:val="20"/>
                                    </w:rPr>
                                  </w:pPr>
                                  <w:r>
                                    <w:rPr>
                                      <w:sz w:val="20"/>
                                    </w:rPr>
                                    <w:t>None</w:t>
                                  </w:r>
                                </w:p>
                              </w:tc>
                            </w:tr>
                            <w:tr w:rsidR="00291C4F" w14:paraId="0694E00D" w14:textId="77777777">
                              <w:trPr>
                                <w:trHeight w:hRule="exact" w:val="590"/>
                              </w:trPr>
                              <w:tc>
                                <w:tcPr>
                                  <w:tcW w:w="3802" w:type="dxa"/>
                                  <w:gridSpan w:val="2"/>
                                </w:tcPr>
                                <w:p w14:paraId="36E077CD" w14:textId="77777777" w:rsidR="00291C4F" w:rsidRDefault="00000000">
                                  <w:pPr>
                                    <w:pStyle w:val="TableParagraph"/>
                                    <w:ind w:left="76" w:right="885"/>
                                    <w:rPr>
                                      <w:sz w:val="20"/>
                                    </w:rPr>
                                  </w:pPr>
                                  <w:r>
                                    <w:rPr>
                                      <w:sz w:val="20"/>
                                    </w:rPr>
                                    <w:t>If no traps were used, is the system closed/open</w:t>
                                  </w:r>
                                </w:p>
                              </w:tc>
                              <w:tc>
                                <w:tcPr>
                                  <w:tcW w:w="5371" w:type="dxa"/>
                                </w:tcPr>
                                <w:p w14:paraId="5C60BF39" w14:textId="77777777" w:rsidR="00291C4F" w:rsidRDefault="00000000">
                                  <w:pPr>
                                    <w:pStyle w:val="TableParagraph"/>
                                    <w:ind w:left="76"/>
                                    <w:rPr>
                                      <w:sz w:val="20"/>
                                    </w:rPr>
                                  </w:pPr>
                                  <w:r>
                                    <w:rPr>
                                      <w:sz w:val="20"/>
                                    </w:rPr>
                                    <w:t>Open</w:t>
                                  </w:r>
                                </w:p>
                              </w:tc>
                            </w:tr>
                            <w:tr w:rsidR="00291C4F" w14:paraId="71D8F3A3" w14:textId="77777777">
                              <w:trPr>
                                <w:trHeight w:hRule="exact" w:val="360"/>
                              </w:trPr>
                              <w:tc>
                                <w:tcPr>
                                  <w:tcW w:w="3802" w:type="dxa"/>
                                  <w:gridSpan w:val="2"/>
                                </w:tcPr>
                                <w:p w14:paraId="18640D3F" w14:textId="77777777" w:rsidR="00291C4F" w:rsidRDefault="00000000">
                                  <w:pPr>
                                    <w:pStyle w:val="TableParagraph"/>
                                    <w:ind w:left="76"/>
                                    <w:rPr>
                                      <w:sz w:val="20"/>
                                    </w:rPr>
                                  </w:pPr>
                                  <w:r>
                                    <w:rPr>
                                      <w:sz w:val="20"/>
                                    </w:rPr>
                                    <w:t>Identity and concentration of co-solvent</w:t>
                                  </w:r>
                                </w:p>
                              </w:tc>
                              <w:tc>
                                <w:tcPr>
                                  <w:tcW w:w="5371" w:type="dxa"/>
                                </w:tcPr>
                                <w:p w14:paraId="515CD80B" w14:textId="77777777" w:rsidR="00291C4F" w:rsidRDefault="00000000">
                                  <w:pPr>
                                    <w:pStyle w:val="TableParagraph"/>
                                    <w:ind w:left="76"/>
                                    <w:rPr>
                                      <w:sz w:val="20"/>
                                    </w:rPr>
                                  </w:pPr>
                                  <w:r>
                                    <w:rPr>
                                      <w:sz w:val="20"/>
                                    </w:rPr>
                                    <w:t>Details below</w:t>
                                  </w:r>
                                </w:p>
                              </w:tc>
                            </w:tr>
                            <w:tr w:rsidR="00291C4F" w14:paraId="3D4B7587" w14:textId="77777777">
                              <w:trPr>
                                <w:trHeight w:hRule="exact" w:val="360"/>
                              </w:trPr>
                              <w:tc>
                                <w:tcPr>
                                  <w:tcW w:w="1610" w:type="dxa"/>
                                  <w:vMerge w:val="restart"/>
                                </w:tcPr>
                                <w:p w14:paraId="2B07A5A8" w14:textId="77777777" w:rsidR="00291C4F" w:rsidRDefault="00000000">
                                  <w:pPr>
                                    <w:pStyle w:val="TableParagraph"/>
                                    <w:ind w:left="76" w:right="60"/>
                                    <w:rPr>
                                      <w:sz w:val="20"/>
                                    </w:rPr>
                                  </w:pPr>
                                  <w:r>
                                    <w:rPr>
                                      <w:sz w:val="20"/>
                                    </w:rPr>
                                    <w:t>Test item applica- tion</w:t>
                                  </w:r>
                                </w:p>
                              </w:tc>
                              <w:tc>
                                <w:tcPr>
                                  <w:tcW w:w="2191" w:type="dxa"/>
                                </w:tcPr>
                                <w:p w14:paraId="5F6AF82B" w14:textId="77777777" w:rsidR="00291C4F" w:rsidRDefault="00000000">
                                  <w:pPr>
                                    <w:pStyle w:val="TableParagraph"/>
                                    <w:ind w:left="79"/>
                                    <w:rPr>
                                      <w:sz w:val="20"/>
                                    </w:rPr>
                                  </w:pPr>
                                  <w:r>
                                    <w:rPr>
                                      <w:sz w:val="20"/>
                                    </w:rPr>
                                    <w:t>Identity of solvent</w:t>
                                  </w:r>
                                </w:p>
                              </w:tc>
                              <w:tc>
                                <w:tcPr>
                                  <w:tcW w:w="5371" w:type="dxa"/>
                                </w:tcPr>
                                <w:p w14:paraId="25BF772B" w14:textId="77777777" w:rsidR="00291C4F" w:rsidRDefault="00000000">
                                  <w:pPr>
                                    <w:pStyle w:val="TableParagraph"/>
                                    <w:ind w:left="76"/>
                                    <w:rPr>
                                      <w:sz w:val="20"/>
                                    </w:rPr>
                                  </w:pPr>
                                  <w:r>
                                    <w:rPr>
                                      <w:sz w:val="20"/>
                                    </w:rPr>
                                    <w:t>Water</w:t>
                                  </w:r>
                                </w:p>
                              </w:tc>
                            </w:tr>
                            <w:tr w:rsidR="00291C4F" w14:paraId="4DD86DCA" w14:textId="77777777">
                              <w:trPr>
                                <w:trHeight w:hRule="exact" w:val="588"/>
                              </w:trPr>
                              <w:tc>
                                <w:tcPr>
                                  <w:tcW w:w="1610" w:type="dxa"/>
                                  <w:vMerge/>
                                </w:tcPr>
                                <w:p w14:paraId="12E88BC5" w14:textId="77777777" w:rsidR="00291C4F" w:rsidRDefault="00291C4F"/>
                              </w:tc>
                              <w:tc>
                                <w:tcPr>
                                  <w:tcW w:w="2191" w:type="dxa"/>
                                </w:tcPr>
                                <w:p w14:paraId="7E46C23B" w14:textId="77777777" w:rsidR="00291C4F" w:rsidRDefault="00000000">
                                  <w:pPr>
                                    <w:pStyle w:val="TableParagraph"/>
                                    <w:ind w:left="79" w:right="527"/>
                                    <w:rPr>
                                      <w:sz w:val="20"/>
                                    </w:rPr>
                                  </w:pPr>
                                  <w:r>
                                    <w:rPr>
                                      <w:sz w:val="20"/>
                                    </w:rPr>
                                    <w:t>Volume of solution used/treatment</w:t>
                                  </w:r>
                                </w:p>
                              </w:tc>
                              <w:tc>
                                <w:tcPr>
                                  <w:tcW w:w="5371" w:type="dxa"/>
                                </w:tcPr>
                                <w:p w14:paraId="7B963E14" w14:textId="77777777" w:rsidR="00291C4F" w:rsidRDefault="00000000">
                                  <w:pPr>
                                    <w:pStyle w:val="TableParagraph"/>
                                    <w:ind w:left="76"/>
                                    <w:rPr>
                                      <w:sz w:val="20"/>
                                    </w:rPr>
                                  </w:pPr>
                                  <w:r>
                                    <w:rPr>
                                      <w:sz w:val="20"/>
                                    </w:rPr>
                                    <w:t>500 µL</w:t>
                                  </w:r>
                                </w:p>
                              </w:tc>
                            </w:tr>
                            <w:tr w:rsidR="00291C4F" w14:paraId="4B8F1C45" w14:textId="77777777">
                              <w:trPr>
                                <w:trHeight w:hRule="exact" w:val="360"/>
                              </w:trPr>
                              <w:tc>
                                <w:tcPr>
                                  <w:tcW w:w="1610" w:type="dxa"/>
                                  <w:vMerge/>
                                </w:tcPr>
                                <w:p w14:paraId="02F8C736" w14:textId="77777777" w:rsidR="00291C4F" w:rsidRDefault="00291C4F"/>
                              </w:tc>
                              <w:tc>
                                <w:tcPr>
                                  <w:tcW w:w="2191" w:type="dxa"/>
                                </w:tcPr>
                                <w:p w14:paraId="1CFF1A84" w14:textId="77777777" w:rsidR="00291C4F" w:rsidRDefault="00000000">
                                  <w:pPr>
                                    <w:pStyle w:val="TableParagraph"/>
                                    <w:spacing w:before="63"/>
                                    <w:ind w:left="79"/>
                                    <w:rPr>
                                      <w:sz w:val="20"/>
                                    </w:rPr>
                                  </w:pPr>
                                  <w:r>
                                    <w:rPr>
                                      <w:sz w:val="20"/>
                                    </w:rPr>
                                    <w:t>Application method</w:t>
                                  </w:r>
                                </w:p>
                              </w:tc>
                              <w:tc>
                                <w:tcPr>
                                  <w:tcW w:w="5371" w:type="dxa"/>
                                </w:tcPr>
                                <w:p w14:paraId="01A900C4" w14:textId="77777777" w:rsidR="00291C4F" w:rsidRDefault="00000000">
                                  <w:pPr>
                                    <w:pStyle w:val="TableParagraph"/>
                                    <w:spacing w:before="63"/>
                                    <w:ind w:left="76"/>
                                    <w:rPr>
                                      <w:sz w:val="20"/>
                                    </w:rPr>
                                  </w:pPr>
                                  <w:r>
                                    <w:rPr>
                                      <w:sz w:val="20"/>
                                    </w:rPr>
                                    <w:t>Surface of soil followed by thorough mixing</w:t>
                                  </w:r>
                                </w:p>
                              </w:tc>
                            </w:tr>
                            <w:tr w:rsidR="00291C4F" w14:paraId="15E78942" w14:textId="77777777">
                              <w:trPr>
                                <w:trHeight w:hRule="exact" w:val="360"/>
                              </w:trPr>
                              <w:tc>
                                <w:tcPr>
                                  <w:tcW w:w="1610" w:type="dxa"/>
                                  <w:vMerge/>
                                </w:tcPr>
                                <w:p w14:paraId="4C3C5E54" w14:textId="77777777" w:rsidR="00291C4F" w:rsidRDefault="00291C4F"/>
                              </w:tc>
                              <w:tc>
                                <w:tcPr>
                                  <w:tcW w:w="2191" w:type="dxa"/>
                                </w:tcPr>
                                <w:p w14:paraId="42FBAAF6" w14:textId="77777777" w:rsidR="00291C4F" w:rsidRDefault="00000000">
                                  <w:pPr>
                                    <w:pStyle w:val="TableParagraph"/>
                                    <w:spacing w:before="63"/>
                                    <w:ind w:left="79"/>
                                    <w:rPr>
                                      <w:sz w:val="20"/>
                                    </w:rPr>
                                  </w:pPr>
                                  <w:r>
                                    <w:rPr>
                                      <w:sz w:val="20"/>
                                    </w:rPr>
                                    <w:t>Evaporation of solvent</w:t>
                                  </w:r>
                                </w:p>
                              </w:tc>
                              <w:tc>
                                <w:tcPr>
                                  <w:tcW w:w="5371" w:type="dxa"/>
                                </w:tcPr>
                                <w:p w14:paraId="4BDA6F2A" w14:textId="77777777" w:rsidR="00291C4F" w:rsidRDefault="00000000">
                                  <w:pPr>
                                    <w:pStyle w:val="TableParagraph"/>
                                    <w:spacing w:before="63"/>
                                    <w:ind w:left="76"/>
                                    <w:rPr>
                                      <w:sz w:val="20"/>
                                    </w:rPr>
                                  </w:pPr>
                                  <w:r>
                                    <w:rPr>
                                      <w:sz w:val="20"/>
                                    </w:rPr>
                                    <w:t>Yes</w:t>
                                  </w:r>
                                </w:p>
                              </w:tc>
                            </w:tr>
                            <w:tr w:rsidR="00291C4F" w14:paraId="3564DAAC" w14:textId="77777777">
                              <w:trPr>
                                <w:trHeight w:hRule="exact" w:val="590"/>
                              </w:trPr>
                              <w:tc>
                                <w:tcPr>
                                  <w:tcW w:w="3802" w:type="dxa"/>
                                  <w:gridSpan w:val="2"/>
                                </w:tcPr>
                                <w:p w14:paraId="6E896B23" w14:textId="77777777" w:rsidR="00291C4F" w:rsidRDefault="00000000">
                                  <w:pPr>
                                    <w:pStyle w:val="TableParagraph"/>
                                    <w:ind w:left="76" w:right="213"/>
                                    <w:rPr>
                                      <w:sz w:val="20"/>
                                    </w:rPr>
                                  </w:pPr>
                                  <w:r>
                                    <w:rPr>
                                      <w:sz w:val="20"/>
                                    </w:rPr>
                                    <w:t>Initial microbial biomass/microbial popula- tion of control soil</w:t>
                                  </w:r>
                                </w:p>
                              </w:tc>
                              <w:tc>
                                <w:tcPr>
                                  <w:tcW w:w="5371" w:type="dxa"/>
                                </w:tcPr>
                                <w:p w14:paraId="28E00677" w14:textId="77777777" w:rsidR="00291C4F" w:rsidRDefault="00000000">
                                  <w:pPr>
                                    <w:pStyle w:val="TableParagraph"/>
                                    <w:ind w:left="76" w:right="281"/>
                                    <w:rPr>
                                      <w:sz w:val="20"/>
                                    </w:rPr>
                                  </w:pPr>
                                  <w:r>
                                    <w:rPr>
                                      <w:sz w:val="20"/>
                                    </w:rPr>
                                    <w:t>793.4 µg C/g (Brierlow), 265.6 µg C/g (Speyer 5M), 146.1 µg C/g (Warsop); 415.9 µg C/g (LAD-SCL-PF)</w:t>
                                  </w:r>
                                </w:p>
                              </w:tc>
                            </w:tr>
                            <w:tr w:rsidR="00291C4F" w14:paraId="5227968A" w14:textId="77777777">
                              <w:trPr>
                                <w:trHeight w:hRule="exact" w:val="590"/>
                              </w:trPr>
                              <w:tc>
                                <w:tcPr>
                                  <w:tcW w:w="3802" w:type="dxa"/>
                                  <w:gridSpan w:val="2"/>
                                </w:tcPr>
                                <w:p w14:paraId="7925D159" w14:textId="77777777" w:rsidR="00291C4F" w:rsidRDefault="00000000">
                                  <w:pPr>
                                    <w:pStyle w:val="TableParagraph"/>
                                    <w:ind w:left="76" w:right="280"/>
                                    <w:rPr>
                                      <w:sz w:val="20"/>
                                    </w:rPr>
                                  </w:pPr>
                                  <w:r>
                                    <w:rPr>
                                      <w:sz w:val="20"/>
                                    </w:rPr>
                                    <w:t>Final microbial biomass/microbial popula- tion of control soil</w:t>
                                  </w:r>
                                </w:p>
                              </w:tc>
                              <w:tc>
                                <w:tcPr>
                                  <w:tcW w:w="5371" w:type="dxa"/>
                                </w:tcPr>
                                <w:p w14:paraId="3ADD2D82" w14:textId="77777777" w:rsidR="00291C4F" w:rsidRDefault="00000000">
                                  <w:pPr>
                                    <w:pStyle w:val="TableParagraph"/>
                                    <w:ind w:left="76" w:right="281"/>
                                    <w:rPr>
                                      <w:sz w:val="20"/>
                                    </w:rPr>
                                  </w:pPr>
                                  <w:r>
                                    <w:rPr>
                                      <w:sz w:val="20"/>
                                    </w:rPr>
                                    <w:t>512.7 µg C/g (Brierlow), 199.8 µg C/g (Speyer 5M), 179.7 µg C/g (Warsop); 301.4 µg C/g (LAD-SCL-PF)</w:t>
                                  </w:r>
                                </w:p>
                              </w:tc>
                            </w:tr>
                            <w:tr w:rsidR="00291C4F" w14:paraId="29598A44" w14:textId="77777777">
                              <w:trPr>
                                <w:trHeight w:hRule="exact" w:val="590"/>
                              </w:trPr>
                              <w:tc>
                                <w:tcPr>
                                  <w:tcW w:w="3802" w:type="dxa"/>
                                  <w:gridSpan w:val="2"/>
                                </w:tcPr>
                                <w:p w14:paraId="53C6FC74" w14:textId="77777777" w:rsidR="00291C4F" w:rsidRDefault="00000000">
                                  <w:pPr>
                                    <w:pStyle w:val="TableParagraph"/>
                                    <w:ind w:left="76" w:right="213"/>
                                    <w:rPr>
                                      <w:sz w:val="20"/>
                                    </w:rPr>
                                  </w:pPr>
                                  <w:r>
                                    <w:rPr>
                                      <w:sz w:val="20"/>
                                    </w:rPr>
                                    <w:t>Initial microbial biomass/microbial popula- tion of treated soil, if provided</w:t>
                                  </w:r>
                                </w:p>
                              </w:tc>
                              <w:tc>
                                <w:tcPr>
                                  <w:tcW w:w="5371" w:type="dxa"/>
                                </w:tcPr>
                                <w:p w14:paraId="13CFE38E" w14:textId="77777777" w:rsidR="00291C4F" w:rsidRDefault="00000000">
                                  <w:pPr>
                                    <w:pStyle w:val="TableParagraph"/>
                                    <w:ind w:left="76"/>
                                    <w:rPr>
                                      <w:sz w:val="20"/>
                                    </w:rPr>
                                  </w:pPr>
                                  <w:r>
                                    <w:rPr>
                                      <w:sz w:val="20"/>
                                    </w:rPr>
                                    <w:t>Not measured in treated soil</w:t>
                                  </w:r>
                                </w:p>
                              </w:tc>
                            </w:tr>
                            <w:tr w:rsidR="00291C4F" w14:paraId="72822767" w14:textId="77777777">
                              <w:trPr>
                                <w:trHeight w:hRule="exact" w:val="590"/>
                              </w:trPr>
                              <w:tc>
                                <w:tcPr>
                                  <w:tcW w:w="3802" w:type="dxa"/>
                                  <w:gridSpan w:val="2"/>
                                </w:tcPr>
                                <w:p w14:paraId="6B1A17B6" w14:textId="77777777" w:rsidR="00291C4F" w:rsidRDefault="00000000">
                                  <w:pPr>
                                    <w:pStyle w:val="TableParagraph"/>
                                    <w:ind w:left="76" w:right="280"/>
                                    <w:rPr>
                                      <w:sz w:val="20"/>
                                    </w:rPr>
                                  </w:pPr>
                                  <w:r>
                                    <w:rPr>
                                      <w:sz w:val="20"/>
                                    </w:rPr>
                                    <w:t>Final microbial biomass/microbial popula- tion of treated soil, if provided</w:t>
                                  </w:r>
                                </w:p>
                              </w:tc>
                              <w:tc>
                                <w:tcPr>
                                  <w:tcW w:w="5371" w:type="dxa"/>
                                </w:tcPr>
                                <w:p w14:paraId="630C861E" w14:textId="77777777" w:rsidR="00291C4F" w:rsidRDefault="00000000">
                                  <w:pPr>
                                    <w:pStyle w:val="TableParagraph"/>
                                    <w:ind w:left="76"/>
                                    <w:rPr>
                                      <w:sz w:val="20"/>
                                    </w:rPr>
                                  </w:pPr>
                                  <w:r>
                                    <w:rPr>
                                      <w:sz w:val="20"/>
                                    </w:rPr>
                                    <w:t>Not measured in treated soil</w:t>
                                  </w:r>
                                </w:p>
                              </w:tc>
                            </w:tr>
                            <w:tr w:rsidR="00291C4F" w14:paraId="2FC05D71" w14:textId="77777777">
                              <w:trPr>
                                <w:trHeight w:hRule="exact" w:val="588"/>
                              </w:trPr>
                              <w:tc>
                                <w:tcPr>
                                  <w:tcW w:w="3802" w:type="dxa"/>
                                  <w:gridSpan w:val="2"/>
                                </w:tcPr>
                                <w:p w14:paraId="062E99F3" w14:textId="77777777" w:rsidR="00291C4F" w:rsidRDefault="00000000">
                                  <w:pPr>
                                    <w:pStyle w:val="TableParagraph"/>
                                    <w:ind w:left="76" w:right="213"/>
                                    <w:rPr>
                                      <w:sz w:val="20"/>
                                    </w:rPr>
                                  </w:pPr>
                                  <w:r>
                                    <w:rPr>
                                      <w:sz w:val="20"/>
                                    </w:rPr>
                                    <w:t>Any indication of the test item adsorbing to the walls of the test apparatus</w:t>
                                  </w:r>
                                </w:p>
                              </w:tc>
                              <w:tc>
                                <w:tcPr>
                                  <w:tcW w:w="5371" w:type="dxa"/>
                                </w:tcPr>
                                <w:p w14:paraId="44D4B8BF" w14:textId="77777777" w:rsidR="00291C4F" w:rsidRDefault="00000000">
                                  <w:pPr>
                                    <w:pStyle w:val="TableParagraph"/>
                                    <w:ind w:left="76"/>
                                    <w:rPr>
                                      <w:sz w:val="20"/>
                                    </w:rPr>
                                  </w:pPr>
                                  <w:r>
                                    <w:rPr>
                                      <w:sz w:val="20"/>
                                    </w:rPr>
                                    <w:t>None</w:t>
                                  </w:r>
                                </w:p>
                              </w:tc>
                            </w:tr>
                            <w:tr w:rsidR="00291C4F" w14:paraId="69AE2D32" w14:textId="77777777">
                              <w:trPr>
                                <w:trHeight w:hRule="exact" w:val="360"/>
                              </w:trPr>
                              <w:tc>
                                <w:tcPr>
                                  <w:tcW w:w="1610" w:type="dxa"/>
                                  <w:vMerge w:val="restart"/>
                                </w:tcPr>
                                <w:p w14:paraId="01CD7AAB" w14:textId="77777777" w:rsidR="00291C4F" w:rsidRDefault="00000000">
                                  <w:pPr>
                                    <w:pStyle w:val="TableParagraph"/>
                                    <w:ind w:left="76" w:right="427"/>
                                    <w:rPr>
                                      <w:sz w:val="20"/>
                                    </w:rPr>
                                  </w:pPr>
                                  <w:r>
                                    <w:rPr>
                                      <w:sz w:val="20"/>
                                    </w:rPr>
                                    <w:t>Experimental conditions</w:t>
                                  </w:r>
                                </w:p>
                              </w:tc>
                              <w:tc>
                                <w:tcPr>
                                  <w:tcW w:w="2191" w:type="dxa"/>
                                </w:tcPr>
                                <w:p w14:paraId="42E79197" w14:textId="77777777" w:rsidR="00291C4F" w:rsidRDefault="00000000">
                                  <w:pPr>
                                    <w:pStyle w:val="TableParagraph"/>
                                    <w:spacing w:before="63"/>
                                    <w:ind w:left="79"/>
                                    <w:rPr>
                                      <w:sz w:val="20"/>
                                    </w:rPr>
                                  </w:pPr>
                                  <w:r>
                                    <w:rPr>
                                      <w:sz w:val="20"/>
                                    </w:rPr>
                                    <w:t>Temperature</w:t>
                                  </w:r>
                                </w:p>
                              </w:tc>
                              <w:tc>
                                <w:tcPr>
                                  <w:tcW w:w="5371" w:type="dxa"/>
                                </w:tcPr>
                                <w:p w14:paraId="48C932C9" w14:textId="77777777" w:rsidR="00291C4F" w:rsidRDefault="00000000">
                                  <w:pPr>
                                    <w:pStyle w:val="TableParagraph"/>
                                    <w:spacing w:before="63"/>
                                    <w:ind w:left="76"/>
                                    <w:rPr>
                                      <w:sz w:val="20"/>
                                    </w:rPr>
                                  </w:pPr>
                                  <w:r>
                                    <w:rPr>
                                      <w:sz w:val="20"/>
                                    </w:rPr>
                                    <w:t>20 ± 2°C</w:t>
                                  </w:r>
                                </w:p>
                              </w:tc>
                            </w:tr>
                            <w:tr w:rsidR="00291C4F" w14:paraId="73B9613A" w14:textId="77777777">
                              <w:trPr>
                                <w:trHeight w:hRule="exact" w:val="360"/>
                              </w:trPr>
                              <w:tc>
                                <w:tcPr>
                                  <w:tcW w:w="1610" w:type="dxa"/>
                                  <w:vMerge/>
                                </w:tcPr>
                                <w:p w14:paraId="5A08D1BF" w14:textId="77777777" w:rsidR="00291C4F" w:rsidRDefault="00291C4F"/>
                              </w:tc>
                              <w:tc>
                                <w:tcPr>
                                  <w:tcW w:w="2191" w:type="dxa"/>
                                </w:tcPr>
                                <w:p w14:paraId="1F636C86" w14:textId="77777777" w:rsidR="00291C4F" w:rsidRDefault="00000000">
                                  <w:pPr>
                                    <w:pStyle w:val="TableParagraph"/>
                                    <w:spacing w:before="63"/>
                                    <w:ind w:left="79"/>
                                    <w:rPr>
                                      <w:sz w:val="20"/>
                                    </w:rPr>
                                  </w:pPr>
                                  <w:r>
                                    <w:rPr>
                                      <w:sz w:val="20"/>
                                    </w:rPr>
                                    <w:t>Moisture content</w:t>
                                  </w:r>
                                </w:p>
                              </w:tc>
                              <w:tc>
                                <w:tcPr>
                                  <w:tcW w:w="5371" w:type="dxa"/>
                                </w:tcPr>
                                <w:p w14:paraId="444705E1" w14:textId="77777777" w:rsidR="00291C4F" w:rsidRDefault="00000000">
                                  <w:pPr>
                                    <w:pStyle w:val="TableParagraph"/>
                                    <w:spacing w:before="63"/>
                                    <w:ind w:left="76"/>
                                    <w:rPr>
                                      <w:sz w:val="20"/>
                                    </w:rPr>
                                  </w:pPr>
                                  <w:r>
                                    <w:rPr>
                                      <w:sz w:val="20"/>
                                    </w:rPr>
                                    <w:t>pF 2</w:t>
                                  </w:r>
                                </w:p>
                              </w:tc>
                            </w:tr>
                            <w:tr w:rsidR="00291C4F" w14:paraId="368830E3" w14:textId="77777777">
                              <w:trPr>
                                <w:trHeight w:hRule="exact" w:val="590"/>
                              </w:trPr>
                              <w:tc>
                                <w:tcPr>
                                  <w:tcW w:w="1610" w:type="dxa"/>
                                  <w:vMerge/>
                                </w:tcPr>
                                <w:p w14:paraId="29D3DBC4" w14:textId="77777777" w:rsidR="00291C4F" w:rsidRDefault="00291C4F"/>
                              </w:tc>
                              <w:tc>
                                <w:tcPr>
                                  <w:tcW w:w="2191" w:type="dxa"/>
                                </w:tcPr>
                                <w:p w14:paraId="3FA2C50C" w14:textId="77777777" w:rsidR="00291C4F" w:rsidRDefault="00000000">
                                  <w:pPr>
                                    <w:pStyle w:val="TableParagraph"/>
                                    <w:ind w:left="79" w:right="299"/>
                                    <w:rPr>
                                      <w:sz w:val="20"/>
                                    </w:rPr>
                                  </w:pPr>
                                  <w:r>
                                    <w:rPr>
                                      <w:sz w:val="20"/>
                                    </w:rPr>
                                    <w:t>Moisture maintenance method</w:t>
                                  </w:r>
                                </w:p>
                              </w:tc>
                              <w:tc>
                                <w:tcPr>
                                  <w:tcW w:w="5371" w:type="dxa"/>
                                </w:tcPr>
                                <w:p w14:paraId="626E24D7" w14:textId="77777777" w:rsidR="00291C4F" w:rsidRDefault="00000000">
                                  <w:pPr>
                                    <w:pStyle w:val="TableParagraph"/>
                                    <w:ind w:left="76" w:right="182"/>
                                    <w:rPr>
                                      <w:sz w:val="20"/>
                                    </w:rPr>
                                  </w:pPr>
                                  <w:r>
                                    <w:rPr>
                                      <w:sz w:val="20"/>
                                    </w:rPr>
                                    <w:t>Soil units weighed weekly and weight loss adjusted by addition of water.</w:t>
                                  </w:r>
                                </w:p>
                              </w:tc>
                            </w:tr>
                            <w:tr w:rsidR="00291C4F" w14:paraId="1BBA7B25" w14:textId="77777777">
                              <w:trPr>
                                <w:trHeight w:hRule="exact" w:val="360"/>
                              </w:trPr>
                              <w:tc>
                                <w:tcPr>
                                  <w:tcW w:w="1610" w:type="dxa"/>
                                  <w:vMerge/>
                                </w:tcPr>
                                <w:p w14:paraId="21C833B5" w14:textId="77777777" w:rsidR="00291C4F" w:rsidRDefault="00291C4F"/>
                              </w:tc>
                              <w:tc>
                                <w:tcPr>
                                  <w:tcW w:w="2191" w:type="dxa"/>
                                </w:tcPr>
                                <w:p w14:paraId="187465EC" w14:textId="77777777" w:rsidR="00291C4F" w:rsidRDefault="00000000">
                                  <w:pPr>
                                    <w:pStyle w:val="TableParagraph"/>
                                    <w:ind w:left="79"/>
                                    <w:rPr>
                                      <w:sz w:val="20"/>
                                    </w:rPr>
                                  </w:pPr>
                                  <w:r>
                                    <w:rPr>
                                      <w:sz w:val="20"/>
                                    </w:rPr>
                                    <w:t>Continuous darkness</w:t>
                                  </w:r>
                                </w:p>
                              </w:tc>
                              <w:tc>
                                <w:tcPr>
                                  <w:tcW w:w="5371" w:type="dxa"/>
                                </w:tcPr>
                                <w:p w14:paraId="4476C6EE" w14:textId="77777777" w:rsidR="00291C4F" w:rsidRDefault="00000000">
                                  <w:pPr>
                                    <w:pStyle w:val="TableParagraph"/>
                                    <w:ind w:left="76"/>
                                    <w:rPr>
                                      <w:sz w:val="20"/>
                                    </w:rPr>
                                  </w:pPr>
                                  <w:r>
                                    <w:rPr>
                                      <w:sz w:val="20"/>
                                    </w:rPr>
                                    <w:t>Yes</w:t>
                                  </w:r>
                                </w:p>
                              </w:tc>
                            </w:tr>
                            <w:tr w:rsidR="00291C4F" w14:paraId="60C19707" w14:textId="77777777">
                              <w:trPr>
                                <w:trHeight w:hRule="exact" w:val="360"/>
                              </w:trPr>
                              <w:tc>
                                <w:tcPr>
                                  <w:tcW w:w="3802" w:type="dxa"/>
                                  <w:gridSpan w:val="2"/>
                                </w:tcPr>
                                <w:p w14:paraId="5C12F662" w14:textId="77777777" w:rsidR="00291C4F" w:rsidRDefault="00000000">
                                  <w:pPr>
                                    <w:pStyle w:val="TableParagraph"/>
                                    <w:ind w:left="76"/>
                                    <w:rPr>
                                      <w:sz w:val="20"/>
                                    </w:rPr>
                                  </w:pPr>
                                  <w:r>
                                    <w:rPr>
                                      <w:sz w:val="20"/>
                                    </w:rPr>
                                    <w:t>Other details, if any</w:t>
                                  </w:r>
                                </w:p>
                              </w:tc>
                              <w:tc>
                                <w:tcPr>
                                  <w:tcW w:w="5371" w:type="dxa"/>
                                </w:tcPr>
                                <w:p w14:paraId="5E82F36D" w14:textId="77777777" w:rsidR="00291C4F" w:rsidRDefault="00000000">
                                  <w:pPr>
                                    <w:pStyle w:val="TableParagraph"/>
                                    <w:ind w:left="76"/>
                                    <w:rPr>
                                      <w:sz w:val="20"/>
                                    </w:rPr>
                                  </w:pPr>
                                  <w:r>
                                    <w:rPr>
                                      <w:sz w:val="20"/>
                                    </w:rPr>
                                    <w:t>None</w:t>
                                  </w:r>
                                </w:p>
                              </w:tc>
                            </w:tr>
                          </w:tbl>
                          <w:p w14:paraId="7DCBE019" w14:textId="77777777" w:rsidR="00291C4F" w:rsidRDefault="00291C4F">
                            <w:pPr>
                              <w:pStyle w:val="Tekstpodstawowy"/>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80F0C7" id="Text Box 44" o:spid="_x0000_s1079" type="#_x0000_t202" style="position:absolute;margin-left:73.7pt;margin-top:118.9pt;width:459.4pt;height:604.45pt;z-index:2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" filled="f" stroked="f">
                <v:textbox inset="0,0,0,0">
                  <w:txbxContent>
                    <w:tbl>
                      <w:tblPr>
                        <w:tblStyle w:val="TableNorm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10"/>
                        <w:gridCol w:w="2192"/>
                        <w:gridCol w:w="5371"/>
                      </w:tblGrid>
                      <w:tr w:rsidR="00291C4F" w14:paraId="0CC5A12A" w14:textId="77777777">
                        <w:trPr>
                          <w:trHeight w:hRule="exact" w:val="360"/>
                        </w:trPr>
                        <w:tc>
                          <w:tcPr>
                            <w:tcW w:w="3802" w:type="dxa"/>
                            <w:gridSpan w:val="2"/>
                          </w:tcPr>
                          <w:p w14:paraId="5A570445" w14:textId="77777777" w:rsidR="00291C4F" w:rsidRDefault="00000000">
                            <w:pPr>
                              <w:pStyle w:val="TableParagraph"/>
                              <w:ind w:left="76"/>
                              <w:rPr>
                                <w:b/>
                                <w:sz w:val="20"/>
                              </w:rPr>
                            </w:pPr>
                            <w:r>
                              <w:rPr>
                                <w:b/>
                                <w:sz w:val="20"/>
                              </w:rPr>
                              <w:t>Parameter</w:t>
                            </w:r>
                          </w:p>
                        </w:tc>
                        <w:tc>
                          <w:tcPr>
                            <w:tcW w:w="5371" w:type="dxa"/>
                          </w:tcPr>
                          <w:p w14:paraId="574BAA00" w14:textId="77777777" w:rsidR="00291C4F" w:rsidRDefault="00000000">
                            <w:pPr>
                              <w:pStyle w:val="TableParagraph"/>
                              <w:ind w:left="76"/>
                              <w:rPr>
                                <w:b/>
                                <w:sz w:val="20"/>
                              </w:rPr>
                            </w:pPr>
                            <w:r>
                              <w:rPr>
                                <w:b/>
                                <w:sz w:val="20"/>
                              </w:rPr>
                              <w:t>Description</w:t>
                            </w:r>
                          </w:p>
                        </w:tc>
                      </w:tr>
                      <w:tr w:rsidR="00291C4F" w14:paraId="68287D32" w14:textId="77777777">
                        <w:trPr>
                          <w:trHeight w:hRule="exact" w:val="360"/>
                        </w:trPr>
                        <w:tc>
                          <w:tcPr>
                            <w:tcW w:w="3802" w:type="dxa"/>
                            <w:gridSpan w:val="2"/>
                          </w:tcPr>
                          <w:p w14:paraId="14C46F99" w14:textId="77777777" w:rsidR="00291C4F" w:rsidRDefault="00000000">
                            <w:pPr>
                              <w:pStyle w:val="TableParagraph"/>
                              <w:ind w:left="76"/>
                              <w:rPr>
                                <w:sz w:val="20"/>
                              </w:rPr>
                            </w:pPr>
                            <w:r>
                              <w:rPr>
                                <w:sz w:val="20"/>
                              </w:rPr>
                              <w:t>Duration of test</w:t>
                            </w:r>
                          </w:p>
                        </w:tc>
                        <w:tc>
                          <w:tcPr>
                            <w:tcW w:w="5371" w:type="dxa"/>
                          </w:tcPr>
                          <w:p w14:paraId="4EFA01EB" w14:textId="77777777" w:rsidR="00291C4F" w:rsidRDefault="00000000">
                            <w:pPr>
                              <w:pStyle w:val="TableParagraph"/>
                              <w:ind w:left="76"/>
                              <w:rPr>
                                <w:sz w:val="20"/>
                              </w:rPr>
                            </w:pPr>
                            <w:r>
                              <w:rPr>
                                <w:sz w:val="20"/>
                              </w:rPr>
                              <w:t>Up to 7 days after treatment</w:t>
                            </w:r>
                          </w:p>
                        </w:tc>
                      </w:tr>
                      <w:tr w:rsidR="00291C4F" w14:paraId="67323B48" w14:textId="77777777">
                        <w:trPr>
                          <w:trHeight w:hRule="exact" w:val="650"/>
                        </w:trPr>
                        <w:tc>
                          <w:tcPr>
                            <w:tcW w:w="3802" w:type="dxa"/>
                            <w:gridSpan w:val="2"/>
                          </w:tcPr>
                          <w:p w14:paraId="7457C56C" w14:textId="77777777" w:rsidR="00291C4F" w:rsidRDefault="00000000">
                            <w:pPr>
                              <w:pStyle w:val="TableParagraph"/>
                              <w:spacing w:line="302" w:lineRule="auto"/>
                              <w:ind w:left="76" w:right="2379"/>
                              <w:rPr>
                                <w:sz w:val="20"/>
                              </w:rPr>
                            </w:pPr>
                            <w:r>
                              <w:rPr>
                                <w:sz w:val="20"/>
                              </w:rPr>
                              <w:t>Soil conditions (Air dried/fresh)</w:t>
                            </w:r>
                          </w:p>
                        </w:tc>
                        <w:tc>
                          <w:tcPr>
                            <w:tcW w:w="5371" w:type="dxa"/>
                          </w:tcPr>
                          <w:p w14:paraId="663DAD67" w14:textId="77777777" w:rsidR="00291C4F" w:rsidRDefault="00000000">
                            <w:pPr>
                              <w:pStyle w:val="TableParagraph"/>
                              <w:ind w:left="76"/>
                              <w:rPr>
                                <w:sz w:val="20"/>
                              </w:rPr>
                            </w:pPr>
                            <w:r>
                              <w:rPr>
                                <w:sz w:val="20"/>
                              </w:rPr>
                              <w:t>Fresh soils (stored &lt;3 months at test facility)</w:t>
                            </w:r>
                          </w:p>
                        </w:tc>
                      </w:tr>
                      <w:tr w:rsidR="00291C4F" w14:paraId="26E21A9D" w14:textId="77777777">
                        <w:trPr>
                          <w:trHeight w:hRule="exact" w:val="360"/>
                        </w:trPr>
                        <w:tc>
                          <w:tcPr>
                            <w:tcW w:w="3802" w:type="dxa"/>
                            <w:gridSpan w:val="2"/>
                          </w:tcPr>
                          <w:p w14:paraId="0D192475" w14:textId="77777777" w:rsidR="00291C4F" w:rsidRDefault="00000000">
                            <w:pPr>
                              <w:pStyle w:val="TableParagraph"/>
                              <w:ind w:left="76"/>
                              <w:rPr>
                                <w:sz w:val="20"/>
                              </w:rPr>
                            </w:pPr>
                            <w:r>
                              <w:rPr>
                                <w:sz w:val="20"/>
                              </w:rPr>
                              <w:t>Soil sample weight [g/replicate]</w:t>
                            </w:r>
                          </w:p>
                        </w:tc>
                        <w:tc>
                          <w:tcPr>
                            <w:tcW w:w="5371" w:type="dxa"/>
                          </w:tcPr>
                          <w:p w14:paraId="1898542E" w14:textId="77777777" w:rsidR="00291C4F" w:rsidRDefault="00000000">
                            <w:pPr>
                              <w:pStyle w:val="TableParagraph"/>
                              <w:ind w:left="76"/>
                              <w:rPr>
                                <w:sz w:val="20"/>
                              </w:rPr>
                            </w:pPr>
                            <w:r>
                              <w:rPr>
                                <w:sz w:val="20"/>
                              </w:rPr>
                              <w:t>50 g/replicate (oven-dry weight)</w:t>
                            </w:r>
                          </w:p>
                        </w:tc>
                      </w:tr>
                      <w:tr w:rsidR="00291C4F" w14:paraId="6B12F722" w14:textId="77777777">
                        <w:trPr>
                          <w:trHeight w:hRule="exact" w:val="360"/>
                        </w:trPr>
                        <w:tc>
                          <w:tcPr>
                            <w:tcW w:w="1610" w:type="dxa"/>
                            <w:vMerge w:val="restart"/>
                          </w:tcPr>
                          <w:p w14:paraId="4B23D1D3" w14:textId="77777777" w:rsidR="00291C4F" w:rsidRDefault="00000000">
                            <w:pPr>
                              <w:pStyle w:val="TableParagraph"/>
                              <w:ind w:left="76" w:right="266"/>
                              <w:rPr>
                                <w:sz w:val="20"/>
                              </w:rPr>
                            </w:pPr>
                            <w:r>
                              <w:rPr>
                                <w:sz w:val="20"/>
                              </w:rPr>
                              <w:t xml:space="preserve">Test </w:t>
                            </w:r>
                            <w:r>
                              <w:rPr>
                                <w:sz w:val="20"/>
                              </w:rPr>
                              <w:t>concentra- tions</w:t>
                            </w:r>
                          </w:p>
                        </w:tc>
                        <w:tc>
                          <w:tcPr>
                            <w:tcW w:w="2191" w:type="dxa"/>
                          </w:tcPr>
                          <w:p w14:paraId="38356EDC" w14:textId="77777777" w:rsidR="00291C4F" w:rsidRDefault="00000000">
                            <w:pPr>
                              <w:pStyle w:val="TableParagraph"/>
                              <w:ind w:left="79"/>
                              <w:rPr>
                                <w:sz w:val="20"/>
                              </w:rPr>
                            </w:pPr>
                            <w:r>
                              <w:rPr>
                                <w:sz w:val="20"/>
                              </w:rPr>
                              <w:t>mg a.s./kg soil</w:t>
                            </w:r>
                          </w:p>
                        </w:tc>
                        <w:tc>
                          <w:tcPr>
                            <w:tcW w:w="5371" w:type="dxa"/>
                          </w:tcPr>
                          <w:p w14:paraId="74EAB447" w14:textId="77777777" w:rsidR="00291C4F" w:rsidRDefault="00000000">
                            <w:pPr>
                              <w:pStyle w:val="TableParagraph"/>
                              <w:ind w:left="76"/>
                              <w:rPr>
                                <w:sz w:val="20"/>
                              </w:rPr>
                            </w:pPr>
                            <w:r>
                              <w:rPr>
                                <w:sz w:val="20"/>
                              </w:rPr>
                              <w:t>1.0</w:t>
                            </w:r>
                          </w:p>
                        </w:tc>
                      </w:tr>
                      <w:tr w:rsidR="00291C4F" w14:paraId="3BF72F4E" w14:textId="77777777">
                        <w:trPr>
                          <w:trHeight w:hRule="exact" w:val="360"/>
                        </w:trPr>
                        <w:tc>
                          <w:tcPr>
                            <w:tcW w:w="1610" w:type="dxa"/>
                            <w:vMerge/>
                          </w:tcPr>
                          <w:p w14:paraId="519FD08E" w14:textId="77777777" w:rsidR="00291C4F" w:rsidRDefault="00291C4F"/>
                        </w:tc>
                        <w:tc>
                          <w:tcPr>
                            <w:tcW w:w="2191" w:type="dxa"/>
                          </w:tcPr>
                          <w:p w14:paraId="7B10C581" w14:textId="77777777" w:rsidR="00291C4F" w:rsidRDefault="00000000">
                            <w:pPr>
                              <w:pStyle w:val="TableParagraph"/>
                              <w:ind w:left="79"/>
                              <w:rPr>
                                <w:sz w:val="20"/>
                              </w:rPr>
                            </w:pPr>
                            <w:r>
                              <w:rPr>
                                <w:sz w:val="20"/>
                              </w:rPr>
                              <w:t>g a.s./ha</w:t>
                            </w:r>
                          </w:p>
                        </w:tc>
                        <w:tc>
                          <w:tcPr>
                            <w:tcW w:w="5371" w:type="dxa"/>
                          </w:tcPr>
                          <w:p w14:paraId="4D75D19C" w14:textId="77777777" w:rsidR="00291C4F" w:rsidRDefault="00000000">
                            <w:pPr>
                              <w:pStyle w:val="TableParagraph"/>
                              <w:ind w:left="76"/>
                              <w:rPr>
                                <w:sz w:val="20"/>
                              </w:rPr>
                            </w:pPr>
                            <w:r>
                              <w:rPr>
                                <w:sz w:val="20"/>
                              </w:rPr>
                              <w:t>750</w:t>
                            </w:r>
                          </w:p>
                        </w:tc>
                      </w:tr>
                      <w:tr w:rsidR="00291C4F" w14:paraId="24D8EE40" w14:textId="77777777">
                        <w:trPr>
                          <w:trHeight w:hRule="exact" w:val="360"/>
                        </w:trPr>
                        <w:tc>
                          <w:tcPr>
                            <w:tcW w:w="3802" w:type="dxa"/>
                            <w:gridSpan w:val="2"/>
                          </w:tcPr>
                          <w:p w14:paraId="14DE90D1" w14:textId="77777777" w:rsidR="00291C4F" w:rsidRDefault="00000000">
                            <w:pPr>
                              <w:pStyle w:val="TableParagraph"/>
                              <w:ind w:left="76"/>
                              <w:rPr>
                                <w:sz w:val="20"/>
                              </w:rPr>
                            </w:pPr>
                            <w:r>
                              <w:rPr>
                                <w:sz w:val="20"/>
                              </w:rPr>
                              <w:t>Control conditions, if used</w:t>
                            </w:r>
                          </w:p>
                        </w:tc>
                        <w:tc>
                          <w:tcPr>
                            <w:tcW w:w="5371" w:type="dxa"/>
                          </w:tcPr>
                          <w:p w14:paraId="39664E5C" w14:textId="77777777" w:rsidR="00291C4F" w:rsidRDefault="00291C4F"/>
                        </w:tc>
                      </w:tr>
                      <w:tr w:rsidR="00291C4F" w14:paraId="45461828" w14:textId="77777777">
                        <w:trPr>
                          <w:trHeight w:hRule="exact" w:val="360"/>
                        </w:trPr>
                        <w:tc>
                          <w:tcPr>
                            <w:tcW w:w="1610" w:type="dxa"/>
                            <w:vMerge w:val="restart"/>
                          </w:tcPr>
                          <w:p w14:paraId="3138C406" w14:textId="77777777" w:rsidR="00291C4F" w:rsidRDefault="00000000">
                            <w:pPr>
                              <w:pStyle w:val="TableParagraph"/>
                              <w:ind w:left="76" w:right="149"/>
                              <w:rPr>
                                <w:sz w:val="20"/>
                              </w:rPr>
                            </w:pPr>
                            <w:r>
                              <w:rPr>
                                <w:sz w:val="20"/>
                              </w:rPr>
                              <w:t>Number of repli- cates</w:t>
                            </w:r>
                          </w:p>
                        </w:tc>
                        <w:tc>
                          <w:tcPr>
                            <w:tcW w:w="2191" w:type="dxa"/>
                          </w:tcPr>
                          <w:p w14:paraId="69C4EB8D" w14:textId="77777777" w:rsidR="00291C4F" w:rsidRDefault="00000000">
                            <w:pPr>
                              <w:pStyle w:val="TableParagraph"/>
                              <w:ind w:left="79"/>
                              <w:rPr>
                                <w:sz w:val="20"/>
                              </w:rPr>
                            </w:pPr>
                            <w:r>
                              <w:rPr>
                                <w:sz w:val="20"/>
                              </w:rPr>
                              <w:t>Controls, if used</w:t>
                            </w:r>
                          </w:p>
                        </w:tc>
                        <w:tc>
                          <w:tcPr>
                            <w:tcW w:w="5371" w:type="dxa"/>
                          </w:tcPr>
                          <w:p w14:paraId="428D641A" w14:textId="77777777" w:rsidR="00291C4F" w:rsidRDefault="00000000">
                            <w:pPr>
                              <w:pStyle w:val="TableParagraph"/>
                              <w:ind w:left="76"/>
                              <w:rPr>
                                <w:sz w:val="20"/>
                              </w:rPr>
                            </w:pPr>
                            <w:r>
                              <w:rPr>
                                <w:sz w:val="20"/>
                              </w:rPr>
                              <w:t>6/soil</w:t>
                            </w:r>
                          </w:p>
                        </w:tc>
                      </w:tr>
                      <w:tr w:rsidR="00291C4F" w14:paraId="74C31B47" w14:textId="77777777">
                        <w:trPr>
                          <w:trHeight w:hRule="exact" w:val="360"/>
                        </w:trPr>
                        <w:tc>
                          <w:tcPr>
                            <w:tcW w:w="1610" w:type="dxa"/>
                            <w:vMerge/>
                          </w:tcPr>
                          <w:p w14:paraId="2D1980C9" w14:textId="77777777" w:rsidR="00291C4F" w:rsidRDefault="00291C4F"/>
                        </w:tc>
                        <w:tc>
                          <w:tcPr>
                            <w:tcW w:w="2191" w:type="dxa"/>
                          </w:tcPr>
                          <w:p w14:paraId="466E7915" w14:textId="77777777" w:rsidR="00291C4F" w:rsidRDefault="00000000">
                            <w:pPr>
                              <w:pStyle w:val="TableParagraph"/>
                              <w:ind w:left="79"/>
                              <w:rPr>
                                <w:sz w:val="20"/>
                              </w:rPr>
                            </w:pPr>
                            <w:r>
                              <w:rPr>
                                <w:sz w:val="20"/>
                              </w:rPr>
                              <w:t>Treatments</w:t>
                            </w:r>
                          </w:p>
                        </w:tc>
                        <w:tc>
                          <w:tcPr>
                            <w:tcW w:w="5371" w:type="dxa"/>
                          </w:tcPr>
                          <w:p w14:paraId="17280135" w14:textId="77777777" w:rsidR="00291C4F" w:rsidRDefault="00000000">
                            <w:pPr>
                              <w:pStyle w:val="TableParagraph"/>
                              <w:ind w:left="76"/>
                              <w:rPr>
                                <w:sz w:val="20"/>
                              </w:rPr>
                            </w:pPr>
                            <w:r>
                              <w:rPr>
                                <w:sz w:val="20"/>
                              </w:rPr>
                              <w:t>None</w:t>
                            </w:r>
                          </w:p>
                        </w:tc>
                      </w:tr>
                      <w:tr w:rsidR="00291C4F" w14:paraId="0D211158" w14:textId="77777777">
                        <w:trPr>
                          <w:trHeight w:hRule="exact" w:val="590"/>
                        </w:trPr>
                        <w:tc>
                          <w:tcPr>
                            <w:tcW w:w="3802" w:type="dxa"/>
                            <w:gridSpan w:val="2"/>
                          </w:tcPr>
                          <w:p w14:paraId="7BFA6881" w14:textId="77777777" w:rsidR="00291C4F" w:rsidRDefault="00000000">
                            <w:pPr>
                              <w:pStyle w:val="TableParagraph"/>
                              <w:ind w:left="76"/>
                              <w:rPr>
                                <w:sz w:val="20"/>
                              </w:rPr>
                            </w:pPr>
                            <w:r>
                              <w:rPr>
                                <w:sz w:val="20"/>
                              </w:rPr>
                              <w:t>Test apparatus (Type/material/volume)</w:t>
                            </w:r>
                          </w:p>
                        </w:tc>
                        <w:tc>
                          <w:tcPr>
                            <w:tcW w:w="5371" w:type="dxa"/>
                          </w:tcPr>
                          <w:p w14:paraId="5088047D" w14:textId="77777777" w:rsidR="00291C4F" w:rsidRDefault="00000000">
                            <w:pPr>
                              <w:pStyle w:val="TableParagraph"/>
                              <w:ind w:left="76" w:right="266"/>
                              <w:rPr>
                                <w:sz w:val="20"/>
                              </w:rPr>
                            </w:pPr>
                            <w:r>
                              <w:rPr>
                                <w:sz w:val="20"/>
                              </w:rPr>
                              <w:t>Glass vessels (500 mL volume), adapted lids to allow continu- ous air exchange</w:t>
                            </w:r>
                          </w:p>
                        </w:tc>
                      </w:tr>
                      <w:tr w:rsidR="00291C4F" w14:paraId="6AFE3FBF" w14:textId="77777777">
                        <w:trPr>
                          <w:trHeight w:hRule="exact" w:val="360"/>
                        </w:trPr>
                        <w:tc>
                          <w:tcPr>
                            <w:tcW w:w="3802" w:type="dxa"/>
                            <w:gridSpan w:val="2"/>
                          </w:tcPr>
                          <w:p w14:paraId="48A31FF4" w14:textId="77777777" w:rsidR="00291C4F" w:rsidRDefault="00000000">
                            <w:pPr>
                              <w:pStyle w:val="TableParagraph"/>
                              <w:spacing w:before="59"/>
                              <w:ind w:left="76"/>
                              <w:rPr>
                                <w:sz w:val="20"/>
                              </w:rPr>
                            </w:pPr>
                            <w:r>
                              <w:rPr>
                                <w:position w:val="2"/>
                                <w:sz w:val="20"/>
                              </w:rPr>
                              <w:t>Traps for CO</w:t>
                            </w:r>
                            <w:r>
                              <w:rPr>
                                <w:sz w:val="13"/>
                              </w:rPr>
                              <w:t xml:space="preserve">2 </w:t>
                            </w:r>
                            <w:r>
                              <w:rPr>
                                <w:position w:val="2"/>
                                <w:sz w:val="20"/>
                              </w:rPr>
                              <w:t>and organic volatiles, if any</w:t>
                            </w:r>
                          </w:p>
                        </w:tc>
                        <w:tc>
                          <w:tcPr>
                            <w:tcW w:w="5371" w:type="dxa"/>
                          </w:tcPr>
                          <w:p w14:paraId="350DBC51" w14:textId="77777777" w:rsidR="00291C4F" w:rsidRDefault="00000000">
                            <w:pPr>
                              <w:pStyle w:val="TableParagraph"/>
                              <w:ind w:left="76"/>
                              <w:rPr>
                                <w:sz w:val="20"/>
                              </w:rPr>
                            </w:pPr>
                            <w:r>
                              <w:rPr>
                                <w:sz w:val="20"/>
                              </w:rPr>
                              <w:t>None</w:t>
                            </w:r>
                          </w:p>
                        </w:tc>
                      </w:tr>
                      <w:tr w:rsidR="00291C4F" w14:paraId="0694E00D" w14:textId="77777777">
                        <w:trPr>
                          <w:trHeight w:hRule="exact" w:val="590"/>
                        </w:trPr>
                        <w:tc>
                          <w:tcPr>
                            <w:tcW w:w="3802" w:type="dxa"/>
                            <w:gridSpan w:val="2"/>
                          </w:tcPr>
                          <w:p w14:paraId="36E077CD" w14:textId="77777777" w:rsidR="00291C4F" w:rsidRDefault="00000000">
                            <w:pPr>
                              <w:pStyle w:val="TableParagraph"/>
                              <w:ind w:left="76" w:right="885"/>
                              <w:rPr>
                                <w:sz w:val="20"/>
                              </w:rPr>
                            </w:pPr>
                            <w:r>
                              <w:rPr>
                                <w:sz w:val="20"/>
                              </w:rPr>
                              <w:t>If no traps were used, is the system closed/open</w:t>
                            </w:r>
                          </w:p>
                        </w:tc>
                        <w:tc>
                          <w:tcPr>
                            <w:tcW w:w="5371" w:type="dxa"/>
                          </w:tcPr>
                          <w:p w14:paraId="5C60BF39" w14:textId="77777777" w:rsidR="00291C4F" w:rsidRDefault="00000000">
                            <w:pPr>
                              <w:pStyle w:val="TableParagraph"/>
                              <w:ind w:left="76"/>
                              <w:rPr>
                                <w:sz w:val="20"/>
                              </w:rPr>
                            </w:pPr>
                            <w:r>
                              <w:rPr>
                                <w:sz w:val="20"/>
                              </w:rPr>
                              <w:t>Open</w:t>
                            </w:r>
                          </w:p>
                        </w:tc>
                      </w:tr>
                      <w:tr w:rsidR="00291C4F" w14:paraId="71D8F3A3" w14:textId="77777777">
                        <w:trPr>
                          <w:trHeight w:hRule="exact" w:val="360"/>
                        </w:trPr>
                        <w:tc>
                          <w:tcPr>
                            <w:tcW w:w="3802" w:type="dxa"/>
                            <w:gridSpan w:val="2"/>
                          </w:tcPr>
                          <w:p w14:paraId="18640D3F" w14:textId="77777777" w:rsidR="00291C4F" w:rsidRDefault="00000000">
                            <w:pPr>
                              <w:pStyle w:val="TableParagraph"/>
                              <w:ind w:left="76"/>
                              <w:rPr>
                                <w:sz w:val="20"/>
                              </w:rPr>
                            </w:pPr>
                            <w:r>
                              <w:rPr>
                                <w:sz w:val="20"/>
                              </w:rPr>
                              <w:t>Identity and concentration of co-solvent</w:t>
                            </w:r>
                          </w:p>
                        </w:tc>
                        <w:tc>
                          <w:tcPr>
                            <w:tcW w:w="5371" w:type="dxa"/>
                          </w:tcPr>
                          <w:p w14:paraId="515CD80B" w14:textId="77777777" w:rsidR="00291C4F" w:rsidRDefault="00000000">
                            <w:pPr>
                              <w:pStyle w:val="TableParagraph"/>
                              <w:ind w:left="76"/>
                              <w:rPr>
                                <w:sz w:val="20"/>
                              </w:rPr>
                            </w:pPr>
                            <w:r>
                              <w:rPr>
                                <w:sz w:val="20"/>
                              </w:rPr>
                              <w:t>Details below</w:t>
                            </w:r>
                          </w:p>
                        </w:tc>
                      </w:tr>
                      <w:tr w:rsidR="00291C4F" w14:paraId="3D4B7587" w14:textId="77777777">
                        <w:trPr>
                          <w:trHeight w:hRule="exact" w:val="360"/>
                        </w:trPr>
                        <w:tc>
                          <w:tcPr>
                            <w:tcW w:w="1610" w:type="dxa"/>
                            <w:vMerge w:val="restart"/>
                          </w:tcPr>
                          <w:p w14:paraId="2B07A5A8" w14:textId="77777777" w:rsidR="00291C4F" w:rsidRDefault="00000000">
                            <w:pPr>
                              <w:pStyle w:val="TableParagraph"/>
                              <w:ind w:left="76" w:right="60"/>
                              <w:rPr>
                                <w:sz w:val="20"/>
                              </w:rPr>
                            </w:pPr>
                            <w:r>
                              <w:rPr>
                                <w:sz w:val="20"/>
                              </w:rPr>
                              <w:t>Test item applica- tion</w:t>
                            </w:r>
                          </w:p>
                        </w:tc>
                        <w:tc>
                          <w:tcPr>
                            <w:tcW w:w="2191" w:type="dxa"/>
                          </w:tcPr>
                          <w:p w14:paraId="5F6AF82B" w14:textId="77777777" w:rsidR="00291C4F" w:rsidRDefault="00000000">
                            <w:pPr>
                              <w:pStyle w:val="TableParagraph"/>
                              <w:ind w:left="79"/>
                              <w:rPr>
                                <w:sz w:val="20"/>
                              </w:rPr>
                            </w:pPr>
                            <w:r>
                              <w:rPr>
                                <w:sz w:val="20"/>
                              </w:rPr>
                              <w:t>Identity of solvent</w:t>
                            </w:r>
                          </w:p>
                        </w:tc>
                        <w:tc>
                          <w:tcPr>
                            <w:tcW w:w="5371" w:type="dxa"/>
                          </w:tcPr>
                          <w:p w14:paraId="25BF772B" w14:textId="77777777" w:rsidR="00291C4F" w:rsidRDefault="00000000">
                            <w:pPr>
                              <w:pStyle w:val="TableParagraph"/>
                              <w:ind w:left="76"/>
                              <w:rPr>
                                <w:sz w:val="20"/>
                              </w:rPr>
                            </w:pPr>
                            <w:r>
                              <w:rPr>
                                <w:sz w:val="20"/>
                              </w:rPr>
                              <w:t>Water</w:t>
                            </w:r>
                          </w:p>
                        </w:tc>
                      </w:tr>
                      <w:tr w:rsidR="00291C4F" w14:paraId="4DD86DCA" w14:textId="77777777">
                        <w:trPr>
                          <w:trHeight w:hRule="exact" w:val="588"/>
                        </w:trPr>
                        <w:tc>
                          <w:tcPr>
                            <w:tcW w:w="1610" w:type="dxa"/>
                            <w:vMerge/>
                          </w:tcPr>
                          <w:p w14:paraId="12E88BC5" w14:textId="77777777" w:rsidR="00291C4F" w:rsidRDefault="00291C4F"/>
                        </w:tc>
                        <w:tc>
                          <w:tcPr>
                            <w:tcW w:w="2191" w:type="dxa"/>
                          </w:tcPr>
                          <w:p w14:paraId="7E46C23B" w14:textId="77777777" w:rsidR="00291C4F" w:rsidRDefault="00000000">
                            <w:pPr>
                              <w:pStyle w:val="TableParagraph"/>
                              <w:ind w:left="79" w:right="527"/>
                              <w:rPr>
                                <w:sz w:val="20"/>
                              </w:rPr>
                            </w:pPr>
                            <w:r>
                              <w:rPr>
                                <w:sz w:val="20"/>
                              </w:rPr>
                              <w:t>Volume of solution used/treatment</w:t>
                            </w:r>
                          </w:p>
                        </w:tc>
                        <w:tc>
                          <w:tcPr>
                            <w:tcW w:w="5371" w:type="dxa"/>
                          </w:tcPr>
                          <w:p w14:paraId="7B963E14" w14:textId="77777777" w:rsidR="00291C4F" w:rsidRDefault="00000000">
                            <w:pPr>
                              <w:pStyle w:val="TableParagraph"/>
                              <w:ind w:left="76"/>
                              <w:rPr>
                                <w:sz w:val="20"/>
                              </w:rPr>
                            </w:pPr>
                            <w:r>
                              <w:rPr>
                                <w:sz w:val="20"/>
                              </w:rPr>
                              <w:t>500 µL</w:t>
                            </w:r>
                          </w:p>
                        </w:tc>
                      </w:tr>
                      <w:tr w:rsidR="00291C4F" w14:paraId="4B8F1C45" w14:textId="77777777">
                        <w:trPr>
                          <w:trHeight w:hRule="exact" w:val="360"/>
                        </w:trPr>
                        <w:tc>
                          <w:tcPr>
                            <w:tcW w:w="1610" w:type="dxa"/>
                            <w:vMerge/>
                          </w:tcPr>
                          <w:p w14:paraId="02F8C736" w14:textId="77777777" w:rsidR="00291C4F" w:rsidRDefault="00291C4F"/>
                        </w:tc>
                        <w:tc>
                          <w:tcPr>
                            <w:tcW w:w="2191" w:type="dxa"/>
                          </w:tcPr>
                          <w:p w14:paraId="1CFF1A84" w14:textId="77777777" w:rsidR="00291C4F" w:rsidRDefault="00000000">
                            <w:pPr>
                              <w:pStyle w:val="TableParagraph"/>
                              <w:spacing w:before="63"/>
                              <w:ind w:left="79"/>
                              <w:rPr>
                                <w:sz w:val="20"/>
                              </w:rPr>
                            </w:pPr>
                            <w:r>
                              <w:rPr>
                                <w:sz w:val="20"/>
                              </w:rPr>
                              <w:t>Application method</w:t>
                            </w:r>
                          </w:p>
                        </w:tc>
                        <w:tc>
                          <w:tcPr>
                            <w:tcW w:w="5371" w:type="dxa"/>
                          </w:tcPr>
                          <w:p w14:paraId="01A900C4" w14:textId="77777777" w:rsidR="00291C4F" w:rsidRDefault="00000000">
                            <w:pPr>
                              <w:pStyle w:val="TableParagraph"/>
                              <w:spacing w:before="63"/>
                              <w:ind w:left="76"/>
                              <w:rPr>
                                <w:sz w:val="20"/>
                              </w:rPr>
                            </w:pPr>
                            <w:r>
                              <w:rPr>
                                <w:sz w:val="20"/>
                              </w:rPr>
                              <w:t>Surface of soil followed by thorough mixing</w:t>
                            </w:r>
                          </w:p>
                        </w:tc>
                      </w:tr>
                      <w:tr w:rsidR="00291C4F" w14:paraId="15E78942" w14:textId="77777777">
                        <w:trPr>
                          <w:trHeight w:hRule="exact" w:val="360"/>
                        </w:trPr>
                        <w:tc>
                          <w:tcPr>
                            <w:tcW w:w="1610" w:type="dxa"/>
                            <w:vMerge/>
                          </w:tcPr>
                          <w:p w14:paraId="4C3C5E54" w14:textId="77777777" w:rsidR="00291C4F" w:rsidRDefault="00291C4F"/>
                        </w:tc>
                        <w:tc>
                          <w:tcPr>
                            <w:tcW w:w="2191" w:type="dxa"/>
                          </w:tcPr>
                          <w:p w14:paraId="42FBAAF6" w14:textId="77777777" w:rsidR="00291C4F" w:rsidRDefault="00000000">
                            <w:pPr>
                              <w:pStyle w:val="TableParagraph"/>
                              <w:spacing w:before="63"/>
                              <w:ind w:left="79"/>
                              <w:rPr>
                                <w:sz w:val="20"/>
                              </w:rPr>
                            </w:pPr>
                            <w:r>
                              <w:rPr>
                                <w:sz w:val="20"/>
                              </w:rPr>
                              <w:t>Evaporation of solvent</w:t>
                            </w:r>
                          </w:p>
                        </w:tc>
                        <w:tc>
                          <w:tcPr>
                            <w:tcW w:w="5371" w:type="dxa"/>
                          </w:tcPr>
                          <w:p w14:paraId="4BDA6F2A" w14:textId="77777777" w:rsidR="00291C4F" w:rsidRDefault="00000000">
                            <w:pPr>
                              <w:pStyle w:val="TableParagraph"/>
                              <w:spacing w:before="63"/>
                              <w:ind w:left="76"/>
                              <w:rPr>
                                <w:sz w:val="20"/>
                              </w:rPr>
                            </w:pPr>
                            <w:r>
                              <w:rPr>
                                <w:sz w:val="20"/>
                              </w:rPr>
                              <w:t>Yes</w:t>
                            </w:r>
                          </w:p>
                        </w:tc>
                      </w:tr>
                      <w:tr w:rsidR="00291C4F" w14:paraId="3564DAAC" w14:textId="77777777">
                        <w:trPr>
                          <w:trHeight w:hRule="exact" w:val="590"/>
                        </w:trPr>
                        <w:tc>
                          <w:tcPr>
                            <w:tcW w:w="3802" w:type="dxa"/>
                            <w:gridSpan w:val="2"/>
                          </w:tcPr>
                          <w:p w14:paraId="6E896B23" w14:textId="77777777" w:rsidR="00291C4F" w:rsidRDefault="00000000">
                            <w:pPr>
                              <w:pStyle w:val="TableParagraph"/>
                              <w:ind w:left="76" w:right="213"/>
                              <w:rPr>
                                <w:sz w:val="20"/>
                              </w:rPr>
                            </w:pPr>
                            <w:r>
                              <w:rPr>
                                <w:sz w:val="20"/>
                              </w:rPr>
                              <w:t>Initial microbial biomass/microbial popula- tion of control soil</w:t>
                            </w:r>
                          </w:p>
                        </w:tc>
                        <w:tc>
                          <w:tcPr>
                            <w:tcW w:w="5371" w:type="dxa"/>
                          </w:tcPr>
                          <w:p w14:paraId="28E00677" w14:textId="77777777" w:rsidR="00291C4F" w:rsidRDefault="00000000">
                            <w:pPr>
                              <w:pStyle w:val="TableParagraph"/>
                              <w:ind w:left="76" w:right="281"/>
                              <w:rPr>
                                <w:sz w:val="20"/>
                              </w:rPr>
                            </w:pPr>
                            <w:r>
                              <w:rPr>
                                <w:sz w:val="20"/>
                              </w:rPr>
                              <w:t>793.4 µg C/g (Brierlow), 265.6 µg C/g (Speyer 5M), 146.1 µg C/g (Warsop); 415.9 µg C/g (LAD-SCL-PF)</w:t>
                            </w:r>
                          </w:p>
                        </w:tc>
                      </w:tr>
                      <w:tr w:rsidR="00291C4F" w14:paraId="5227968A" w14:textId="77777777">
                        <w:trPr>
                          <w:trHeight w:hRule="exact" w:val="590"/>
                        </w:trPr>
                        <w:tc>
                          <w:tcPr>
                            <w:tcW w:w="3802" w:type="dxa"/>
                            <w:gridSpan w:val="2"/>
                          </w:tcPr>
                          <w:p w14:paraId="7925D159" w14:textId="77777777" w:rsidR="00291C4F" w:rsidRDefault="00000000">
                            <w:pPr>
                              <w:pStyle w:val="TableParagraph"/>
                              <w:ind w:left="76" w:right="280"/>
                              <w:rPr>
                                <w:sz w:val="20"/>
                              </w:rPr>
                            </w:pPr>
                            <w:r>
                              <w:rPr>
                                <w:sz w:val="20"/>
                              </w:rPr>
                              <w:t>Final microbial biomass/microbial popula- tion of control soil</w:t>
                            </w:r>
                          </w:p>
                        </w:tc>
                        <w:tc>
                          <w:tcPr>
                            <w:tcW w:w="5371" w:type="dxa"/>
                          </w:tcPr>
                          <w:p w14:paraId="3ADD2D82" w14:textId="77777777" w:rsidR="00291C4F" w:rsidRDefault="00000000">
                            <w:pPr>
                              <w:pStyle w:val="TableParagraph"/>
                              <w:ind w:left="76" w:right="281"/>
                              <w:rPr>
                                <w:sz w:val="20"/>
                              </w:rPr>
                            </w:pPr>
                            <w:r>
                              <w:rPr>
                                <w:sz w:val="20"/>
                              </w:rPr>
                              <w:t>512.7 µg C/g (Brierlow), 199.8 µg C/g (Speyer 5M), 179.7 µg C/g (Warsop); 301.4 µg C/g (LAD-SCL-PF)</w:t>
                            </w:r>
                          </w:p>
                        </w:tc>
                      </w:tr>
                      <w:tr w:rsidR="00291C4F" w14:paraId="29598A44" w14:textId="77777777">
                        <w:trPr>
                          <w:trHeight w:hRule="exact" w:val="590"/>
                        </w:trPr>
                        <w:tc>
                          <w:tcPr>
                            <w:tcW w:w="3802" w:type="dxa"/>
                            <w:gridSpan w:val="2"/>
                          </w:tcPr>
                          <w:p w14:paraId="53C6FC74" w14:textId="77777777" w:rsidR="00291C4F" w:rsidRDefault="00000000">
                            <w:pPr>
                              <w:pStyle w:val="TableParagraph"/>
                              <w:ind w:left="76" w:right="213"/>
                              <w:rPr>
                                <w:sz w:val="20"/>
                              </w:rPr>
                            </w:pPr>
                            <w:r>
                              <w:rPr>
                                <w:sz w:val="20"/>
                              </w:rPr>
                              <w:t>Initial microbial biomass/microbial popula- tion of treated soil, if provided</w:t>
                            </w:r>
                          </w:p>
                        </w:tc>
                        <w:tc>
                          <w:tcPr>
                            <w:tcW w:w="5371" w:type="dxa"/>
                          </w:tcPr>
                          <w:p w14:paraId="13CFE38E" w14:textId="77777777" w:rsidR="00291C4F" w:rsidRDefault="00000000">
                            <w:pPr>
                              <w:pStyle w:val="TableParagraph"/>
                              <w:ind w:left="76"/>
                              <w:rPr>
                                <w:sz w:val="20"/>
                              </w:rPr>
                            </w:pPr>
                            <w:r>
                              <w:rPr>
                                <w:sz w:val="20"/>
                              </w:rPr>
                              <w:t>Not measured in treated soil</w:t>
                            </w:r>
                          </w:p>
                        </w:tc>
                      </w:tr>
                      <w:tr w:rsidR="00291C4F" w14:paraId="72822767" w14:textId="77777777">
                        <w:trPr>
                          <w:trHeight w:hRule="exact" w:val="590"/>
                        </w:trPr>
                        <w:tc>
                          <w:tcPr>
                            <w:tcW w:w="3802" w:type="dxa"/>
                            <w:gridSpan w:val="2"/>
                          </w:tcPr>
                          <w:p w14:paraId="6B1A17B6" w14:textId="77777777" w:rsidR="00291C4F" w:rsidRDefault="00000000">
                            <w:pPr>
                              <w:pStyle w:val="TableParagraph"/>
                              <w:ind w:left="76" w:right="280"/>
                              <w:rPr>
                                <w:sz w:val="20"/>
                              </w:rPr>
                            </w:pPr>
                            <w:r>
                              <w:rPr>
                                <w:sz w:val="20"/>
                              </w:rPr>
                              <w:t>Final microbial biomass/microbial popula- tion of treated soil, if provided</w:t>
                            </w:r>
                          </w:p>
                        </w:tc>
                        <w:tc>
                          <w:tcPr>
                            <w:tcW w:w="5371" w:type="dxa"/>
                          </w:tcPr>
                          <w:p w14:paraId="630C861E" w14:textId="77777777" w:rsidR="00291C4F" w:rsidRDefault="00000000">
                            <w:pPr>
                              <w:pStyle w:val="TableParagraph"/>
                              <w:ind w:left="76"/>
                              <w:rPr>
                                <w:sz w:val="20"/>
                              </w:rPr>
                            </w:pPr>
                            <w:r>
                              <w:rPr>
                                <w:sz w:val="20"/>
                              </w:rPr>
                              <w:t>Not measured in treated soil</w:t>
                            </w:r>
                          </w:p>
                        </w:tc>
                      </w:tr>
                      <w:tr w:rsidR="00291C4F" w14:paraId="2FC05D71" w14:textId="77777777">
                        <w:trPr>
                          <w:trHeight w:hRule="exact" w:val="588"/>
                        </w:trPr>
                        <w:tc>
                          <w:tcPr>
                            <w:tcW w:w="3802" w:type="dxa"/>
                            <w:gridSpan w:val="2"/>
                          </w:tcPr>
                          <w:p w14:paraId="062E99F3" w14:textId="77777777" w:rsidR="00291C4F" w:rsidRDefault="00000000">
                            <w:pPr>
                              <w:pStyle w:val="TableParagraph"/>
                              <w:ind w:left="76" w:right="213"/>
                              <w:rPr>
                                <w:sz w:val="20"/>
                              </w:rPr>
                            </w:pPr>
                            <w:r>
                              <w:rPr>
                                <w:sz w:val="20"/>
                              </w:rPr>
                              <w:t>Any indication of the test item adsorbing to the walls of the test apparatus</w:t>
                            </w:r>
                          </w:p>
                        </w:tc>
                        <w:tc>
                          <w:tcPr>
                            <w:tcW w:w="5371" w:type="dxa"/>
                          </w:tcPr>
                          <w:p w14:paraId="44D4B8BF" w14:textId="77777777" w:rsidR="00291C4F" w:rsidRDefault="00000000">
                            <w:pPr>
                              <w:pStyle w:val="TableParagraph"/>
                              <w:ind w:left="76"/>
                              <w:rPr>
                                <w:sz w:val="20"/>
                              </w:rPr>
                            </w:pPr>
                            <w:r>
                              <w:rPr>
                                <w:sz w:val="20"/>
                              </w:rPr>
                              <w:t>None</w:t>
                            </w:r>
                          </w:p>
                        </w:tc>
                      </w:tr>
                      <w:tr w:rsidR="00291C4F" w14:paraId="69AE2D32" w14:textId="77777777">
                        <w:trPr>
                          <w:trHeight w:hRule="exact" w:val="360"/>
                        </w:trPr>
                        <w:tc>
                          <w:tcPr>
                            <w:tcW w:w="1610" w:type="dxa"/>
                            <w:vMerge w:val="restart"/>
                          </w:tcPr>
                          <w:p w14:paraId="01CD7AAB" w14:textId="77777777" w:rsidR="00291C4F" w:rsidRDefault="00000000">
                            <w:pPr>
                              <w:pStyle w:val="TableParagraph"/>
                              <w:ind w:left="76" w:right="427"/>
                              <w:rPr>
                                <w:sz w:val="20"/>
                              </w:rPr>
                            </w:pPr>
                            <w:r>
                              <w:rPr>
                                <w:sz w:val="20"/>
                              </w:rPr>
                              <w:t>Experimental conditions</w:t>
                            </w:r>
                          </w:p>
                        </w:tc>
                        <w:tc>
                          <w:tcPr>
                            <w:tcW w:w="2191" w:type="dxa"/>
                          </w:tcPr>
                          <w:p w14:paraId="42E79197" w14:textId="77777777" w:rsidR="00291C4F" w:rsidRDefault="00000000">
                            <w:pPr>
                              <w:pStyle w:val="TableParagraph"/>
                              <w:spacing w:before="63"/>
                              <w:ind w:left="79"/>
                              <w:rPr>
                                <w:sz w:val="20"/>
                              </w:rPr>
                            </w:pPr>
                            <w:r>
                              <w:rPr>
                                <w:sz w:val="20"/>
                              </w:rPr>
                              <w:t>Temperature</w:t>
                            </w:r>
                          </w:p>
                        </w:tc>
                        <w:tc>
                          <w:tcPr>
                            <w:tcW w:w="5371" w:type="dxa"/>
                          </w:tcPr>
                          <w:p w14:paraId="48C932C9" w14:textId="77777777" w:rsidR="00291C4F" w:rsidRDefault="00000000">
                            <w:pPr>
                              <w:pStyle w:val="TableParagraph"/>
                              <w:spacing w:before="63"/>
                              <w:ind w:left="76"/>
                              <w:rPr>
                                <w:sz w:val="20"/>
                              </w:rPr>
                            </w:pPr>
                            <w:r>
                              <w:rPr>
                                <w:sz w:val="20"/>
                              </w:rPr>
                              <w:t>20 ± 2°C</w:t>
                            </w:r>
                          </w:p>
                        </w:tc>
                      </w:tr>
                      <w:tr w:rsidR="00291C4F" w14:paraId="73B9613A" w14:textId="77777777">
                        <w:trPr>
                          <w:trHeight w:hRule="exact" w:val="360"/>
                        </w:trPr>
                        <w:tc>
                          <w:tcPr>
                            <w:tcW w:w="1610" w:type="dxa"/>
                            <w:vMerge/>
                          </w:tcPr>
                          <w:p w14:paraId="5A08D1BF" w14:textId="77777777" w:rsidR="00291C4F" w:rsidRDefault="00291C4F"/>
                        </w:tc>
                        <w:tc>
                          <w:tcPr>
                            <w:tcW w:w="2191" w:type="dxa"/>
                          </w:tcPr>
                          <w:p w14:paraId="1F636C86" w14:textId="77777777" w:rsidR="00291C4F" w:rsidRDefault="00000000">
                            <w:pPr>
                              <w:pStyle w:val="TableParagraph"/>
                              <w:spacing w:before="63"/>
                              <w:ind w:left="79"/>
                              <w:rPr>
                                <w:sz w:val="20"/>
                              </w:rPr>
                            </w:pPr>
                            <w:r>
                              <w:rPr>
                                <w:sz w:val="20"/>
                              </w:rPr>
                              <w:t>Moisture content</w:t>
                            </w:r>
                          </w:p>
                        </w:tc>
                        <w:tc>
                          <w:tcPr>
                            <w:tcW w:w="5371" w:type="dxa"/>
                          </w:tcPr>
                          <w:p w14:paraId="444705E1" w14:textId="77777777" w:rsidR="00291C4F" w:rsidRDefault="00000000">
                            <w:pPr>
                              <w:pStyle w:val="TableParagraph"/>
                              <w:spacing w:before="63"/>
                              <w:ind w:left="76"/>
                              <w:rPr>
                                <w:sz w:val="20"/>
                              </w:rPr>
                            </w:pPr>
                            <w:r>
                              <w:rPr>
                                <w:sz w:val="20"/>
                              </w:rPr>
                              <w:t>pF 2</w:t>
                            </w:r>
                          </w:p>
                        </w:tc>
                      </w:tr>
                      <w:tr w:rsidR="00291C4F" w14:paraId="368830E3" w14:textId="77777777">
                        <w:trPr>
                          <w:trHeight w:hRule="exact" w:val="590"/>
                        </w:trPr>
                        <w:tc>
                          <w:tcPr>
                            <w:tcW w:w="1610" w:type="dxa"/>
                            <w:vMerge/>
                          </w:tcPr>
                          <w:p w14:paraId="29D3DBC4" w14:textId="77777777" w:rsidR="00291C4F" w:rsidRDefault="00291C4F"/>
                        </w:tc>
                        <w:tc>
                          <w:tcPr>
                            <w:tcW w:w="2191" w:type="dxa"/>
                          </w:tcPr>
                          <w:p w14:paraId="3FA2C50C" w14:textId="77777777" w:rsidR="00291C4F" w:rsidRDefault="00000000">
                            <w:pPr>
                              <w:pStyle w:val="TableParagraph"/>
                              <w:ind w:left="79" w:right="299"/>
                              <w:rPr>
                                <w:sz w:val="20"/>
                              </w:rPr>
                            </w:pPr>
                            <w:r>
                              <w:rPr>
                                <w:sz w:val="20"/>
                              </w:rPr>
                              <w:t>Moisture maintenance method</w:t>
                            </w:r>
                          </w:p>
                        </w:tc>
                        <w:tc>
                          <w:tcPr>
                            <w:tcW w:w="5371" w:type="dxa"/>
                          </w:tcPr>
                          <w:p w14:paraId="626E24D7" w14:textId="77777777" w:rsidR="00291C4F" w:rsidRDefault="00000000">
                            <w:pPr>
                              <w:pStyle w:val="TableParagraph"/>
                              <w:ind w:left="76" w:right="182"/>
                              <w:rPr>
                                <w:sz w:val="20"/>
                              </w:rPr>
                            </w:pPr>
                            <w:r>
                              <w:rPr>
                                <w:sz w:val="20"/>
                              </w:rPr>
                              <w:t>Soil units weighed weekly and weight loss adjusted by addition of water.</w:t>
                            </w:r>
                          </w:p>
                        </w:tc>
                      </w:tr>
                      <w:tr w:rsidR="00291C4F" w14:paraId="1BBA7B25" w14:textId="77777777">
                        <w:trPr>
                          <w:trHeight w:hRule="exact" w:val="360"/>
                        </w:trPr>
                        <w:tc>
                          <w:tcPr>
                            <w:tcW w:w="1610" w:type="dxa"/>
                            <w:vMerge/>
                          </w:tcPr>
                          <w:p w14:paraId="21C833B5" w14:textId="77777777" w:rsidR="00291C4F" w:rsidRDefault="00291C4F"/>
                        </w:tc>
                        <w:tc>
                          <w:tcPr>
                            <w:tcW w:w="2191" w:type="dxa"/>
                          </w:tcPr>
                          <w:p w14:paraId="187465EC" w14:textId="77777777" w:rsidR="00291C4F" w:rsidRDefault="00000000">
                            <w:pPr>
                              <w:pStyle w:val="TableParagraph"/>
                              <w:ind w:left="79"/>
                              <w:rPr>
                                <w:sz w:val="20"/>
                              </w:rPr>
                            </w:pPr>
                            <w:r>
                              <w:rPr>
                                <w:sz w:val="20"/>
                              </w:rPr>
                              <w:t>Continuous darkness</w:t>
                            </w:r>
                          </w:p>
                        </w:tc>
                        <w:tc>
                          <w:tcPr>
                            <w:tcW w:w="5371" w:type="dxa"/>
                          </w:tcPr>
                          <w:p w14:paraId="4476C6EE" w14:textId="77777777" w:rsidR="00291C4F" w:rsidRDefault="00000000">
                            <w:pPr>
                              <w:pStyle w:val="TableParagraph"/>
                              <w:ind w:left="76"/>
                              <w:rPr>
                                <w:sz w:val="20"/>
                              </w:rPr>
                            </w:pPr>
                            <w:r>
                              <w:rPr>
                                <w:sz w:val="20"/>
                              </w:rPr>
                              <w:t>Yes</w:t>
                            </w:r>
                          </w:p>
                        </w:tc>
                      </w:tr>
                      <w:tr w:rsidR="00291C4F" w14:paraId="60C19707" w14:textId="77777777">
                        <w:trPr>
                          <w:trHeight w:hRule="exact" w:val="360"/>
                        </w:trPr>
                        <w:tc>
                          <w:tcPr>
                            <w:tcW w:w="3802" w:type="dxa"/>
                            <w:gridSpan w:val="2"/>
                          </w:tcPr>
                          <w:p w14:paraId="5C12F662" w14:textId="77777777" w:rsidR="00291C4F" w:rsidRDefault="00000000">
                            <w:pPr>
                              <w:pStyle w:val="TableParagraph"/>
                              <w:ind w:left="76"/>
                              <w:rPr>
                                <w:sz w:val="20"/>
                              </w:rPr>
                            </w:pPr>
                            <w:r>
                              <w:rPr>
                                <w:sz w:val="20"/>
                              </w:rPr>
                              <w:t>Other details, if any</w:t>
                            </w:r>
                          </w:p>
                        </w:tc>
                        <w:tc>
                          <w:tcPr>
                            <w:tcW w:w="5371" w:type="dxa"/>
                          </w:tcPr>
                          <w:p w14:paraId="5E82F36D" w14:textId="77777777" w:rsidR="00291C4F" w:rsidRDefault="00000000">
                            <w:pPr>
                              <w:pStyle w:val="TableParagraph"/>
                              <w:ind w:left="76"/>
                              <w:rPr>
                                <w:sz w:val="20"/>
                              </w:rPr>
                            </w:pPr>
                            <w:r>
                              <w:rPr>
                                <w:sz w:val="20"/>
                              </w:rPr>
                              <w:t>None</w:t>
                            </w:r>
                          </w:p>
                        </w:tc>
                      </w:tr>
                    </w:tbl>
                    <w:p w14:paraId="7DCBE019" w14:textId="77777777" w:rsidR="00291C4F" w:rsidRDefault="00291C4F">
                      <w:pPr>
                        <w:pStyle w:val="Tekstpodstawowy"/>
                      </w:pPr>
                    </w:p>
                  </w:txbxContent>
                </v:textbox>
                <w10:wrap anchorx="page" anchory="page"/>
              </v:shape>
            </w:pict>
          </mc:Fallback>
        </mc:AlternateContent>
      </w:r>
    </w:p>
    <w:p w14:paraId="27F28694" w14:textId="77777777" w:rsidR="00291C4F" w:rsidRDefault="00000000">
      <w:pPr>
        <w:pStyle w:val="Nagwek4"/>
        <w:tabs>
          <w:tab w:val="left" w:pos="2169"/>
        </w:tabs>
        <w:spacing w:before="92" w:line="355" w:lineRule="auto"/>
        <w:ind w:right="4857"/>
      </w:pPr>
      <w:r>
        <w:t>Definitive Study Experimental Conditions Table</w:t>
      </w:r>
      <w:r>
        <w:rPr>
          <w:spacing w:val="-1"/>
        </w:rPr>
        <w:t xml:space="preserve"> </w:t>
      </w:r>
      <w:r>
        <w:t>A2.2-3:</w:t>
      </w:r>
      <w:r>
        <w:tab/>
        <w:t>Experimental</w:t>
      </w:r>
      <w:r>
        <w:rPr>
          <w:spacing w:val="-6"/>
        </w:rPr>
        <w:t xml:space="preserve"> </w:t>
      </w:r>
      <w:r>
        <w:t>parameters</w:t>
      </w:r>
    </w:p>
    <w:p w14:paraId="1E21B23D" w14:textId="77777777" w:rsidR="00291C4F" w:rsidRDefault="00291C4F">
      <w:pPr>
        <w:spacing w:line="355" w:lineRule="auto"/>
        <w:sectPr w:rsidR="00291C4F" w:rsidSect="00AE0453">
          <w:footerReference w:type="default" r:id="rId82"/>
          <w:pgSz w:w="11910" w:h="16850"/>
          <w:pgMar w:top="1440" w:right="1140" w:bottom="960" w:left="1320" w:header="715" w:footer="765" w:gutter="0"/>
          <w:cols w:space="708"/>
        </w:sectPr>
      </w:pPr>
    </w:p>
    <w:p w14:paraId="0DBF7E4E" w14:textId="77777777" w:rsidR="00291C4F" w:rsidRDefault="00291C4F">
      <w:pPr>
        <w:pStyle w:val="Tekstpodstawowy"/>
        <w:rPr>
          <w:b/>
          <w:sz w:val="14"/>
        </w:rPr>
      </w:pPr>
    </w:p>
    <w:p w14:paraId="065D31A5" w14:textId="77777777" w:rsidR="00291C4F" w:rsidRDefault="00000000">
      <w:pPr>
        <w:pStyle w:val="Nagwek4"/>
        <w:spacing w:before="92"/>
      </w:pPr>
      <w:r>
        <w:t>Aerobic Conditions</w:t>
      </w:r>
    </w:p>
    <w:p w14:paraId="404644B8" w14:textId="77777777" w:rsidR="00291C4F" w:rsidRDefault="00000000">
      <w:pPr>
        <w:pStyle w:val="Tekstpodstawowy"/>
        <w:spacing w:before="121"/>
        <w:ind w:left="153"/>
      </w:pPr>
      <w:r>
        <w:t>Each test vessel had a perforated lid allowing continuous air exchange.</w:t>
      </w:r>
    </w:p>
    <w:p w14:paraId="62C72AC2" w14:textId="77777777" w:rsidR="00291C4F" w:rsidRDefault="00000000">
      <w:pPr>
        <w:pStyle w:val="Nagwek4"/>
        <w:spacing w:before="118"/>
      </w:pPr>
      <w:r>
        <w:t>Supplementary Experiments</w:t>
      </w:r>
    </w:p>
    <w:p w14:paraId="0DC049D1" w14:textId="77777777" w:rsidR="00291C4F" w:rsidRDefault="00000000">
      <w:pPr>
        <w:pStyle w:val="Tekstpodstawowy"/>
        <w:spacing w:before="118"/>
        <w:ind w:left="153"/>
      </w:pPr>
      <w:r>
        <w:t>None</w:t>
      </w:r>
    </w:p>
    <w:p w14:paraId="24DC9BA3" w14:textId="77777777" w:rsidR="00291C4F" w:rsidRDefault="00000000">
      <w:pPr>
        <w:pStyle w:val="Nagwek4"/>
      </w:pPr>
      <w:r>
        <w:t>Sampling</w:t>
      </w:r>
    </w:p>
    <w:p w14:paraId="3E4B8558" w14:textId="77777777" w:rsidR="00291C4F" w:rsidRDefault="00000000">
      <w:pPr>
        <w:pStyle w:val="Nagwek4"/>
        <w:tabs>
          <w:tab w:val="left" w:pos="2169"/>
        </w:tabs>
        <w:spacing w:before="119"/>
      </w:pPr>
      <w:r>
        <w:t>Table</w:t>
      </w:r>
      <w:r>
        <w:rPr>
          <w:spacing w:val="-1"/>
        </w:rPr>
        <w:t xml:space="preserve"> </w:t>
      </w:r>
      <w:r>
        <w:t>A2.2-3:</w:t>
      </w:r>
      <w:r>
        <w:tab/>
        <w:t>Sampling</w:t>
      </w:r>
      <w:r>
        <w:rPr>
          <w:spacing w:val="-3"/>
        </w:rPr>
        <w:t xml:space="preserve"> </w:t>
      </w:r>
      <w:r>
        <w:t>details</w:t>
      </w:r>
    </w:p>
    <w:p w14:paraId="72476598"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413"/>
        <w:gridCol w:w="5760"/>
      </w:tblGrid>
      <w:tr w:rsidR="00291C4F" w14:paraId="38139695" w14:textId="77777777">
        <w:trPr>
          <w:trHeight w:hRule="exact" w:val="360"/>
        </w:trPr>
        <w:tc>
          <w:tcPr>
            <w:tcW w:w="3413" w:type="dxa"/>
          </w:tcPr>
          <w:p w14:paraId="38117640" w14:textId="77777777" w:rsidR="00291C4F" w:rsidRDefault="00000000">
            <w:pPr>
              <w:pStyle w:val="TableParagraph"/>
              <w:ind w:left="76"/>
              <w:rPr>
                <w:b/>
                <w:sz w:val="20"/>
              </w:rPr>
            </w:pPr>
            <w:r>
              <w:rPr>
                <w:b/>
                <w:sz w:val="20"/>
              </w:rPr>
              <w:t>Parameters</w:t>
            </w:r>
          </w:p>
        </w:tc>
        <w:tc>
          <w:tcPr>
            <w:tcW w:w="5760" w:type="dxa"/>
          </w:tcPr>
          <w:p w14:paraId="10F23CCF" w14:textId="77777777" w:rsidR="00291C4F" w:rsidRDefault="00000000">
            <w:pPr>
              <w:pStyle w:val="TableParagraph"/>
              <w:ind w:left="76"/>
              <w:rPr>
                <w:b/>
                <w:sz w:val="20"/>
              </w:rPr>
            </w:pPr>
            <w:r>
              <w:rPr>
                <w:b/>
                <w:sz w:val="20"/>
              </w:rPr>
              <w:t>Details</w:t>
            </w:r>
          </w:p>
        </w:tc>
      </w:tr>
      <w:tr w:rsidR="00291C4F" w14:paraId="33C7F20E" w14:textId="77777777">
        <w:trPr>
          <w:trHeight w:hRule="exact" w:val="1049"/>
        </w:trPr>
        <w:tc>
          <w:tcPr>
            <w:tcW w:w="3413" w:type="dxa"/>
          </w:tcPr>
          <w:p w14:paraId="6284B39C" w14:textId="77777777" w:rsidR="00291C4F" w:rsidRDefault="00000000">
            <w:pPr>
              <w:pStyle w:val="TableParagraph"/>
              <w:ind w:left="76"/>
              <w:rPr>
                <w:sz w:val="20"/>
              </w:rPr>
            </w:pPr>
            <w:r>
              <w:rPr>
                <w:sz w:val="20"/>
              </w:rPr>
              <w:t>Sampling intervals</w:t>
            </w:r>
          </w:p>
        </w:tc>
        <w:tc>
          <w:tcPr>
            <w:tcW w:w="5760" w:type="dxa"/>
          </w:tcPr>
          <w:p w14:paraId="17EB4D94" w14:textId="77777777" w:rsidR="00291C4F" w:rsidRDefault="00000000">
            <w:pPr>
              <w:pStyle w:val="TableParagraph"/>
              <w:ind w:left="76"/>
              <w:rPr>
                <w:sz w:val="20"/>
              </w:rPr>
            </w:pPr>
            <w:proofErr w:type="spellStart"/>
            <w:r>
              <w:rPr>
                <w:sz w:val="20"/>
              </w:rPr>
              <w:t>Brierlow</w:t>
            </w:r>
            <w:proofErr w:type="spellEnd"/>
            <w:r>
              <w:rPr>
                <w:sz w:val="20"/>
              </w:rPr>
              <w:t>: 0, 0.5, 1, 1.5, 2, 4, 24 HAT</w:t>
            </w:r>
          </w:p>
          <w:p w14:paraId="390BDB71" w14:textId="77777777" w:rsidR="00291C4F" w:rsidRDefault="00000000">
            <w:pPr>
              <w:pStyle w:val="TableParagraph"/>
              <w:spacing w:before="0" w:line="229" w:lineRule="exact"/>
              <w:ind w:left="76"/>
              <w:rPr>
                <w:sz w:val="20"/>
              </w:rPr>
            </w:pPr>
            <w:r>
              <w:rPr>
                <w:sz w:val="20"/>
              </w:rPr>
              <w:t>Speyer 5M: 0, 1, 1.5, 2, 4, 6, 24 HAT</w:t>
            </w:r>
          </w:p>
          <w:p w14:paraId="16EE4C21" w14:textId="77777777" w:rsidR="00291C4F" w:rsidRDefault="00000000">
            <w:pPr>
              <w:pStyle w:val="TableParagraph"/>
              <w:spacing w:before="0" w:line="229" w:lineRule="exact"/>
              <w:ind w:left="76"/>
              <w:rPr>
                <w:sz w:val="20"/>
              </w:rPr>
            </w:pPr>
            <w:r>
              <w:rPr>
                <w:sz w:val="20"/>
              </w:rPr>
              <w:t>Warsop: 0, 2, 4, 8, 24, 72, 168 HAT</w:t>
            </w:r>
          </w:p>
          <w:p w14:paraId="4EEB4BCE" w14:textId="77777777" w:rsidR="00291C4F" w:rsidRDefault="00000000">
            <w:pPr>
              <w:pStyle w:val="TableParagraph"/>
              <w:spacing w:before="0"/>
              <w:ind w:left="76"/>
              <w:rPr>
                <w:sz w:val="20"/>
              </w:rPr>
            </w:pPr>
            <w:r>
              <w:rPr>
                <w:sz w:val="20"/>
              </w:rPr>
              <w:t>LAD-SCL-PF: 0, 1, 2, 4, 8, 24, 48, 96 HAT.</w:t>
            </w:r>
          </w:p>
        </w:tc>
      </w:tr>
      <w:tr w:rsidR="00291C4F" w14:paraId="5ACFBAC5" w14:textId="77777777">
        <w:trPr>
          <w:trHeight w:hRule="exact" w:val="360"/>
        </w:trPr>
        <w:tc>
          <w:tcPr>
            <w:tcW w:w="3413" w:type="dxa"/>
          </w:tcPr>
          <w:p w14:paraId="189DE339" w14:textId="77777777" w:rsidR="00291C4F" w:rsidRDefault="00000000">
            <w:pPr>
              <w:pStyle w:val="TableParagraph"/>
              <w:ind w:left="76"/>
              <w:rPr>
                <w:sz w:val="20"/>
              </w:rPr>
            </w:pPr>
            <w:r>
              <w:rPr>
                <w:sz w:val="20"/>
              </w:rPr>
              <w:t>Sampling method for soil samples</w:t>
            </w:r>
          </w:p>
        </w:tc>
        <w:tc>
          <w:tcPr>
            <w:tcW w:w="5760" w:type="dxa"/>
          </w:tcPr>
          <w:p w14:paraId="7C22B6E7" w14:textId="77777777" w:rsidR="00291C4F" w:rsidRDefault="00000000">
            <w:pPr>
              <w:pStyle w:val="TableParagraph"/>
              <w:ind w:left="76"/>
              <w:rPr>
                <w:sz w:val="20"/>
              </w:rPr>
            </w:pPr>
            <w:r>
              <w:rPr>
                <w:sz w:val="20"/>
              </w:rPr>
              <w:t>Soils transferred from incubation unit using extraction solvent</w:t>
            </w:r>
          </w:p>
        </w:tc>
      </w:tr>
      <w:tr w:rsidR="00291C4F" w14:paraId="1BA9E673" w14:textId="77777777">
        <w:trPr>
          <w:trHeight w:hRule="exact" w:val="590"/>
        </w:trPr>
        <w:tc>
          <w:tcPr>
            <w:tcW w:w="3413" w:type="dxa"/>
          </w:tcPr>
          <w:p w14:paraId="6E3D0555" w14:textId="77777777" w:rsidR="00291C4F" w:rsidRDefault="00000000">
            <w:pPr>
              <w:pStyle w:val="TableParagraph"/>
              <w:spacing w:before="97" w:line="212" w:lineRule="exact"/>
              <w:ind w:left="76" w:right="22"/>
              <w:rPr>
                <w:sz w:val="20"/>
              </w:rPr>
            </w:pPr>
            <w:r>
              <w:rPr>
                <w:position w:val="2"/>
                <w:sz w:val="20"/>
              </w:rPr>
              <w:t>Method of collection of CO</w:t>
            </w:r>
            <w:r>
              <w:rPr>
                <w:sz w:val="13"/>
              </w:rPr>
              <w:t xml:space="preserve">2 </w:t>
            </w:r>
            <w:r>
              <w:rPr>
                <w:position w:val="2"/>
                <w:sz w:val="20"/>
              </w:rPr>
              <w:t xml:space="preserve">and vola- </w:t>
            </w:r>
            <w:r>
              <w:rPr>
                <w:sz w:val="20"/>
              </w:rPr>
              <w:t>tile organic compounds</w:t>
            </w:r>
          </w:p>
        </w:tc>
        <w:tc>
          <w:tcPr>
            <w:tcW w:w="5760" w:type="dxa"/>
          </w:tcPr>
          <w:p w14:paraId="3602920E" w14:textId="77777777" w:rsidR="00291C4F" w:rsidRDefault="00000000">
            <w:pPr>
              <w:pStyle w:val="TableParagraph"/>
              <w:ind w:left="76"/>
              <w:rPr>
                <w:sz w:val="20"/>
              </w:rPr>
            </w:pPr>
            <w:r>
              <w:rPr>
                <w:sz w:val="20"/>
              </w:rPr>
              <w:t>None</w:t>
            </w:r>
          </w:p>
        </w:tc>
      </w:tr>
      <w:tr w:rsidR="00291C4F" w14:paraId="64015766" w14:textId="77777777">
        <w:trPr>
          <w:trHeight w:hRule="exact" w:val="360"/>
        </w:trPr>
        <w:tc>
          <w:tcPr>
            <w:tcW w:w="3413" w:type="dxa"/>
          </w:tcPr>
          <w:p w14:paraId="5FFA8891" w14:textId="77777777" w:rsidR="00291C4F" w:rsidRDefault="00000000">
            <w:pPr>
              <w:pStyle w:val="TableParagraph"/>
              <w:ind w:left="76"/>
              <w:rPr>
                <w:sz w:val="20"/>
              </w:rPr>
            </w:pPr>
            <w:r>
              <w:rPr>
                <w:sz w:val="20"/>
              </w:rPr>
              <w:t>Sampling intervals/times for:</w:t>
            </w:r>
          </w:p>
        </w:tc>
        <w:tc>
          <w:tcPr>
            <w:tcW w:w="5760" w:type="dxa"/>
          </w:tcPr>
          <w:p w14:paraId="295604C2" w14:textId="77777777" w:rsidR="00291C4F" w:rsidRDefault="00291C4F"/>
        </w:tc>
      </w:tr>
      <w:tr w:rsidR="00291C4F" w14:paraId="03BD1D0F" w14:textId="77777777">
        <w:trPr>
          <w:trHeight w:hRule="exact" w:val="590"/>
        </w:trPr>
        <w:tc>
          <w:tcPr>
            <w:tcW w:w="3413" w:type="dxa"/>
          </w:tcPr>
          <w:p w14:paraId="2282C47D" w14:textId="77777777" w:rsidR="00291C4F" w:rsidRDefault="00000000">
            <w:pPr>
              <w:pStyle w:val="TableParagraph"/>
              <w:ind w:left="76" w:right="430"/>
              <w:rPr>
                <w:sz w:val="20"/>
              </w:rPr>
            </w:pPr>
            <w:r>
              <w:rPr>
                <w:sz w:val="20"/>
              </w:rPr>
              <w:t>sterility check, if sterile controls are used:</w:t>
            </w:r>
          </w:p>
        </w:tc>
        <w:tc>
          <w:tcPr>
            <w:tcW w:w="5760" w:type="dxa"/>
          </w:tcPr>
          <w:p w14:paraId="0DB8C07C" w14:textId="77777777" w:rsidR="00291C4F" w:rsidRDefault="00000000">
            <w:pPr>
              <w:pStyle w:val="TableParagraph"/>
              <w:ind w:left="76"/>
              <w:rPr>
                <w:sz w:val="20"/>
              </w:rPr>
            </w:pPr>
            <w:r>
              <w:rPr>
                <w:sz w:val="20"/>
              </w:rPr>
              <w:t>None</w:t>
            </w:r>
          </w:p>
        </w:tc>
      </w:tr>
      <w:tr w:rsidR="00291C4F" w14:paraId="6DA6EDC6" w14:textId="77777777">
        <w:trPr>
          <w:trHeight w:hRule="exact" w:val="360"/>
        </w:trPr>
        <w:tc>
          <w:tcPr>
            <w:tcW w:w="3413" w:type="dxa"/>
          </w:tcPr>
          <w:p w14:paraId="09106AEB" w14:textId="77777777" w:rsidR="00291C4F" w:rsidRDefault="00000000">
            <w:pPr>
              <w:pStyle w:val="TableParagraph"/>
              <w:ind w:left="76"/>
              <w:rPr>
                <w:sz w:val="20"/>
              </w:rPr>
            </w:pPr>
            <w:r>
              <w:rPr>
                <w:sz w:val="20"/>
              </w:rPr>
              <w:t>moisture content</w:t>
            </w:r>
          </w:p>
        </w:tc>
        <w:tc>
          <w:tcPr>
            <w:tcW w:w="5760" w:type="dxa"/>
          </w:tcPr>
          <w:p w14:paraId="55E28220" w14:textId="77777777" w:rsidR="00291C4F" w:rsidRDefault="00000000">
            <w:pPr>
              <w:pStyle w:val="TableParagraph"/>
              <w:ind w:left="76"/>
              <w:rPr>
                <w:sz w:val="20"/>
              </w:rPr>
            </w:pPr>
            <w:r>
              <w:rPr>
                <w:sz w:val="20"/>
              </w:rPr>
              <w:t>Adjusted by addition of water every 8 days (weight loss)</w:t>
            </w:r>
          </w:p>
        </w:tc>
      </w:tr>
      <w:tr w:rsidR="00291C4F" w14:paraId="120C4787" w14:textId="77777777">
        <w:trPr>
          <w:trHeight w:hRule="exact" w:val="360"/>
        </w:trPr>
        <w:tc>
          <w:tcPr>
            <w:tcW w:w="3413" w:type="dxa"/>
          </w:tcPr>
          <w:p w14:paraId="37FCB134" w14:textId="77777777" w:rsidR="00291C4F" w:rsidRDefault="00000000">
            <w:pPr>
              <w:pStyle w:val="TableParagraph"/>
              <w:ind w:left="76"/>
              <w:rPr>
                <w:sz w:val="20"/>
              </w:rPr>
            </w:pPr>
            <w:r>
              <w:rPr>
                <w:sz w:val="20"/>
              </w:rPr>
              <w:t>Redox potential/Other</w:t>
            </w:r>
          </w:p>
        </w:tc>
        <w:tc>
          <w:tcPr>
            <w:tcW w:w="5760" w:type="dxa"/>
          </w:tcPr>
          <w:p w14:paraId="7426DD7F" w14:textId="77777777" w:rsidR="00291C4F" w:rsidRDefault="00000000">
            <w:pPr>
              <w:pStyle w:val="TableParagraph"/>
              <w:ind w:left="76"/>
              <w:rPr>
                <w:sz w:val="20"/>
              </w:rPr>
            </w:pPr>
            <w:r>
              <w:rPr>
                <w:sz w:val="20"/>
              </w:rPr>
              <w:t>None</w:t>
            </w:r>
          </w:p>
        </w:tc>
      </w:tr>
      <w:tr w:rsidR="00291C4F" w14:paraId="3E9EBFE3" w14:textId="77777777">
        <w:trPr>
          <w:trHeight w:hRule="exact" w:val="360"/>
        </w:trPr>
        <w:tc>
          <w:tcPr>
            <w:tcW w:w="3413" w:type="dxa"/>
          </w:tcPr>
          <w:p w14:paraId="7C20B937" w14:textId="77777777" w:rsidR="00291C4F" w:rsidRDefault="00000000">
            <w:pPr>
              <w:pStyle w:val="TableParagraph"/>
              <w:ind w:left="76"/>
              <w:rPr>
                <w:sz w:val="20"/>
              </w:rPr>
            </w:pPr>
            <w:r>
              <w:rPr>
                <w:sz w:val="20"/>
              </w:rPr>
              <w:t>Sample storage before analysis</w:t>
            </w:r>
          </w:p>
        </w:tc>
        <w:tc>
          <w:tcPr>
            <w:tcW w:w="5760" w:type="dxa"/>
          </w:tcPr>
          <w:p w14:paraId="0E6E7582" w14:textId="77777777" w:rsidR="00291C4F" w:rsidRDefault="00000000">
            <w:pPr>
              <w:pStyle w:val="TableParagraph"/>
              <w:ind w:left="76"/>
              <w:rPr>
                <w:sz w:val="20"/>
              </w:rPr>
            </w:pPr>
            <w:r>
              <w:rPr>
                <w:sz w:val="20"/>
              </w:rPr>
              <w:t>Analysis started on the day the units were removed</w:t>
            </w:r>
          </w:p>
        </w:tc>
      </w:tr>
      <w:tr w:rsidR="00291C4F" w14:paraId="124AF5FE" w14:textId="77777777">
        <w:trPr>
          <w:trHeight w:hRule="exact" w:val="360"/>
        </w:trPr>
        <w:tc>
          <w:tcPr>
            <w:tcW w:w="3413" w:type="dxa"/>
          </w:tcPr>
          <w:p w14:paraId="6B344220" w14:textId="77777777" w:rsidR="00291C4F" w:rsidRDefault="00000000">
            <w:pPr>
              <w:pStyle w:val="TableParagraph"/>
              <w:ind w:left="76"/>
              <w:rPr>
                <w:sz w:val="20"/>
              </w:rPr>
            </w:pPr>
            <w:r>
              <w:rPr>
                <w:sz w:val="20"/>
              </w:rPr>
              <w:t>Other observations, if any</w:t>
            </w:r>
          </w:p>
        </w:tc>
        <w:tc>
          <w:tcPr>
            <w:tcW w:w="5760" w:type="dxa"/>
          </w:tcPr>
          <w:p w14:paraId="4ED9BD96" w14:textId="77777777" w:rsidR="00291C4F" w:rsidRDefault="00000000">
            <w:pPr>
              <w:pStyle w:val="TableParagraph"/>
              <w:ind w:left="76"/>
              <w:rPr>
                <w:sz w:val="20"/>
              </w:rPr>
            </w:pPr>
            <w:r>
              <w:rPr>
                <w:sz w:val="20"/>
              </w:rPr>
              <w:t>None</w:t>
            </w:r>
          </w:p>
        </w:tc>
      </w:tr>
    </w:tbl>
    <w:p w14:paraId="60CBC439" w14:textId="77777777" w:rsidR="00291C4F" w:rsidRDefault="00000000">
      <w:pPr>
        <w:spacing w:before="61"/>
        <w:ind w:left="153"/>
        <w:rPr>
          <w:sz w:val="20"/>
        </w:rPr>
      </w:pPr>
      <w:r>
        <w:rPr>
          <w:sz w:val="20"/>
        </w:rPr>
        <w:t>HAT = hours after treatment</w:t>
      </w:r>
    </w:p>
    <w:p w14:paraId="0433AC55" w14:textId="77777777" w:rsidR="00291C4F" w:rsidRDefault="00000000">
      <w:pPr>
        <w:pStyle w:val="Nagwek4"/>
      </w:pPr>
      <w:r>
        <w:t>Analytical Methodology</w:t>
      </w:r>
    </w:p>
    <w:p w14:paraId="4D66E264" w14:textId="77777777" w:rsidR="00291C4F" w:rsidRDefault="00000000">
      <w:pPr>
        <w:pStyle w:val="Tekstpodstawowy"/>
        <w:spacing w:before="119" w:line="355" w:lineRule="auto"/>
        <w:ind w:left="153" w:right="5141"/>
      </w:pPr>
      <w:r>
        <w:rPr>
          <w:u w:val="single"/>
        </w:rPr>
        <w:t xml:space="preserve">Determination of </w:t>
      </w:r>
      <w:proofErr w:type="spellStart"/>
      <w:r>
        <w:rPr>
          <w:u w:val="single"/>
        </w:rPr>
        <w:t>physico</w:t>
      </w:r>
      <w:proofErr w:type="spellEnd"/>
      <w:r>
        <w:rPr>
          <w:u w:val="single"/>
        </w:rPr>
        <w:t xml:space="preserve">-chemical parameters </w:t>
      </w:r>
      <w:r>
        <w:t>No measurements made on the test system.</w:t>
      </w:r>
    </w:p>
    <w:p w14:paraId="7F07E1ED" w14:textId="77777777" w:rsidR="00291C4F" w:rsidRDefault="00000000">
      <w:pPr>
        <w:pStyle w:val="Tekstpodstawowy"/>
        <w:spacing w:before="2"/>
        <w:ind w:left="153"/>
      </w:pPr>
      <w:r>
        <w:rPr>
          <w:u w:val="single"/>
        </w:rPr>
        <w:t>Extraction</w:t>
      </w:r>
    </w:p>
    <w:p w14:paraId="6C734BDD" w14:textId="77777777" w:rsidR="00291C4F" w:rsidRDefault="00000000" w:rsidP="00BF4C97">
      <w:pPr>
        <w:pStyle w:val="Tekstpodstawowy"/>
        <w:spacing w:before="116"/>
        <w:ind w:left="153" w:right="178"/>
        <w:jc w:val="both"/>
      </w:pPr>
      <w:r>
        <w:t>Soil samples were extracted two times with acetonitrile:0.1N HCl (9:1 v/v, 150 mL) by shaking (30 minutes) and centrifugation (5 minutes). The extracts were pooled and the volume adjusted to</w:t>
      </w:r>
    </w:p>
    <w:p w14:paraId="1E324669" w14:textId="77777777" w:rsidR="00291C4F" w:rsidRDefault="00000000" w:rsidP="00BF4C97">
      <w:pPr>
        <w:pStyle w:val="Tekstpodstawowy"/>
        <w:ind w:left="153" w:right="178"/>
        <w:jc w:val="both"/>
      </w:pPr>
      <w:r>
        <w:t xml:space="preserve">300 mL by addition of acetonitrile:0.1N HCl (9:1 v/v). An aliquot (1 mL) was diluted to 20 mL (us- </w:t>
      </w:r>
      <w:proofErr w:type="spellStart"/>
      <w:r>
        <w:t>ing</w:t>
      </w:r>
      <w:proofErr w:type="spellEnd"/>
      <w:r>
        <w:t xml:space="preserve"> water) and HCl (1 mL, 2M) added prior to SPE (Oasis MCX, 60 mg, 3 mL). The cartridge was eluted using 0.1% acetic acid in </w:t>
      </w:r>
      <w:proofErr w:type="spellStart"/>
      <w:r>
        <w:t>acetonitrile:methanol</w:t>
      </w:r>
      <w:proofErr w:type="spellEnd"/>
      <w:r>
        <w:t xml:space="preserve"> (80:20 v/v, 2 x 500 </w:t>
      </w:r>
      <w:r>
        <w:rPr>
          <w:rFonts w:ascii="Symbol" w:hAnsi="Symbol"/>
        </w:rPr>
        <w:t></w:t>
      </w:r>
      <w:r>
        <w:t xml:space="preserve">L), further diluted with 0.1% acetic acid (1 mL) and </w:t>
      </w:r>
      <w:proofErr w:type="spellStart"/>
      <w:r>
        <w:t>analysed</w:t>
      </w:r>
      <w:proofErr w:type="spellEnd"/>
      <w:r>
        <w:t xml:space="preserve"> by LC-MS/MS.</w:t>
      </w:r>
    </w:p>
    <w:p w14:paraId="09C3FDFE" w14:textId="77777777" w:rsidR="00291C4F" w:rsidRDefault="00000000" w:rsidP="00BF4C97">
      <w:pPr>
        <w:pStyle w:val="Tekstpodstawowy"/>
        <w:spacing w:before="123" w:line="352" w:lineRule="auto"/>
        <w:ind w:left="153" w:right="178" w:hanging="1"/>
        <w:jc w:val="both"/>
      </w:pPr>
      <w:r>
        <w:rPr>
          <w:u w:val="single"/>
        </w:rPr>
        <w:t xml:space="preserve">Non-extractable residue determination </w:t>
      </w:r>
      <w:r>
        <w:t>Not applicable</w:t>
      </w:r>
    </w:p>
    <w:p w14:paraId="3EF3B691" w14:textId="77777777" w:rsidR="00291C4F" w:rsidRDefault="00000000" w:rsidP="00BF4C97">
      <w:pPr>
        <w:pStyle w:val="Nagwek4"/>
        <w:spacing w:before="7"/>
        <w:ind w:right="178"/>
        <w:jc w:val="both"/>
      </w:pPr>
      <w:r>
        <w:t>Method Validation</w:t>
      </w:r>
    </w:p>
    <w:p w14:paraId="26AFA27B" w14:textId="77777777" w:rsidR="00291C4F" w:rsidRDefault="00000000" w:rsidP="00BF4C97">
      <w:pPr>
        <w:pStyle w:val="Tekstpodstawowy"/>
        <w:spacing w:before="117"/>
        <w:ind w:left="153" w:right="178"/>
        <w:jc w:val="both"/>
      </w:pPr>
      <w:r>
        <w:t xml:space="preserve">The analytical procedure for this study was validated by fortifying untreated control samples (50 g dry weight) of each soil at the limit of quantitation (0.05 mg/kg), at half the test concentration (0.5 mg/kg), and at the test concentration (1.0 mg/kg). There was a total of 8 replicates at each </w:t>
      </w:r>
      <w:proofErr w:type="spellStart"/>
      <w:r>
        <w:t>concentra</w:t>
      </w:r>
      <w:proofErr w:type="spellEnd"/>
      <w:r>
        <w:t xml:space="preserve">- </w:t>
      </w:r>
      <w:proofErr w:type="spellStart"/>
      <w:r>
        <w:t>tion</w:t>
      </w:r>
      <w:proofErr w:type="spellEnd"/>
      <w:r>
        <w:t xml:space="preserve">. Validation included consideration of the following criteria; linearity, specificity, precision, re- </w:t>
      </w:r>
      <w:proofErr w:type="spellStart"/>
      <w:r>
        <w:t>covery</w:t>
      </w:r>
      <w:proofErr w:type="spellEnd"/>
      <w:r>
        <w:t>, LOQ and LOD.</w:t>
      </w:r>
    </w:p>
    <w:p w14:paraId="3AF91F4D" w14:textId="77777777" w:rsidR="00291C4F" w:rsidRDefault="00000000" w:rsidP="00BF4C97">
      <w:pPr>
        <w:pStyle w:val="Nagwek4"/>
        <w:spacing w:before="119"/>
        <w:ind w:right="178"/>
        <w:jc w:val="both"/>
      </w:pPr>
      <w:r>
        <w:t>Method Extraction Efficiency</w:t>
      </w:r>
    </w:p>
    <w:p w14:paraId="0232A5EB" w14:textId="77777777" w:rsidR="00291C4F" w:rsidRDefault="00000000" w:rsidP="00BF4C97">
      <w:pPr>
        <w:pStyle w:val="Tekstpodstawowy"/>
        <w:spacing w:before="119"/>
        <w:ind w:left="153" w:right="178"/>
        <w:jc w:val="both"/>
      </w:pPr>
      <w:r>
        <w:t>Mean recovery of 4-chlorophenol at 0 DAT was 91 to 102% of the applied amount demonstrating</w:t>
      </w:r>
    </w:p>
    <w:p w14:paraId="6C13CCC9" w14:textId="77777777" w:rsidR="00291C4F" w:rsidRDefault="00291C4F" w:rsidP="00BF4C97">
      <w:pPr>
        <w:ind w:right="178"/>
        <w:jc w:val="both"/>
        <w:sectPr w:rsidR="00291C4F" w:rsidSect="00AE0453">
          <w:footerReference w:type="default" r:id="rId83"/>
          <w:pgSz w:w="11910" w:h="16850"/>
          <w:pgMar w:top="1440" w:right="1140" w:bottom="960" w:left="1320" w:header="715" w:footer="765" w:gutter="0"/>
          <w:cols w:space="708"/>
        </w:sectPr>
      </w:pPr>
    </w:p>
    <w:p w14:paraId="4EA41F80" w14:textId="77777777" w:rsidR="00291C4F" w:rsidRDefault="00291C4F" w:rsidP="00BF4C97">
      <w:pPr>
        <w:pStyle w:val="Tekstpodstawowy"/>
        <w:ind w:right="178"/>
        <w:jc w:val="both"/>
        <w:rPr>
          <w:sz w:val="14"/>
        </w:rPr>
      </w:pPr>
    </w:p>
    <w:p w14:paraId="0959523C" w14:textId="77777777" w:rsidR="00291C4F" w:rsidRDefault="00000000" w:rsidP="00BF4C97">
      <w:pPr>
        <w:pStyle w:val="Tekstpodstawowy"/>
        <w:spacing w:before="92" w:line="355" w:lineRule="auto"/>
        <w:ind w:left="153" w:right="178"/>
        <w:jc w:val="both"/>
      </w:pPr>
      <w:r>
        <w:t xml:space="preserve">that the extraction solvent was suitable for removing residues of 4-chlorophenol. </w:t>
      </w:r>
      <w:r>
        <w:rPr>
          <w:u w:val="single"/>
        </w:rPr>
        <w:t>HPLC with mass spectral analysis (LC-MS/MS) for Quantitation</w:t>
      </w:r>
    </w:p>
    <w:p w14:paraId="42B48E61" w14:textId="77777777" w:rsidR="00291C4F" w:rsidRDefault="00000000" w:rsidP="00BF4C97">
      <w:pPr>
        <w:pStyle w:val="Tekstpodstawowy"/>
        <w:spacing w:line="244" w:lineRule="auto"/>
        <w:ind w:left="153" w:right="178"/>
        <w:jc w:val="both"/>
      </w:pPr>
      <w:r>
        <w:t xml:space="preserve">HPLC analyses of all sample extracts following SPE clean-up were accomplished using a </w:t>
      </w:r>
      <w:proofErr w:type="spellStart"/>
      <w:r>
        <w:t>Synergi</w:t>
      </w:r>
      <w:proofErr w:type="spellEnd"/>
      <w:r>
        <w:t xml:space="preserve"> Hydro-RP column (50 x 2.0 mm </w:t>
      </w:r>
      <w:proofErr w:type="spellStart"/>
      <w:r>
        <w:t>i.d.</w:t>
      </w:r>
      <w:proofErr w:type="spellEnd"/>
      <w:r>
        <w:t xml:space="preserve">, 4.0 </w:t>
      </w:r>
      <w:proofErr w:type="spellStart"/>
      <w:r>
        <w:t>μm</w:t>
      </w:r>
      <w:proofErr w:type="spellEnd"/>
      <w:r>
        <w:t>; 0.5 mL/min).</w:t>
      </w:r>
    </w:p>
    <w:p w14:paraId="23C6FD20" w14:textId="77777777" w:rsidR="00291C4F" w:rsidRDefault="00000000" w:rsidP="00BF4C97">
      <w:pPr>
        <w:pStyle w:val="Tekstpodstawowy"/>
        <w:spacing w:before="112"/>
        <w:ind w:left="153" w:right="178"/>
        <w:jc w:val="both"/>
      </w:pPr>
      <w:r>
        <w:t xml:space="preserve">The calibration samples and soil samples were </w:t>
      </w:r>
      <w:proofErr w:type="spellStart"/>
      <w:r>
        <w:t>analysed</w:t>
      </w:r>
      <w:proofErr w:type="spellEnd"/>
      <w:r>
        <w:t xml:space="preserve"> by liquid chromatography with negative-ion electrospray ionization mass spectrometry. To demonstrate confirmation, two distinct MS/MS ion transitions were monitored and illustrated in the raw data. A single transition for (126.9 to 90.9) was used for results calculation.</w:t>
      </w:r>
    </w:p>
    <w:p w14:paraId="23E97EF5" w14:textId="77777777" w:rsidR="00291C4F" w:rsidRDefault="00000000" w:rsidP="00BF4C97">
      <w:pPr>
        <w:pStyle w:val="Tekstpodstawowy"/>
        <w:spacing w:before="119"/>
        <w:ind w:left="153" w:right="178"/>
        <w:jc w:val="both"/>
      </w:pPr>
      <w:r>
        <w:t xml:space="preserve">Analyst 1.6.2 software was used to calculate correlation coefficients, regression equations, and </w:t>
      </w:r>
      <w:proofErr w:type="spellStart"/>
      <w:r>
        <w:t>sam</w:t>
      </w:r>
      <w:proofErr w:type="spellEnd"/>
      <w:r>
        <w:t xml:space="preserve">- </w:t>
      </w:r>
      <w:proofErr w:type="spellStart"/>
      <w:r>
        <w:t>ple</w:t>
      </w:r>
      <w:proofErr w:type="spellEnd"/>
      <w:r>
        <w:t xml:space="preserve"> concentrations.</w:t>
      </w:r>
    </w:p>
    <w:p w14:paraId="4FB837AC" w14:textId="77777777" w:rsidR="00291C4F" w:rsidRDefault="00000000">
      <w:pPr>
        <w:pStyle w:val="Tekstpodstawowy"/>
        <w:spacing w:before="119"/>
        <w:ind w:left="153"/>
      </w:pPr>
      <w:r>
        <w:rPr>
          <w:u w:val="single"/>
        </w:rPr>
        <w:t>Detection limits (LOD, LOQ)</w:t>
      </w:r>
    </w:p>
    <w:p w14:paraId="693CA3F0" w14:textId="77777777" w:rsidR="00291C4F" w:rsidRDefault="00291C4F">
      <w:pPr>
        <w:pStyle w:val="Tekstpodstawowy"/>
        <w:spacing w:before="5"/>
        <w:rPr>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76"/>
        <w:gridCol w:w="2976"/>
        <w:gridCol w:w="2976"/>
      </w:tblGrid>
      <w:tr w:rsidR="00291C4F" w14:paraId="436E41E5" w14:textId="77777777">
        <w:trPr>
          <w:trHeight w:hRule="exact" w:val="360"/>
        </w:trPr>
        <w:tc>
          <w:tcPr>
            <w:tcW w:w="2976" w:type="dxa"/>
          </w:tcPr>
          <w:p w14:paraId="566A21F3" w14:textId="77777777" w:rsidR="00291C4F" w:rsidRDefault="00000000">
            <w:pPr>
              <w:pStyle w:val="TableParagraph"/>
              <w:ind w:left="103"/>
              <w:rPr>
                <w:b/>
                <w:sz w:val="20"/>
              </w:rPr>
            </w:pPr>
            <w:r>
              <w:rPr>
                <w:b/>
                <w:sz w:val="20"/>
              </w:rPr>
              <w:t>Matrix</w:t>
            </w:r>
          </w:p>
        </w:tc>
        <w:tc>
          <w:tcPr>
            <w:tcW w:w="2976" w:type="dxa"/>
          </w:tcPr>
          <w:p w14:paraId="40A55978" w14:textId="77777777" w:rsidR="00291C4F" w:rsidRDefault="00000000">
            <w:pPr>
              <w:pStyle w:val="TableParagraph"/>
              <w:ind w:left="103"/>
              <w:rPr>
                <w:b/>
                <w:sz w:val="20"/>
              </w:rPr>
            </w:pPr>
            <w:r>
              <w:rPr>
                <w:b/>
                <w:sz w:val="20"/>
              </w:rPr>
              <w:t>LOD [mg/kg]</w:t>
            </w:r>
          </w:p>
        </w:tc>
        <w:tc>
          <w:tcPr>
            <w:tcW w:w="2976" w:type="dxa"/>
          </w:tcPr>
          <w:p w14:paraId="2266238B" w14:textId="77777777" w:rsidR="00291C4F" w:rsidRDefault="00000000">
            <w:pPr>
              <w:pStyle w:val="TableParagraph"/>
              <w:ind w:left="103"/>
              <w:rPr>
                <w:b/>
                <w:sz w:val="20"/>
              </w:rPr>
            </w:pPr>
            <w:r>
              <w:rPr>
                <w:b/>
                <w:sz w:val="20"/>
              </w:rPr>
              <w:t>LOQ [mg/kg]</w:t>
            </w:r>
          </w:p>
        </w:tc>
      </w:tr>
      <w:tr w:rsidR="00291C4F" w14:paraId="3ECCB660" w14:textId="77777777">
        <w:trPr>
          <w:trHeight w:hRule="exact" w:val="360"/>
        </w:trPr>
        <w:tc>
          <w:tcPr>
            <w:tcW w:w="2976" w:type="dxa"/>
          </w:tcPr>
          <w:p w14:paraId="77E2C315" w14:textId="77777777" w:rsidR="00291C4F" w:rsidRDefault="00000000">
            <w:pPr>
              <w:pStyle w:val="TableParagraph"/>
              <w:ind w:left="103"/>
              <w:rPr>
                <w:sz w:val="20"/>
              </w:rPr>
            </w:pPr>
            <w:r>
              <w:rPr>
                <w:sz w:val="20"/>
              </w:rPr>
              <w:t>Soil Extract</w:t>
            </w:r>
          </w:p>
        </w:tc>
        <w:tc>
          <w:tcPr>
            <w:tcW w:w="2976" w:type="dxa"/>
          </w:tcPr>
          <w:p w14:paraId="5162F51D" w14:textId="77777777" w:rsidR="00291C4F" w:rsidRDefault="00000000">
            <w:pPr>
              <w:pStyle w:val="TableParagraph"/>
              <w:ind w:left="103"/>
              <w:rPr>
                <w:sz w:val="20"/>
              </w:rPr>
            </w:pPr>
            <w:r>
              <w:rPr>
                <w:sz w:val="20"/>
              </w:rPr>
              <w:t>0.004 – 0.005</w:t>
            </w:r>
          </w:p>
        </w:tc>
        <w:tc>
          <w:tcPr>
            <w:tcW w:w="2976" w:type="dxa"/>
          </w:tcPr>
          <w:p w14:paraId="5C62365F" w14:textId="77777777" w:rsidR="00291C4F" w:rsidRDefault="00000000">
            <w:pPr>
              <w:pStyle w:val="TableParagraph"/>
              <w:ind w:left="103"/>
              <w:rPr>
                <w:sz w:val="20"/>
              </w:rPr>
            </w:pPr>
            <w:r>
              <w:rPr>
                <w:sz w:val="20"/>
              </w:rPr>
              <w:t>0.05</w:t>
            </w:r>
          </w:p>
        </w:tc>
      </w:tr>
    </w:tbl>
    <w:p w14:paraId="4E7D4EE0" w14:textId="77777777" w:rsidR="00291C4F" w:rsidRDefault="00000000">
      <w:pPr>
        <w:pStyle w:val="Tekstpodstawowy"/>
        <w:spacing w:before="121"/>
        <w:ind w:left="153"/>
      </w:pPr>
      <w:r>
        <w:rPr>
          <w:u w:val="single"/>
        </w:rPr>
        <w:t>Kinetics calculations</w:t>
      </w:r>
    </w:p>
    <w:p w14:paraId="3847C496" w14:textId="77777777" w:rsidR="00291C4F" w:rsidRDefault="00000000" w:rsidP="00BF4C97">
      <w:pPr>
        <w:pStyle w:val="Tekstpodstawowy"/>
        <w:spacing w:before="116"/>
        <w:ind w:left="153" w:right="54"/>
        <w:jc w:val="both"/>
      </w:pPr>
      <w:r>
        <w:t xml:space="preserve">The degradation rate of the test item was calculated using CAKE software (version 2.0) according to FOCUS Kinetics Guidance (2006) on estimating persistence and degradation kinetics from Environ- </w:t>
      </w:r>
      <w:r>
        <w:rPr>
          <w:position w:val="2"/>
        </w:rPr>
        <w:t>mental Fate Studies. In order to estimate DT</w:t>
      </w:r>
      <w:r>
        <w:rPr>
          <w:sz w:val="14"/>
        </w:rPr>
        <w:t xml:space="preserve">50 </w:t>
      </w:r>
      <w:r>
        <w:rPr>
          <w:position w:val="2"/>
        </w:rPr>
        <w:t>and DT</w:t>
      </w:r>
      <w:r>
        <w:rPr>
          <w:sz w:val="14"/>
        </w:rPr>
        <w:t xml:space="preserve">90 </w:t>
      </w:r>
      <w:r>
        <w:rPr>
          <w:position w:val="2"/>
        </w:rPr>
        <w:t xml:space="preserve">values, two different kinetic models were fit- </w:t>
      </w:r>
      <w:r>
        <w:t>ted to the degradation data:</w:t>
      </w:r>
    </w:p>
    <w:p w14:paraId="344D86D5" w14:textId="77777777" w:rsidR="00291C4F" w:rsidRDefault="00000000" w:rsidP="00BF4C97">
      <w:pPr>
        <w:pStyle w:val="Akapitzlist"/>
        <w:numPr>
          <w:ilvl w:val="0"/>
          <w:numId w:val="3"/>
        </w:numPr>
        <w:tabs>
          <w:tab w:val="left" w:pos="861"/>
          <w:tab w:val="left" w:pos="862"/>
        </w:tabs>
        <w:spacing w:before="118"/>
        <w:ind w:right="54" w:hanging="708"/>
        <w:jc w:val="both"/>
      </w:pPr>
      <w:r>
        <w:t>Single First-Order</w:t>
      </w:r>
      <w:r>
        <w:rPr>
          <w:spacing w:val="-11"/>
        </w:rPr>
        <w:t xml:space="preserve"> </w:t>
      </w:r>
      <w:r>
        <w:t>(SFO)</w:t>
      </w:r>
    </w:p>
    <w:p w14:paraId="1D3A7924" w14:textId="77777777" w:rsidR="00291C4F" w:rsidRDefault="00000000" w:rsidP="00BF4C97">
      <w:pPr>
        <w:pStyle w:val="Akapitzlist"/>
        <w:numPr>
          <w:ilvl w:val="0"/>
          <w:numId w:val="3"/>
        </w:numPr>
        <w:tabs>
          <w:tab w:val="left" w:pos="861"/>
          <w:tab w:val="left" w:pos="862"/>
        </w:tabs>
        <w:spacing w:before="118"/>
        <w:ind w:right="54" w:hanging="708"/>
        <w:jc w:val="both"/>
      </w:pPr>
      <w:r>
        <w:t>First-Order Multi Compartment</w:t>
      </w:r>
      <w:r>
        <w:rPr>
          <w:spacing w:val="-12"/>
        </w:rPr>
        <w:t xml:space="preserve"> </w:t>
      </w:r>
      <w:r>
        <w:t>(FOMC)</w:t>
      </w:r>
    </w:p>
    <w:p w14:paraId="674612CC" w14:textId="77777777" w:rsidR="00291C4F" w:rsidRDefault="00000000" w:rsidP="00BF4C97">
      <w:pPr>
        <w:pStyle w:val="Tekstpodstawowy"/>
        <w:spacing w:before="118"/>
        <w:ind w:left="153" w:right="54"/>
        <w:jc w:val="both"/>
      </w:pPr>
      <w:r>
        <w:t>Input data sets for modelling were derived from individual data for each time-point. Sample values were unweighted</w:t>
      </w:r>
    </w:p>
    <w:p w14:paraId="064C0935" w14:textId="77777777" w:rsidR="00291C4F" w:rsidRDefault="00000000" w:rsidP="00BF4C97">
      <w:pPr>
        <w:pStyle w:val="Tekstpodstawowy"/>
        <w:spacing w:before="114" w:line="350" w:lineRule="auto"/>
        <w:ind w:left="153" w:right="54" w:hanging="1"/>
        <w:jc w:val="both"/>
      </w:pPr>
      <w:r>
        <w:rPr>
          <w:position w:val="2"/>
        </w:rPr>
        <w:t>DT</w:t>
      </w:r>
      <w:r>
        <w:rPr>
          <w:sz w:val="14"/>
        </w:rPr>
        <w:t xml:space="preserve">50 </w:t>
      </w:r>
      <w:r>
        <w:rPr>
          <w:position w:val="2"/>
        </w:rPr>
        <w:t>and DT</w:t>
      </w:r>
      <w:r>
        <w:rPr>
          <w:sz w:val="14"/>
        </w:rPr>
        <w:t>90</w:t>
      </w:r>
      <w:r>
        <w:rPr>
          <w:position w:val="2"/>
        </w:rPr>
        <w:t>, chi-square and r</w:t>
      </w:r>
      <w:r>
        <w:rPr>
          <w:position w:val="10"/>
          <w:sz w:val="14"/>
        </w:rPr>
        <w:t xml:space="preserve">2 </w:t>
      </w:r>
      <w:r>
        <w:rPr>
          <w:position w:val="2"/>
        </w:rPr>
        <w:t xml:space="preserve">values were calculated directly by the software. </w:t>
      </w:r>
      <w:r>
        <w:rPr>
          <w:u w:val="single"/>
        </w:rPr>
        <w:t>Storage stability</w:t>
      </w:r>
    </w:p>
    <w:p w14:paraId="2E09FBB7" w14:textId="77777777" w:rsidR="00291C4F" w:rsidRDefault="00000000" w:rsidP="00BF4C97">
      <w:pPr>
        <w:pStyle w:val="Tekstpodstawowy"/>
        <w:spacing w:before="6"/>
        <w:ind w:left="153" w:right="54"/>
        <w:jc w:val="both"/>
      </w:pPr>
      <w:r>
        <w:t xml:space="preserve">Sample analysis started on the day of sacrifice and all soil extracts were </w:t>
      </w:r>
      <w:proofErr w:type="spellStart"/>
      <w:r>
        <w:t>analysed</w:t>
      </w:r>
      <w:proofErr w:type="spellEnd"/>
      <w:r>
        <w:t xml:space="preserve"> within 3 days of sample collection. Soils and extracts were stored frozen (&lt;-10°C) during work-up and analysis. As a result no formal storage stability was performed.</w:t>
      </w:r>
    </w:p>
    <w:p w14:paraId="7AB128DE" w14:textId="77777777" w:rsidR="00BF4C97" w:rsidRDefault="00BF4C97" w:rsidP="00BF4C97">
      <w:pPr>
        <w:pStyle w:val="Tekstpodstawowy"/>
        <w:spacing w:before="6"/>
        <w:ind w:left="153" w:right="54"/>
        <w:jc w:val="both"/>
      </w:pPr>
    </w:p>
    <w:p w14:paraId="500A5D91" w14:textId="77777777" w:rsidR="00291C4F" w:rsidRDefault="00000000" w:rsidP="00BF4C97">
      <w:pPr>
        <w:spacing w:before="119"/>
        <w:ind w:left="153" w:right="54"/>
        <w:jc w:val="both"/>
        <w:rPr>
          <w:b/>
          <w:sz w:val="24"/>
        </w:rPr>
      </w:pPr>
      <w:r>
        <w:rPr>
          <w:b/>
          <w:sz w:val="24"/>
        </w:rPr>
        <w:t>Results and discussions</w:t>
      </w:r>
    </w:p>
    <w:p w14:paraId="38B46575" w14:textId="77777777" w:rsidR="00291C4F" w:rsidRDefault="00000000" w:rsidP="00BF4C97">
      <w:pPr>
        <w:pStyle w:val="Nagwek4"/>
        <w:numPr>
          <w:ilvl w:val="0"/>
          <w:numId w:val="2"/>
        </w:numPr>
        <w:tabs>
          <w:tab w:val="left" w:pos="861"/>
          <w:tab w:val="left" w:pos="862"/>
        </w:tabs>
        <w:ind w:right="54"/>
        <w:jc w:val="both"/>
      </w:pPr>
      <w:r>
        <w:t>Recovery of</w:t>
      </w:r>
      <w:r>
        <w:rPr>
          <w:spacing w:val="-7"/>
        </w:rPr>
        <w:t xml:space="preserve"> </w:t>
      </w:r>
      <w:r>
        <w:t>4-Chlorophenol</w:t>
      </w:r>
    </w:p>
    <w:p w14:paraId="7BA514EA" w14:textId="77777777" w:rsidR="00291C4F" w:rsidRDefault="00000000" w:rsidP="00BF4C97">
      <w:pPr>
        <w:pStyle w:val="Tekstpodstawowy"/>
        <w:spacing w:before="118"/>
        <w:ind w:left="153" w:right="54"/>
        <w:jc w:val="both"/>
      </w:pPr>
      <w:r>
        <w:rPr>
          <w:u w:val="single"/>
        </w:rPr>
        <w:t>Test conditions</w:t>
      </w:r>
    </w:p>
    <w:p w14:paraId="072045EE" w14:textId="77777777" w:rsidR="00291C4F" w:rsidRDefault="00000000" w:rsidP="00BF4C97">
      <w:pPr>
        <w:pStyle w:val="Tekstpodstawowy"/>
        <w:spacing w:before="118"/>
        <w:ind w:left="153" w:right="54"/>
        <w:jc w:val="both"/>
      </w:pPr>
      <w:r>
        <w:t xml:space="preserve">Soil biomass was determined at study initiation and termination. In </w:t>
      </w:r>
      <w:proofErr w:type="spellStart"/>
      <w:r>
        <w:t>Brierlow</w:t>
      </w:r>
      <w:proofErr w:type="spellEnd"/>
      <w:r>
        <w:t xml:space="preserve"> soil, the final biomass declined from 792 µg C/g to 512.7 µg/g, over the course of the study. In Speyer 5M soil, the final bi- </w:t>
      </w:r>
      <w:proofErr w:type="spellStart"/>
      <w:r>
        <w:t>omass</w:t>
      </w:r>
      <w:proofErr w:type="spellEnd"/>
      <w:r>
        <w:t xml:space="preserve"> declined from 265.6 µg C/g to 199.8 µg C/g, over the course of the study. There was a slight increase in the final biomass for Warsop soil from 146.1 µg C/g to 179.7 µg C/g. In LAD-SCL-PF soil the final biomass declined from 415.9 µg C/g to 301.4 µg C/g. All soils had a viable biomass throughout the incubation period.</w:t>
      </w:r>
    </w:p>
    <w:p w14:paraId="7C2764BE" w14:textId="77777777" w:rsidR="00291C4F" w:rsidRDefault="00000000" w:rsidP="00BF4C97">
      <w:pPr>
        <w:pStyle w:val="Tekstpodstawowy"/>
        <w:spacing w:before="118"/>
        <w:ind w:left="153" w:right="54"/>
        <w:jc w:val="both"/>
      </w:pPr>
      <w:r>
        <w:rPr>
          <w:u w:val="single"/>
        </w:rPr>
        <w:t>Extracted Residues</w:t>
      </w:r>
    </w:p>
    <w:p w14:paraId="0E50D073" w14:textId="77777777" w:rsidR="00291C4F" w:rsidRDefault="00000000" w:rsidP="00BF4C97">
      <w:pPr>
        <w:pStyle w:val="Tekstpodstawowy"/>
        <w:spacing w:before="116" w:line="242" w:lineRule="auto"/>
        <w:ind w:left="153" w:right="54"/>
        <w:jc w:val="both"/>
      </w:pPr>
      <w:r>
        <w:t>Mean recovery of 4-chlorophenol from soil immediately after treatment was in the range 91 to 102% of the applied. Residues of 4-chlorophenol rapidly declined in all soils, from 94 to 4% in 24 hours (</w:t>
      </w:r>
      <w:proofErr w:type="spellStart"/>
      <w:r>
        <w:t>Brierlow</w:t>
      </w:r>
      <w:proofErr w:type="spellEnd"/>
      <w:r>
        <w:t>), 96 to 2% in 24 hours (Speyer 5M), 102 to 3% in 96 hours (Warsop) and 91 to 1% in 168 hours (LAD-SCL-PF).</w:t>
      </w:r>
    </w:p>
    <w:p w14:paraId="4D599655" w14:textId="77777777" w:rsidR="00291C4F" w:rsidRDefault="00291C4F" w:rsidP="00BF4C97">
      <w:pPr>
        <w:spacing w:line="242" w:lineRule="auto"/>
        <w:ind w:right="54"/>
        <w:jc w:val="both"/>
        <w:sectPr w:rsidR="00291C4F" w:rsidSect="00AE0453">
          <w:footerReference w:type="default" r:id="rId84"/>
          <w:pgSz w:w="11910" w:h="16850"/>
          <w:pgMar w:top="1440" w:right="1340" w:bottom="960" w:left="1320" w:header="715" w:footer="765" w:gutter="0"/>
          <w:cols w:space="708"/>
        </w:sectPr>
      </w:pPr>
    </w:p>
    <w:p w14:paraId="00E90A75" w14:textId="77777777" w:rsidR="00291C4F" w:rsidRDefault="00291C4F" w:rsidP="00BF4C97">
      <w:pPr>
        <w:pStyle w:val="Tekstpodstawowy"/>
        <w:spacing w:before="9"/>
        <w:ind w:right="54"/>
        <w:jc w:val="both"/>
        <w:rPr>
          <w:sz w:val="13"/>
        </w:rPr>
      </w:pPr>
    </w:p>
    <w:p w14:paraId="0742DA3D" w14:textId="77777777" w:rsidR="00291C4F" w:rsidRDefault="00000000" w:rsidP="00BF4C97">
      <w:pPr>
        <w:pStyle w:val="Tekstpodstawowy"/>
        <w:spacing w:before="92"/>
        <w:ind w:left="153" w:right="54"/>
        <w:jc w:val="both"/>
      </w:pPr>
      <w:r>
        <w:t xml:space="preserve">Procedural recoveries from control soils were in the range 76 to 111% thereby demonstrating that the method was suitable. With the exception of Warsop soil at the middle concentration (0.5 mg/kg), pre- </w:t>
      </w:r>
      <w:proofErr w:type="spellStart"/>
      <w:r>
        <w:t>cision</w:t>
      </w:r>
      <w:proofErr w:type="spellEnd"/>
      <w:r>
        <w:t xml:space="preserve"> of the analytical procedure was acceptable (&lt;20% RSD). Precision (% RSD) ranged from 3.03 to 10.5% for </w:t>
      </w:r>
      <w:proofErr w:type="spellStart"/>
      <w:r>
        <w:t>Brierlow</w:t>
      </w:r>
      <w:proofErr w:type="spellEnd"/>
      <w:r>
        <w:t xml:space="preserve">, 0.338 to 7.71% for Speyer 5M, 3.57 to 23.8% for Warsop and 1.30 to 6.15% for LAD-SCL-PF soil. As none of the control soils showed any detectable 4-chlorophenol or </w:t>
      </w:r>
      <w:proofErr w:type="spellStart"/>
      <w:r>
        <w:t>interfer</w:t>
      </w:r>
      <w:proofErr w:type="spellEnd"/>
      <w:r>
        <w:t xml:space="preserve">- </w:t>
      </w:r>
      <w:proofErr w:type="spellStart"/>
      <w:r>
        <w:t>ences</w:t>
      </w:r>
      <w:proofErr w:type="spellEnd"/>
      <w:r>
        <w:t>, the specificity of the method was demonstrated.</w:t>
      </w:r>
    </w:p>
    <w:p w14:paraId="2ABAFE53" w14:textId="77777777" w:rsidR="00291C4F" w:rsidRDefault="00000000">
      <w:pPr>
        <w:tabs>
          <w:tab w:val="left" w:pos="2169"/>
        </w:tabs>
        <w:spacing w:before="121"/>
        <w:ind w:left="2169" w:right="492" w:hanging="2016"/>
        <w:rPr>
          <w:b/>
          <w:sz w:val="20"/>
        </w:rPr>
      </w:pPr>
      <w:r>
        <w:rPr>
          <w:b/>
          <w:sz w:val="20"/>
        </w:rPr>
        <w:t>Table</w:t>
      </w:r>
      <w:r>
        <w:rPr>
          <w:b/>
          <w:spacing w:val="-2"/>
          <w:sz w:val="20"/>
        </w:rPr>
        <w:t xml:space="preserve"> </w:t>
      </w:r>
      <w:r>
        <w:rPr>
          <w:b/>
          <w:sz w:val="20"/>
        </w:rPr>
        <w:t>A2.2-4:</w:t>
      </w:r>
      <w:r>
        <w:rPr>
          <w:b/>
          <w:sz w:val="20"/>
        </w:rPr>
        <w:tab/>
        <w:t>Degradation of 4-chlorophenol, expressed as concentration in soils</w:t>
      </w:r>
      <w:r>
        <w:rPr>
          <w:b/>
          <w:spacing w:val="-29"/>
          <w:sz w:val="20"/>
        </w:rPr>
        <w:t xml:space="preserve"> </w:t>
      </w:r>
      <w:r>
        <w:rPr>
          <w:b/>
          <w:sz w:val="20"/>
        </w:rPr>
        <w:t>extracts</w:t>
      </w:r>
      <w:r>
        <w:rPr>
          <w:b/>
          <w:spacing w:val="-5"/>
          <w:sz w:val="20"/>
        </w:rPr>
        <w:t xml:space="preserve"> </w:t>
      </w:r>
      <w:r>
        <w:rPr>
          <w:b/>
          <w:sz w:val="20"/>
        </w:rPr>
        <w:t>and</w:t>
      </w:r>
      <w:r>
        <w:rPr>
          <w:b/>
          <w:w w:val="99"/>
          <w:sz w:val="20"/>
        </w:rPr>
        <w:t xml:space="preserve"> </w:t>
      </w:r>
      <w:r>
        <w:rPr>
          <w:b/>
          <w:sz w:val="20"/>
        </w:rPr>
        <w:t xml:space="preserve">percentage of the test substance, in </w:t>
      </w:r>
      <w:proofErr w:type="spellStart"/>
      <w:r>
        <w:rPr>
          <w:b/>
          <w:sz w:val="20"/>
        </w:rPr>
        <w:t>Brierlow</w:t>
      </w:r>
      <w:proofErr w:type="spellEnd"/>
      <w:r>
        <w:rPr>
          <w:b/>
          <w:sz w:val="20"/>
        </w:rPr>
        <w:t xml:space="preserve"> soil under aerobic</w:t>
      </w:r>
      <w:r>
        <w:rPr>
          <w:b/>
          <w:spacing w:val="-32"/>
          <w:sz w:val="20"/>
        </w:rPr>
        <w:t xml:space="preserve"> </w:t>
      </w:r>
      <w:r>
        <w:rPr>
          <w:b/>
          <w:sz w:val="20"/>
        </w:rPr>
        <w:t>conditions</w:t>
      </w:r>
    </w:p>
    <w:p w14:paraId="62BB82EA" w14:textId="77777777" w:rsidR="00291C4F" w:rsidRDefault="00291C4F">
      <w:pPr>
        <w:pStyle w:val="Tekstpodstawowy"/>
        <w:spacing w:before="2"/>
        <w:rPr>
          <w:b/>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2"/>
        <w:gridCol w:w="1874"/>
        <w:gridCol w:w="2686"/>
        <w:gridCol w:w="2688"/>
      </w:tblGrid>
      <w:tr w:rsidR="00291C4F" w14:paraId="440807E1" w14:textId="77777777">
        <w:trPr>
          <w:trHeight w:hRule="exact" w:val="360"/>
        </w:trPr>
        <w:tc>
          <w:tcPr>
            <w:tcW w:w="1872" w:type="dxa"/>
          </w:tcPr>
          <w:p w14:paraId="4E9A3B83" w14:textId="77777777" w:rsidR="00291C4F" w:rsidRDefault="00000000">
            <w:pPr>
              <w:pStyle w:val="TableParagraph"/>
              <w:spacing w:before="63"/>
              <w:ind w:left="115"/>
              <w:rPr>
                <w:b/>
                <w:sz w:val="20"/>
              </w:rPr>
            </w:pPr>
            <w:r>
              <w:rPr>
                <w:b/>
                <w:sz w:val="20"/>
              </w:rPr>
              <w:t>HAT</w:t>
            </w:r>
          </w:p>
        </w:tc>
        <w:tc>
          <w:tcPr>
            <w:tcW w:w="1874" w:type="dxa"/>
          </w:tcPr>
          <w:p w14:paraId="0DE9F359" w14:textId="77777777" w:rsidR="00291C4F" w:rsidRDefault="00000000">
            <w:pPr>
              <w:pStyle w:val="TableParagraph"/>
              <w:spacing w:before="63"/>
              <w:ind w:left="115"/>
              <w:rPr>
                <w:b/>
                <w:sz w:val="20"/>
              </w:rPr>
            </w:pPr>
            <w:r>
              <w:rPr>
                <w:b/>
                <w:sz w:val="20"/>
              </w:rPr>
              <w:t>Replicate</w:t>
            </w:r>
          </w:p>
        </w:tc>
        <w:tc>
          <w:tcPr>
            <w:tcW w:w="2686" w:type="dxa"/>
          </w:tcPr>
          <w:p w14:paraId="6329603E" w14:textId="77777777" w:rsidR="00291C4F" w:rsidRDefault="00000000">
            <w:pPr>
              <w:pStyle w:val="TableParagraph"/>
              <w:spacing w:before="63"/>
              <w:ind w:left="115"/>
              <w:rPr>
                <w:b/>
                <w:sz w:val="20"/>
              </w:rPr>
            </w:pPr>
            <w:r>
              <w:rPr>
                <w:b/>
                <w:sz w:val="20"/>
              </w:rPr>
              <w:t>Concentration [mg/kg]</w:t>
            </w:r>
          </w:p>
        </w:tc>
        <w:tc>
          <w:tcPr>
            <w:tcW w:w="2688" w:type="dxa"/>
          </w:tcPr>
          <w:p w14:paraId="455E0C3B" w14:textId="77777777" w:rsidR="00291C4F" w:rsidRDefault="00000000">
            <w:pPr>
              <w:pStyle w:val="TableParagraph"/>
              <w:spacing w:before="63"/>
              <w:ind w:left="115"/>
              <w:rPr>
                <w:b/>
                <w:sz w:val="20"/>
              </w:rPr>
            </w:pPr>
            <w:r>
              <w:rPr>
                <w:b/>
                <w:sz w:val="20"/>
              </w:rPr>
              <w:t>% of Applied</w:t>
            </w:r>
          </w:p>
        </w:tc>
      </w:tr>
      <w:tr w:rsidR="00291C4F" w14:paraId="34D62DB7" w14:textId="77777777">
        <w:trPr>
          <w:trHeight w:hRule="exact" w:val="360"/>
        </w:trPr>
        <w:tc>
          <w:tcPr>
            <w:tcW w:w="1872" w:type="dxa"/>
          </w:tcPr>
          <w:p w14:paraId="0323116B" w14:textId="77777777" w:rsidR="00291C4F" w:rsidRDefault="00000000">
            <w:pPr>
              <w:pStyle w:val="TableParagraph"/>
              <w:spacing w:before="63"/>
              <w:ind w:left="115"/>
              <w:rPr>
                <w:sz w:val="20"/>
              </w:rPr>
            </w:pPr>
            <w:r>
              <w:rPr>
                <w:w w:val="99"/>
                <w:sz w:val="20"/>
              </w:rPr>
              <w:t>0</w:t>
            </w:r>
          </w:p>
        </w:tc>
        <w:tc>
          <w:tcPr>
            <w:tcW w:w="1874" w:type="dxa"/>
          </w:tcPr>
          <w:p w14:paraId="735FDEB4" w14:textId="77777777" w:rsidR="00291C4F" w:rsidRDefault="00000000">
            <w:pPr>
              <w:pStyle w:val="TableParagraph"/>
              <w:spacing w:before="63"/>
              <w:ind w:left="115"/>
              <w:rPr>
                <w:sz w:val="20"/>
              </w:rPr>
            </w:pPr>
            <w:r>
              <w:rPr>
                <w:w w:val="99"/>
                <w:sz w:val="20"/>
              </w:rPr>
              <w:t>1</w:t>
            </w:r>
          </w:p>
        </w:tc>
        <w:tc>
          <w:tcPr>
            <w:tcW w:w="2686" w:type="dxa"/>
          </w:tcPr>
          <w:p w14:paraId="3FEF9F5F" w14:textId="77777777" w:rsidR="00291C4F" w:rsidRDefault="00000000">
            <w:pPr>
              <w:pStyle w:val="TableParagraph"/>
              <w:spacing w:before="63"/>
              <w:ind w:left="115"/>
              <w:rPr>
                <w:sz w:val="20"/>
              </w:rPr>
            </w:pPr>
            <w:r>
              <w:rPr>
                <w:sz w:val="20"/>
              </w:rPr>
              <w:t>0.913</w:t>
            </w:r>
          </w:p>
        </w:tc>
        <w:tc>
          <w:tcPr>
            <w:tcW w:w="2688" w:type="dxa"/>
          </w:tcPr>
          <w:p w14:paraId="66C1D35B" w14:textId="77777777" w:rsidR="00291C4F" w:rsidRDefault="00000000">
            <w:pPr>
              <w:pStyle w:val="TableParagraph"/>
              <w:spacing w:before="63"/>
              <w:ind w:left="115"/>
              <w:rPr>
                <w:sz w:val="20"/>
              </w:rPr>
            </w:pPr>
            <w:r>
              <w:rPr>
                <w:sz w:val="20"/>
              </w:rPr>
              <w:t>91.3</w:t>
            </w:r>
          </w:p>
        </w:tc>
      </w:tr>
      <w:tr w:rsidR="00291C4F" w14:paraId="62A055AD" w14:textId="77777777">
        <w:trPr>
          <w:trHeight w:hRule="exact" w:val="360"/>
        </w:trPr>
        <w:tc>
          <w:tcPr>
            <w:tcW w:w="1872" w:type="dxa"/>
          </w:tcPr>
          <w:p w14:paraId="17A48F4A" w14:textId="77777777" w:rsidR="00291C4F" w:rsidRDefault="00000000">
            <w:pPr>
              <w:pStyle w:val="TableParagraph"/>
              <w:spacing w:before="63"/>
              <w:ind w:left="115"/>
              <w:rPr>
                <w:sz w:val="20"/>
              </w:rPr>
            </w:pPr>
            <w:r>
              <w:rPr>
                <w:w w:val="99"/>
                <w:sz w:val="20"/>
              </w:rPr>
              <w:t>0</w:t>
            </w:r>
          </w:p>
        </w:tc>
        <w:tc>
          <w:tcPr>
            <w:tcW w:w="1874" w:type="dxa"/>
          </w:tcPr>
          <w:p w14:paraId="1F19BA24" w14:textId="77777777" w:rsidR="00291C4F" w:rsidRDefault="00000000">
            <w:pPr>
              <w:pStyle w:val="TableParagraph"/>
              <w:spacing w:before="63"/>
              <w:ind w:left="115"/>
              <w:rPr>
                <w:sz w:val="20"/>
              </w:rPr>
            </w:pPr>
            <w:r>
              <w:rPr>
                <w:w w:val="99"/>
                <w:sz w:val="20"/>
              </w:rPr>
              <w:t>2</w:t>
            </w:r>
          </w:p>
        </w:tc>
        <w:tc>
          <w:tcPr>
            <w:tcW w:w="2686" w:type="dxa"/>
          </w:tcPr>
          <w:p w14:paraId="3906A9A8" w14:textId="77777777" w:rsidR="00291C4F" w:rsidRDefault="00000000">
            <w:pPr>
              <w:pStyle w:val="TableParagraph"/>
              <w:spacing w:before="63"/>
              <w:ind w:left="115"/>
              <w:rPr>
                <w:sz w:val="20"/>
              </w:rPr>
            </w:pPr>
            <w:r>
              <w:rPr>
                <w:sz w:val="20"/>
              </w:rPr>
              <w:t>0.957</w:t>
            </w:r>
          </w:p>
        </w:tc>
        <w:tc>
          <w:tcPr>
            <w:tcW w:w="2688" w:type="dxa"/>
          </w:tcPr>
          <w:p w14:paraId="4FA75CCF" w14:textId="77777777" w:rsidR="00291C4F" w:rsidRDefault="00000000">
            <w:pPr>
              <w:pStyle w:val="TableParagraph"/>
              <w:spacing w:before="63"/>
              <w:ind w:left="115"/>
              <w:rPr>
                <w:sz w:val="20"/>
              </w:rPr>
            </w:pPr>
            <w:r>
              <w:rPr>
                <w:sz w:val="20"/>
              </w:rPr>
              <w:t>95.7</w:t>
            </w:r>
          </w:p>
        </w:tc>
      </w:tr>
      <w:tr w:rsidR="00291C4F" w14:paraId="1667A1B9" w14:textId="77777777">
        <w:trPr>
          <w:trHeight w:hRule="exact" w:val="360"/>
        </w:trPr>
        <w:tc>
          <w:tcPr>
            <w:tcW w:w="1872" w:type="dxa"/>
          </w:tcPr>
          <w:p w14:paraId="3C03BDF1" w14:textId="77777777" w:rsidR="00291C4F" w:rsidRDefault="00000000">
            <w:pPr>
              <w:pStyle w:val="TableParagraph"/>
              <w:spacing w:before="63"/>
              <w:ind w:left="115"/>
              <w:rPr>
                <w:b/>
                <w:sz w:val="20"/>
              </w:rPr>
            </w:pPr>
            <w:r>
              <w:rPr>
                <w:b/>
                <w:sz w:val="20"/>
              </w:rPr>
              <w:t>Mean</w:t>
            </w:r>
          </w:p>
        </w:tc>
        <w:tc>
          <w:tcPr>
            <w:tcW w:w="1874" w:type="dxa"/>
          </w:tcPr>
          <w:p w14:paraId="769A9632" w14:textId="77777777" w:rsidR="00291C4F" w:rsidRDefault="00291C4F"/>
        </w:tc>
        <w:tc>
          <w:tcPr>
            <w:tcW w:w="2686" w:type="dxa"/>
          </w:tcPr>
          <w:p w14:paraId="2380FF97" w14:textId="77777777" w:rsidR="00291C4F" w:rsidRDefault="00000000">
            <w:pPr>
              <w:pStyle w:val="TableParagraph"/>
              <w:spacing w:before="63"/>
              <w:ind w:left="115"/>
              <w:rPr>
                <w:b/>
                <w:sz w:val="20"/>
              </w:rPr>
            </w:pPr>
            <w:r>
              <w:rPr>
                <w:b/>
                <w:sz w:val="20"/>
              </w:rPr>
              <w:t>0.935</w:t>
            </w:r>
          </w:p>
        </w:tc>
        <w:tc>
          <w:tcPr>
            <w:tcW w:w="2688" w:type="dxa"/>
          </w:tcPr>
          <w:p w14:paraId="26DA0E69" w14:textId="77777777" w:rsidR="00291C4F" w:rsidRDefault="00000000">
            <w:pPr>
              <w:pStyle w:val="TableParagraph"/>
              <w:spacing w:before="63"/>
              <w:ind w:left="115"/>
              <w:rPr>
                <w:b/>
                <w:sz w:val="20"/>
              </w:rPr>
            </w:pPr>
            <w:r>
              <w:rPr>
                <w:b/>
                <w:sz w:val="20"/>
              </w:rPr>
              <w:t>93.5</w:t>
            </w:r>
          </w:p>
        </w:tc>
      </w:tr>
      <w:tr w:rsidR="00291C4F" w14:paraId="60316F1E" w14:textId="77777777">
        <w:trPr>
          <w:trHeight w:hRule="exact" w:val="360"/>
        </w:trPr>
        <w:tc>
          <w:tcPr>
            <w:tcW w:w="1872" w:type="dxa"/>
          </w:tcPr>
          <w:p w14:paraId="20B3E5F0" w14:textId="77777777" w:rsidR="00291C4F" w:rsidRDefault="00000000">
            <w:pPr>
              <w:pStyle w:val="TableParagraph"/>
              <w:spacing w:before="63"/>
              <w:ind w:left="115"/>
              <w:rPr>
                <w:sz w:val="20"/>
              </w:rPr>
            </w:pPr>
            <w:r>
              <w:rPr>
                <w:sz w:val="20"/>
              </w:rPr>
              <w:t>0.5</w:t>
            </w:r>
          </w:p>
        </w:tc>
        <w:tc>
          <w:tcPr>
            <w:tcW w:w="1874" w:type="dxa"/>
          </w:tcPr>
          <w:p w14:paraId="3088F6B7" w14:textId="77777777" w:rsidR="00291C4F" w:rsidRDefault="00000000">
            <w:pPr>
              <w:pStyle w:val="TableParagraph"/>
              <w:spacing w:before="63"/>
              <w:ind w:left="115"/>
              <w:rPr>
                <w:sz w:val="20"/>
              </w:rPr>
            </w:pPr>
            <w:r>
              <w:rPr>
                <w:w w:val="99"/>
                <w:sz w:val="20"/>
              </w:rPr>
              <w:t>1</w:t>
            </w:r>
          </w:p>
        </w:tc>
        <w:tc>
          <w:tcPr>
            <w:tcW w:w="2686" w:type="dxa"/>
          </w:tcPr>
          <w:p w14:paraId="116D8BBF" w14:textId="77777777" w:rsidR="00291C4F" w:rsidRDefault="00000000">
            <w:pPr>
              <w:pStyle w:val="TableParagraph"/>
              <w:spacing w:before="63"/>
              <w:ind w:left="115"/>
              <w:rPr>
                <w:sz w:val="20"/>
              </w:rPr>
            </w:pPr>
            <w:r>
              <w:rPr>
                <w:sz w:val="20"/>
              </w:rPr>
              <w:t>0.718</w:t>
            </w:r>
          </w:p>
        </w:tc>
        <w:tc>
          <w:tcPr>
            <w:tcW w:w="2688" w:type="dxa"/>
          </w:tcPr>
          <w:p w14:paraId="3296D9E2" w14:textId="77777777" w:rsidR="00291C4F" w:rsidRDefault="00000000">
            <w:pPr>
              <w:pStyle w:val="TableParagraph"/>
              <w:spacing w:before="63"/>
              <w:ind w:left="115"/>
              <w:rPr>
                <w:sz w:val="20"/>
              </w:rPr>
            </w:pPr>
            <w:r>
              <w:rPr>
                <w:sz w:val="20"/>
              </w:rPr>
              <w:t>71.8</w:t>
            </w:r>
          </w:p>
        </w:tc>
      </w:tr>
      <w:tr w:rsidR="00291C4F" w14:paraId="3C8E675B" w14:textId="77777777">
        <w:trPr>
          <w:trHeight w:hRule="exact" w:val="360"/>
        </w:trPr>
        <w:tc>
          <w:tcPr>
            <w:tcW w:w="1872" w:type="dxa"/>
          </w:tcPr>
          <w:p w14:paraId="6380BEB1" w14:textId="77777777" w:rsidR="00291C4F" w:rsidRDefault="00000000">
            <w:pPr>
              <w:pStyle w:val="TableParagraph"/>
              <w:spacing w:before="63"/>
              <w:ind w:left="115"/>
              <w:rPr>
                <w:sz w:val="20"/>
              </w:rPr>
            </w:pPr>
            <w:r>
              <w:rPr>
                <w:sz w:val="20"/>
              </w:rPr>
              <w:t>0.5</w:t>
            </w:r>
          </w:p>
        </w:tc>
        <w:tc>
          <w:tcPr>
            <w:tcW w:w="1874" w:type="dxa"/>
          </w:tcPr>
          <w:p w14:paraId="5D20829C" w14:textId="77777777" w:rsidR="00291C4F" w:rsidRDefault="00000000">
            <w:pPr>
              <w:pStyle w:val="TableParagraph"/>
              <w:spacing w:before="63"/>
              <w:ind w:left="115"/>
              <w:rPr>
                <w:sz w:val="20"/>
              </w:rPr>
            </w:pPr>
            <w:r>
              <w:rPr>
                <w:w w:val="99"/>
                <w:sz w:val="20"/>
              </w:rPr>
              <w:t>2</w:t>
            </w:r>
          </w:p>
        </w:tc>
        <w:tc>
          <w:tcPr>
            <w:tcW w:w="2686" w:type="dxa"/>
          </w:tcPr>
          <w:p w14:paraId="433F939B" w14:textId="77777777" w:rsidR="00291C4F" w:rsidRDefault="00000000">
            <w:pPr>
              <w:pStyle w:val="TableParagraph"/>
              <w:spacing w:before="63"/>
              <w:ind w:left="115"/>
              <w:rPr>
                <w:sz w:val="20"/>
              </w:rPr>
            </w:pPr>
            <w:r>
              <w:rPr>
                <w:sz w:val="20"/>
              </w:rPr>
              <w:t>0.745</w:t>
            </w:r>
          </w:p>
        </w:tc>
        <w:tc>
          <w:tcPr>
            <w:tcW w:w="2688" w:type="dxa"/>
          </w:tcPr>
          <w:p w14:paraId="790E8197" w14:textId="77777777" w:rsidR="00291C4F" w:rsidRDefault="00000000">
            <w:pPr>
              <w:pStyle w:val="TableParagraph"/>
              <w:spacing w:before="63"/>
              <w:ind w:left="115"/>
              <w:rPr>
                <w:sz w:val="20"/>
              </w:rPr>
            </w:pPr>
            <w:r>
              <w:rPr>
                <w:sz w:val="20"/>
              </w:rPr>
              <w:t>74.5</w:t>
            </w:r>
          </w:p>
        </w:tc>
      </w:tr>
      <w:tr w:rsidR="00291C4F" w14:paraId="5E027C3D" w14:textId="77777777">
        <w:trPr>
          <w:trHeight w:hRule="exact" w:val="360"/>
        </w:trPr>
        <w:tc>
          <w:tcPr>
            <w:tcW w:w="1872" w:type="dxa"/>
          </w:tcPr>
          <w:p w14:paraId="3E1FDE4F" w14:textId="77777777" w:rsidR="00291C4F" w:rsidRDefault="00000000">
            <w:pPr>
              <w:pStyle w:val="TableParagraph"/>
              <w:spacing w:before="63"/>
              <w:ind w:left="115"/>
              <w:rPr>
                <w:b/>
                <w:sz w:val="20"/>
              </w:rPr>
            </w:pPr>
            <w:r>
              <w:rPr>
                <w:b/>
                <w:sz w:val="20"/>
              </w:rPr>
              <w:t>Mean</w:t>
            </w:r>
          </w:p>
        </w:tc>
        <w:tc>
          <w:tcPr>
            <w:tcW w:w="1874" w:type="dxa"/>
          </w:tcPr>
          <w:p w14:paraId="67A044C7" w14:textId="77777777" w:rsidR="00291C4F" w:rsidRDefault="00291C4F"/>
        </w:tc>
        <w:tc>
          <w:tcPr>
            <w:tcW w:w="2686" w:type="dxa"/>
          </w:tcPr>
          <w:p w14:paraId="0A7B7C75" w14:textId="77777777" w:rsidR="00291C4F" w:rsidRDefault="00000000">
            <w:pPr>
              <w:pStyle w:val="TableParagraph"/>
              <w:spacing w:before="63"/>
              <w:ind w:left="115"/>
              <w:rPr>
                <w:b/>
                <w:sz w:val="20"/>
              </w:rPr>
            </w:pPr>
            <w:r>
              <w:rPr>
                <w:b/>
                <w:sz w:val="20"/>
              </w:rPr>
              <w:t>0.732</w:t>
            </w:r>
          </w:p>
        </w:tc>
        <w:tc>
          <w:tcPr>
            <w:tcW w:w="2688" w:type="dxa"/>
          </w:tcPr>
          <w:p w14:paraId="3E625923" w14:textId="77777777" w:rsidR="00291C4F" w:rsidRDefault="00000000">
            <w:pPr>
              <w:pStyle w:val="TableParagraph"/>
              <w:spacing w:before="63"/>
              <w:ind w:left="115"/>
              <w:rPr>
                <w:b/>
                <w:sz w:val="20"/>
              </w:rPr>
            </w:pPr>
            <w:r>
              <w:rPr>
                <w:b/>
                <w:sz w:val="20"/>
              </w:rPr>
              <w:t>73.2</w:t>
            </w:r>
          </w:p>
        </w:tc>
      </w:tr>
      <w:tr w:rsidR="00291C4F" w14:paraId="20DEE321" w14:textId="77777777">
        <w:trPr>
          <w:trHeight w:hRule="exact" w:val="360"/>
        </w:trPr>
        <w:tc>
          <w:tcPr>
            <w:tcW w:w="1872" w:type="dxa"/>
          </w:tcPr>
          <w:p w14:paraId="206518EA" w14:textId="77777777" w:rsidR="00291C4F" w:rsidRDefault="00000000">
            <w:pPr>
              <w:pStyle w:val="TableParagraph"/>
              <w:spacing w:before="63"/>
              <w:ind w:left="115"/>
              <w:rPr>
                <w:sz w:val="20"/>
              </w:rPr>
            </w:pPr>
            <w:r>
              <w:rPr>
                <w:w w:val="99"/>
                <w:sz w:val="20"/>
              </w:rPr>
              <w:t>1</w:t>
            </w:r>
          </w:p>
        </w:tc>
        <w:tc>
          <w:tcPr>
            <w:tcW w:w="1874" w:type="dxa"/>
          </w:tcPr>
          <w:p w14:paraId="617979EF" w14:textId="77777777" w:rsidR="00291C4F" w:rsidRDefault="00000000">
            <w:pPr>
              <w:pStyle w:val="TableParagraph"/>
              <w:spacing w:before="63"/>
              <w:ind w:left="115"/>
              <w:rPr>
                <w:sz w:val="20"/>
              </w:rPr>
            </w:pPr>
            <w:r>
              <w:rPr>
                <w:w w:val="99"/>
                <w:sz w:val="20"/>
              </w:rPr>
              <w:t>1</w:t>
            </w:r>
          </w:p>
        </w:tc>
        <w:tc>
          <w:tcPr>
            <w:tcW w:w="2686" w:type="dxa"/>
          </w:tcPr>
          <w:p w14:paraId="0C47B71F" w14:textId="77777777" w:rsidR="00291C4F" w:rsidRDefault="00000000">
            <w:pPr>
              <w:pStyle w:val="TableParagraph"/>
              <w:spacing w:before="63"/>
              <w:ind w:left="115"/>
              <w:rPr>
                <w:sz w:val="20"/>
              </w:rPr>
            </w:pPr>
            <w:r>
              <w:rPr>
                <w:sz w:val="20"/>
              </w:rPr>
              <w:t>0.592</w:t>
            </w:r>
          </w:p>
        </w:tc>
        <w:tc>
          <w:tcPr>
            <w:tcW w:w="2688" w:type="dxa"/>
          </w:tcPr>
          <w:p w14:paraId="3648C5F4" w14:textId="77777777" w:rsidR="00291C4F" w:rsidRDefault="00000000">
            <w:pPr>
              <w:pStyle w:val="TableParagraph"/>
              <w:spacing w:before="63"/>
              <w:ind w:left="115"/>
              <w:rPr>
                <w:sz w:val="20"/>
              </w:rPr>
            </w:pPr>
            <w:r>
              <w:rPr>
                <w:sz w:val="20"/>
              </w:rPr>
              <w:t>59.2</w:t>
            </w:r>
          </w:p>
        </w:tc>
      </w:tr>
      <w:tr w:rsidR="00291C4F" w14:paraId="4B402948" w14:textId="77777777">
        <w:trPr>
          <w:trHeight w:hRule="exact" w:val="360"/>
        </w:trPr>
        <w:tc>
          <w:tcPr>
            <w:tcW w:w="1872" w:type="dxa"/>
          </w:tcPr>
          <w:p w14:paraId="21BC3963" w14:textId="77777777" w:rsidR="00291C4F" w:rsidRDefault="00000000">
            <w:pPr>
              <w:pStyle w:val="TableParagraph"/>
              <w:spacing w:before="63"/>
              <w:ind w:left="115"/>
              <w:rPr>
                <w:sz w:val="20"/>
              </w:rPr>
            </w:pPr>
            <w:r>
              <w:rPr>
                <w:w w:val="99"/>
                <w:sz w:val="20"/>
              </w:rPr>
              <w:t>1</w:t>
            </w:r>
          </w:p>
        </w:tc>
        <w:tc>
          <w:tcPr>
            <w:tcW w:w="1874" w:type="dxa"/>
          </w:tcPr>
          <w:p w14:paraId="4CF260FB" w14:textId="77777777" w:rsidR="00291C4F" w:rsidRDefault="00000000">
            <w:pPr>
              <w:pStyle w:val="TableParagraph"/>
              <w:spacing w:before="63"/>
              <w:ind w:left="115"/>
              <w:rPr>
                <w:sz w:val="20"/>
              </w:rPr>
            </w:pPr>
            <w:r>
              <w:rPr>
                <w:w w:val="99"/>
                <w:sz w:val="20"/>
              </w:rPr>
              <w:t>2</w:t>
            </w:r>
          </w:p>
        </w:tc>
        <w:tc>
          <w:tcPr>
            <w:tcW w:w="2686" w:type="dxa"/>
          </w:tcPr>
          <w:p w14:paraId="097F6B1B" w14:textId="77777777" w:rsidR="00291C4F" w:rsidRDefault="00000000">
            <w:pPr>
              <w:pStyle w:val="TableParagraph"/>
              <w:spacing w:before="63"/>
              <w:ind w:left="115"/>
              <w:rPr>
                <w:sz w:val="20"/>
              </w:rPr>
            </w:pPr>
            <w:r>
              <w:rPr>
                <w:sz w:val="20"/>
              </w:rPr>
              <w:t>0.679</w:t>
            </w:r>
          </w:p>
        </w:tc>
        <w:tc>
          <w:tcPr>
            <w:tcW w:w="2688" w:type="dxa"/>
          </w:tcPr>
          <w:p w14:paraId="783CB030" w14:textId="77777777" w:rsidR="00291C4F" w:rsidRDefault="00000000">
            <w:pPr>
              <w:pStyle w:val="TableParagraph"/>
              <w:spacing w:before="63"/>
              <w:ind w:left="115"/>
              <w:rPr>
                <w:sz w:val="20"/>
              </w:rPr>
            </w:pPr>
            <w:r>
              <w:rPr>
                <w:sz w:val="20"/>
              </w:rPr>
              <w:t>67.9</w:t>
            </w:r>
          </w:p>
        </w:tc>
      </w:tr>
      <w:tr w:rsidR="00291C4F" w14:paraId="0147152A" w14:textId="77777777">
        <w:trPr>
          <w:trHeight w:hRule="exact" w:val="360"/>
        </w:trPr>
        <w:tc>
          <w:tcPr>
            <w:tcW w:w="1872" w:type="dxa"/>
          </w:tcPr>
          <w:p w14:paraId="777C9521" w14:textId="77777777" w:rsidR="00291C4F" w:rsidRDefault="00000000">
            <w:pPr>
              <w:pStyle w:val="TableParagraph"/>
              <w:spacing w:before="63"/>
              <w:ind w:left="115"/>
              <w:rPr>
                <w:b/>
                <w:sz w:val="20"/>
              </w:rPr>
            </w:pPr>
            <w:r>
              <w:rPr>
                <w:b/>
                <w:sz w:val="20"/>
              </w:rPr>
              <w:t>Mean</w:t>
            </w:r>
          </w:p>
        </w:tc>
        <w:tc>
          <w:tcPr>
            <w:tcW w:w="1874" w:type="dxa"/>
          </w:tcPr>
          <w:p w14:paraId="01721B5D" w14:textId="77777777" w:rsidR="00291C4F" w:rsidRDefault="00291C4F"/>
        </w:tc>
        <w:tc>
          <w:tcPr>
            <w:tcW w:w="2686" w:type="dxa"/>
          </w:tcPr>
          <w:p w14:paraId="11906261" w14:textId="77777777" w:rsidR="00291C4F" w:rsidRDefault="00000000">
            <w:pPr>
              <w:pStyle w:val="TableParagraph"/>
              <w:spacing w:before="63"/>
              <w:ind w:left="115"/>
              <w:rPr>
                <w:b/>
                <w:sz w:val="20"/>
              </w:rPr>
            </w:pPr>
            <w:r>
              <w:rPr>
                <w:b/>
                <w:sz w:val="20"/>
              </w:rPr>
              <w:t>0.636</w:t>
            </w:r>
          </w:p>
        </w:tc>
        <w:tc>
          <w:tcPr>
            <w:tcW w:w="2688" w:type="dxa"/>
          </w:tcPr>
          <w:p w14:paraId="6B1AE16D" w14:textId="77777777" w:rsidR="00291C4F" w:rsidRDefault="00000000">
            <w:pPr>
              <w:pStyle w:val="TableParagraph"/>
              <w:spacing w:before="63"/>
              <w:ind w:left="115"/>
              <w:rPr>
                <w:b/>
                <w:sz w:val="20"/>
              </w:rPr>
            </w:pPr>
            <w:r>
              <w:rPr>
                <w:b/>
                <w:sz w:val="20"/>
              </w:rPr>
              <w:t>63.6</w:t>
            </w:r>
          </w:p>
        </w:tc>
      </w:tr>
      <w:tr w:rsidR="00291C4F" w14:paraId="240D558D" w14:textId="77777777">
        <w:trPr>
          <w:trHeight w:hRule="exact" w:val="360"/>
        </w:trPr>
        <w:tc>
          <w:tcPr>
            <w:tcW w:w="1872" w:type="dxa"/>
          </w:tcPr>
          <w:p w14:paraId="1F03A02F" w14:textId="77777777" w:rsidR="00291C4F" w:rsidRDefault="00000000">
            <w:pPr>
              <w:pStyle w:val="TableParagraph"/>
              <w:spacing w:before="63"/>
              <w:ind w:left="115"/>
              <w:rPr>
                <w:sz w:val="20"/>
              </w:rPr>
            </w:pPr>
            <w:r>
              <w:rPr>
                <w:sz w:val="20"/>
              </w:rPr>
              <w:t>1.5</w:t>
            </w:r>
          </w:p>
        </w:tc>
        <w:tc>
          <w:tcPr>
            <w:tcW w:w="1874" w:type="dxa"/>
          </w:tcPr>
          <w:p w14:paraId="69250031" w14:textId="77777777" w:rsidR="00291C4F" w:rsidRDefault="00000000">
            <w:pPr>
              <w:pStyle w:val="TableParagraph"/>
              <w:spacing w:before="63"/>
              <w:ind w:left="115"/>
              <w:rPr>
                <w:sz w:val="20"/>
              </w:rPr>
            </w:pPr>
            <w:r>
              <w:rPr>
                <w:w w:val="99"/>
                <w:sz w:val="20"/>
              </w:rPr>
              <w:t>1</w:t>
            </w:r>
          </w:p>
        </w:tc>
        <w:tc>
          <w:tcPr>
            <w:tcW w:w="2686" w:type="dxa"/>
          </w:tcPr>
          <w:p w14:paraId="4B854A54" w14:textId="77777777" w:rsidR="00291C4F" w:rsidRDefault="00000000">
            <w:pPr>
              <w:pStyle w:val="TableParagraph"/>
              <w:spacing w:before="63"/>
              <w:ind w:left="115"/>
              <w:rPr>
                <w:sz w:val="20"/>
              </w:rPr>
            </w:pPr>
            <w:r>
              <w:rPr>
                <w:sz w:val="20"/>
              </w:rPr>
              <w:t>0.574</w:t>
            </w:r>
          </w:p>
        </w:tc>
        <w:tc>
          <w:tcPr>
            <w:tcW w:w="2688" w:type="dxa"/>
          </w:tcPr>
          <w:p w14:paraId="538157AC" w14:textId="77777777" w:rsidR="00291C4F" w:rsidRDefault="00000000">
            <w:pPr>
              <w:pStyle w:val="TableParagraph"/>
              <w:spacing w:before="63"/>
              <w:ind w:left="115"/>
              <w:rPr>
                <w:sz w:val="20"/>
              </w:rPr>
            </w:pPr>
            <w:r>
              <w:rPr>
                <w:sz w:val="20"/>
              </w:rPr>
              <w:t>57.4</w:t>
            </w:r>
          </w:p>
        </w:tc>
      </w:tr>
      <w:tr w:rsidR="00291C4F" w14:paraId="56664E19" w14:textId="77777777">
        <w:trPr>
          <w:trHeight w:hRule="exact" w:val="360"/>
        </w:trPr>
        <w:tc>
          <w:tcPr>
            <w:tcW w:w="1872" w:type="dxa"/>
          </w:tcPr>
          <w:p w14:paraId="2E97C390" w14:textId="77777777" w:rsidR="00291C4F" w:rsidRDefault="00000000">
            <w:pPr>
              <w:pStyle w:val="TableParagraph"/>
              <w:spacing w:before="63"/>
              <w:ind w:left="115"/>
              <w:rPr>
                <w:sz w:val="20"/>
              </w:rPr>
            </w:pPr>
            <w:r>
              <w:rPr>
                <w:sz w:val="20"/>
              </w:rPr>
              <w:t>1.5</w:t>
            </w:r>
          </w:p>
        </w:tc>
        <w:tc>
          <w:tcPr>
            <w:tcW w:w="1874" w:type="dxa"/>
          </w:tcPr>
          <w:p w14:paraId="0F362DC7" w14:textId="77777777" w:rsidR="00291C4F" w:rsidRDefault="00000000">
            <w:pPr>
              <w:pStyle w:val="TableParagraph"/>
              <w:spacing w:before="63"/>
              <w:ind w:left="115"/>
              <w:rPr>
                <w:sz w:val="20"/>
              </w:rPr>
            </w:pPr>
            <w:r>
              <w:rPr>
                <w:w w:val="99"/>
                <w:sz w:val="20"/>
              </w:rPr>
              <w:t>2</w:t>
            </w:r>
          </w:p>
        </w:tc>
        <w:tc>
          <w:tcPr>
            <w:tcW w:w="2686" w:type="dxa"/>
          </w:tcPr>
          <w:p w14:paraId="2C86E331" w14:textId="77777777" w:rsidR="00291C4F" w:rsidRDefault="00000000">
            <w:pPr>
              <w:pStyle w:val="TableParagraph"/>
              <w:spacing w:before="63"/>
              <w:ind w:left="115"/>
              <w:rPr>
                <w:sz w:val="20"/>
              </w:rPr>
            </w:pPr>
            <w:r>
              <w:rPr>
                <w:sz w:val="20"/>
              </w:rPr>
              <w:t>0.491</w:t>
            </w:r>
          </w:p>
        </w:tc>
        <w:tc>
          <w:tcPr>
            <w:tcW w:w="2688" w:type="dxa"/>
          </w:tcPr>
          <w:p w14:paraId="4DC6959C" w14:textId="77777777" w:rsidR="00291C4F" w:rsidRDefault="00000000">
            <w:pPr>
              <w:pStyle w:val="TableParagraph"/>
              <w:spacing w:before="63"/>
              <w:ind w:left="115"/>
              <w:rPr>
                <w:sz w:val="20"/>
              </w:rPr>
            </w:pPr>
            <w:r>
              <w:rPr>
                <w:sz w:val="20"/>
              </w:rPr>
              <w:t>49.1</w:t>
            </w:r>
          </w:p>
        </w:tc>
      </w:tr>
      <w:tr w:rsidR="00291C4F" w14:paraId="5BDEF8E6" w14:textId="77777777">
        <w:trPr>
          <w:trHeight w:hRule="exact" w:val="360"/>
        </w:trPr>
        <w:tc>
          <w:tcPr>
            <w:tcW w:w="1872" w:type="dxa"/>
          </w:tcPr>
          <w:p w14:paraId="2DCEF96A" w14:textId="77777777" w:rsidR="00291C4F" w:rsidRDefault="00000000">
            <w:pPr>
              <w:pStyle w:val="TableParagraph"/>
              <w:spacing w:before="63"/>
              <w:ind w:left="115"/>
              <w:rPr>
                <w:b/>
                <w:sz w:val="20"/>
              </w:rPr>
            </w:pPr>
            <w:r>
              <w:rPr>
                <w:b/>
                <w:sz w:val="20"/>
              </w:rPr>
              <w:t>Mean</w:t>
            </w:r>
          </w:p>
        </w:tc>
        <w:tc>
          <w:tcPr>
            <w:tcW w:w="1874" w:type="dxa"/>
          </w:tcPr>
          <w:p w14:paraId="7843134C" w14:textId="77777777" w:rsidR="00291C4F" w:rsidRDefault="00291C4F"/>
        </w:tc>
        <w:tc>
          <w:tcPr>
            <w:tcW w:w="2686" w:type="dxa"/>
          </w:tcPr>
          <w:p w14:paraId="404848DD" w14:textId="77777777" w:rsidR="00291C4F" w:rsidRDefault="00000000">
            <w:pPr>
              <w:pStyle w:val="TableParagraph"/>
              <w:spacing w:before="63"/>
              <w:ind w:left="115"/>
              <w:rPr>
                <w:b/>
                <w:sz w:val="20"/>
              </w:rPr>
            </w:pPr>
            <w:r>
              <w:rPr>
                <w:b/>
                <w:sz w:val="20"/>
              </w:rPr>
              <w:t>0.533</w:t>
            </w:r>
          </w:p>
        </w:tc>
        <w:tc>
          <w:tcPr>
            <w:tcW w:w="2688" w:type="dxa"/>
          </w:tcPr>
          <w:p w14:paraId="302022AC" w14:textId="77777777" w:rsidR="00291C4F" w:rsidRDefault="00000000">
            <w:pPr>
              <w:pStyle w:val="TableParagraph"/>
              <w:spacing w:before="63"/>
              <w:ind w:left="115"/>
              <w:rPr>
                <w:b/>
                <w:sz w:val="20"/>
              </w:rPr>
            </w:pPr>
            <w:r>
              <w:rPr>
                <w:b/>
                <w:sz w:val="20"/>
              </w:rPr>
              <w:t>53.3</w:t>
            </w:r>
          </w:p>
        </w:tc>
      </w:tr>
      <w:tr w:rsidR="00291C4F" w14:paraId="0271B0A0" w14:textId="77777777">
        <w:trPr>
          <w:trHeight w:hRule="exact" w:val="360"/>
        </w:trPr>
        <w:tc>
          <w:tcPr>
            <w:tcW w:w="1872" w:type="dxa"/>
          </w:tcPr>
          <w:p w14:paraId="13FF7649" w14:textId="77777777" w:rsidR="00291C4F" w:rsidRDefault="00000000">
            <w:pPr>
              <w:pStyle w:val="TableParagraph"/>
              <w:spacing w:before="63"/>
              <w:ind w:left="115"/>
              <w:rPr>
                <w:sz w:val="20"/>
              </w:rPr>
            </w:pPr>
            <w:r>
              <w:rPr>
                <w:w w:val="99"/>
                <w:sz w:val="20"/>
              </w:rPr>
              <w:t>2</w:t>
            </w:r>
          </w:p>
        </w:tc>
        <w:tc>
          <w:tcPr>
            <w:tcW w:w="1874" w:type="dxa"/>
          </w:tcPr>
          <w:p w14:paraId="4A69831E" w14:textId="77777777" w:rsidR="00291C4F" w:rsidRDefault="00000000">
            <w:pPr>
              <w:pStyle w:val="TableParagraph"/>
              <w:spacing w:before="63"/>
              <w:ind w:left="115"/>
              <w:rPr>
                <w:sz w:val="20"/>
              </w:rPr>
            </w:pPr>
            <w:r>
              <w:rPr>
                <w:w w:val="99"/>
                <w:sz w:val="20"/>
              </w:rPr>
              <w:t>1</w:t>
            </w:r>
          </w:p>
        </w:tc>
        <w:tc>
          <w:tcPr>
            <w:tcW w:w="2686" w:type="dxa"/>
          </w:tcPr>
          <w:p w14:paraId="4CD8035E" w14:textId="77777777" w:rsidR="00291C4F" w:rsidRDefault="00000000">
            <w:pPr>
              <w:pStyle w:val="TableParagraph"/>
              <w:spacing w:before="63"/>
              <w:ind w:left="115"/>
              <w:rPr>
                <w:sz w:val="20"/>
              </w:rPr>
            </w:pPr>
            <w:r>
              <w:rPr>
                <w:sz w:val="20"/>
              </w:rPr>
              <w:t>0.453</w:t>
            </w:r>
          </w:p>
        </w:tc>
        <w:tc>
          <w:tcPr>
            <w:tcW w:w="2688" w:type="dxa"/>
          </w:tcPr>
          <w:p w14:paraId="16061574" w14:textId="77777777" w:rsidR="00291C4F" w:rsidRDefault="00000000">
            <w:pPr>
              <w:pStyle w:val="TableParagraph"/>
              <w:spacing w:before="63"/>
              <w:ind w:left="115"/>
              <w:rPr>
                <w:sz w:val="20"/>
              </w:rPr>
            </w:pPr>
            <w:r>
              <w:rPr>
                <w:sz w:val="20"/>
              </w:rPr>
              <w:t>45.3</w:t>
            </w:r>
          </w:p>
        </w:tc>
      </w:tr>
      <w:tr w:rsidR="00291C4F" w14:paraId="7E9E2131" w14:textId="77777777">
        <w:trPr>
          <w:trHeight w:hRule="exact" w:val="360"/>
        </w:trPr>
        <w:tc>
          <w:tcPr>
            <w:tcW w:w="1872" w:type="dxa"/>
          </w:tcPr>
          <w:p w14:paraId="5E91A76A" w14:textId="77777777" w:rsidR="00291C4F" w:rsidRDefault="00000000">
            <w:pPr>
              <w:pStyle w:val="TableParagraph"/>
              <w:spacing w:before="63"/>
              <w:ind w:left="115"/>
              <w:rPr>
                <w:sz w:val="20"/>
              </w:rPr>
            </w:pPr>
            <w:r>
              <w:rPr>
                <w:w w:val="99"/>
                <w:sz w:val="20"/>
              </w:rPr>
              <w:t>2</w:t>
            </w:r>
          </w:p>
        </w:tc>
        <w:tc>
          <w:tcPr>
            <w:tcW w:w="1874" w:type="dxa"/>
          </w:tcPr>
          <w:p w14:paraId="14D07DAE" w14:textId="77777777" w:rsidR="00291C4F" w:rsidRDefault="00000000">
            <w:pPr>
              <w:pStyle w:val="TableParagraph"/>
              <w:spacing w:before="63"/>
              <w:ind w:left="115"/>
              <w:rPr>
                <w:sz w:val="20"/>
              </w:rPr>
            </w:pPr>
            <w:r>
              <w:rPr>
                <w:w w:val="99"/>
                <w:sz w:val="20"/>
              </w:rPr>
              <w:t>2</w:t>
            </w:r>
          </w:p>
        </w:tc>
        <w:tc>
          <w:tcPr>
            <w:tcW w:w="2686" w:type="dxa"/>
          </w:tcPr>
          <w:p w14:paraId="1D724378" w14:textId="77777777" w:rsidR="00291C4F" w:rsidRDefault="00000000">
            <w:pPr>
              <w:pStyle w:val="TableParagraph"/>
              <w:spacing w:before="63"/>
              <w:ind w:left="115"/>
              <w:rPr>
                <w:sz w:val="20"/>
              </w:rPr>
            </w:pPr>
            <w:r>
              <w:rPr>
                <w:sz w:val="20"/>
              </w:rPr>
              <w:t>0.446</w:t>
            </w:r>
          </w:p>
        </w:tc>
        <w:tc>
          <w:tcPr>
            <w:tcW w:w="2688" w:type="dxa"/>
          </w:tcPr>
          <w:p w14:paraId="43932278" w14:textId="77777777" w:rsidR="00291C4F" w:rsidRDefault="00000000">
            <w:pPr>
              <w:pStyle w:val="TableParagraph"/>
              <w:spacing w:before="63"/>
              <w:ind w:left="115"/>
              <w:rPr>
                <w:sz w:val="20"/>
              </w:rPr>
            </w:pPr>
            <w:r>
              <w:rPr>
                <w:sz w:val="20"/>
              </w:rPr>
              <w:t>44.6</w:t>
            </w:r>
          </w:p>
        </w:tc>
      </w:tr>
      <w:tr w:rsidR="00291C4F" w14:paraId="712FBA8A" w14:textId="77777777">
        <w:trPr>
          <w:trHeight w:hRule="exact" w:val="360"/>
        </w:trPr>
        <w:tc>
          <w:tcPr>
            <w:tcW w:w="1872" w:type="dxa"/>
          </w:tcPr>
          <w:p w14:paraId="136C5F92" w14:textId="77777777" w:rsidR="00291C4F" w:rsidRDefault="00000000">
            <w:pPr>
              <w:pStyle w:val="TableParagraph"/>
              <w:spacing w:before="63"/>
              <w:ind w:left="115"/>
              <w:rPr>
                <w:b/>
                <w:sz w:val="20"/>
              </w:rPr>
            </w:pPr>
            <w:r>
              <w:rPr>
                <w:b/>
                <w:sz w:val="20"/>
              </w:rPr>
              <w:t>Mean</w:t>
            </w:r>
          </w:p>
        </w:tc>
        <w:tc>
          <w:tcPr>
            <w:tcW w:w="1874" w:type="dxa"/>
          </w:tcPr>
          <w:p w14:paraId="3F9B26CD" w14:textId="77777777" w:rsidR="00291C4F" w:rsidRDefault="00291C4F"/>
        </w:tc>
        <w:tc>
          <w:tcPr>
            <w:tcW w:w="2686" w:type="dxa"/>
          </w:tcPr>
          <w:p w14:paraId="3E2C5A3E" w14:textId="77777777" w:rsidR="00291C4F" w:rsidRDefault="00000000">
            <w:pPr>
              <w:pStyle w:val="TableParagraph"/>
              <w:spacing w:before="63"/>
              <w:ind w:left="115"/>
              <w:rPr>
                <w:b/>
                <w:sz w:val="20"/>
              </w:rPr>
            </w:pPr>
            <w:r>
              <w:rPr>
                <w:b/>
                <w:sz w:val="20"/>
              </w:rPr>
              <w:t>0.450</w:t>
            </w:r>
          </w:p>
        </w:tc>
        <w:tc>
          <w:tcPr>
            <w:tcW w:w="2688" w:type="dxa"/>
          </w:tcPr>
          <w:p w14:paraId="468ED936" w14:textId="77777777" w:rsidR="00291C4F" w:rsidRDefault="00000000">
            <w:pPr>
              <w:pStyle w:val="TableParagraph"/>
              <w:spacing w:before="63"/>
              <w:ind w:left="115"/>
              <w:rPr>
                <w:b/>
                <w:sz w:val="20"/>
              </w:rPr>
            </w:pPr>
            <w:r>
              <w:rPr>
                <w:b/>
                <w:sz w:val="20"/>
              </w:rPr>
              <w:t>45.0</w:t>
            </w:r>
          </w:p>
        </w:tc>
      </w:tr>
      <w:tr w:rsidR="00291C4F" w14:paraId="60A35D66" w14:textId="77777777">
        <w:trPr>
          <w:trHeight w:hRule="exact" w:val="360"/>
        </w:trPr>
        <w:tc>
          <w:tcPr>
            <w:tcW w:w="1872" w:type="dxa"/>
          </w:tcPr>
          <w:p w14:paraId="4F143CBD" w14:textId="77777777" w:rsidR="00291C4F" w:rsidRDefault="00000000">
            <w:pPr>
              <w:pStyle w:val="TableParagraph"/>
              <w:spacing w:before="63"/>
              <w:ind w:left="115"/>
              <w:rPr>
                <w:sz w:val="20"/>
              </w:rPr>
            </w:pPr>
            <w:r>
              <w:rPr>
                <w:w w:val="99"/>
                <w:sz w:val="20"/>
              </w:rPr>
              <w:t>4</w:t>
            </w:r>
          </w:p>
        </w:tc>
        <w:tc>
          <w:tcPr>
            <w:tcW w:w="1874" w:type="dxa"/>
          </w:tcPr>
          <w:p w14:paraId="566AFB32" w14:textId="77777777" w:rsidR="00291C4F" w:rsidRDefault="00000000">
            <w:pPr>
              <w:pStyle w:val="TableParagraph"/>
              <w:spacing w:before="63"/>
              <w:ind w:left="115"/>
              <w:rPr>
                <w:sz w:val="20"/>
              </w:rPr>
            </w:pPr>
            <w:r>
              <w:rPr>
                <w:w w:val="99"/>
                <w:sz w:val="20"/>
              </w:rPr>
              <w:t>1</w:t>
            </w:r>
          </w:p>
        </w:tc>
        <w:tc>
          <w:tcPr>
            <w:tcW w:w="2686" w:type="dxa"/>
          </w:tcPr>
          <w:p w14:paraId="61339384" w14:textId="77777777" w:rsidR="00291C4F" w:rsidRDefault="00000000">
            <w:pPr>
              <w:pStyle w:val="TableParagraph"/>
              <w:spacing w:before="63"/>
              <w:ind w:left="115"/>
              <w:rPr>
                <w:sz w:val="20"/>
              </w:rPr>
            </w:pPr>
            <w:r>
              <w:rPr>
                <w:sz w:val="20"/>
              </w:rPr>
              <w:t>0.225</w:t>
            </w:r>
          </w:p>
        </w:tc>
        <w:tc>
          <w:tcPr>
            <w:tcW w:w="2688" w:type="dxa"/>
          </w:tcPr>
          <w:p w14:paraId="12AF0D71" w14:textId="77777777" w:rsidR="00291C4F" w:rsidRDefault="00000000">
            <w:pPr>
              <w:pStyle w:val="TableParagraph"/>
              <w:spacing w:before="63"/>
              <w:ind w:left="115"/>
              <w:rPr>
                <w:sz w:val="20"/>
              </w:rPr>
            </w:pPr>
            <w:r>
              <w:rPr>
                <w:sz w:val="20"/>
              </w:rPr>
              <w:t>22.5</w:t>
            </w:r>
          </w:p>
        </w:tc>
      </w:tr>
      <w:tr w:rsidR="00291C4F" w14:paraId="371A4882" w14:textId="77777777">
        <w:trPr>
          <w:trHeight w:hRule="exact" w:val="360"/>
        </w:trPr>
        <w:tc>
          <w:tcPr>
            <w:tcW w:w="1872" w:type="dxa"/>
          </w:tcPr>
          <w:p w14:paraId="7642F87B" w14:textId="77777777" w:rsidR="00291C4F" w:rsidRDefault="00000000">
            <w:pPr>
              <w:pStyle w:val="TableParagraph"/>
              <w:spacing w:before="63"/>
              <w:ind w:left="115"/>
              <w:rPr>
                <w:sz w:val="20"/>
              </w:rPr>
            </w:pPr>
            <w:r>
              <w:rPr>
                <w:w w:val="99"/>
                <w:sz w:val="20"/>
              </w:rPr>
              <w:t>4</w:t>
            </w:r>
          </w:p>
        </w:tc>
        <w:tc>
          <w:tcPr>
            <w:tcW w:w="1874" w:type="dxa"/>
          </w:tcPr>
          <w:p w14:paraId="02436C24" w14:textId="77777777" w:rsidR="00291C4F" w:rsidRDefault="00000000">
            <w:pPr>
              <w:pStyle w:val="TableParagraph"/>
              <w:spacing w:before="63"/>
              <w:ind w:left="115"/>
              <w:rPr>
                <w:sz w:val="20"/>
              </w:rPr>
            </w:pPr>
            <w:r>
              <w:rPr>
                <w:w w:val="99"/>
                <w:sz w:val="20"/>
              </w:rPr>
              <w:t>2</w:t>
            </w:r>
          </w:p>
        </w:tc>
        <w:tc>
          <w:tcPr>
            <w:tcW w:w="2686" w:type="dxa"/>
          </w:tcPr>
          <w:p w14:paraId="6F985274" w14:textId="77777777" w:rsidR="00291C4F" w:rsidRDefault="00000000">
            <w:pPr>
              <w:pStyle w:val="TableParagraph"/>
              <w:spacing w:before="63"/>
              <w:ind w:left="115"/>
              <w:rPr>
                <w:sz w:val="20"/>
              </w:rPr>
            </w:pPr>
            <w:r>
              <w:rPr>
                <w:sz w:val="20"/>
              </w:rPr>
              <w:t>0.225</w:t>
            </w:r>
          </w:p>
        </w:tc>
        <w:tc>
          <w:tcPr>
            <w:tcW w:w="2688" w:type="dxa"/>
          </w:tcPr>
          <w:p w14:paraId="41A020E2" w14:textId="77777777" w:rsidR="00291C4F" w:rsidRDefault="00000000">
            <w:pPr>
              <w:pStyle w:val="TableParagraph"/>
              <w:spacing w:before="63"/>
              <w:ind w:left="115"/>
              <w:rPr>
                <w:sz w:val="20"/>
              </w:rPr>
            </w:pPr>
            <w:r>
              <w:rPr>
                <w:sz w:val="20"/>
              </w:rPr>
              <w:t>22.5</w:t>
            </w:r>
          </w:p>
        </w:tc>
      </w:tr>
      <w:tr w:rsidR="00291C4F" w14:paraId="6DD88463" w14:textId="77777777">
        <w:trPr>
          <w:trHeight w:hRule="exact" w:val="360"/>
        </w:trPr>
        <w:tc>
          <w:tcPr>
            <w:tcW w:w="1872" w:type="dxa"/>
          </w:tcPr>
          <w:p w14:paraId="065C64DE" w14:textId="77777777" w:rsidR="00291C4F" w:rsidRDefault="00000000">
            <w:pPr>
              <w:pStyle w:val="TableParagraph"/>
              <w:spacing w:before="63"/>
              <w:ind w:left="115"/>
              <w:rPr>
                <w:b/>
                <w:sz w:val="20"/>
              </w:rPr>
            </w:pPr>
            <w:r>
              <w:rPr>
                <w:b/>
                <w:sz w:val="20"/>
              </w:rPr>
              <w:t>Mean</w:t>
            </w:r>
          </w:p>
        </w:tc>
        <w:tc>
          <w:tcPr>
            <w:tcW w:w="1874" w:type="dxa"/>
          </w:tcPr>
          <w:p w14:paraId="2196509F" w14:textId="77777777" w:rsidR="00291C4F" w:rsidRDefault="00291C4F"/>
        </w:tc>
        <w:tc>
          <w:tcPr>
            <w:tcW w:w="2686" w:type="dxa"/>
          </w:tcPr>
          <w:p w14:paraId="1E9FB18A" w14:textId="77777777" w:rsidR="00291C4F" w:rsidRDefault="00000000">
            <w:pPr>
              <w:pStyle w:val="TableParagraph"/>
              <w:spacing w:before="63"/>
              <w:ind w:left="115"/>
              <w:rPr>
                <w:b/>
                <w:sz w:val="20"/>
              </w:rPr>
            </w:pPr>
            <w:r>
              <w:rPr>
                <w:b/>
                <w:sz w:val="20"/>
              </w:rPr>
              <w:t>0.225</w:t>
            </w:r>
          </w:p>
        </w:tc>
        <w:tc>
          <w:tcPr>
            <w:tcW w:w="2688" w:type="dxa"/>
          </w:tcPr>
          <w:p w14:paraId="6F6AC370" w14:textId="77777777" w:rsidR="00291C4F" w:rsidRDefault="00000000">
            <w:pPr>
              <w:pStyle w:val="TableParagraph"/>
              <w:spacing w:before="63"/>
              <w:ind w:left="115"/>
              <w:rPr>
                <w:b/>
                <w:sz w:val="20"/>
              </w:rPr>
            </w:pPr>
            <w:r>
              <w:rPr>
                <w:b/>
                <w:sz w:val="20"/>
              </w:rPr>
              <w:t>22.5</w:t>
            </w:r>
          </w:p>
        </w:tc>
      </w:tr>
      <w:tr w:rsidR="00291C4F" w14:paraId="6DFDD0B2" w14:textId="77777777">
        <w:trPr>
          <w:trHeight w:hRule="exact" w:val="360"/>
        </w:trPr>
        <w:tc>
          <w:tcPr>
            <w:tcW w:w="1872" w:type="dxa"/>
          </w:tcPr>
          <w:p w14:paraId="265BCEF7" w14:textId="77777777" w:rsidR="00291C4F" w:rsidRDefault="00000000">
            <w:pPr>
              <w:pStyle w:val="TableParagraph"/>
              <w:ind w:left="115"/>
              <w:rPr>
                <w:sz w:val="20"/>
              </w:rPr>
            </w:pPr>
            <w:r>
              <w:rPr>
                <w:sz w:val="20"/>
              </w:rPr>
              <w:t>24</w:t>
            </w:r>
          </w:p>
        </w:tc>
        <w:tc>
          <w:tcPr>
            <w:tcW w:w="1874" w:type="dxa"/>
          </w:tcPr>
          <w:p w14:paraId="2B1F9D18" w14:textId="77777777" w:rsidR="00291C4F" w:rsidRDefault="00000000">
            <w:pPr>
              <w:pStyle w:val="TableParagraph"/>
              <w:ind w:left="115"/>
              <w:rPr>
                <w:sz w:val="20"/>
              </w:rPr>
            </w:pPr>
            <w:r>
              <w:rPr>
                <w:w w:val="99"/>
                <w:sz w:val="20"/>
              </w:rPr>
              <w:t>1</w:t>
            </w:r>
          </w:p>
        </w:tc>
        <w:tc>
          <w:tcPr>
            <w:tcW w:w="2686" w:type="dxa"/>
          </w:tcPr>
          <w:p w14:paraId="76DA6081" w14:textId="77777777" w:rsidR="00291C4F" w:rsidRDefault="00000000">
            <w:pPr>
              <w:pStyle w:val="TableParagraph"/>
              <w:ind w:left="115"/>
              <w:rPr>
                <w:sz w:val="20"/>
              </w:rPr>
            </w:pPr>
            <w:r>
              <w:rPr>
                <w:sz w:val="20"/>
              </w:rPr>
              <w:t>0.0369</w:t>
            </w:r>
          </w:p>
        </w:tc>
        <w:tc>
          <w:tcPr>
            <w:tcW w:w="2688" w:type="dxa"/>
          </w:tcPr>
          <w:p w14:paraId="32B53D4F" w14:textId="77777777" w:rsidR="00291C4F" w:rsidRDefault="00000000">
            <w:pPr>
              <w:pStyle w:val="TableParagraph"/>
              <w:ind w:left="115"/>
              <w:rPr>
                <w:sz w:val="20"/>
              </w:rPr>
            </w:pPr>
            <w:r>
              <w:rPr>
                <w:sz w:val="20"/>
              </w:rPr>
              <w:t>3.69</w:t>
            </w:r>
          </w:p>
        </w:tc>
      </w:tr>
      <w:tr w:rsidR="00291C4F" w14:paraId="23C8DACE" w14:textId="77777777">
        <w:trPr>
          <w:trHeight w:hRule="exact" w:val="360"/>
        </w:trPr>
        <w:tc>
          <w:tcPr>
            <w:tcW w:w="1872" w:type="dxa"/>
          </w:tcPr>
          <w:p w14:paraId="3D3C2411" w14:textId="77777777" w:rsidR="00291C4F" w:rsidRDefault="00000000">
            <w:pPr>
              <w:pStyle w:val="TableParagraph"/>
              <w:ind w:left="115"/>
              <w:rPr>
                <w:sz w:val="20"/>
              </w:rPr>
            </w:pPr>
            <w:r>
              <w:rPr>
                <w:sz w:val="20"/>
              </w:rPr>
              <w:t>24</w:t>
            </w:r>
          </w:p>
        </w:tc>
        <w:tc>
          <w:tcPr>
            <w:tcW w:w="1874" w:type="dxa"/>
          </w:tcPr>
          <w:p w14:paraId="47406D21" w14:textId="77777777" w:rsidR="00291C4F" w:rsidRDefault="00000000">
            <w:pPr>
              <w:pStyle w:val="TableParagraph"/>
              <w:ind w:left="115"/>
              <w:rPr>
                <w:sz w:val="20"/>
              </w:rPr>
            </w:pPr>
            <w:r>
              <w:rPr>
                <w:w w:val="99"/>
                <w:sz w:val="20"/>
              </w:rPr>
              <w:t>2</w:t>
            </w:r>
          </w:p>
        </w:tc>
        <w:tc>
          <w:tcPr>
            <w:tcW w:w="2686" w:type="dxa"/>
          </w:tcPr>
          <w:p w14:paraId="0DA7535F" w14:textId="77777777" w:rsidR="00291C4F" w:rsidRDefault="00000000">
            <w:pPr>
              <w:pStyle w:val="TableParagraph"/>
              <w:ind w:left="115"/>
              <w:rPr>
                <w:sz w:val="20"/>
              </w:rPr>
            </w:pPr>
            <w:r>
              <w:rPr>
                <w:sz w:val="20"/>
              </w:rPr>
              <w:t>0.0342</w:t>
            </w:r>
          </w:p>
        </w:tc>
        <w:tc>
          <w:tcPr>
            <w:tcW w:w="2688" w:type="dxa"/>
          </w:tcPr>
          <w:p w14:paraId="673628D1" w14:textId="77777777" w:rsidR="00291C4F" w:rsidRDefault="00000000">
            <w:pPr>
              <w:pStyle w:val="TableParagraph"/>
              <w:ind w:left="115"/>
              <w:rPr>
                <w:sz w:val="20"/>
              </w:rPr>
            </w:pPr>
            <w:r>
              <w:rPr>
                <w:sz w:val="20"/>
              </w:rPr>
              <w:t>3.42</w:t>
            </w:r>
          </w:p>
        </w:tc>
      </w:tr>
      <w:tr w:rsidR="00291C4F" w14:paraId="0A142F5E" w14:textId="77777777">
        <w:trPr>
          <w:trHeight w:hRule="exact" w:val="360"/>
        </w:trPr>
        <w:tc>
          <w:tcPr>
            <w:tcW w:w="1872" w:type="dxa"/>
          </w:tcPr>
          <w:p w14:paraId="6B7ED47E" w14:textId="77777777" w:rsidR="00291C4F" w:rsidRDefault="00000000">
            <w:pPr>
              <w:pStyle w:val="TableParagraph"/>
              <w:ind w:left="115"/>
              <w:rPr>
                <w:b/>
                <w:sz w:val="20"/>
              </w:rPr>
            </w:pPr>
            <w:r>
              <w:rPr>
                <w:b/>
                <w:sz w:val="20"/>
              </w:rPr>
              <w:t>Mean</w:t>
            </w:r>
          </w:p>
        </w:tc>
        <w:tc>
          <w:tcPr>
            <w:tcW w:w="1874" w:type="dxa"/>
          </w:tcPr>
          <w:p w14:paraId="7BAAE6CC" w14:textId="77777777" w:rsidR="00291C4F" w:rsidRDefault="00291C4F"/>
        </w:tc>
        <w:tc>
          <w:tcPr>
            <w:tcW w:w="2686" w:type="dxa"/>
          </w:tcPr>
          <w:p w14:paraId="66651838" w14:textId="77777777" w:rsidR="00291C4F" w:rsidRDefault="00000000">
            <w:pPr>
              <w:pStyle w:val="TableParagraph"/>
              <w:ind w:left="115"/>
              <w:rPr>
                <w:b/>
                <w:sz w:val="20"/>
              </w:rPr>
            </w:pPr>
            <w:r>
              <w:rPr>
                <w:b/>
                <w:sz w:val="20"/>
              </w:rPr>
              <w:t>0.0356</w:t>
            </w:r>
          </w:p>
        </w:tc>
        <w:tc>
          <w:tcPr>
            <w:tcW w:w="2688" w:type="dxa"/>
          </w:tcPr>
          <w:p w14:paraId="4F5EFCC7" w14:textId="77777777" w:rsidR="00291C4F" w:rsidRDefault="00000000">
            <w:pPr>
              <w:pStyle w:val="TableParagraph"/>
              <w:ind w:left="115"/>
              <w:rPr>
                <w:b/>
                <w:sz w:val="20"/>
              </w:rPr>
            </w:pPr>
            <w:r>
              <w:rPr>
                <w:b/>
                <w:sz w:val="20"/>
              </w:rPr>
              <w:t>3.56</w:t>
            </w:r>
          </w:p>
        </w:tc>
      </w:tr>
    </w:tbl>
    <w:p w14:paraId="4369F128" w14:textId="77777777" w:rsidR="00291C4F" w:rsidRDefault="00291C4F">
      <w:pPr>
        <w:rPr>
          <w:sz w:val="20"/>
        </w:rPr>
        <w:sectPr w:rsidR="00291C4F" w:rsidSect="00AE0453">
          <w:footerReference w:type="default" r:id="rId85"/>
          <w:pgSz w:w="11910" w:h="16850"/>
          <w:pgMar w:top="1440" w:right="1180" w:bottom="960" w:left="1320" w:header="715" w:footer="765" w:gutter="0"/>
          <w:cols w:space="708"/>
        </w:sectPr>
      </w:pPr>
    </w:p>
    <w:p w14:paraId="5255545C" w14:textId="77777777" w:rsidR="00291C4F" w:rsidRDefault="00291C4F">
      <w:pPr>
        <w:pStyle w:val="Tekstpodstawowy"/>
        <w:rPr>
          <w:b/>
          <w:sz w:val="14"/>
        </w:rPr>
      </w:pPr>
    </w:p>
    <w:p w14:paraId="2E923C8B" w14:textId="77777777" w:rsidR="00291C4F" w:rsidRDefault="00000000">
      <w:pPr>
        <w:tabs>
          <w:tab w:val="left" w:pos="2169"/>
        </w:tabs>
        <w:spacing w:before="91" w:after="59"/>
        <w:ind w:left="2169" w:right="492" w:hanging="2016"/>
        <w:rPr>
          <w:b/>
          <w:sz w:val="20"/>
        </w:rPr>
      </w:pPr>
      <w:r>
        <w:rPr>
          <w:b/>
          <w:sz w:val="20"/>
        </w:rPr>
        <w:t>Table</w:t>
      </w:r>
      <w:r>
        <w:rPr>
          <w:b/>
          <w:spacing w:val="-2"/>
          <w:sz w:val="20"/>
        </w:rPr>
        <w:t xml:space="preserve"> </w:t>
      </w:r>
      <w:r>
        <w:rPr>
          <w:b/>
          <w:sz w:val="20"/>
        </w:rPr>
        <w:t>A2.2-5:</w:t>
      </w:r>
      <w:r>
        <w:rPr>
          <w:b/>
          <w:sz w:val="20"/>
        </w:rPr>
        <w:tab/>
        <w:t>Degradation of 4-chlorophenol, expressed as concentration in soils</w:t>
      </w:r>
      <w:r>
        <w:rPr>
          <w:b/>
          <w:spacing w:val="-29"/>
          <w:sz w:val="20"/>
        </w:rPr>
        <w:t xml:space="preserve"> </w:t>
      </w:r>
      <w:r>
        <w:rPr>
          <w:b/>
          <w:sz w:val="20"/>
        </w:rPr>
        <w:t>extracts</w:t>
      </w:r>
      <w:r>
        <w:rPr>
          <w:b/>
          <w:spacing w:val="-5"/>
          <w:sz w:val="20"/>
        </w:rPr>
        <w:t xml:space="preserve"> </w:t>
      </w:r>
      <w:r>
        <w:rPr>
          <w:b/>
          <w:sz w:val="20"/>
        </w:rPr>
        <w:t>and</w:t>
      </w:r>
      <w:r>
        <w:rPr>
          <w:b/>
          <w:w w:val="99"/>
          <w:sz w:val="20"/>
        </w:rPr>
        <w:t xml:space="preserve"> </w:t>
      </w:r>
      <w:r>
        <w:rPr>
          <w:b/>
          <w:sz w:val="20"/>
        </w:rPr>
        <w:t>percentage of the test substance, in Speyer 5M soil under aerobic</w:t>
      </w:r>
      <w:r>
        <w:rPr>
          <w:b/>
          <w:spacing w:val="-29"/>
          <w:sz w:val="20"/>
        </w:rPr>
        <w:t xml:space="preserve"> </w:t>
      </w:r>
      <w:r>
        <w:rPr>
          <w:b/>
          <w:sz w:val="20"/>
        </w:rPr>
        <w:t>conditions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2"/>
        <w:gridCol w:w="1874"/>
        <w:gridCol w:w="2686"/>
        <w:gridCol w:w="2688"/>
      </w:tblGrid>
      <w:tr w:rsidR="00291C4F" w14:paraId="537BBB76" w14:textId="77777777">
        <w:trPr>
          <w:trHeight w:hRule="exact" w:val="360"/>
        </w:trPr>
        <w:tc>
          <w:tcPr>
            <w:tcW w:w="1872" w:type="dxa"/>
          </w:tcPr>
          <w:p w14:paraId="3B296249" w14:textId="77777777" w:rsidR="00291C4F" w:rsidRDefault="00000000">
            <w:pPr>
              <w:pStyle w:val="TableParagraph"/>
              <w:ind w:left="115"/>
              <w:rPr>
                <w:b/>
                <w:sz w:val="20"/>
              </w:rPr>
            </w:pPr>
            <w:r>
              <w:rPr>
                <w:b/>
                <w:sz w:val="20"/>
              </w:rPr>
              <w:t>HAT</w:t>
            </w:r>
          </w:p>
        </w:tc>
        <w:tc>
          <w:tcPr>
            <w:tcW w:w="1874" w:type="dxa"/>
          </w:tcPr>
          <w:p w14:paraId="3DAC506E" w14:textId="77777777" w:rsidR="00291C4F" w:rsidRDefault="00000000">
            <w:pPr>
              <w:pStyle w:val="TableParagraph"/>
              <w:ind w:left="115"/>
              <w:rPr>
                <w:b/>
                <w:sz w:val="20"/>
              </w:rPr>
            </w:pPr>
            <w:r>
              <w:rPr>
                <w:b/>
                <w:sz w:val="20"/>
              </w:rPr>
              <w:t>Replicate</w:t>
            </w:r>
          </w:p>
        </w:tc>
        <w:tc>
          <w:tcPr>
            <w:tcW w:w="2686" w:type="dxa"/>
          </w:tcPr>
          <w:p w14:paraId="1696517F" w14:textId="77777777" w:rsidR="00291C4F" w:rsidRDefault="00000000">
            <w:pPr>
              <w:pStyle w:val="TableParagraph"/>
              <w:ind w:left="115"/>
              <w:rPr>
                <w:b/>
                <w:sz w:val="20"/>
              </w:rPr>
            </w:pPr>
            <w:r>
              <w:rPr>
                <w:b/>
                <w:sz w:val="20"/>
              </w:rPr>
              <w:t>Concentration [mg/kg]</w:t>
            </w:r>
          </w:p>
        </w:tc>
        <w:tc>
          <w:tcPr>
            <w:tcW w:w="2688" w:type="dxa"/>
          </w:tcPr>
          <w:p w14:paraId="1FC13E32" w14:textId="77777777" w:rsidR="00291C4F" w:rsidRDefault="00000000">
            <w:pPr>
              <w:pStyle w:val="TableParagraph"/>
              <w:ind w:left="115"/>
              <w:rPr>
                <w:b/>
                <w:sz w:val="20"/>
              </w:rPr>
            </w:pPr>
            <w:r>
              <w:rPr>
                <w:b/>
                <w:sz w:val="20"/>
              </w:rPr>
              <w:t>% of Applied</w:t>
            </w:r>
          </w:p>
        </w:tc>
      </w:tr>
      <w:tr w:rsidR="00291C4F" w14:paraId="6398BC0F" w14:textId="77777777">
        <w:trPr>
          <w:trHeight w:hRule="exact" w:val="360"/>
        </w:trPr>
        <w:tc>
          <w:tcPr>
            <w:tcW w:w="1872" w:type="dxa"/>
          </w:tcPr>
          <w:p w14:paraId="4CD379A7" w14:textId="77777777" w:rsidR="00291C4F" w:rsidRDefault="00000000">
            <w:pPr>
              <w:pStyle w:val="TableParagraph"/>
              <w:ind w:left="115"/>
              <w:rPr>
                <w:sz w:val="20"/>
              </w:rPr>
            </w:pPr>
            <w:r>
              <w:rPr>
                <w:w w:val="99"/>
                <w:sz w:val="20"/>
              </w:rPr>
              <w:t>0</w:t>
            </w:r>
          </w:p>
        </w:tc>
        <w:tc>
          <w:tcPr>
            <w:tcW w:w="1874" w:type="dxa"/>
          </w:tcPr>
          <w:p w14:paraId="67EEE910" w14:textId="77777777" w:rsidR="00291C4F" w:rsidRDefault="00000000">
            <w:pPr>
              <w:pStyle w:val="TableParagraph"/>
              <w:ind w:left="115"/>
              <w:rPr>
                <w:sz w:val="20"/>
              </w:rPr>
            </w:pPr>
            <w:r>
              <w:rPr>
                <w:w w:val="99"/>
                <w:sz w:val="20"/>
              </w:rPr>
              <w:t>1</w:t>
            </w:r>
          </w:p>
        </w:tc>
        <w:tc>
          <w:tcPr>
            <w:tcW w:w="2686" w:type="dxa"/>
          </w:tcPr>
          <w:p w14:paraId="536FEC25" w14:textId="77777777" w:rsidR="00291C4F" w:rsidRDefault="00000000">
            <w:pPr>
              <w:pStyle w:val="TableParagraph"/>
              <w:ind w:left="115"/>
              <w:rPr>
                <w:sz w:val="20"/>
              </w:rPr>
            </w:pPr>
            <w:r>
              <w:rPr>
                <w:sz w:val="20"/>
              </w:rPr>
              <w:t>0.981</w:t>
            </w:r>
          </w:p>
        </w:tc>
        <w:tc>
          <w:tcPr>
            <w:tcW w:w="2688" w:type="dxa"/>
          </w:tcPr>
          <w:p w14:paraId="07C31F69" w14:textId="77777777" w:rsidR="00291C4F" w:rsidRDefault="00000000">
            <w:pPr>
              <w:pStyle w:val="TableParagraph"/>
              <w:ind w:left="115"/>
              <w:rPr>
                <w:sz w:val="20"/>
              </w:rPr>
            </w:pPr>
            <w:r>
              <w:rPr>
                <w:sz w:val="20"/>
              </w:rPr>
              <w:t>98.1</w:t>
            </w:r>
          </w:p>
        </w:tc>
      </w:tr>
      <w:tr w:rsidR="00291C4F" w14:paraId="0C964E2E" w14:textId="77777777">
        <w:trPr>
          <w:trHeight w:hRule="exact" w:val="360"/>
        </w:trPr>
        <w:tc>
          <w:tcPr>
            <w:tcW w:w="1872" w:type="dxa"/>
          </w:tcPr>
          <w:p w14:paraId="75737F23" w14:textId="77777777" w:rsidR="00291C4F" w:rsidRDefault="00000000">
            <w:pPr>
              <w:pStyle w:val="TableParagraph"/>
              <w:ind w:left="115"/>
              <w:rPr>
                <w:sz w:val="20"/>
              </w:rPr>
            </w:pPr>
            <w:r>
              <w:rPr>
                <w:w w:val="99"/>
                <w:sz w:val="20"/>
              </w:rPr>
              <w:t>0</w:t>
            </w:r>
          </w:p>
        </w:tc>
        <w:tc>
          <w:tcPr>
            <w:tcW w:w="1874" w:type="dxa"/>
          </w:tcPr>
          <w:p w14:paraId="6AE14CEF" w14:textId="77777777" w:rsidR="00291C4F" w:rsidRDefault="00000000">
            <w:pPr>
              <w:pStyle w:val="TableParagraph"/>
              <w:ind w:left="115"/>
              <w:rPr>
                <w:sz w:val="20"/>
              </w:rPr>
            </w:pPr>
            <w:r>
              <w:rPr>
                <w:w w:val="99"/>
                <w:sz w:val="20"/>
              </w:rPr>
              <w:t>2</w:t>
            </w:r>
          </w:p>
        </w:tc>
        <w:tc>
          <w:tcPr>
            <w:tcW w:w="2686" w:type="dxa"/>
          </w:tcPr>
          <w:p w14:paraId="60516A54" w14:textId="77777777" w:rsidR="00291C4F" w:rsidRDefault="00000000">
            <w:pPr>
              <w:pStyle w:val="TableParagraph"/>
              <w:ind w:left="115"/>
              <w:rPr>
                <w:sz w:val="20"/>
              </w:rPr>
            </w:pPr>
            <w:r>
              <w:rPr>
                <w:sz w:val="20"/>
              </w:rPr>
              <w:t>0.947</w:t>
            </w:r>
          </w:p>
        </w:tc>
        <w:tc>
          <w:tcPr>
            <w:tcW w:w="2688" w:type="dxa"/>
          </w:tcPr>
          <w:p w14:paraId="2E68FBF2" w14:textId="77777777" w:rsidR="00291C4F" w:rsidRDefault="00000000">
            <w:pPr>
              <w:pStyle w:val="TableParagraph"/>
              <w:ind w:left="115"/>
              <w:rPr>
                <w:sz w:val="20"/>
              </w:rPr>
            </w:pPr>
            <w:r>
              <w:rPr>
                <w:sz w:val="20"/>
              </w:rPr>
              <w:t>94.7</w:t>
            </w:r>
          </w:p>
        </w:tc>
      </w:tr>
      <w:tr w:rsidR="00291C4F" w14:paraId="70A3B6E6" w14:textId="77777777">
        <w:trPr>
          <w:trHeight w:hRule="exact" w:val="360"/>
        </w:trPr>
        <w:tc>
          <w:tcPr>
            <w:tcW w:w="1872" w:type="dxa"/>
          </w:tcPr>
          <w:p w14:paraId="7D41F753" w14:textId="77777777" w:rsidR="00291C4F" w:rsidRDefault="00000000">
            <w:pPr>
              <w:pStyle w:val="TableParagraph"/>
              <w:ind w:left="115"/>
              <w:rPr>
                <w:b/>
                <w:sz w:val="20"/>
              </w:rPr>
            </w:pPr>
            <w:r>
              <w:rPr>
                <w:b/>
                <w:sz w:val="20"/>
              </w:rPr>
              <w:t>Mean</w:t>
            </w:r>
          </w:p>
        </w:tc>
        <w:tc>
          <w:tcPr>
            <w:tcW w:w="1874" w:type="dxa"/>
          </w:tcPr>
          <w:p w14:paraId="66BA2954" w14:textId="77777777" w:rsidR="00291C4F" w:rsidRDefault="00291C4F"/>
        </w:tc>
        <w:tc>
          <w:tcPr>
            <w:tcW w:w="2686" w:type="dxa"/>
          </w:tcPr>
          <w:p w14:paraId="0ED0773A" w14:textId="77777777" w:rsidR="00291C4F" w:rsidRDefault="00000000">
            <w:pPr>
              <w:pStyle w:val="TableParagraph"/>
              <w:ind w:left="115"/>
              <w:rPr>
                <w:b/>
                <w:sz w:val="20"/>
              </w:rPr>
            </w:pPr>
            <w:r>
              <w:rPr>
                <w:b/>
                <w:sz w:val="20"/>
              </w:rPr>
              <w:t>0.964</w:t>
            </w:r>
          </w:p>
        </w:tc>
        <w:tc>
          <w:tcPr>
            <w:tcW w:w="2688" w:type="dxa"/>
          </w:tcPr>
          <w:p w14:paraId="6E7A9B46" w14:textId="77777777" w:rsidR="00291C4F" w:rsidRDefault="00000000">
            <w:pPr>
              <w:pStyle w:val="TableParagraph"/>
              <w:ind w:left="115"/>
              <w:rPr>
                <w:b/>
                <w:sz w:val="20"/>
              </w:rPr>
            </w:pPr>
            <w:r>
              <w:rPr>
                <w:b/>
                <w:sz w:val="20"/>
              </w:rPr>
              <w:t>96.4</w:t>
            </w:r>
          </w:p>
        </w:tc>
      </w:tr>
      <w:tr w:rsidR="00291C4F" w14:paraId="2D78BBC3" w14:textId="77777777">
        <w:trPr>
          <w:trHeight w:hRule="exact" w:val="360"/>
        </w:trPr>
        <w:tc>
          <w:tcPr>
            <w:tcW w:w="1872" w:type="dxa"/>
          </w:tcPr>
          <w:p w14:paraId="53AC9A1A" w14:textId="77777777" w:rsidR="00291C4F" w:rsidRDefault="00000000">
            <w:pPr>
              <w:pStyle w:val="TableParagraph"/>
              <w:ind w:left="115"/>
              <w:rPr>
                <w:sz w:val="20"/>
              </w:rPr>
            </w:pPr>
            <w:r>
              <w:rPr>
                <w:w w:val="99"/>
                <w:sz w:val="20"/>
              </w:rPr>
              <w:t>1</w:t>
            </w:r>
          </w:p>
        </w:tc>
        <w:tc>
          <w:tcPr>
            <w:tcW w:w="1874" w:type="dxa"/>
          </w:tcPr>
          <w:p w14:paraId="1FA0BDBA" w14:textId="77777777" w:rsidR="00291C4F" w:rsidRDefault="00000000">
            <w:pPr>
              <w:pStyle w:val="TableParagraph"/>
              <w:ind w:left="115"/>
              <w:rPr>
                <w:sz w:val="20"/>
              </w:rPr>
            </w:pPr>
            <w:r>
              <w:rPr>
                <w:w w:val="99"/>
                <w:sz w:val="20"/>
              </w:rPr>
              <w:t>1</w:t>
            </w:r>
          </w:p>
        </w:tc>
        <w:tc>
          <w:tcPr>
            <w:tcW w:w="2686" w:type="dxa"/>
          </w:tcPr>
          <w:p w14:paraId="749B39B8" w14:textId="77777777" w:rsidR="00291C4F" w:rsidRDefault="00000000">
            <w:pPr>
              <w:pStyle w:val="TableParagraph"/>
              <w:ind w:left="115"/>
              <w:rPr>
                <w:sz w:val="20"/>
              </w:rPr>
            </w:pPr>
            <w:r>
              <w:rPr>
                <w:sz w:val="20"/>
              </w:rPr>
              <w:t>0.791</w:t>
            </w:r>
          </w:p>
        </w:tc>
        <w:tc>
          <w:tcPr>
            <w:tcW w:w="2688" w:type="dxa"/>
          </w:tcPr>
          <w:p w14:paraId="02024E0B" w14:textId="77777777" w:rsidR="00291C4F" w:rsidRDefault="00000000">
            <w:pPr>
              <w:pStyle w:val="TableParagraph"/>
              <w:ind w:left="115"/>
              <w:rPr>
                <w:sz w:val="20"/>
              </w:rPr>
            </w:pPr>
            <w:r>
              <w:rPr>
                <w:sz w:val="20"/>
              </w:rPr>
              <w:t>79.1</w:t>
            </w:r>
          </w:p>
        </w:tc>
      </w:tr>
      <w:tr w:rsidR="00291C4F" w14:paraId="6A384F14" w14:textId="77777777">
        <w:trPr>
          <w:trHeight w:hRule="exact" w:val="360"/>
        </w:trPr>
        <w:tc>
          <w:tcPr>
            <w:tcW w:w="1872" w:type="dxa"/>
          </w:tcPr>
          <w:p w14:paraId="0BC7F16D" w14:textId="77777777" w:rsidR="00291C4F" w:rsidRDefault="00000000">
            <w:pPr>
              <w:pStyle w:val="TableParagraph"/>
              <w:ind w:left="115"/>
              <w:rPr>
                <w:sz w:val="20"/>
              </w:rPr>
            </w:pPr>
            <w:r>
              <w:rPr>
                <w:w w:val="99"/>
                <w:sz w:val="20"/>
              </w:rPr>
              <w:t>1</w:t>
            </w:r>
          </w:p>
        </w:tc>
        <w:tc>
          <w:tcPr>
            <w:tcW w:w="1874" w:type="dxa"/>
          </w:tcPr>
          <w:p w14:paraId="108594F4" w14:textId="77777777" w:rsidR="00291C4F" w:rsidRDefault="00000000">
            <w:pPr>
              <w:pStyle w:val="TableParagraph"/>
              <w:ind w:left="115"/>
              <w:rPr>
                <w:sz w:val="20"/>
              </w:rPr>
            </w:pPr>
            <w:r>
              <w:rPr>
                <w:w w:val="99"/>
                <w:sz w:val="20"/>
              </w:rPr>
              <w:t>2</w:t>
            </w:r>
          </w:p>
        </w:tc>
        <w:tc>
          <w:tcPr>
            <w:tcW w:w="2686" w:type="dxa"/>
          </w:tcPr>
          <w:p w14:paraId="6FB00A83" w14:textId="77777777" w:rsidR="00291C4F" w:rsidRDefault="00000000">
            <w:pPr>
              <w:pStyle w:val="TableParagraph"/>
              <w:ind w:left="115"/>
              <w:rPr>
                <w:sz w:val="20"/>
              </w:rPr>
            </w:pPr>
            <w:r>
              <w:rPr>
                <w:sz w:val="20"/>
              </w:rPr>
              <w:t>0.847</w:t>
            </w:r>
          </w:p>
        </w:tc>
        <w:tc>
          <w:tcPr>
            <w:tcW w:w="2688" w:type="dxa"/>
          </w:tcPr>
          <w:p w14:paraId="4F90346E" w14:textId="77777777" w:rsidR="00291C4F" w:rsidRDefault="00000000">
            <w:pPr>
              <w:pStyle w:val="TableParagraph"/>
              <w:ind w:left="115"/>
              <w:rPr>
                <w:sz w:val="20"/>
              </w:rPr>
            </w:pPr>
            <w:r>
              <w:rPr>
                <w:sz w:val="20"/>
              </w:rPr>
              <w:t>84.7</w:t>
            </w:r>
          </w:p>
        </w:tc>
      </w:tr>
      <w:tr w:rsidR="00291C4F" w14:paraId="25A43D39" w14:textId="77777777">
        <w:trPr>
          <w:trHeight w:hRule="exact" w:val="360"/>
        </w:trPr>
        <w:tc>
          <w:tcPr>
            <w:tcW w:w="1872" w:type="dxa"/>
          </w:tcPr>
          <w:p w14:paraId="0D3E9A6B" w14:textId="77777777" w:rsidR="00291C4F" w:rsidRDefault="00000000">
            <w:pPr>
              <w:pStyle w:val="TableParagraph"/>
              <w:ind w:left="115"/>
              <w:rPr>
                <w:b/>
                <w:sz w:val="20"/>
              </w:rPr>
            </w:pPr>
            <w:r>
              <w:rPr>
                <w:b/>
                <w:sz w:val="20"/>
              </w:rPr>
              <w:t>Mean</w:t>
            </w:r>
          </w:p>
        </w:tc>
        <w:tc>
          <w:tcPr>
            <w:tcW w:w="1874" w:type="dxa"/>
          </w:tcPr>
          <w:p w14:paraId="35B6C0C8" w14:textId="77777777" w:rsidR="00291C4F" w:rsidRDefault="00291C4F"/>
        </w:tc>
        <w:tc>
          <w:tcPr>
            <w:tcW w:w="2686" w:type="dxa"/>
          </w:tcPr>
          <w:p w14:paraId="3F0E7E31" w14:textId="77777777" w:rsidR="00291C4F" w:rsidRDefault="00000000">
            <w:pPr>
              <w:pStyle w:val="TableParagraph"/>
              <w:ind w:left="115"/>
              <w:rPr>
                <w:b/>
                <w:sz w:val="20"/>
              </w:rPr>
            </w:pPr>
            <w:r>
              <w:rPr>
                <w:b/>
                <w:sz w:val="20"/>
              </w:rPr>
              <w:t>0.819</w:t>
            </w:r>
          </w:p>
        </w:tc>
        <w:tc>
          <w:tcPr>
            <w:tcW w:w="2688" w:type="dxa"/>
          </w:tcPr>
          <w:p w14:paraId="2A0BE6DC" w14:textId="77777777" w:rsidR="00291C4F" w:rsidRDefault="00000000">
            <w:pPr>
              <w:pStyle w:val="TableParagraph"/>
              <w:ind w:left="115"/>
              <w:rPr>
                <w:b/>
                <w:sz w:val="20"/>
              </w:rPr>
            </w:pPr>
            <w:r>
              <w:rPr>
                <w:b/>
                <w:sz w:val="20"/>
              </w:rPr>
              <w:t>81.9</w:t>
            </w:r>
          </w:p>
        </w:tc>
      </w:tr>
      <w:tr w:rsidR="00291C4F" w14:paraId="26423489" w14:textId="77777777">
        <w:trPr>
          <w:trHeight w:hRule="exact" w:val="360"/>
        </w:trPr>
        <w:tc>
          <w:tcPr>
            <w:tcW w:w="1872" w:type="dxa"/>
          </w:tcPr>
          <w:p w14:paraId="28CD6922" w14:textId="77777777" w:rsidR="00291C4F" w:rsidRDefault="00000000">
            <w:pPr>
              <w:pStyle w:val="TableParagraph"/>
              <w:ind w:left="115"/>
              <w:rPr>
                <w:sz w:val="20"/>
              </w:rPr>
            </w:pPr>
            <w:r>
              <w:rPr>
                <w:sz w:val="20"/>
              </w:rPr>
              <w:t>1.5</w:t>
            </w:r>
          </w:p>
        </w:tc>
        <w:tc>
          <w:tcPr>
            <w:tcW w:w="1874" w:type="dxa"/>
          </w:tcPr>
          <w:p w14:paraId="6B470462" w14:textId="77777777" w:rsidR="00291C4F" w:rsidRDefault="00000000">
            <w:pPr>
              <w:pStyle w:val="TableParagraph"/>
              <w:ind w:left="115"/>
              <w:rPr>
                <w:sz w:val="20"/>
              </w:rPr>
            </w:pPr>
            <w:r>
              <w:rPr>
                <w:w w:val="99"/>
                <w:sz w:val="20"/>
              </w:rPr>
              <w:t>1</w:t>
            </w:r>
          </w:p>
        </w:tc>
        <w:tc>
          <w:tcPr>
            <w:tcW w:w="2686" w:type="dxa"/>
          </w:tcPr>
          <w:p w14:paraId="1E8004F0" w14:textId="77777777" w:rsidR="00291C4F" w:rsidRDefault="00000000">
            <w:pPr>
              <w:pStyle w:val="TableParagraph"/>
              <w:ind w:left="115"/>
              <w:rPr>
                <w:sz w:val="20"/>
              </w:rPr>
            </w:pPr>
            <w:r>
              <w:rPr>
                <w:sz w:val="20"/>
              </w:rPr>
              <w:t>0.670</w:t>
            </w:r>
          </w:p>
        </w:tc>
        <w:tc>
          <w:tcPr>
            <w:tcW w:w="2688" w:type="dxa"/>
          </w:tcPr>
          <w:p w14:paraId="304A1CDE" w14:textId="77777777" w:rsidR="00291C4F" w:rsidRDefault="00000000">
            <w:pPr>
              <w:pStyle w:val="TableParagraph"/>
              <w:ind w:left="115"/>
              <w:rPr>
                <w:sz w:val="20"/>
              </w:rPr>
            </w:pPr>
            <w:r>
              <w:rPr>
                <w:sz w:val="20"/>
              </w:rPr>
              <w:t>67.0</w:t>
            </w:r>
          </w:p>
        </w:tc>
      </w:tr>
      <w:tr w:rsidR="00291C4F" w14:paraId="785A2323" w14:textId="77777777">
        <w:trPr>
          <w:trHeight w:hRule="exact" w:val="360"/>
        </w:trPr>
        <w:tc>
          <w:tcPr>
            <w:tcW w:w="1872" w:type="dxa"/>
          </w:tcPr>
          <w:p w14:paraId="54E634F9" w14:textId="77777777" w:rsidR="00291C4F" w:rsidRDefault="00000000">
            <w:pPr>
              <w:pStyle w:val="TableParagraph"/>
              <w:ind w:left="115"/>
              <w:rPr>
                <w:sz w:val="20"/>
              </w:rPr>
            </w:pPr>
            <w:r>
              <w:rPr>
                <w:sz w:val="20"/>
              </w:rPr>
              <w:t>1.5</w:t>
            </w:r>
          </w:p>
        </w:tc>
        <w:tc>
          <w:tcPr>
            <w:tcW w:w="1874" w:type="dxa"/>
          </w:tcPr>
          <w:p w14:paraId="1E8B200E" w14:textId="77777777" w:rsidR="00291C4F" w:rsidRDefault="00000000">
            <w:pPr>
              <w:pStyle w:val="TableParagraph"/>
              <w:ind w:left="115"/>
              <w:rPr>
                <w:sz w:val="20"/>
              </w:rPr>
            </w:pPr>
            <w:r>
              <w:rPr>
                <w:w w:val="99"/>
                <w:sz w:val="20"/>
              </w:rPr>
              <w:t>2</w:t>
            </w:r>
          </w:p>
        </w:tc>
        <w:tc>
          <w:tcPr>
            <w:tcW w:w="2686" w:type="dxa"/>
          </w:tcPr>
          <w:p w14:paraId="5A598CA1" w14:textId="77777777" w:rsidR="00291C4F" w:rsidRDefault="00000000">
            <w:pPr>
              <w:pStyle w:val="TableParagraph"/>
              <w:ind w:left="115"/>
              <w:rPr>
                <w:sz w:val="20"/>
              </w:rPr>
            </w:pPr>
            <w:r>
              <w:rPr>
                <w:sz w:val="20"/>
              </w:rPr>
              <w:t>0.708</w:t>
            </w:r>
          </w:p>
        </w:tc>
        <w:tc>
          <w:tcPr>
            <w:tcW w:w="2688" w:type="dxa"/>
          </w:tcPr>
          <w:p w14:paraId="3874EAA2" w14:textId="77777777" w:rsidR="00291C4F" w:rsidRDefault="00000000">
            <w:pPr>
              <w:pStyle w:val="TableParagraph"/>
              <w:ind w:left="115"/>
              <w:rPr>
                <w:sz w:val="20"/>
              </w:rPr>
            </w:pPr>
            <w:r>
              <w:rPr>
                <w:sz w:val="20"/>
              </w:rPr>
              <w:t>70.8</w:t>
            </w:r>
          </w:p>
        </w:tc>
      </w:tr>
      <w:tr w:rsidR="00291C4F" w14:paraId="31FBA04F" w14:textId="77777777">
        <w:trPr>
          <w:trHeight w:hRule="exact" w:val="360"/>
        </w:trPr>
        <w:tc>
          <w:tcPr>
            <w:tcW w:w="1872" w:type="dxa"/>
          </w:tcPr>
          <w:p w14:paraId="3502F133" w14:textId="77777777" w:rsidR="00291C4F" w:rsidRDefault="00000000">
            <w:pPr>
              <w:pStyle w:val="TableParagraph"/>
              <w:ind w:left="115"/>
              <w:rPr>
                <w:b/>
                <w:sz w:val="20"/>
              </w:rPr>
            </w:pPr>
            <w:r>
              <w:rPr>
                <w:b/>
                <w:sz w:val="20"/>
              </w:rPr>
              <w:t>Mean</w:t>
            </w:r>
          </w:p>
        </w:tc>
        <w:tc>
          <w:tcPr>
            <w:tcW w:w="1874" w:type="dxa"/>
          </w:tcPr>
          <w:p w14:paraId="4CEBF231" w14:textId="77777777" w:rsidR="00291C4F" w:rsidRDefault="00291C4F"/>
        </w:tc>
        <w:tc>
          <w:tcPr>
            <w:tcW w:w="2686" w:type="dxa"/>
          </w:tcPr>
          <w:p w14:paraId="12B71247" w14:textId="77777777" w:rsidR="00291C4F" w:rsidRDefault="00000000">
            <w:pPr>
              <w:pStyle w:val="TableParagraph"/>
              <w:ind w:left="115"/>
              <w:rPr>
                <w:b/>
                <w:sz w:val="20"/>
              </w:rPr>
            </w:pPr>
            <w:r>
              <w:rPr>
                <w:b/>
                <w:sz w:val="20"/>
              </w:rPr>
              <w:t>0.689</w:t>
            </w:r>
          </w:p>
        </w:tc>
        <w:tc>
          <w:tcPr>
            <w:tcW w:w="2688" w:type="dxa"/>
          </w:tcPr>
          <w:p w14:paraId="1444E46B" w14:textId="77777777" w:rsidR="00291C4F" w:rsidRDefault="00000000">
            <w:pPr>
              <w:pStyle w:val="TableParagraph"/>
              <w:ind w:left="115"/>
              <w:rPr>
                <w:b/>
                <w:sz w:val="20"/>
              </w:rPr>
            </w:pPr>
            <w:r>
              <w:rPr>
                <w:b/>
                <w:sz w:val="20"/>
              </w:rPr>
              <w:t>68.9</w:t>
            </w:r>
          </w:p>
        </w:tc>
      </w:tr>
      <w:tr w:rsidR="00291C4F" w14:paraId="53D87E57" w14:textId="77777777">
        <w:trPr>
          <w:trHeight w:hRule="exact" w:val="360"/>
        </w:trPr>
        <w:tc>
          <w:tcPr>
            <w:tcW w:w="1872" w:type="dxa"/>
          </w:tcPr>
          <w:p w14:paraId="1D41BC76" w14:textId="77777777" w:rsidR="00291C4F" w:rsidRDefault="00000000">
            <w:pPr>
              <w:pStyle w:val="TableParagraph"/>
              <w:ind w:left="115"/>
              <w:rPr>
                <w:sz w:val="20"/>
              </w:rPr>
            </w:pPr>
            <w:r>
              <w:rPr>
                <w:w w:val="99"/>
                <w:sz w:val="20"/>
              </w:rPr>
              <w:t>2</w:t>
            </w:r>
          </w:p>
        </w:tc>
        <w:tc>
          <w:tcPr>
            <w:tcW w:w="1874" w:type="dxa"/>
          </w:tcPr>
          <w:p w14:paraId="7DE7B276" w14:textId="77777777" w:rsidR="00291C4F" w:rsidRDefault="00000000">
            <w:pPr>
              <w:pStyle w:val="TableParagraph"/>
              <w:ind w:left="115"/>
              <w:rPr>
                <w:sz w:val="20"/>
              </w:rPr>
            </w:pPr>
            <w:r>
              <w:rPr>
                <w:w w:val="99"/>
                <w:sz w:val="20"/>
              </w:rPr>
              <w:t>1</w:t>
            </w:r>
          </w:p>
        </w:tc>
        <w:tc>
          <w:tcPr>
            <w:tcW w:w="2686" w:type="dxa"/>
          </w:tcPr>
          <w:p w14:paraId="3CB65087" w14:textId="77777777" w:rsidR="00291C4F" w:rsidRDefault="00000000">
            <w:pPr>
              <w:pStyle w:val="TableParagraph"/>
              <w:ind w:left="115"/>
              <w:rPr>
                <w:sz w:val="20"/>
              </w:rPr>
            </w:pPr>
            <w:r>
              <w:rPr>
                <w:sz w:val="20"/>
              </w:rPr>
              <w:t>0.581</w:t>
            </w:r>
          </w:p>
        </w:tc>
        <w:tc>
          <w:tcPr>
            <w:tcW w:w="2688" w:type="dxa"/>
          </w:tcPr>
          <w:p w14:paraId="393C2808" w14:textId="77777777" w:rsidR="00291C4F" w:rsidRDefault="00000000">
            <w:pPr>
              <w:pStyle w:val="TableParagraph"/>
              <w:ind w:left="115"/>
              <w:rPr>
                <w:sz w:val="20"/>
              </w:rPr>
            </w:pPr>
            <w:r>
              <w:rPr>
                <w:sz w:val="20"/>
              </w:rPr>
              <w:t>58.1</w:t>
            </w:r>
          </w:p>
        </w:tc>
      </w:tr>
      <w:tr w:rsidR="00291C4F" w14:paraId="137EA8AD" w14:textId="77777777">
        <w:trPr>
          <w:trHeight w:hRule="exact" w:val="360"/>
        </w:trPr>
        <w:tc>
          <w:tcPr>
            <w:tcW w:w="1872" w:type="dxa"/>
          </w:tcPr>
          <w:p w14:paraId="3373BBBA" w14:textId="77777777" w:rsidR="00291C4F" w:rsidRDefault="00000000">
            <w:pPr>
              <w:pStyle w:val="TableParagraph"/>
              <w:ind w:left="115"/>
              <w:rPr>
                <w:sz w:val="20"/>
              </w:rPr>
            </w:pPr>
            <w:r>
              <w:rPr>
                <w:w w:val="99"/>
                <w:sz w:val="20"/>
              </w:rPr>
              <w:t>2</w:t>
            </w:r>
          </w:p>
        </w:tc>
        <w:tc>
          <w:tcPr>
            <w:tcW w:w="1874" w:type="dxa"/>
          </w:tcPr>
          <w:p w14:paraId="79F5AC87" w14:textId="77777777" w:rsidR="00291C4F" w:rsidRDefault="00000000">
            <w:pPr>
              <w:pStyle w:val="TableParagraph"/>
              <w:ind w:left="115"/>
              <w:rPr>
                <w:sz w:val="20"/>
              </w:rPr>
            </w:pPr>
            <w:r>
              <w:rPr>
                <w:w w:val="99"/>
                <w:sz w:val="20"/>
              </w:rPr>
              <w:t>2</w:t>
            </w:r>
          </w:p>
        </w:tc>
        <w:tc>
          <w:tcPr>
            <w:tcW w:w="2686" w:type="dxa"/>
          </w:tcPr>
          <w:p w14:paraId="60E8AEB4" w14:textId="77777777" w:rsidR="00291C4F" w:rsidRDefault="00000000">
            <w:pPr>
              <w:pStyle w:val="TableParagraph"/>
              <w:ind w:left="115"/>
              <w:rPr>
                <w:sz w:val="20"/>
              </w:rPr>
            </w:pPr>
            <w:r>
              <w:rPr>
                <w:sz w:val="20"/>
              </w:rPr>
              <w:t>0.561</w:t>
            </w:r>
          </w:p>
        </w:tc>
        <w:tc>
          <w:tcPr>
            <w:tcW w:w="2688" w:type="dxa"/>
          </w:tcPr>
          <w:p w14:paraId="59830C60" w14:textId="77777777" w:rsidR="00291C4F" w:rsidRDefault="00000000">
            <w:pPr>
              <w:pStyle w:val="TableParagraph"/>
              <w:ind w:left="115"/>
              <w:rPr>
                <w:sz w:val="20"/>
              </w:rPr>
            </w:pPr>
            <w:r>
              <w:rPr>
                <w:sz w:val="20"/>
              </w:rPr>
              <w:t>56.1</w:t>
            </w:r>
          </w:p>
        </w:tc>
      </w:tr>
      <w:tr w:rsidR="00291C4F" w14:paraId="3EBA3947" w14:textId="77777777">
        <w:trPr>
          <w:trHeight w:hRule="exact" w:val="360"/>
        </w:trPr>
        <w:tc>
          <w:tcPr>
            <w:tcW w:w="1872" w:type="dxa"/>
          </w:tcPr>
          <w:p w14:paraId="7D19BA9A" w14:textId="77777777" w:rsidR="00291C4F" w:rsidRDefault="00000000">
            <w:pPr>
              <w:pStyle w:val="TableParagraph"/>
              <w:ind w:left="115"/>
              <w:rPr>
                <w:b/>
                <w:sz w:val="20"/>
              </w:rPr>
            </w:pPr>
            <w:r>
              <w:rPr>
                <w:b/>
                <w:sz w:val="20"/>
              </w:rPr>
              <w:t>Mean</w:t>
            </w:r>
          </w:p>
        </w:tc>
        <w:tc>
          <w:tcPr>
            <w:tcW w:w="1874" w:type="dxa"/>
          </w:tcPr>
          <w:p w14:paraId="5F18AA44" w14:textId="77777777" w:rsidR="00291C4F" w:rsidRDefault="00291C4F"/>
        </w:tc>
        <w:tc>
          <w:tcPr>
            <w:tcW w:w="2686" w:type="dxa"/>
          </w:tcPr>
          <w:p w14:paraId="5048EA83" w14:textId="77777777" w:rsidR="00291C4F" w:rsidRDefault="00000000">
            <w:pPr>
              <w:pStyle w:val="TableParagraph"/>
              <w:ind w:left="115"/>
              <w:rPr>
                <w:b/>
                <w:sz w:val="20"/>
              </w:rPr>
            </w:pPr>
            <w:r>
              <w:rPr>
                <w:b/>
                <w:sz w:val="20"/>
              </w:rPr>
              <w:t>0.571</w:t>
            </w:r>
          </w:p>
        </w:tc>
        <w:tc>
          <w:tcPr>
            <w:tcW w:w="2688" w:type="dxa"/>
          </w:tcPr>
          <w:p w14:paraId="18598E71" w14:textId="77777777" w:rsidR="00291C4F" w:rsidRDefault="00000000">
            <w:pPr>
              <w:pStyle w:val="TableParagraph"/>
              <w:ind w:left="115"/>
              <w:rPr>
                <w:b/>
                <w:sz w:val="20"/>
              </w:rPr>
            </w:pPr>
            <w:r>
              <w:rPr>
                <w:b/>
                <w:sz w:val="20"/>
              </w:rPr>
              <w:t>57.1</w:t>
            </w:r>
          </w:p>
        </w:tc>
      </w:tr>
      <w:tr w:rsidR="00291C4F" w14:paraId="38060B0D" w14:textId="77777777">
        <w:trPr>
          <w:trHeight w:hRule="exact" w:val="360"/>
        </w:trPr>
        <w:tc>
          <w:tcPr>
            <w:tcW w:w="1872" w:type="dxa"/>
          </w:tcPr>
          <w:p w14:paraId="0934236D" w14:textId="77777777" w:rsidR="00291C4F" w:rsidRDefault="00000000">
            <w:pPr>
              <w:pStyle w:val="TableParagraph"/>
              <w:ind w:left="115"/>
              <w:rPr>
                <w:sz w:val="20"/>
              </w:rPr>
            </w:pPr>
            <w:r>
              <w:rPr>
                <w:w w:val="99"/>
                <w:sz w:val="20"/>
              </w:rPr>
              <w:t>4</w:t>
            </w:r>
          </w:p>
        </w:tc>
        <w:tc>
          <w:tcPr>
            <w:tcW w:w="1874" w:type="dxa"/>
          </w:tcPr>
          <w:p w14:paraId="303FBCC7" w14:textId="77777777" w:rsidR="00291C4F" w:rsidRDefault="00000000">
            <w:pPr>
              <w:pStyle w:val="TableParagraph"/>
              <w:ind w:left="115"/>
              <w:rPr>
                <w:sz w:val="20"/>
              </w:rPr>
            </w:pPr>
            <w:r>
              <w:rPr>
                <w:w w:val="99"/>
                <w:sz w:val="20"/>
              </w:rPr>
              <w:t>1</w:t>
            </w:r>
          </w:p>
        </w:tc>
        <w:tc>
          <w:tcPr>
            <w:tcW w:w="2686" w:type="dxa"/>
          </w:tcPr>
          <w:p w14:paraId="1839F044" w14:textId="77777777" w:rsidR="00291C4F" w:rsidRDefault="00000000">
            <w:pPr>
              <w:pStyle w:val="TableParagraph"/>
              <w:ind w:left="115"/>
              <w:rPr>
                <w:sz w:val="20"/>
              </w:rPr>
            </w:pPr>
            <w:r>
              <w:rPr>
                <w:sz w:val="20"/>
              </w:rPr>
              <w:t>0.409</w:t>
            </w:r>
          </w:p>
        </w:tc>
        <w:tc>
          <w:tcPr>
            <w:tcW w:w="2688" w:type="dxa"/>
          </w:tcPr>
          <w:p w14:paraId="01C32F9B" w14:textId="77777777" w:rsidR="00291C4F" w:rsidRDefault="00000000">
            <w:pPr>
              <w:pStyle w:val="TableParagraph"/>
              <w:ind w:left="115"/>
              <w:rPr>
                <w:sz w:val="20"/>
              </w:rPr>
            </w:pPr>
            <w:r>
              <w:rPr>
                <w:sz w:val="20"/>
              </w:rPr>
              <w:t>40.9</w:t>
            </w:r>
          </w:p>
        </w:tc>
      </w:tr>
      <w:tr w:rsidR="00291C4F" w14:paraId="685A4797" w14:textId="77777777">
        <w:trPr>
          <w:trHeight w:hRule="exact" w:val="360"/>
        </w:trPr>
        <w:tc>
          <w:tcPr>
            <w:tcW w:w="1872" w:type="dxa"/>
          </w:tcPr>
          <w:p w14:paraId="5AE2BEFA" w14:textId="77777777" w:rsidR="00291C4F" w:rsidRDefault="00000000">
            <w:pPr>
              <w:pStyle w:val="TableParagraph"/>
              <w:ind w:left="115"/>
              <w:rPr>
                <w:sz w:val="20"/>
              </w:rPr>
            </w:pPr>
            <w:r>
              <w:rPr>
                <w:w w:val="99"/>
                <w:sz w:val="20"/>
              </w:rPr>
              <w:t>4</w:t>
            </w:r>
          </w:p>
        </w:tc>
        <w:tc>
          <w:tcPr>
            <w:tcW w:w="1874" w:type="dxa"/>
          </w:tcPr>
          <w:p w14:paraId="47C551B7" w14:textId="77777777" w:rsidR="00291C4F" w:rsidRDefault="00000000">
            <w:pPr>
              <w:pStyle w:val="TableParagraph"/>
              <w:ind w:left="115"/>
              <w:rPr>
                <w:sz w:val="20"/>
              </w:rPr>
            </w:pPr>
            <w:r>
              <w:rPr>
                <w:w w:val="99"/>
                <w:sz w:val="20"/>
              </w:rPr>
              <w:t>2</w:t>
            </w:r>
          </w:p>
        </w:tc>
        <w:tc>
          <w:tcPr>
            <w:tcW w:w="2686" w:type="dxa"/>
          </w:tcPr>
          <w:p w14:paraId="77DCAB99" w14:textId="77777777" w:rsidR="00291C4F" w:rsidRDefault="00000000">
            <w:pPr>
              <w:pStyle w:val="TableParagraph"/>
              <w:ind w:left="115"/>
              <w:rPr>
                <w:sz w:val="20"/>
              </w:rPr>
            </w:pPr>
            <w:r>
              <w:rPr>
                <w:sz w:val="20"/>
              </w:rPr>
              <w:t>0.404</w:t>
            </w:r>
          </w:p>
        </w:tc>
        <w:tc>
          <w:tcPr>
            <w:tcW w:w="2688" w:type="dxa"/>
          </w:tcPr>
          <w:p w14:paraId="67B00FC8" w14:textId="77777777" w:rsidR="00291C4F" w:rsidRDefault="00000000">
            <w:pPr>
              <w:pStyle w:val="TableParagraph"/>
              <w:ind w:left="115"/>
              <w:rPr>
                <w:sz w:val="20"/>
              </w:rPr>
            </w:pPr>
            <w:r>
              <w:rPr>
                <w:sz w:val="20"/>
              </w:rPr>
              <w:t>40.4</w:t>
            </w:r>
          </w:p>
        </w:tc>
      </w:tr>
      <w:tr w:rsidR="00291C4F" w14:paraId="2A78E109" w14:textId="77777777">
        <w:trPr>
          <w:trHeight w:hRule="exact" w:val="360"/>
        </w:trPr>
        <w:tc>
          <w:tcPr>
            <w:tcW w:w="1872" w:type="dxa"/>
          </w:tcPr>
          <w:p w14:paraId="6A79672F" w14:textId="77777777" w:rsidR="00291C4F" w:rsidRDefault="00000000">
            <w:pPr>
              <w:pStyle w:val="TableParagraph"/>
              <w:ind w:left="115"/>
              <w:rPr>
                <w:b/>
                <w:sz w:val="20"/>
              </w:rPr>
            </w:pPr>
            <w:r>
              <w:rPr>
                <w:b/>
                <w:sz w:val="20"/>
              </w:rPr>
              <w:t>Mean</w:t>
            </w:r>
          </w:p>
        </w:tc>
        <w:tc>
          <w:tcPr>
            <w:tcW w:w="1874" w:type="dxa"/>
          </w:tcPr>
          <w:p w14:paraId="4E787587" w14:textId="77777777" w:rsidR="00291C4F" w:rsidRDefault="00291C4F"/>
        </w:tc>
        <w:tc>
          <w:tcPr>
            <w:tcW w:w="2686" w:type="dxa"/>
          </w:tcPr>
          <w:p w14:paraId="7E4194C1" w14:textId="77777777" w:rsidR="00291C4F" w:rsidRDefault="00000000">
            <w:pPr>
              <w:pStyle w:val="TableParagraph"/>
              <w:ind w:left="115"/>
              <w:rPr>
                <w:b/>
                <w:sz w:val="20"/>
              </w:rPr>
            </w:pPr>
            <w:r>
              <w:rPr>
                <w:b/>
                <w:sz w:val="20"/>
              </w:rPr>
              <w:t>0.407</w:t>
            </w:r>
          </w:p>
        </w:tc>
        <w:tc>
          <w:tcPr>
            <w:tcW w:w="2688" w:type="dxa"/>
          </w:tcPr>
          <w:p w14:paraId="34F4B2B7" w14:textId="77777777" w:rsidR="00291C4F" w:rsidRDefault="00000000">
            <w:pPr>
              <w:pStyle w:val="TableParagraph"/>
              <w:ind w:left="115"/>
              <w:rPr>
                <w:b/>
                <w:sz w:val="20"/>
              </w:rPr>
            </w:pPr>
            <w:r>
              <w:rPr>
                <w:b/>
                <w:sz w:val="20"/>
              </w:rPr>
              <w:t>40.7</w:t>
            </w:r>
          </w:p>
        </w:tc>
      </w:tr>
      <w:tr w:rsidR="00291C4F" w14:paraId="6656A1D7" w14:textId="77777777">
        <w:trPr>
          <w:trHeight w:hRule="exact" w:val="360"/>
        </w:trPr>
        <w:tc>
          <w:tcPr>
            <w:tcW w:w="1872" w:type="dxa"/>
          </w:tcPr>
          <w:p w14:paraId="7A5DE5D7" w14:textId="77777777" w:rsidR="00291C4F" w:rsidRDefault="00000000">
            <w:pPr>
              <w:pStyle w:val="TableParagraph"/>
              <w:ind w:left="115"/>
              <w:rPr>
                <w:sz w:val="20"/>
              </w:rPr>
            </w:pPr>
            <w:r>
              <w:rPr>
                <w:w w:val="99"/>
                <w:sz w:val="20"/>
              </w:rPr>
              <w:t>6</w:t>
            </w:r>
          </w:p>
        </w:tc>
        <w:tc>
          <w:tcPr>
            <w:tcW w:w="1874" w:type="dxa"/>
          </w:tcPr>
          <w:p w14:paraId="7F47658F" w14:textId="77777777" w:rsidR="00291C4F" w:rsidRDefault="00000000">
            <w:pPr>
              <w:pStyle w:val="TableParagraph"/>
              <w:ind w:left="115"/>
              <w:rPr>
                <w:sz w:val="20"/>
              </w:rPr>
            </w:pPr>
            <w:r>
              <w:rPr>
                <w:w w:val="99"/>
                <w:sz w:val="20"/>
              </w:rPr>
              <w:t>1</w:t>
            </w:r>
          </w:p>
        </w:tc>
        <w:tc>
          <w:tcPr>
            <w:tcW w:w="2686" w:type="dxa"/>
          </w:tcPr>
          <w:p w14:paraId="711013E9" w14:textId="77777777" w:rsidR="00291C4F" w:rsidRDefault="00000000">
            <w:pPr>
              <w:pStyle w:val="TableParagraph"/>
              <w:ind w:left="115"/>
              <w:rPr>
                <w:sz w:val="20"/>
              </w:rPr>
            </w:pPr>
            <w:r>
              <w:rPr>
                <w:sz w:val="20"/>
              </w:rPr>
              <w:t>0.273</w:t>
            </w:r>
          </w:p>
        </w:tc>
        <w:tc>
          <w:tcPr>
            <w:tcW w:w="2688" w:type="dxa"/>
          </w:tcPr>
          <w:p w14:paraId="10D8C051" w14:textId="77777777" w:rsidR="00291C4F" w:rsidRDefault="00000000">
            <w:pPr>
              <w:pStyle w:val="TableParagraph"/>
              <w:ind w:left="115"/>
              <w:rPr>
                <w:sz w:val="20"/>
              </w:rPr>
            </w:pPr>
            <w:r>
              <w:rPr>
                <w:sz w:val="20"/>
              </w:rPr>
              <w:t>27.3</w:t>
            </w:r>
          </w:p>
        </w:tc>
      </w:tr>
      <w:tr w:rsidR="00291C4F" w14:paraId="34AB7534" w14:textId="77777777">
        <w:trPr>
          <w:trHeight w:hRule="exact" w:val="360"/>
        </w:trPr>
        <w:tc>
          <w:tcPr>
            <w:tcW w:w="1872" w:type="dxa"/>
          </w:tcPr>
          <w:p w14:paraId="248B9AB6" w14:textId="77777777" w:rsidR="00291C4F" w:rsidRDefault="00000000">
            <w:pPr>
              <w:pStyle w:val="TableParagraph"/>
              <w:ind w:left="115"/>
              <w:rPr>
                <w:sz w:val="20"/>
              </w:rPr>
            </w:pPr>
            <w:r>
              <w:rPr>
                <w:w w:val="99"/>
                <w:sz w:val="20"/>
              </w:rPr>
              <w:t>6</w:t>
            </w:r>
          </w:p>
        </w:tc>
        <w:tc>
          <w:tcPr>
            <w:tcW w:w="1874" w:type="dxa"/>
          </w:tcPr>
          <w:p w14:paraId="1ABAF749" w14:textId="77777777" w:rsidR="00291C4F" w:rsidRDefault="00000000">
            <w:pPr>
              <w:pStyle w:val="TableParagraph"/>
              <w:ind w:left="115"/>
              <w:rPr>
                <w:sz w:val="20"/>
              </w:rPr>
            </w:pPr>
            <w:r>
              <w:rPr>
                <w:w w:val="99"/>
                <w:sz w:val="20"/>
              </w:rPr>
              <w:t>2</w:t>
            </w:r>
          </w:p>
        </w:tc>
        <w:tc>
          <w:tcPr>
            <w:tcW w:w="2686" w:type="dxa"/>
          </w:tcPr>
          <w:p w14:paraId="11AD63B8" w14:textId="77777777" w:rsidR="00291C4F" w:rsidRDefault="00000000">
            <w:pPr>
              <w:pStyle w:val="TableParagraph"/>
              <w:ind w:left="115"/>
              <w:rPr>
                <w:sz w:val="20"/>
              </w:rPr>
            </w:pPr>
            <w:r>
              <w:rPr>
                <w:sz w:val="20"/>
              </w:rPr>
              <w:t>0.310</w:t>
            </w:r>
          </w:p>
        </w:tc>
        <w:tc>
          <w:tcPr>
            <w:tcW w:w="2688" w:type="dxa"/>
          </w:tcPr>
          <w:p w14:paraId="43D74629" w14:textId="77777777" w:rsidR="00291C4F" w:rsidRDefault="00000000">
            <w:pPr>
              <w:pStyle w:val="TableParagraph"/>
              <w:ind w:left="115"/>
              <w:rPr>
                <w:sz w:val="20"/>
              </w:rPr>
            </w:pPr>
            <w:r>
              <w:rPr>
                <w:sz w:val="20"/>
              </w:rPr>
              <w:t>31.0</w:t>
            </w:r>
          </w:p>
        </w:tc>
      </w:tr>
      <w:tr w:rsidR="00291C4F" w14:paraId="1CD5377B" w14:textId="77777777">
        <w:trPr>
          <w:trHeight w:hRule="exact" w:val="360"/>
        </w:trPr>
        <w:tc>
          <w:tcPr>
            <w:tcW w:w="1872" w:type="dxa"/>
          </w:tcPr>
          <w:p w14:paraId="30BC0B5B" w14:textId="77777777" w:rsidR="00291C4F" w:rsidRDefault="00000000">
            <w:pPr>
              <w:pStyle w:val="TableParagraph"/>
              <w:ind w:left="115"/>
              <w:rPr>
                <w:b/>
                <w:sz w:val="20"/>
              </w:rPr>
            </w:pPr>
            <w:r>
              <w:rPr>
                <w:b/>
                <w:sz w:val="20"/>
              </w:rPr>
              <w:t>Mean</w:t>
            </w:r>
          </w:p>
        </w:tc>
        <w:tc>
          <w:tcPr>
            <w:tcW w:w="1874" w:type="dxa"/>
          </w:tcPr>
          <w:p w14:paraId="390C7621" w14:textId="77777777" w:rsidR="00291C4F" w:rsidRDefault="00291C4F"/>
        </w:tc>
        <w:tc>
          <w:tcPr>
            <w:tcW w:w="2686" w:type="dxa"/>
          </w:tcPr>
          <w:p w14:paraId="2E1CA230" w14:textId="77777777" w:rsidR="00291C4F" w:rsidRDefault="00000000">
            <w:pPr>
              <w:pStyle w:val="TableParagraph"/>
              <w:ind w:left="115"/>
              <w:rPr>
                <w:b/>
                <w:sz w:val="20"/>
              </w:rPr>
            </w:pPr>
            <w:r>
              <w:rPr>
                <w:b/>
                <w:sz w:val="20"/>
              </w:rPr>
              <w:t>0.292</w:t>
            </w:r>
          </w:p>
        </w:tc>
        <w:tc>
          <w:tcPr>
            <w:tcW w:w="2688" w:type="dxa"/>
          </w:tcPr>
          <w:p w14:paraId="1B86C8E2" w14:textId="77777777" w:rsidR="00291C4F" w:rsidRDefault="00000000">
            <w:pPr>
              <w:pStyle w:val="TableParagraph"/>
              <w:ind w:left="115"/>
              <w:rPr>
                <w:b/>
                <w:sz w:val="20"/>
              </w:rPr>
            </w:pPr>
            <w:r>
              <w:rPr>
                <w:b/>
                <w:sz w:val="20"/>
              </w:rPr>
              <w:t>29.2</w:t>
            </w:r>
          </w:p>
        </w:tc>
      </w:tr>
      <w:tr w:rsidR="00291C4F" w14:paraId="7073A1A3" w14:textId="77777777">
        <w:trPr>
          <w:trHeight w:hRule="exact" w:val="360"/>
        </w:trPr>
        <w:tc>
          <w:tcPr>
            <w:tcW w:w="1872" w:type="dxa"/>
          </w:tcPr>
          <w:p w14:paraId="3ABE380F" w14:textId="77777777" w:rsidR="00291C4F" w:rsidRDefault="00000000">
            <w:pPr>
              <w:pStyle w:val="TableParagraph"/>
              <w:ind w:left="115"/>
              <w:rPr>
                <w:sz w:val="20"/>
              </w:rPr>
            </w:pPr>
            <w:r>
              <w:rPr>
                <w:sz w:val="20"/>
              </w:rPr>
              <w:t>24</w:t>
            </w:r>
          </w:p>
        </w:tc>
        <w:tc>
          <w:tcPr>
            <w:tcW w:w="1874" w:type="dxa"/>
          </w:tcPr>
          <w:p w14:paraId="2E797124" w14:textId="77777777" w:rsidR="00291C4F" w:rsidRDefault="00000000">
            <w:pPr>
              <w:pStyle w:val="TableParagraph"/>
              <w:ind w:left="115"/>
              <w:rPr>
                <w:sz w:val="20"/>
              </w:rPr>
            </w:pPr>
            <w:r>
              <w:rPr>
                <w:w w:val="99"/>
                <w:sz w:val="20"/>
              </w:rPr>
              <w:t>1</w:t>
            </w:r>
          </w:p>
        </w:tc>
        <w:tc>
          <w:tcPr>
            <w:tcW w:w="2686" w:type="dxa"/>
          </w:tcPr>
          <w:p w14:paraId="03F635D1" w14:textId="77777777" w:rsidR="00291C4F" w:rsidRDefault="00000000">
            <w:pPr>
              <w:pStyle w:val="TableParagraph"/>
              <w:ind w:left="115"/>
              <w:rPr>
                <w:sz w:val="20"/>
              </w:rPr>
            </w:pPr>
            <w:r>
              <w:rPr>
                <w:sz w:val="20"/>
              </w:rPr>
              <w:t>0.0170</w:t>
            </w:r>
          </w:p>
        </w:tc>
        <w:tc>
          <w:tcPr>
            <w:tcW w:w="2688" w:type="dxa"/>
          </w:tcPr>
          <w:p w14:paraId="177B4E32" w14:textId="77777777" w:rsidR="00291C4F" w:rsidRDefault="00000000">
            <w:pPr>
              <w:pStyle w:val="TableParagraph"/>
              <w:ind w:left="115"/>
              <w:rPr>
                <w:sz w:val="20"/>
              </w:rPr>
            </w:pPr>
            <w:r>
              <w:rPr>
                <w:sz w:val="20"/>
              </w:rPr>
              <w:t>1.70</w:t>
            </w:r>
          </w:p>
        </w:tc>
      </w:tr>
      <w:tr w:rsidR="00291C4F" w14:paraId="4B4DF892" w14:textId="77777777">
        <w:trPr>
          <w:trHeight w:hRule="exact" w:val="360"/>
        </w:trPr>
        <w:tc>
          <w:tcPr>
            <w:tcW w:w="1872" w:type="dxa"/>
          </w:tcPr>
          <w:p w14:paraId="1F0CE360" w14:textId="77777777" w:rsidR="00291C4F" w:rsidRDefault="00000000">
            <w:pPr>
              <w:pStyle w:val="TableParagraph"/>
              <w:ind w:left="115"/>
              <w:rPr>
                <w:sz w:val="20"/>
              </w:rPr>
            </w:pPr>
            <w:r>
              <w:rPr>
                <w:sz w:val="20"/>
              </w:rPr>
              <w:t>24</w:t>
            </w:r>
          </w:p>
        </w:tc>
        <w:tc>
          <w:tcPr>
            <w:tcW w:w="1874" w:type="dxa"/>
          </w:tcPr>
          <w:p w14:paraId="4C7BA8C6" w14:textId="77777777" w:rsidR="00291C4F" w:rsidRDefault="00000000">
            <w:pPr>
              <w:pStyle w:val="TableParagraph"/>
              <w:ind w:left="115"/>
              <w:rPr>
                <w:sz w:val="20"/>
              </w:rPr>
            </w:pPr>
            <w:r>
              <w:rPr>
                <w:w w:val="99"/>
                <w:sz w:val="20"/>
              </w:rPr>
              <w:t>2</w:t>
            </w:r>
          </w:p>
        </w:tc>
        <w:tc>
          <w:tcPr>
            <w:tcW w:w="2686" w:type="dxa"/>
          </w:tcPr>
          <w:p w14:paraId="3F069809" w14:textId="77777777" w:rsidR="00291C4F" w:rsidRDefault="00000000">
            <w:pPr>
              <w:pStyle w:val="TableParagraph"/>
              <w:ind w:left="115"/>
              <w:rPr>
                <w:sz w:val="20"/>
              </w:rPr>
            </w:pPr>
            <w:r>
              <w:rPr>
                <w:sz w:val="20"/>
              </w:rPr>
              <w:t>0.0188</w:t>
            </w:r>
          </w:p>
        </w:tc>
        <w:tc>
          <w:tcPr>
            <w:tcW w:w="2688" w:type="dxa"/>
          </w:tcPr>
          <w:p w14:paraId="7B035E84" w14:textId="77777777" w:rsidR="00291C4F" w:rsidRDefault="00000000">
            <w:pPr>
              <w:pStyle w:val="TableParagraph"/>
              <w:ind w:left="115"/>
              <w:rPr>
                <w:sz w:val="20"/>
              </w:rPr>
            </w:pPr>
            <w:r>
              <w:rPr>
                <w:sz w:val="20"/>
              </w:rPr>
              <w:t>1.88</w:t>
            </w:r>
          </w:p>
        </w:tc>
      </w:tr>
      <w:tr w:rsidR="00291C4F" w14:paraId="335ED2C6" w14:textId="77777777">
        <w:trPr>
          <w:trHeight w:hRule="exact" w:val="360"/>
        </w:trPr>
        <w:tc>
          <w:tcPr>
            <w:tcW w:w="1872" w:type="dxa"/>
          </w:tcPr>
          <w:p w14:paraId="0945D461" w14:textId="77777777" w:rsidR="00291C4F" w:rsidRDefault="00000000">
            <w:pPr>
              <w:pStyle w:val="TableParagraph"/>
              <w:ind w:left="115"/>
              <w:rPr>
                <w:b/>
                <w:sz w:val="20"/>
              </w:rPr>
            </w:pPr>
            <w:r>
              <w:rPr>
                <w:b/>
                <w:sz w:val="20"/>
              </w:rPr>
              <w:t>Mean</w:t>
            </w:r>
          </w:p>
        </w:tc>
        <w:tc>
          <w:tcPr>
            <w:tcW w:w="1874" w:type="dxa"/>
          </w:tcPr>
          <w:p w14:paraId="56F150D3" w14:textId="77777777" w:rsidR="00291C4F" w:rsidRDefault="00291C4F"/>
        </w:tc>
        <w:tc>
          <w:tcPr>
            <w:tcW w:w="2686" w:type="dxa"/>
          </w:tcPr>
          <w:p w14:paraId="02B6825A" w14:textId="77777777" w:rsidR="00291C4F" w:rsidRDefault="00000000">
            <w:pPr>
              <w:pStyle w:val="TableParagraph"/>
              <w:ind w:left="115"/>
              <w:rPr>
                <w:b/>
                <w:sz w:val="20"/>
              </w:rPr>
            </w:pPr>
            <w:r>
              <w:rPr>
                <w:b/>
                <w:sz w:val="20"/>
              </w:rPr>
              <w:t>0.0179</w:t>
            </w:r>
          </w:p>
        </w:tc>
        <w:tc>
          <w:tcPr>
            <w:tcW w:w="2688" w:type="dxa"/>
          </w:tcPr>
          <w:p w14:paraId="2EB3660D" w14:textId="77777777" w:rsidR="00291C4F" w:rsidRDefault="00000000">
            <w:pPr>
              <w:pStyle w:val="TableParagraph"/>
              <w:ind w:left="115"/>
              <w:rPr>
                <w:b/>
                <w:sz w:val="20"/>
              </w:rPr>
            </w:pPr>
            <w:r>
              <w:rPr>
                <w:b/>
                <w:sz w:val="20"/>
              </w:rPr>
              <w:t>1.79</w:t>
            </w:r>
          </w:p>
        </w:tc>
      </w:tr>
    </w:tbl>
    <w:p w14:paraId="57C8BC70" w14:textId="77777777" w:rsidR="00291C4F" w:rsidRDefault="00291C4F">
      <w:pPr>
        <w:rPr>
          <w:sz w:val="20"/>
        </w:rPr>
        <w:sectPr w:rsidR="00291C4F" w:rsidSect="00AE0453">
          <w:footerReference w:type="default" r:id="rId86"/>
          <w:pgSz w:w="11910" w:h="16850"/>
          <w:pgMar w:top="1440" w:right="1180" w:bottom="960" w:left="1320" w:header="715" w:footer="765" w:gutter="0"/>
          <w:cols w:space="708"/>
        </w:sectPr>
      </w:pPr>
    </w:p>
    <w:p w14:paraId="4AF1EB9B" w14:textId="77777777" w:rsidR="00291C4F" w:rsidRDefault="00291C4F">
      <w:pPr>
        <w:pStyle w:val="Tekstpodstawowy"/>
        <w:rPr>
          <w:b/>
          <w:sz w:val="14"/>
        </w:rPr>
      </w:pPr>
    </w:p>
    <w:p w14:paraId="3DE867C2" w14:textId="77777777" w:rsidR="00291C4F" w:rsidRDefault="00000000">
      <w:pPr>
        <w:tabs>
          <w:tab w:val="left" w:pos="2169"/>
        </w:tabs>
        <w:spacing w:before="91" w:after="59"/>
        <w:ind w:left="2169" w:right="572" w:hanging="2016"/>
        <w:rPr>
          <w:b/>
          <w:sz w:val="20"/>
        </w:rPr>
      </w:pPr>
      <w:r>
        <w:rPr>
          <w:b/>
          <w:sz w:val="20"/>
        </w:rPr>
        <w:t>Table</w:t>
      </w:r>
      <w:r>
        <w:rPr>
          <w:b/>
          <w:spacing w:val="-2"/>
          <w:sz w:val="20"/>
        </w:rPr>
        <w:t xml:space="preserve"> </w:t>
      </w:r>
      <w:r>
        <w:rPr>
          <w:b/>
          <w:sz w:val="20"/>
        </w:rPr>
        <w:t>A2.2-6:</w:t>
      </w:r>
      <w:r>
        <w:rPr>
          <w:b/>
          <w:sz w:val="20"/>
        </w:rPr>
        <w:tab/>
        <w:t>Degradation of 4-chlorophenol, expressed as concentration in soils</w:t>
      </w:r>
      <w:r>
        <w:rPr>
          <w:b/>
          <w:spacing w:val="-29"/>
          <w:sz w:val="20"/>
        </w:rPr>
        <w:t xml:space="preserve"> </w:t>
      </w:r>
      <w:r>
        <w:rPr>
          <w:b/>
          <w:sz w:val="20"/>
        </w:rPr>
        <w:t>extracts</w:t>
      </w:r>
      <w:r>
        <w:rPr>
          <w:b/>
          <w:spacing w:val="-5"/>
          <w:sz w:val="20"/>
        </w:rPr>
        <w:t xml:space="preserve"> </w:t>
      </w:r>
      <w:r>
        <w:rPr>
          <w:b/>
          <w:sz w:val="20"/>
        </w:rPr>
        <w:t>and</w:t>
      </w:r>
      <w:r>
        <w:rPr>
          <w:b/>
          <w:w w:val="99"/>
          <w:sz w:val="20"/>
        </w:rPr>
        <w:t xml:space="preserve"> </w:t>
      </w:r>
      <w:r>
        <w:rPr>
          <w:b/>
          <w:sz w:val="20"/>
        </w:rPr>
        <w:t>percentage of the test substance, in Warsop soil under aerobic</w:t>
      </w:r>
      <w:r>
        <w:rPr>
          <w:b/>
          <w:spacing w:val="-29"/>
          <w:sz w:val="20"/>
        </w:rPr>
        <w:t xml:space="preserve"> </w:t>
      </w:r>
      <w:r>
        <w:rPr>
          <w:b/>
          <w:sz w:val="20"/>
        </w:rPr>
        <w:t>conditions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2"/>
        <w:gridCol w:w="1874"/>
        <w:gridCol w:w="2731"/>
        <w:gridCol w:w="2734"/>
      </w:tblGrid>
      <w:tr w:rsidR="00291C4F" w14:paraId="4F3ABD68" w14:textId="77777777">
        <w:trPr>
          <w:trHeight w:hRule="exact" w:val="360"/>
        </w:trPr>
        <w:tc>
          <w:tcPr>
            <w:tcW w:w="1872" w:type="dxa"/>
          </w:tcPr>
          <w:p w14:paraId="17E15E23" w14:textId="77777777" w:rsidR="00291C4F" w:rsidRDefault="00000000">
            <w:pPr>
              <w:pStyle w:val="TableParagraph"/>
              <w:ind w:left="115"/>
              <w:rPr>
                <w:b/>
                <w:sz w:val="20"/>
              </w:rPr>
            </w:pPr>
            <w:r>
              <w:rPr>
                <w:b/>
                <w:sz w:val="20"/>
              </w:rPr>
              <w:t>HAT</w:t>
            </w:r>
          </w:p>
        </w:tc>
        <w:tc>
          <w:tcPr>
            <w:tcW w:w="1874" w:type="dxa"/>
          </w:tcPr>
          <w:p w14:paraId="3BE52454" w14:textId="77777777" w:rsidR="00291C4F" w:rsidRDefault="00000000">
            <w:pPr>
              <w:pStyle w:val="TableParagraph"/>
              <w:ind w:left="115"/>
              <w:rPr>
                <w:b/>
                <w:sz w:val="20"/>
              </w:rPr>
            </w:pPr>
            <w:r>
              <w:rPr>
                <w:b/>
                <w:sz w:val="20"/>
              </w:rPr>
              <w:t>Replicate</w:t>
            </w:r>
          </w:p>
        </w:tc>
        <w:tc>
          <w:tcPr>
            <w:tcW w:w="2731" w:type="dxa"/>
          </w:tcPr>
          <w:p w14:paraId="60AF8C85" w14:textId="77777777" w:rsidR="00291C4F" w:rsidRDefault="00000000">
            <w:pPr>
              <w:pStyle w:val="TableParagraph"/>
              <w:ind w:left="115"/>
              <w:rPr>
                <w:b/>
                <w:sz w:val="20"/>
              </w:rPr>
            </w:pPr>
            <w:r>
              <w:rPr>
                <w:b/>
                <w:sz w:val="20"/>
              </w:rPr>
              <w:t>Concentration [mg/kg]</w:t>
            </w:r>
          </w:p>
        </w:tc>
        <w:tc>
          <w:tcPr>
            <w:tcW w:w="2734" w:type="dxa"/>
          </w:tcPr>
          <w:p w14:paraId="49AEBAA2" w14:textId="77777777" w:rsidR="00291C4F" w:rsidRDefault="00000000">
            <w:pPr>
              <w:pStyle w:val="TableParagraph"/>
              <w:ind w:left="115"/>
              <w:rPr>
                <w:b/>
                <w:sz w:val="20"/>
              </w:rPr>
            </w:pPr>
            <w:r>
              <w:rPr>
                <w:b/>
                <w:sz w:val="20"/>
              </w:rPr>
              <w:t>% of Applied</w:t>
            </w:r>
          </w:p>
        </w:tc>
      </w:tr>
      <w:tr w:rsidR="00291C4F" w14:paraId="285ABE7E" w14:textId="77777777">
        <w:trPr>
          <w:trHeight w:hRule="exact" w:val="360"/>
        </w:trPr>
        <w:tc>
          <w:tcPr>
            <w:tcW w:w="1872" w:type="dxa"/>
          </w:tcPr>
          <w:p w14:paraId="1B810F7B" w14:textId="77777777" w:rsidR="00291C4F" w:rsidRDefault="00000000">
            <w:pPr>
              <w:pStyle w:val="TableParagraph"/>
              <w:ind w:left="115"/>
              <w:rPr>
                <w:sz w:val="20"/>
              </w:rPr>
            </w:pPr>
            <w:r>
              <w:rPr>
                <w:w w:val="99"/>
                <w:sz w:val="20"/>
              </w:rPr>
              <w:t>0</w:t>
            </w:r>
          </w:p>
        </w:tc>
        <w:tc>
          <w:tcPr>
            <w:tcW w:w="1874" w:type="dxa"/>
          </w:tcPr>
          <w:p w14:paraId="413BAD36" w14:textId="77777777" w:rsidR="00291C4F" w:rsidRDefault="00000000">
            <w:pPr>
              <w:pStyle w:val="TableParagraph"/>
              <w:ind w:left="115"/>
              <w:rPr>
                <w:sz w:val="20"/>
              </w:rPr>
            </w:pPr>
            <w:r>
              <w:rPr>
                <w:w w:val="99"/>
                <w:sz w:val="20"/>
              </w:rPr>
              <w:t>1</w:t>
            </w:r>
          </w:p>
        </w:tc>
        <w:tc>
          <w:tcPr>
            <w:tcW w:w="2731" w:type="dxa"/>
          </w:tcPr>
          <w:p w14:paraId="2970CE0E" w14:textId="77777777" w:rsidR="00291C4F" w:rsidRDefault="00000000">
            <w:pPr>
              <w:pStyle w:val="TableParagraph"/>
              <w:ind w:left="115"/>
              <w:rPr>
                <w:sz w:val="20"/>
              </w:rPr>
            </w:pPr>
            <w:r>
              <w:rPr>
                <w:sz w:val="20"/>
              </w:rPr>
              <w:t>1.060</w:t>
            </w:r>
          </w:p>
        </w:tc>
        <w:tc>
          <w:tcPr>
            <w:tcW w:w="2734" w:type="dxa"/>
          </w:tcPr>
          <w:p w14:paraId="679DB5F7" w14:textId="77777777" w:rsidR="00291C4F" w:rsidRDefault="00000000">
            <w:pPr>
              <w:pStyle w:val="TableParagraph"/>
              <w:ind w:left="115"/>
              <w:rPr>
                <w:sz w:val="20"/>
              </w:rPr>
            </w:pPr>
            <w:r>
              <w:rPr>
                <w:sz w:val="20"/>
              </w:rPr>
              <w:t>106</w:t>
            </w:r>
          </w:p>
        </w:tc>
      </w:tr>
      <w:tr w:rsidR="00291C4F" w14:paraId="191B5064" w14:textId="77777777">
        <w:trPr>
          <w:trHeight w:hRule="exact" w:val="360"/>
        </w:trPr>
        <w:tc>
          <w:tcPr>
            <w:tcW w:w="1872" w:type="dxa"/>
          </w:tcPr>
          <w:p w14:paraId="3C4AA19E" w14:textId="77777777" w:rsidR="00291C4F" w:rsidRDefault="00000000">
            <w:pPr>
              <w:pStyle w:val="TableParagraph"/>
              <w:ind w:left="115"/>
              <w:rPr>
                <w:sz w:val="20"/>
              </w:rPr>
            </w:pPr>
            <w:r>
              <w:rPr>
                <w:w w:val="99"/>
                <w:sz w:val="20"/>
              </w:rPr>
              <w:t>0</w:t>
            </w:r>
          </w:p>
        </w:tc>
        <w:tc>
          <w:tcPr>
            <w:tcW w:w="1874" w:type="dxa"/>
          </w:tcPr>
          <w:p w14:paraId="16270CEF" w14:textId="77777777" w:rsidR="00291C4F" w:rsidRDefault="00000000">
            <w:pPr>
              <w:pStyle w:val="TableParagraph"/>
              <w:ind w:left="115"/>
              <w:rPr>
                <w:sz w:val="20"/>
              </w:rPr>
            </w:pPr>
            <w:r>
              <w:rPr>
                <w:w w:val="99"/>
                <w:sz w:val="20"/>
              </w:rPr>
              <w:t>2</w:t>
            </w:r>
          </w:p>
        </w:tc>
        <w:tc>
          <w:tcPr>
            <w:tcW w:w="2731" w:type="dxa"/>
          </w:tcPr>
          <w:p w14:paraId="7327DAD4" w14:textId="77777777" w:rsidR="00291C4F" w:rsidRDefault="00000000">
            <w:pPr>
              <w:pStyle w:val="TableParagraph"/>
              <w:ind w:left="115"/>
              <w:rPr>
                <w:sz w:val="20"/>
              </w:rPr>
            </w:pPr>
            <w:r>
              <w:rPr>
                <w:sz w:val="20"/>
              </w:rPr>
              <w:t>0.975</w:t>
            </w:r>
          </w:p>
        </w:tc>
        <w:tc>
          <w:tcPr>
            <w:tcW w:w="2734" w:type="dxa"/>
          </w:tcPr>
          <w:p w14:paraId="5B02E515" w14:textId="77777777" w:rsidR="00291C4F" w:rsidRDefault="00000000">
            <w:pPr>
              <w:pStyle w:val="TableParagraph"/>
              <w:ind w:left="115"/>
              <w:rPr>
                <w:sz w:val="20"/>
              </w:rPr>
            </w:pPr>
            <w:r>
              <w:rPr>
                <w:sz w:val="20"/>
              </w:rPr>
              <w:t>97.5</w:t>
            </w:r>
          </w:p>
        </w:tc>
      </w:tr>
      <w:tr w:rsidR="00291C4F" w14:paraId="76DB4A3D" w14:textId="77777777">
        <w:trPr>
          <w:trHeight w:hRule="exact" w:val="360"/>
        </w:trPr>
        <w:tc>
          <w:tcPr>
            <w:tcW w:w="1872" w:type="dxa"/>
          </w:tcPr>
          <w:p w14:paraId="47E7C62C" w14:textId="77777777" w:rsidR="00291C4F" w:rsidRDefault="00000000">
            <w:pPr>
              <w:pStyle w:val="TableParagraph"/>
              <w:ind w:left="115"/>
              <w:rPr>
                <w:b/>
                <w:sz w:val="20"/>
              </w:rPr>
            </w:pPr>
            <w:r>
              <w:rPr>
                <w:b/>
                <w:sz w:val="20"/>
              </w:rPr>
              <w:t>Mean</w:t>
            </w:r>
          </w:p>
        </w:tc>
        <w:tc>
          <w:tcPr>
            <w:tcW w:w="1874" w:type="dxa"/>
          </w:tcPr>
          <w:p w14:paraId="21AA6884" w14:textId="77777777" w:rsidR="00291C4F" w:rsidRDefault="00291C4F"/>
        </w:tc>
        <w:tc>
          <w:tcPr>
            <w:tcW w:w="2731" w:type="dxa"/>
          </w:tcPr>
          <w:p w14:paraId="21786453" w14:textId="77777777" w:rsidR="00291C4F" w:rsidRDefault="00000000">
            <w:pPr>
              <w:pStyle w:val="TableParagraph"/>
              <w:ind w:left="115"/>
              <w:rPr>
                <w:b/>
                <w:sz w:val="20"/>
              </w:rPr>
            </w:pPr>
            <w:r>
              <w:rPr>
                <w:b/>
                <w:sz w:val="20"/>
              </w:rPr>
              <w:t>1.018</w:t>
            </w:r>
          </w:p>
        </w:tc>
        <w:tc>
          <w:tcPr>
            <w:tcW w:w="2734" w:type="dxa"/>
          </w:tcPr>
          <w:p w14:paraId="22AD8BDC" w14:textId="77777777" w:rsidR="00291C4F" w:rsidRDefault="00000000">
            <w:pPr>
              <w:pStyle w:val="TableParagraph"/>
              <w:ind w:left="115"/>
              <w:rPr>
                <w:b/>
                <w:sz w:val="20"/>
              </w:rPr>
            </w:pPr>
            <w:r>
              <w:rPr>
                <w:b/>
                <w:sz w:val="20"/>
              </w:rPr>
              <w:t>101.8</w:t>
            </w:r>
          </w:p>
        </w:tc>
      </w:tr>
      <w:tr w:rsidR="00291C4F" w14:paraId="45CA80E0" w14:textId="77777777">
        <w:trPr>
          <w:trHeight w:hRule="exact" w:val="360"/>
        </w:trPr>
        <w:tc>
          <w:tcPr>
            <w:tcW w:w="1872" w:type="dxa"/>
          </w:tcPr>
          <w:p w14:paraId="55BC05C3" w14:textId="77777777" w:rsidR="00291C4F" w:rsidRDefault="00000000">
            <w:pPr>
              <w:pStyle w:val="TableParagraph"/>
              <w:ind w:left="115"/>
              <w:rPr>
                <w:sz w:val="20"/>
              </w:rPr>
            </w:pPr>
            <w:r>
              <w:rPr>
                <w:w w:val="99"/>
                <w:sz w:val="20"/>
              </w:rPr>
              <w:t>2</w:t>
            </w:r>
          </w:p>
        </w:tc>
        <w:tc>
          <w:tcPr>
            <w:tcW w:w="1874" w:type="dxa"/>
          </w:tcPr>
          <w:p w14:paraId="2935F091" w14:textId="77777777" w:rsidR="00291C4F" w:rsidRDefault="00000000">
            <w:pPr>
              <w:pStyle w:val="TableParagraph"/>
              <w:ind w:left="115"/>
              <w:rPr>
                <w:sz w:val="20"/>
              </w:rPr>
            </w:pPr>
            <w:r>
              <w:rPr>
                <w:w w:val="99"/>
                <w:sz w:val="20"/>
              </w:rPr>
              <w:t>1</w:t>
            </w:r>
          </w:p>
        </w:tc>
        <w:tc>
          <w:tcPr>
            <w:tcW w:w="2731" w:type="dxa"/>
          </w:tcPr>
          <w:p w14:paraId="155AC5A4" w14:textId="77777777" w:rsidR="00291C4F" w:rsidRDefault="00000000">
            <w:pPr>
              <w:pStyle w:val="TableParagraph"/>
              <w:ind w:left="115"/>
              <w:rPr>
                <w:sz w:val="20"/>
              </w:rPr>
            </w:pPr>
            <w:r>
              <w:rPr>
                <w:sz w:val="20"/>
              </w:rPr>
              <w:t>0.881</w:t>
            </w:r>
          </w:p>
        </w:tc>
        <w:tc>
          <w:tcPr>
            <w:tcW w:w="2734" w:type="dxa"/>
          </w:tcPr>
          <w:p w14:paraId="565CEBAF" w14:textId="77777777" w:rsidR="00291C4F" w:rsidRDefault="00000000">
            <w:pPr>
              <w:pStyle w:val="TableParagraph"/>
              <w:ind w:left="115"/>
              <w:rPr>
                <w:sz w:val="20"/>
              </w:rPr>
            </w:pPr>
            <w:r>
              <w:rPr>
                <w:sz w:val="20"/>
              </w:rPr>
              <w:t>88.1</w:t>
            </w:r>
          </w:p>
        </w:tc>
      </w:tr>
      <w:tr w:rsidR="00291C4F" w14:paraId="68F22A14" w14:textId="77777777">
        <w:trPr>
          <w:trHeight w:hRule="exact" w:val="360"/>
        </w:trPr>
        <w:tc>
          <w:tcPr>
            <w:tcW w:w="1872" w:type="dxa"/>
          </w:tcPr>
          <w:p w14:paraId="04BEE539" w14:textId="77777777" w:rsidR="00291C4F" w:rsidRDefault="00000000">
            <w:pPr>
              <w:pStyle w:val="TableParagraph"/>
              <w:ind w:left="115"/>
              <w:rPr>
                <w:sz w:val="20"/>
              </w:rPr>
            </w:pPr>
            <w:r>
              <w:rPr>
                <w:w w:val="99"/>
                <w:sz w:val="20"/>
              </w:rPr>
              <w:t>2</w:t>
            </w:r>
          </w:p>
        </w:tc>
        <w:tc>
          <w:tcPr>
            <w:tcW w:w="1874" w:type="dxa"/>
          </w:tcPr>
          <w:p w14:paraId="2A6C7900" w14:textId="77777777" w:rsidR="00291C4F" w:rsidRDefault="00000000">
            <w:pPr>
              <w:pStyle w:val="TableParagraph"/>
              <w:ind w:left="115"/>
              <w:rPr>
                <w:sz w:val="20"/>
              </w:rPr>
            </w:pPr>
            <w:r>
              <w:rPr>
                <w:w w:val="99"/>
                <w:sz w:val="20"/>
              </w:rPr>
              <w:t>2</w:t>
            </w:r>
          </w:p>
        </w:tc>
        <w:tc>
          <w:tcPr>
            <w:tcW w:w="2731" w:type="dxa"/>
          </w:tcPr>
          <w:p w14:paraId="1E6ABECF" w14:textId="77777777" w:rsidR="00291C4F" w:rsidRDefault="00000000">
            <w:pPr>
              <w:pStyle w:val="TableParagraph"/>
              <w:ind w:left="115"/>
              <w:rPr>
                <w:sz w:val="20"/>
              </w:rPr>
            </w:pPr>
            <w:r>
              <w:rPr>
                <w:sz w:val="20"/>
              </w:rPr>
              <w:t>0.829</w:t>
            </w:r>
          </w:p>
        </w:tc>
        <w:tc>
          <w:tcPr>
            <w:tcW w:w="2734" w:type="dxa"/>
          </w:tcPr>
          <w:p w14:paraId="0026BB75" w14:textId="77777777" w:rsidR="00291C4F" w:rsidRDefault="00000000">
            <w:pPr>
              <w:pStyle w:val="TableParagraph"/>
              <w:ind w:left="115"/>
              <w:rPr>
                <w:sz w:val="20"/>
              </w:rPr>
            </w:pPr>
            <w:r>
              <w:rPr>
                <w:sz w:val="20"/>
              </w:rPr>
              <w:t>82.9</w:t>
            </w:r>
          </w:p>
        </w:tc>
      </w:tr>
      <w:tr w:rsidR="00291C4F" w14:paraId="6329176E" w14:textId="77777777">
        <w:trPr>
          <w:trHeight w:hRule="exact" w:val="360"/>
        </w:trPr>
        <w:tc>
          <w:tcPr>
            <w:tcW w:w="1872" w:type="dxa"/>
          </w:tcPr>
          <w:p w14:paraId="2D453269" w14:textId="77777777" w:rsidR="00291C4F" w:rsidRDefault="00000000">
            <w:pPr>
              <w:pStyle w:val="TableParagraph"/>
              <w:ind w:left="115"/>
              <w:rPr>
                <w:b/>
                <w:sz w:val="20"/>
              </w:rPr>
            </w:pPr>
            <w:r>
              <w:rPr>
                <w:b/>
                <w:sz w:val="20"/>
              </w:rPr>
              <w:t>Mean</w:t>
            </w:r>
          </w:p>
        </w:tc>
        <w:tc>
          <w:tcPr>
            <w:tcW w:w="1874" w:type="dxa"/>
          </w:tcPr>
          <w:p w14:paraId="52ABB2A5" w14:textId="77777777" w:rsidR="00291C4F" w:rsidRDefault="00291C4F"/>
        </w:tc>
        <w:tc>
          <w:tcPr>
            <w:tcW w:w="2731" w:type="dxa"/>
          </w:tcPr>
          <w:p w14:paraId="1FF14F3E" w14:textId="77777777" w:rsidR="00291C4F" w:rsidRDefault="00000000">
            <w:pPr>
              <w:pStyle w:val="TableParagraph"/>
              <w:ind w:left="115"/>
              <w:rPr>
                <w:b/>
                <w:sz w:val="20"/>
              </w:rPr>
            </w:pPr>
            <w:r>
              <w:rPr>
                <w:b/>
                <w:sz w:val="20"/>
              </w:rPr>
              <w:t>0.855</w:t>
            </w:r>
          </w:p>
        </w:tc>
        <w:tc>
          <w:tcPr>
            <w:tcW w:w="2734" w:type="dxa"/>
          </w:tcPr>
          <w:p w14:paraId="0779B533" w14:textId="77777777" w:rsidR="00291C4F" w:rsidRDefault="00000000">
            <w:pPr>
              <w:pStyle w:val="TableParagraph"/>
              <w:ind w:left="115"/>
              <w:rPr>
                <w:b/>
                <w:sz w:val="20"/>
              </w:rPr>
            </w:pPr>
            <w:r>
              <w:rPr>
                <w:b/>
                <w:sz w:val="20"/>
              </w:rPr>
              <w:t>85.5</w:t>
            </w:r>
          </w:p>
        </w:tc>
      </w:tr>
      <w:tr w:rsidR="00291C4F" w14:paraId="280F59E6" w14:textId="77777777">
        <w:trPr>
          <w:trHeight w:hRule="exact" w:val="360"/>
        </w:trPr>
        <w:tc>
          <w:tcPr>
            <w:tcW w:w="1872" w:type="dxa"/>
          </w:tcPr>
          <w:p w14:paraId="3A74AFC0" w14:textId="77777777" w:rsidR="00291C4F" w:rsidRDefault="00000000">
            <w:pPr>
              <w:pStyle w:val="TableParagraph"/>
              <w:ind w:left="115"/>
              <w:rPr>
                <w:sz w:val="20"/>
              </w:rPr>
            </w:pPr>
            <w:r>
              <w:rPr>
                <w:w w:val="99"/>
                <w:sz w:val="20"/>
              </w:rPr>
              <w:t>4</w:t>
            </w:r>
          </w:p>
        </w:tc>
        <w:tc>
          <w:tcPr>
            <w:tcW w:w="1874" w:type="dxa"/>
          </w:tcPr>
          <w:p w14:paraId="29873BF5" w14:textId="77777777" w:rsidR="00291C4F" w:rsidRDefault="00000000">
            <w:pPr>
              <w:pStyle w:val="TableParagraph"/>
              <w:ind w:left="115"/>
              <w:rPr>
                <w:sz w:val="20"/>
              </w:rPr>
            </w:pPr>
            <w:r>
              <w:rPr>
                <w:w w:val="99"/>
                <w:sz w:val="20"/>
              </w:rPr>
              <w:t>1</w:t>
            </w:r>
          </w:p>
        </w:tc>
        <w:tc>
          <w:tcPr>
            <w:tcW w:w="2731" w:type="dxa"/>
          </w:tcPr>
          <w:p w14:paraId="4413EC5D" w14:textId="77777777" w:rsidR="00291C4F" w:rsidRDefault="00000000">
            <w:pPr>
              <w:pStyle w:val="TableParagraph"/>
              <w:ind w:left="115"/>
              <w:rPr>
                <w:sz w:val="20"/>
              </w:rPr>
            </w:pPr>
            <w:r>
              <w:rPr>
                <w:sz w:val="20"/>
              </w:rPr>
              <w:t>0.799</w:t>
            </w:r>
          </w:p>
        </w:tc>
        <w:tc>
          <w:tcPr>
            <w:tcW w:w="2734" w:type="dxa"/>
          </w:tcPr>
          <w:p w14:paraId="4B5F74C4" w14:textId="77777777" w:rsidR="00291C4F" w:rsidRDefault="00000000">
            <w:pPr>
              <w:pStyle w:val="TableParagraph"/>
              <w:ind w:left="115"/>
              <w:rPr>
                <w:sz w:val="20"/>
              </w:rPr>
            </w:pPr>
            <w:r>
              <w:rPr>
                <w:sz w:val="20"/>
              </w:rPr>
              <w:t>79.9</w:t>
            </w:r>
          </w:p>
        </w:tc>
      </w:tr>
      <w:tr w:rsidR="00291C4F" w14:paraId="51E29C02" w14:textId="77777777">
        <w:trPr>
          <w:trHeight w:hRule="exact" w:val="360"/>
        </w:trPr>
        <w:tc>
          <w:tcPr>
            <w:tcW w:w="1872" w:type="dxa"/>
          </w:tcPr>
          <w:p w14:paraId="6FF88619" w14:textId="77777777" w:rsidR="00291C4F" w:rsidRDefault="00000000">
            <w:pPr>
              <w:pStyle w:val="TableParagraph"/>
              <w:ind w:left="115"/>
              <w:rPr>
                <w:sz w:val="20"/>
              </w:rPr>
            </w:pPr>
            <w:r>
              <w:rPr>
                <w:w w:val="99"/>
                <w:sz w:val="20"/>
              </w:rPr>
              <w:t>4</w:t>
            </w:r>
          </w:p>
        </w:tc>
        <w:tc>
          <w:tcPr>
            <w:tcW w:w="1874" w:type="dxa"/>
          </w:tcPr>
          <w:p w14:paraId="2C3D5A1B" w14:textId="77777777" w:rsidR="00291C4F" w:rsidRDefault="00000000">
            <w:pPr>
              <w:pStyle w:val="TableParagraph"/>
              <w:ind w:left="115"/>
              <w:rPr>
                <w:sz w:val="20"/>
              </w:rPr>
            </w:pPr>
            <w:r>
              <w:rPr>
                <w:w w:val="99"/>
                <w:sz w:val="20"/>
              </w:rPr>
              <w:t>2</w:t>
            </w:r>
          </w:p>
        </w:tc>
        <w:tc>
          <w:tcPr>
            <w:tcW w:w="2731" w:type="dxa"/>
          </w:tcPr>
          <w:p w14:paraId="48B67C60" w14:textId="77777777" w:rsidR="00291C4F" w:rsidRDefault="00000000">
            <w:pPr>
              <w:pStyle w:val="TableParagraph"/>
              <w:ind w:left="115"/>
              <w:rPr>
                <w:sz w:val="20"/>
              </w:rPr>
            </w:pPr>
            <w:r>
              <w:rPr>
                <w:sz w:val="20"/>
              </w:rPr>
              <w:t>0.789</w:t>
            </w:r>
          </w:p>
        </w:tc>
        <w:tc>
          <w:tcPr>
            <w:tcW w:w="2734" w:type="dxa"/>
          </w:tcPr>
          <w:p w14:paraId="1BCE3C0E" w14:textId="77777777" w:rsidR="00291C4F" w:rsidRDefault="00000000">
            <w:pPr>
              <w:pStyle w:val="TableParagraph"/>
              <w:ind w:left="115"/>
              <w:rPr>
                <w:sz w:val="20"/>
              </w:rPr>
            </w:pPr>
            <w:r>
              <w:rPr>
                <w:sz w:val="20"/>
              </w:rPr>
              <w:t>78.9</w:t>
            </w:r>
          </w:p>
        </w:tc>
      </w:tr>
      <w:tr w:rsidR="00291C4F" w14:paraId="46B361E7" w14:textId="77777777">
        <w:trPr>
          <w:trHeight w:hRule="exact" w:val="360"/>
        </w:trPr>
        <w:tc>
          <w:tcPr>
            <w:tcW w:w="1872" w:type="dxa"/>
          </w:tcPr>
          <w:p w14:paraId="7D87D808" w14:textId="77777777" w:rsidR="00291C4F" w:rsidRDefault="00000000">
            <w:pPr>
              <w:pStyle w:val="TableParagraph"/>
              <w:ind w:left="115"/>
              <w:rPr>
                <w:b/>
                <w:sz w:val="20"/>
              </w:rPr>
            </w:pPr>
            <w:r>
              <w:rPr>
                <w:b/>
                <w:sz w:val="20"/>
              </w:rPr>
              <w:t>Mean</w:t>
            </w:r>
          </w:p>
        </w:tc>
        <w:tc>
          <w:tcPr>
            <w:tcW w:w="1874" w:type="dxa"/>
          </w:tcPr>
          <w:p w14:paraId="5F77ACE8" w14:textId="77777777" w:rsidR="00291C4F" w:rsidRDefault="00291C4F"/>
        </w:tc>
        <w:tc>
          <w:tcPr>
            <w:tcW w:w="2731" w:type="dxa"/>
          </w:tcPr>
          <w:p w14:paraId="0D311FD1" w14:textId="77777777" w:rsidR="00291C4F" w:rsidRDefault="00000000">
            <w:pPr>
              <w:pStyle w:val="TableParagraph"/>
              <w:ind w:left="115"/>
              <w:rPr>
                <w:b/>
                <w:sz w:val="20"/>
              </w:rPr>
            </w:pPr>
            <w:r>
              <w:rPr>
                <w:b/>
                <w:sz w:val="20"/>
              </w:rPr>
              <w:t>0.794</w:t>
            </w:r>
          </w:p>
        </w:tc>
        <w:tc>
          <w:tcPr>
            <w:tcW w:w="2734" w:type="dxa"/>
          </w:tcPr>
          <w:p w14:paraId="309E5F1B" w14:textId="77777777" w:rsidR="00291C4F" w:rsidRDefault="00000000">
            <w:pPr>
              <w:pStyle w:val="TableParagraph"/>
              <w:ind w:left="115"/>
              <w:rPr>
                <w:b/>
                <w:sz w:val="20"/>
              </w:rPr>
            </w:pPr>
            <w:r>
              <w:rPr>
                <w:b/>
                <w:sz w:val="20"/>
              </w:rPr>
              <w:t>79.4</w:t>
            </w:r>
          </w:p>
        </w:tc>
      </w:tr>
      <w:tr w:rsidR="00291C4F" w14:paraId="652E391A" w14:textId="77777777">
        <w:trPr>
          <w:trHeight w:hRule="exact" w:val="360"/>
        </w:trPr>
        <w:tc>
          <w:tcPr>
            <w:tcW w:w="1872" w:type="dxa"/>
          </w:tcPr>
          <w:p w14:paraId="6ABFC59D" w14:textId="77777777" w:rsidR="00291C4F" w:rsidRDefault="00000000">
            <w:pPr>
              <w:pStyle w:val="TableParagraph"/>
              <w:ind w:left="115"/>
              <w:rPr>
                <w:sz w:val="20"/>
              </w:rPr>
            </w:pPr>
            <w:r>
              <w:rPr>
                <w:w w:val="99"/>
                <w:sz w:val="20"/>
              </w:rPr>
              <w:t>8</w:t>
            </w:r>
          </w:p>
        </w:tc>
        <w:tc>
          <w:tcPr>
            <w:tcW w:w="1874" w:type="dxa"/>
          </w:tcPr>
          <w:p w14:paraId="5A0D0B0C" w14:textId="77777777" w:rsidR="00291C4F" w:rsidRDefault="00000000">
            <w:pPr>
              <w:pStyle w:val="TableParagraph"/>
              <w:ind w:left="115"/>
              <w:rPr>
                <w:sz w:val="20"/>
              </w:rPr>
            </w:pPr>
            <w:r>
              <w:rPr>
                <w:w w:val="99"/>
                <w:sz w:val="20"/>
              </w:rPr>
              <w:t>1</w:t>
            </w:r>
          </w:p>
        </w:tc>
        <w:tc>
          <w:tcPr>
            <w:tcW w:w="2731" w:type="dxa"/>
          </w:tcPr>
          <w:p w14:paraId="416DC498" w14:textId="77777777" w:rsidR="00291C4F" w:rsidRDefault="00000000">
            <w:pPr>
              <w:pStyle w:val="TableParagraph"/>
              <w:ind w:left="115"/>
              <w:rPr>
                <w:sz w:val="20"/>
              </w:rPr>
            </w:pPr>
            <w:r>
              <w:rPr>
                <w:sz w:val="20"/>
              </w:rPr>
              <w:t>0.720</w:t>
            </w:r>
          </w:p>
        </w:tc>
        <w:tc>
          <w:tcPr>
            <w:tcW w:w="2734" w:type="dxa"/>
          </w:tcPr>
          <w:p w14:paraId="2B1BD103" w14:textId="77777777" w:rsidR="00291C4F" w:rsidRDefault="00000000">
            <w:pPr>
              <w:pStyle w:val="TableParagraph"/>
              <w:ind w:left="115"/>
              <w:rPr>
                <w:sz w:val="20"/>
              </w:rPr>
            </w:pPr>
            <w:r>
              <w:rPr>
                <w:sz w:val="20"/>
              </w:rPr>
              <w:t>72.0</w:t>
            </w:r>
          </w:p>
        </w:tc>
      </w:tr>
      <w:tr w:rsidR="00291C4F" w14:paraId="2D117E5F" w14:textId="77777777">
        <w:trPr>
          <w:trHeight w:hRule="exact" w:val="360"/>
        </w:trPr>
        <w:tc>
          <w:tcPr>
            <w:tcW w:w="1872" w:type="dxa"/>
          </w:tcPr>
          <w:p w14:paraId="3951928E" w14:textId="77777777" w:rsidR="00291C4F" w:rsidRDefault="00000000">
            <w:pPr>
              <w:pStyle w:val="TableParagraph"/>
              <w:ind w:left="115"/>
              <w:rPr>
                <w:sz w:val="20"/>
              </w:rPr>
            </w:pPr>
            <w:r>
              <w:rPr>
                <w:w w:val="99"/>
                <w:sz w:val="20"/>
              </w:rPr>
              <w:t>8</w:t>
            </w:r>
          </w:p>
        </w:tc>
        <w:tc>
          <w:tcPr>
            <w:tcW w:w="1874" w:type="dxa"/>
          </w:tcPr>
          <w:p w14:paraId="097031F3" w14:textId="77777777" w:rsidR="00291C4F" w:rsidRDefault="00000000">
            <w:pPr>
              <w:pStyle w:val="TableParagraph"/>
              <w:ind w:left="115"/>
              <w:rPr>
                <w:sz w:val="20"/>
              </w:rPr>
            </w:pPr>
            <w:r>
              <w:rPr>
                <w:w w:val="99"/>
                <w:sz w:val="20"/>
              </w:rPr>
              <w:t>2</w:t>
            </w:r>
          </w:p>
        </w:tc>
        <w:tc>
          <w:tcPr>
            <w:tcW w:w="2731" w:type="dxa"/>
          </w:tcPr>
          <w:p w14:paraId="3038DB05" w14:textId="77777777" w:rsidR="00291C4F" w:rsidRDefault="00000000">
            <w:pPr>
              <w:pStyle w:val="TableParagraph"/>
              <w:ind w:left="115"/>
              <w:rPr>
                <w:sz w:val="20"/>
              </w:rPr>
            </w:pPr>
            <w:r>
              <w:rPr>
                <w:sz w:val="20"/>
              </w:rPr>
              <w:t>0.686</w:t>
            </w:r>
          </w:p>
        </w:tc>
        <w:tc>
          <w:tcPr>
            <w:tcW w:w="2734" w:type="dxa"/>
          </w:tcPr>
          <w:p w14:paraId="10371AF2" w14:textId="77777777" w:rsidR="00291C4F" w:rsidRDefault="00000000">
            <w:pPr>
              <w:pStyle w:val="TableParagraph"/>
              <w:ind w:left="115"/>
              <w:rPr>
                <w:sz w:val="20"/>
              </w:rPr>
            </w:pPr>
            <w:r>
              <w:rPr>
                <w:sz w:val="20"/>
              </w:rPr>
              <w:t>68.6</w:t>
            </w:r>
          </w:p>
        </w:tc>
      </w:tr>
      <w:tr w:rsidR="00291C4F" w14:paraId="15B12477" w14:textId="77777777">
        <w:trPr>
          <w:trHeight w:hRule="exact" w:val="360"/>
        </w:trPr>
        <w:tc>
          <w:tcPr>
            <w:tcW w:w="1872" w:type="dxa"/>
          </w:tcPr>
          <w:p w14:paraId="1329CECB" w14:textId="77777777" w:rsidR="00291C4F" w:rsidRDefault="00000000">
            <w:pPr>
              <w:pStyle w:val="TableParagraph"/>
              <w:ind w:left="115"/>
              <w:rPr>
                <w:b/>
                <w:sz w:val="20"/>
              </w:rPr>
            </w:pPr>
            <w:r>
              <w:rPr>
                <w:b/>
                <w:sz w:val="20"/>
              </w:rPr>
              <w:t>Mean</w:t>
            </w:r>
          </w:p>
        </w:tc>
        <w:tc>
          <w:tcPr>
            <w:tcW w:w="1874" w:type="dxa"/>
          </w:tcPr>
          <w:p w14:paraId="45EEF1C6" w14:textId="77777777" w:rsidR="00291C4F" w:rsidRDefault="00291C4F"/>
        </w:tc>
        <w:tc>
          <w:tcPr>
            <w:tcW w:w="2731" w:type="dxa"/>
          </w:tcPr>
          <w:p w14:paraId="7ABE2353" w14:textId="77777777" w:rsidR="00291C4F" w:rsidRDefault="00000000">
            <w:pPr>
              <w:pStyle w:val="TableParagraph"/>
              <w:ind w:left="115"/>
              <w:rPr>
                <w:b/>
                <w:sz w:val="20"/>
              </w:rPr>
            </w:pPr>
            <w:r>
              <w:rPr>
                <w:b/>
                <w:sz w:val="20"/>
              </w:rPr>
              <w:t>0.703</w:t>
            </w:r>
          </w:p>
        </w:tc>
        <w:tc>
          <w:tcPr>
            <w:tcW w:w="2734" w:type="dxa"/>
          </w:tcPr>
          <w:p w14:paraId="6B5E24A8" w14:textId="77777777" w:rsidR="00291C4F" w:rsidRDefault="00000000">
            <w:pPr>
              <w:pStyle w:val="TableParagraph"/>
              <w:ind w:left="115"/>
              <w:rPr>
                <w:b/>
                <w:sz w:val="20"/>
              </w:rPr>
            </w:pPr>
            <w:r>
              <w:rPr>
                <w:b/>
                <w:sz w:val="20"/>
              </w:rPr>
              <w:t>70.3</w:t>
            </w:r>
          </w:p>
        </w:tc>
      </w:tr>
      <w:tr w:rsidR="00291C4F" w14:paraId="1E61E4DA" w14:textId="77777777">
        <w:trPr>
          <w:trHeight w:hRule="exact" w:val="360"/>
        </w:trPr>
        <w:tc>
          <w:tcPr>
            <w:tcW w:w="1872" w:type="dxa"/>
          </w:tcPr>
          <w:p w14:paraId="47D09E34" w14:textId="77777777" w:rsidR="00291C4F" w:rsidRDefault="00000000">
            <w:pPr>
              <w:pStyle w:val="TableParagraph"/>
              <w:ind w:left="115"/>
              <w:rPr>
                <w:sz w:val="20"/>
              </w:rPr>
            </w:pPr>
            <w:r>
              <w:rPr>
                <w:sz w:val="20"/>
              </w:rPr>
              <w:t>24</w:t>
            </w:r>
          </w:p>
        </w:tc>
        <w:tc>
          <w:tcPr>
            <w:tcW w:w="1874" w:type="dxa"/>
          </w:tcPr>
          <w:p w14:paraId="29521AD7" w14:textId="77777777" w:rsidR="00291C4F" w:rsidRDefault="00000000">
            <w:pPr>
              <w:pStyle w:val="TableParagraph"/>
              <w:ind w:left="115"/>
              <w:rPr>
                <w:sz w:val="20"/>
              </w:rPr>
            </w:pPr>
            <w:r>
              <w:rPr>
                <w:w w:val="99"/>
                <w:sz w:val="20"/>
              </w:rPr>
              <w:t>1</w:t>
            </w:r>
          </w:p>
        </w:tc>
        <w:tc>
          <w:tcPr>
            <w:tcW w:w="2731" w:type="dxa"/>
          </w:tcPr>
          <w:p w14:paraId="4DDC7DCD" w14:textId="77777777" w:rsidR="00291C4F" w:rsidRDefault="00000000">
            <w:pPr>
              <w:pStyle w:val="TableParagraph"/>
              <w:ind w:left="115"/>
              <w:rPr>
                <w:sz w:val="20"/>
              </w:rPr>
            </w:pPr>
            <w:r>
              <w:rPr>
                <w:sz w:val="20"/>
              </w:rPr>
              <w:t>0.345</w:t>
            </w:r>
          </w:p>
        </w:tc>
        <w:tc>
          <w:tcPr>
            <w:tcW w:w="2734" w:type="dxa"/>
          </w:tcPr>
          <w:p w14:paraId="1ED2F731" w14:textId="77777777" w:rsidR="00291C4F" w:rsidRDefault="00000000">
            <w:pPr>
              <w:pStyle w:val="TableParagraph"/>
              <w:ind w:left="115"/>
              <w:rPr>
                <w:sz w:val="20"/>
              </w:rPr>
            </w:pPr>
            <w:r>
              <w:rPr>
                <w:sz w:val="20"/>
              </w:rPr>
              <w:t>34.5</w:t>
            </w:r>
          </w:p>
        </w:tc>
      </w:tr>
      <w:tr w:rsidR="00291C4F" w14:paraId="79B94A8F" w14:textId="77777777">
        <w:trPr>
          <w:trHeight w:hRule="exact" w:val="360"/>
        </w:trPr>
        <w:tc>
          <w:tcPr>
            <w:tcW w:w="1872" w:type="dxa"/>
          </w:tcPr>
          <w:p w14:paraId="2C952EB4" w14:textId="77777777" w:rsidR="00291C4F" w:rsidRDefault="00000000">
            <w:pPr>
              <w:pStyle w:val="TableParagraph"/>
              <w:ind w:left="115"/>
              <w:rPr>
                <w:sz w:val="20"/>
              </w:rPr>
            </w:pPr>
            <w:r>
              <w:rPr>
                <w:sz w:val="20"/>
              </w:rPr>
              <w:t>24</w:t>
            </w:r>
          </w:p>
        </w:tc>
        <w:tc>
          <w:tcPr>
            <w:tcW w:w="1874" w:type="dxa"/>
          </w:tcPr>
          <w:p w14:paraId="722D6902" w14:textId="77777777" w:rsidR="00291C4F" w:rsidRDefault="00000000">
            <w:pPr>
              <w:pStyle w:val="TableParagraph"/>
              <w:ind w:left="115"/>
              <w:rPr>
                <w:sz w:val="20"/>
              </w:rPr>
            </w:pPr>
            <w:r>
              <w:rPr>
                <w:w w:val="99"/>
                <w:sz w:val="20"/>
              </w:rPr>
              <w:t>2</w:t>
            </w:r>
          </w:p>
        </w:tc>
        <w:tc>
          <w:tcPr>
            <w:tcW w:w="2731" w:type="dxa"/>
          </w:tcPr>
          <w:p w14:paraId="532265B7" w14:textId="77777777" w:rsidR="00291C4F" w:rsidRDefault="00000000">
            <w:pPr>
              <w:pStyle w:val="TableParagraph"/>
              <w:ind w:left="115"/>
              <w:rPr>
                <w:sz w:val="20"/>
              </w:rPr>
            </w:pPr>
            <w:r>
              <w:rPr>
                <w:sz w:val="20"/>
              </w:rPr>
              <w:t>0.376</w:t>
            </w:r>
          </w:p>
        </w:tc>
        <w:tc>
          <w:tcPr>
            <w:tcW w:w="2734" w:type="dxa"/>
          </w:tcPr>
          <w:p w14:paraId="69A4FE36" w14:textId="77777777" w:rsidR="00291C4F" w:rsidRDefault="00000000">
            <w:pPr>
              <w:pStyle w:val="TableParagraph"/>
              <w:ind w:left="115"/>
              <w:rPr>
                <w:sz w:val="20"/>
              </w:rPr>
            </w:pPr>
            <w:r>
              <w:rPr>
                <w:sz w:val="20"/>
              </w:rPr>
              <w:t>37.6</w:t>
            </w:r>
          </w:p>
        </w:tc>
      </w:tr>
      <w:tr w:rsidR="00291C4F" w14:paraId="1A3D2DAB" w14:textId="77777777">
        <w:trPr>
          <w:trHeight w:hRule="exact" w:val="360"/>
        </w:trPr>
        <w:tc>
          <w:tcPr>
            <w:tcW w:w="1872" w:type="dxa"/>
          </w:tcPr>
          <w:p w14:paraId="546E5432" w14:textId="77777777" w:rsidR="00291C4F" w:rsidRDefault="00000000">
            <w:pPr>
              <w:pStyle w:val="TableParagraph"/>
              <w:ind w:left="115"/>
              <w:rPr>
                <w:b/>
                <w:sz w:val="20"/>
              </w:rPr>
            </w:pPr>
            <w:r>
              <w:rPr>
                <w:b/>
                <w:sz w:val="20"/>
              </w:rPr>
              <w:t>Mean</w:t>
            </w:r>
          </w:p>
        </w:tc>
        <w:tc>
          <w:tcPr>
            <w:tcW w:w="1874" w:type="dxa"/>
          </w:tcPr>
          <w:p w14:paraId="27A0F2EF" w14:textId="77777777" w:rsidR="00291C4F" w:rsidRDefault="00291C4F"/>
        </w:tc>
        <w:tc>
          <w:tcPr>
            <w:tcW w:w="2731" w:type="dxa"/>
          </w:tcPr>
          <w:p w14:paraId="64947C76" w14:textId="77777777" w:rsidR="00291C4F" w:rsidRDefault="00000000">
            <w:pPr>
              <w:pStyle w:val="TableParagraph"/>
              <w:ind w:left="115"/>
              <w:rPr>
                <w:b/>
                <w:sz w:val="20"/>
              </w:rPr>
            </w:pPr>
            <w:r>
              <w:rPr>
                <w:b/>
                <w:sz w:val="20"/>
              </w:rPr>
              <w:t>0.361</w:t>
            </w:r>
          </w:p>
        </w:tc>
        <w:tc>
          <w:tcPr>
            <w:tcW w:w="2734" w:type="dxa"/>
          </w:tcPr>
          <w:p w14:paraId="2F779934" w14:textId="77777777" w:rsidR="00291C4F" w:rsidRDefault="00000000">
            <w:pPr>
              <w:pStyle w:val="TableParagraph"/>
              <w:ind w:left="115"/>
              <w:rPr>
                <w:b/>
                <w:sz w:val="20"/>
              </w:rPr>
            </w:pPr>
            <w:r>
              <w:rPr>
                <w:b/>
                <w:sz w:val="20"/>
              </w:rPr>
              <w:t>36.1</w:t>
            </w:r>
          </w:p>
        </w:tc>
      </w:tr>
      <w:tr w:rsidR="00291C4F" w14:paraId="4E39BE44" w14:textId="77777777">
        <w:trPr>
          <w:trHeight w:hRule="exact" w:val="360"/>
        </w:trPr>
        <w:tc>
          <w:tcPr>
            <w:tcW w:w="1872" w:type="dxa"/>
          </w:tcPr>
          <w:p w14:paraId="380DC16D" w14:textId="77777777" w:rsidR="00291C4F" w:rsidRDefault="00000000">
            <w:pPr>
              <w:pStyle w:val="TableParagraph"/>
              <w:ind w:left="115"/>
              <w:rPr>
                <w:sz w:val="20"/>
              </w:rPr>
            </w:pPr>
            <w:r>
              <w:rPr>
                <w:sz w:val="20"/>
              </w:rPr>
              <w:t>96</w:t>
            </w:r>
          </w:p>
        </w:tc>
        <w:tc>
          <w:tcPr>
            <w:tcW w:w="1874" w:type="dxa"/>
          </w:tcPr>
          <w:p w14:paraId="02C2574E" w14:textId="77777777" w:rsidR="00291C4F" w:rsidRDefault="00000000">
            <w:pPr>
              <w:pStyle w:val="TableParagraph"/>
              <w:ind w:left="115"/>
              <w:rPr>
                <w:sz w:val="20"/>
              </w:rPr>
            </w:pPr>
            <w:r>
              <w:rPr>
                <w:w w:val="99"/>
                <w:sz w:val="20"/>
              </w:rPr>
              <w:t>1</w:t>
            </w:r>
          </w:p>
        </w:tc>
        <w:tc>
          <w:tcPr>
            <w:tcW w:w="2731" w:type="dxa"/>
          </w:tcPr>
          <w:p w14:paraId="749C039B" w14:textId="77777777" w:rsidR="00291C4F" w:rsidRDefault="00000000">
            <w:pPr>
              <w:pStyle w:val="TableParagraph"/>
              <w:ind w:left="115"/>
              <w:rPr>
                <w:sz w:val="20"/>
              </w:rPr>
            </w:pPr>
            <w:r>
              <w:rPr>
                <w:sz w:val="20"/>
              </w:rPr>
              <w:t>0.0481</w:t>
            </w:r>
          </w:p>
        </w:tc>
        <w:tc>
          <w:tcPr>
            <w:tcW w:w="2734" w:type="dxa"/>
          </w:tcPr>
          <w:p w14:paraId="20433AF6" w14:textId="77777777" w:rsidR="00291C4F" w:rsidRDefault="00000000">
            <w:pPr>
              <w:pStyle w:val="TableParagraph"/>
              <w:ind w:left="115"/>
              <w:rPr>
                <w:sz w:val="20"/>
              </w:rPr>
            </w:pPr>
            <w:r>
              <w:rPr>
                <w:sz w:val="20"/>
              </w:rPr>
              <w:t>4.81</w:t>
            </w:r>
          </w:p>
        </w:tc>
      </w:tr>
      <w:tr w:rsidR="00291C4F" w14:paraId="2551FECF" w14:textId="77777777">
        <w:trPr>
          <w:trHeight w:hRule="exact" w:val="360"/>
        </w:trPr>
        <w:tc>
          <w:tcPr>
            <w:tcW w:w="1872" w:type="dxa"/>
          </w:tcPr>
          <w:p w14:paraId="18451ACF" w14:textId="77777777" w:rsidR="00291C4F" w:rsidRDefault="00000000">
            <w:pPr>
              <w:pStyle w:val="TableParagraph"/>
              <w:ind w:left="115"/>
              <w:rPr>
                <w:sz w:val="20"/>
              </w:rPr>
            </w:pPr>
            <w:r>
              <w:rPr>
                <w:sz w:val="20"/>
              </w:rPr>
              <w:t>96</w:t>
            </w:r>
          </w:p>
        </w:tc>
        <w:tc>
          <w:tcPr>
            <w:tcW w:w="1874" w:type="dxa"/>
          </w:tcPr>
          <w:p w14:paraId="2E224474" w14:textId="77777777" w:rsidR="00291C4F" w:rsidRDefault="00000000">
            <w:pPr>
              <w:pStyle w:val="TableParagraph"/>
              <w:ind w:left="115"/>
              <w:rPr>
                <w:sz w:val="20"/>
              </w:rPr>
            </w:pPr>
            <w:r>
              <w:rPr>
                <w:w w:val="99"/>
                <w:sz w:val="20"/>
              </w:rPr>
              <w:t>2</w:t>
            </w:r>
          </w:p>
        </w:tc>
        <w:tc>
          <w:tcPr>
            <w:tcW w:w="2731" w:type="dxa"/>
          </w:tcPr>
          <w:p w14:paraId="73A8D407" w14:textId="77777777" w:rsidR="00291C4F" w:rsidRDefault="00000000">
            <w:pPr>
              <w:pStyle w:val="TableParagraph"/>
              <w:ind w:left="115"/>
              <w:rPr>
                <w:sz w:val="20"/>
              </w:rPr>
            </w:pPr>
            <w:r>
              <w:rPr>
                <w:sz w:val="20"/>
              </w:rPr>
              <w:t>0.0515</w:t>
            </w:r>
          </w:p>
        </w:tc>
        <w:tc>
          <w:tcPr>
            <w:tcW w:w="2734" w:type="dxa"/>
          </w:tcPr>
          <w:p w14:paraId="2EDB1218" w14:textId="77777777" w:rsidR="00291C4F" w:rsidRDefault="00000000">
            <w:pPr>
              <w:pStyle w:val="TableParagraph"/>
              <w:ind w:left="115"/>
              <w:rPr>
                <w:sz w:val="20"/>
              </w:rPr>
            </w:pPr>
            <w:r>
              <w:rPr>
                <w:sz w:val="20"/>
              </w:rPr>
              <w:t>5.15</w:t>
            </w:r>
          </w:p>
        </w:tc>
      </w:tr>
      <w:tr w:rsidR="00291C4F" w14:paraId="13E9A096" w14:textId="77777777">
        <w:trPr>
          <w:trHeight w:hRule="exact" w:val="360"/>
        </w:trPr>
        <w:tc>
          <w:tcPr>
            <w:tcW w:w="1872" w:type="dxa"/>
          </w:tcPr>
          <w:p w14:paraId="55A907BE" w14:textId="77777777" w:rsidR="00291C4F" w:rsidRDefault="00000000">
            <w:pPr>
              <w:pStyle w:val="TableParagraph"/>
              <w:ind w:left="115"/>
              <w:rPr>
                <w:b/>
                <w:sz w:val="20"/>
              </w:rPr>
            </w:pPr>
            <w:r>
              <w:rPr>
                <w:b/>
                <w:sz w:val="20"/>
              </w:rPr>
              <w:t>Mean</w:t>
            </w:r>
          </w:p>
        </w:tc>
        <w:tc>
          <w:tcPr>
            <w:tcW w:w="1874" w:type="dxa"/>
          </w:tcPr>
          <w:p w14:paraId="509AD4DF" w14:textId="77777777" w:rsidR="00291C4F" w:rsidRDefault="00291C4F"/>
        </w:tc>
        <w:tc>
          <w:tcPr>
            <w:tcW w:w="2731" w:type="dxa"/>
          </w:tcPr>
          <w:p w14:paraId="5EE54879" w14:textId="77777777" w:rsidR="00291C4F" w:rsidRDefault="00000000">
            <w:pPr>
              <w:pStyle w:val="TableParagraph"/>
              <w:ind w:left="115"/>
              <w:rPr>
                <w:b/>
                <w:sz w:val="20"/>
              </w:rPr>
            </w:pPr>
            <w:r>
              <w:rPr>
                <w:b/>
                <w:sz w:val="20"/>
              </w:rPr>
              <w:t>0.0498</w:t>
            </w:r>
          </w:p>
        </w:tc>
        <w:tc>
          <w:tcPr>
            <w:tcW w:w="2734" w:type="dxa"/>
          </w:tcPr>
          <w:p w14:paraId="1D1A4584" w14:textId="77777777" w:rsidR="00291C4F" w:rsidRDefault="00000000">
            <w:pPr>
              <w:pStyle w:val="TableParagraph"/>
              <w:ind w:left="115"/>
              <w:rPr>
                <w:b/>
                <w:sz w:val="20"/>
              </w:rPr>
            </w:pPr>
            <w:r>
              <w:rPr>
                <w:b/>
                <w:sz w:val="20"/>
              </w:rPr>
              <w:t>4.98</w:t>
            </w:r>
          </w:p>
        </w:tc>
      </w:tr>
      <w:tr w:rsidR="00291C4F" w14:paraId="43EC0CAC" w14:textId="77777777">
        <w:trPr>
          <w:trHeight w:hRule="exact" w:val="360"/>
        </w:trPr>
        <w:tc>
          <w:tcPr>
            <w:tcW w:w="1872" w:type="dxa"/>
          </w:tcPr>
          <w:p w14:paraId="04C266D9" w14:textId="77777777" w:rsidR="00291C4F" w:rsidRDefault="00000000">
            <w:pPr>
              <w:pStyle w:val="TableParagraph"/>
              <w:ind w:left="115"/>
              <w:rPr>
                <w:sz w:val="20"/>
              </w:rPr>
            </w:pPr>
            <w:r>
              <w:rPr>
                <w:sz w:val="20"/>
              </w:rPr>
              <w:t>168</w:t>
            </w:r>
          </w:p>
        </w:tc>
        <w:tc>
          <w:tcPr>
            <w:tcW w:w="1874" w:type="dxa"/>
          </w:tcPr>
          <w:p w14:paraId="30F049D5" w14:textId="77777777" w:rsidR="00291C4F" w:rsidRDefault="00000000">
            <w:pPr>
              <w:pStyle w:val="TableParagraph"/>
              <w:ind w:left="115"/>
              <w:rPr>
                <w:sz w:val="20"/>
              </w:rPr>
            </w:pPr>
            <w:r>
              <w:rPr>
                <w:w w:val="99"/>
                <w:sz w:val="20"/>
              </w:rPr>
              <w:t>1</w:t>
            </w:r>
          </w:p>
        </w:tc>
        <w:tc>
          <w:tcPr>
            <w:tcW w:w="2731" w:type="dxa"/>
          </w:tcPr>
          <w:p w14:paraId="0D4D304C" w14:textId="77777777" w:rsidR="00291C4F" w:rsidRDefault="00000000">
            <w:pPr>
              <w:pStyle w:val="TableParagraph"/>
              <w:ind w:left="115"/>
              <w:rPr>
                <w:sz w:val="20"/>
              </w:rPr>
            </w:pPr>
            <w:r>
              <w:rPr>
                <w:sz w:val="20"/>
              </w:rPr>
              <w:t>0.0266</w:t>
            </w:r>
          </w:p>
        </w:tc>
        <w:tc>
          <w:tcPr>
            <w:tcW w:w="2734" w:type="dxa"/>
          </w:tcPr>
          <w:p w14:paraId="654284C3" w14:textId="77777777" w:rsidR="00291C4F" w:rsidRDefault="00000000">
            <w:pPr>
              <w:pStyle w:val="TableParagraph"/>
              <w:ind w:left="115"/>
              <w:rPr>
                <w:sz w:val="20"/>
              </w:rPr>
            </w:pPr>
            <w:r>
              <w:rPr>
                <w:sz w:val="20"/>
              </w:rPr>
              <w:t>2.66</w:t>
            </w:r>
          </w:p>
        </w:tc>
      </w:tr>
      <w:tr w:rsidR="00291C4F" w14:paraId="6BFED49A" w14:textId="77777777">
        <w:trPr>
          <w:trHeight w:hRule="exact" w:val="360"/>
        </w:trPr>
        <w:tc>
          <w:tcPr>
            <w:tcW w:w="1872" w:type="dxa"/>
          </w:tcPr>
          <w:p w14:paraId="51AF0889" w14:textId="77777777" w:rsidR="00291C4F" w:rsidRDefault="00000000">
            <w:pPr>
              <w:pStyle w:val="TableParagraph"/>
              <w:ind w:left="115"/>
              <w:rPr>
                <w:sz w:val="20"/>
              </w:rPr>
            </w:pPr>
            <w:r>
              <w:rPr>
                <w:sz w:val="20"/>
              </w:rPr>
              <w:t>168</w:t>
            </w:r>
          </w:p>
        </w:tc>
        <w:tc>
          <w:tcPr>
            <w:tcW w:w="1874" w:type="dxa"/>
          </w:tcPr>
          <w:p w14:paraId="42E758BF" w14:textId="77777777" w:rsidR="00291C4F" w:rsidRDefault="00000000">
            <w:pPr>
              <w:pStyle w:val="TableParagraph"/>
              <w:ind w:left="115"/>
              <w:rPr>
                <w:sz w:val="20"/>
              </w:rPr>
            </w:pPr>
            <w:r>
              <w:rPr>
                <w:w w:val="99"/>
                <w:sz w:val="20"/>
              </w:rPr>
              <w:t>2</w:t>
            </w:r>
          </w:p>
        </w:tc>
        <w:tc>
          <w:tcPr>
            <w:tcW w:w="2731" w:type="dxa"/>
          </w:tcPr>
          <w:p w14:paraId="40445D38" w14:textId="77777777" w:rsidR="00291C4F" w:rsidRDefault="00000000">
            <w:pPr>
              <w:pStyle w:val="TableParagraph"/>
              <w:ind w:left="115"/>
              <w:rPr>
                <w:sz w:val="20"/>
              </w:rPr>
            </w:pPr>
            <w:r>
              <w:rPr>
                <w:sz w:val="20"/>
              </w:rPr>
              <w:t>0.0268</w:t>
            </w:r>
          </w:p>
        </w:tc>
        <w:tc>
          <w:tcPr>
            <w:tcW w:w="2734" w:type="dxa"/>
          </w:tcPr>
          <w:p w14:paraId="19B91246" w14:textId="77777777" w:rsidR="00291C4F" w:rsidRDefault="00000000">
            <w:pPr>
              <w:pStyle w:val="TableParagraph"/>
              <w:ind w:left="115"/>
              <w:rPr>
                <w:sz w:val="20"/>
              </w:rPr>
            </w:pPr>
            <w:r>
              <w:rPr>
                <w:sz w:val="20"/>
              </w:rPr>
              <w:t>2.68</w:t>
            </w:r>
          </w:p>
        </w:tc>
      </w:tr>
      <w:tr w:rsidR="00291C4F" w14:paraId="5F7152E5" w14:textId="77777777">
        <w:trPr>
          <w:trHeight w:hRule="exact" w:val="360"/>
        </w:trPr>
        <w:tc>
          <w:tcPr>
            <w:tcW w:w="1872" w:type="dxa"/>
          </w:tcPr>
          <w:p w14:paraId="2A2F1B99" w14:textId="77777777" w:rsidR="00291C4F" w:rsidRDefault="00000000">
            <w:pPr>
              <w:pStyle w:val="TableParagraph"/>
              <w:ind w:left="115"/>
              <w:rPr>
                <w:b/>
                <w:sz w:val="20"/>
              </w:rPr>
            </w:pPr>
            <w:r>
              <w:rPr>
                <w:b/>
                <w:sz w:val="20"/>
              </w:rPr>
              <w:t>Mean</w:t>
            </w:r>
          </w:p>
        </w:tc>
        <w:tc>
          <w:tcPr>
            <w:tcW w:w="1874" w:type="dxa"/>
          </w:tcPr>
          <w:p w14:paraId="6C42759A" w14:textId="77777777" w:rsidR="00291C4F" w:rsidRDefault="00291C4F"/>
        </w:tc>
        <w:tc>
          <w:tcPr>
            <w:tcW w:w="2731" w:type="dxa"/>
          </w:tcPr>
          <w:p w14:paraId="4CA6778D" w14:textId="77777777" w:rsidR="00291C4F" w:rsidRDefault="00000000">
            <w:pPr>
              <w:pStyle w:val="TableParagraph"/>
              <w:ind w:left="115"/>
              <w:rPr>
                <w:b/>
                <w:sz w:val="20"/>
              </w:rPr>
            </w:pPr>
            <w:r>
              <w:rPr>
                <w:b/>
                <w:sz w:val="20"/>
              </w:rPr>
              <w:t>0.0267</w:t>
            </w:r>
          </w:p>
        </w:tc>
        <w:tc>
          <w:tcPr>
            <w:tcW w:w="2734" w:type="dxa"/>
          </w:tcPr>
          <w:p w14:paraId="29453790" w14:textId="77777777" w:rsidR="00291C4F" w:rsidRDefault="00000000">
            <w:pPr>
              <w:pStyle w:val="TableParagraph"/>
              <w:ind w:left="115"/>
              <w:rPr>
                <w:b/>
                <w:sz w:val="20"/>
              </w:rPr>
            </w:pPr>
            <w:r>
              <w:rPr>
                <w:b/>
                <w:sz w:val="20"/>
              </w:rPr>
              <w:t>2.67</w:t>
            </w:r>
          </w:p>
        </w:tc>
      </w:tr>
    </w:tbl>
    <w:p w14:paraId="19861541" w14:textId="77777777" w:rsidR="00291C4F" w:rsidRDefault="00291C4F">
      <w:pPr>
        <w:rPr>
          <w:sz w:val="20"/>
        </w:rPr>
        <w:sectPr w:rsidR="00291C4F" w:rsidSect="00AE0453">
          <w:footerReference w:type="default" r:id="rId87"/>
          <w:pgSz w:w="11910" w:h="16850"/>
          <w:pgMar w:top="1440" w:right="1100" w:bottom="960" w:left="1320" w:header="715" w:footer="765" w:gutter="0"/>
          <w:cols w:space="708"/>
        </w:sectPr>
      </w:pPr>
    </w:p>
    <w:p w14:paraId="47EA0DF8" w14:textId="77777777" w:rsidR="00291C4F" w:rsidRDefault="00291C4F">
      <w:pPr>
        <w:pStyle w:val="Tekstpodstawowy"/>
        <w:rPr>
          <w:b/>
          <w:sz w:val="14"/>
        </w:rPr>
      </w:pPr>
    </w:p>
    <w:p w14:paraId="7926B523" w14:textId="77777777" w:rsidR="00291C4F" w:rsidRDefault="00000000">
      <w:pPr>
        <w:tabs>
          <w:tab w:val="left" w:pos="2169"/>
        </w:tabs>
        <w:spacing w:before="91"/>
        <w:ind w:left="2169" w:right="572" w:hanging="2016"/>
        <w:rPr>
          <w:b/>
          <w:sz w:val="20"/>
        </w:rPr>
      </w:pPr>
      <w:r>
        <w:rPr>
          <w:b/>
          <w:sz w:val="20"/>
        </w:rPr>
        <w:t>Table</w:t>
      </w:r>
      <w:r>
        <w:rPr>
          <w:b/>
          <w:spacing w:val="-2"/>
          <w:sz w:val="20"/>
        </w:rPr>
        <w:t xml:space="preserve"> </w:t>
      </w:r>
      <w:r>
        <w:rPr>
          <w:b/>
          <w:sz w:val="20"/>
        </w:rPr>
        <w:t>A2.2-7:</w:t>
      </w:r>
      <w:r>
        <w:rPr>
          <w:b/>
          <w:sz w:val="20"/>
        </w:rPr>
        <w:tab/>
        <w:t>Degradation of 4-chlorophenol, expressed as concentration in soils</w:t>
      </w:r>
      <w:r>
        <w:rPr>
          <w:b/>
          <w:spacing w:val="-29"/>
          <w:sz w:val="20"/>
        </w:rPr>
        <w:t xml:space="preserve"> </w:t>
      </w:r>
      <w:r>
        <w:rPr>
          <w:b/>
          <w:sz w:val="20"/>
        </w:rPr>
        <w:t>extracts</w:t>
      </w:r>
      <w:r>
        <w:rPr>
          <w:b/>
          <w:spacing w:val="-5"/>
          <w:sz w:val="20"/>
        </w:rPr>
        <w:t xml:space="preserve"> </w:t>
      </w:r>
      <w:r>
        <w:rPr>
          <w:b/>
          <w:sz w:val="20"/>
        </w:rPr>
        <w:t>and</w:t>
      </w:r>
      <w:r>
        <w:rPr>
          <w:b/>
          <w:w w:val="99"/>
          <w:sz w:val="20"/>
        </w:rPr>
        <w:t xml:space="preserve"> </w:t>
      </w:r>
      <w:r>
        <w:rPr>
          <w:b/>
          <w:sz w:val="20"/>
        </w:rPr>
        <w:t>percentage of the test substance, in LAD-SCL-PF soil under aerobic</w:t>
      </w:r>
      <w:r>
        <w:rPr>
          <w:b/>
          <w:spacing w:val="-29"/>
          <w:sz w:val="20"/>
        </w:rPr>
        <w:t xml:space="preserve"> </w:t>
      </w:r>
      <w:r>
        <w:rPr>
          <w:b/>
          <w:sz w:val="20"/>
        </w:rPr>
        <w:t>conditions</w:t>
      </w:r>
    </w:p>
    <w:p w14:paraId="5CFFFBF2" w14:textId="77777777" w:rsidR="00291C4F" w:rsidRDefault="00291C4F">
      <w:pPr>
        <w:pStyle w:val="Tekstpodstawowy"/>
        <w:spacing w:before="4"/>
        <w:rPr>
          <w:b/>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72"/>
        <w:gridCol w:w="1874"/>
        <w:gridCol w:w="2731"/>
        <w:gridCol w:w="2734"/>
      </w:tblGrid>
      <w:tr w:rsidR="00291C4F" w14:paraId="231C4A43" w14:textId="77777777">
        <w:trPr>
          <w:trHeight w:hRule="exact" w:val="360"/>
        </w:trPr>
        <w:tc>
          <w:tcPr>
            <w:tcW w:w="1872" w:type="dxa"/>
          </w:tcPr>
          <w:p w14:paraId="6371530C" w14:textId="77777777" w:rsidR="00291C4F" w:rsidRDefault="00000000">
            <w:pPr>
              <w:pStyle w:val="TableParagraph"/>
              <w:ind w:left="114"/>
              <w:rPr>
                <w:b/>
                <w:sz w:val="20"/>
              </w:rPr>
            </w:pPr>
            <w:r>
              <w:rPr>
                <w:b/>
                <w:sz w:val="20"/>
              </w:rPr>
              <w:t>HAT</w:t>
            </w:r>
          </w:p>
        </w:tc>
        <w:tc>
          <w:tcPr>
            <w:tcW w:w="1874" w:type="dxa"/>
          </w:tcPr>
          <w:p w14:paraId="0D8BCEED" w14:textId="77777777" w:rsidR="00291C4F" w:rsidRDefault="00000000">
            <w:pPr>
              <w:pStyle w:val="TableParagraph"/>
              <w:ind w:left="114"/>
              <w:rPr>
                <w:b/>
                <w:sz w:val="20"/>
              </w:rPr>
            </w:pPr>
            <w:r>
              <w:rPr>
                <w:b/>
                <w:sz w:val="20"/>
              </w:rPr>
              <w:t>Replicate</w:t>
            </w:r>
          </w:p>
        </w:tc>
        <w:tc>
          <w:tcPr>
            <w:tcW w:w="2731" w:type="dxa"/>
          </w:tcPr>
          <w:p w14:paraId="478E0C39" w14:textId="77777777" w:rsidR="00291C4F" w:rsidRDefault="00000000">
            <w:pPr>
              <w:pStyle w:val="TableParagraph"/>
              <w:ind w:left="115"/>
              <w:rPr>
                <w:b/>
                <w:sz w:val="20"/>
              </w:rPr>
            </w:pPr>
            <w:r>
              <w:rPr>
                <w:b/>
                <w:sz w:val="20"/>
              </w:rPr>
              <w:t>Concentration [mg/kg]</w:t>
            </w:r>
          </w:p>
        </w:tc>
        <w:tc>
          <w:tcPr>
            <w:tcW w:w="2734" w:type="dxa"/>
          </w:tcPr>
          <w:p w14:paraId="2F77D467" w14:textId="77777777" w:rsidR="00291C4F" w:rsidRDefault="00000000">
            <w:pPr>
              <w:pStyle w:val="TableParagraph"/>
              <w:ind w:left="115"/>
              <w:rPr>
                <w:b/>
                <w:sz w:val="20"/>
              </w:rPr>
            </w:pPr>
            <w:r>
              <w:rPr>
                <w:b/>
                <w:sz w:val="20"/>
              </w:rPr>
              <w:t>% of Applied</w:t>
            </w:r>
          </w:p>
        </w:tc>
      </w:tr>
      <w:tr w:rsidR="00291C4F" w14:paraId="1C2D7EDA" w14:textId="77777777">
        <w:trPr>
          <w:trHeight w:hRule="exact" w:val="360"/>
        </w:trPr>
        <w:tc>
          <w:tcPr>
            <w:tcW w:w="1872" w:type="dxa"/>
          </w:tcPr>
          <w:p w14:paraId="0F59B3D3" w14:textId="77777777" w:rsidR="00291C4F" w:rsidRDefault="00000000">
            <w:pPr>
              <w:pStyle w:val="TableParagraph"/>
              <w:ind w:left="115"/>
              <w:rPr>
                <w:sz w:val="20"/>
              </w:rPr>
            </w:pPr>
            <w:r>
              <w:rPr>
                <w:w w:val="99"/>
                <w:sz w:val="20"/>
              </w:rPr>
              <w:t>0</w:t>
            </w:r>
          </w:p>
        </w:tc>
        <w:tc>
          <w:tcPr>
            <w:tcW w:w="1874" w:type="dxa"/>
          </w:tcPr>
          <w:p w14:paraId="7F546410" w14:textId="77777777" w:rsidR="00291C4F" w:rsidRDefault="00000000">
            <w:pPr>
              <w:pStyle w:val="TableParagraph"/>
              <w:ind w:left="115"/>
              <w:rPr>
                <w:sz w:val="20"/>
              </w:rPr>
            </w:pPr>
            <w:r>
              <w:rPr>
                <w:w w:val="99"/>
                <w:sz w:val="20"/>
              </w:rPr>
              <w:t>1</w:t>
            </w:r>
          </w:p>
        </w:tc>
        <w:tc>
          <w:tcPr>
            <w:tcW w:w="2731" w:type="dxa"/>
          </w:tcPr>
          <w:p w14:paraId="638FC5C7" w14:textId="77777777" w:rsidR="00291C4F" w:rsidRDefault="00000000">
            <w:pPr>
              <w:pStyle w:val="TableParagraph"/>
              <w:ind w:left="115"/>
              <w:rPr>
                <w:sz w:val="20"/>
              </w:rPr>
            </w:pPr>
            <w:r>
              <w:rPr>
                <w:sz w:val="20"/>
              </w:rPr>
              <w:t>0.898</w:t>
            </w:r>
          </w:p>
        </w:tc>
        <w:tc>
          <w:tcPr>
            <w:tcW w:w="2734" w:type="dxa"/>
          </w:tcPr>
          <w:p w14:paraId="1DA348D3" w14:textId="77777777" w:rsidR="00291C4F" w:rsidRDefault="00000000">
            <w:pPr>
              <w:pStyle w:val="TableParagraph"/>
              <w:ind w:left="115"/>
              <w:rPr>
                <w:sz w:val="20"/>
              </w:rPr>
            </w:pPr>
            <w:r>
              <w:rPr>
                <w:sz w:val="20"/>
              </w:rPr>
              <w:t>89.8</w:t>
            </w:r>
          </w:p>
        </w:tc>
      </w:tr>
      <w:tr w:rsidR="00291C4F" w14:paraId="0DC1989C" w14:textId="77777777">
        <w:trPr>
          <w:trHeight w:hRule="exact" w:val="360"/>
        </w:trPr>
        <w:tc>
          <w:tcPr>
            <w:tcW w:w="1872" w:type="dxa"/>
          </w:tcPr>
          <w:p w14:paraId="18682D84" w14:textId="77777777" w:rsidR="00291C4F" w:rsidRDefault="00000000">
            <w:pPr>
              <w:pStyle w:val="TableParagraph"/>
              <w:ind w:left="115"/>
              <w:rPr>
                <w:sz w:val="20"/>
              </w:rPr>
            </w:pPr>
            <w:r>
              <w:rPr>
                <w:w w:val="99"/>
                <w:sz w:val="20"/>
              </w:rPr>
              <w:t>0</w:t>
            </w:r>
          </w:p>
        </w:tc>
        <w:tc>
          <w:tcPr>
            <w:tcW w:w="1874" w:type="dxa"/>
          </w:tcPr>
          <w:p w14:paraId="6FA6DCE5" w14:textId="77777777" w:rsidR="00291C4F" w:rsidRDefault="00000000">
            <w:pPr>
              <w:pStyle w:val="TableParagraph"/>
              <w:ind w:left="115"/>
              <w:rPr>
                <w:sz w:val="20"/>
              </w:rPr>
            </w:pPr>
            <w:r>
              <w:rPr>
                <w:w w:val="99"/>
                <w:sz w:val="20"/>
              </w:rPr>
              <w:t>2</w:t>
            </w:r>
          </w:p>
        </w:tc>
        <w:tc>
          <w:tcPr>
            <w:tcW w:w="2731" w:type="dxa"/>
          </w:tcPr>
          <w:p w14:paraId="6F752304" w14:textId="77777777" w:rsidR="00291C4F" w:rsidRDefault="00000000">
            <w:pPr>
              <w:pStyle w:val="TableParagraph"/>
              <w:ind w:left="115"/>
              <w:rPr>
                <w:sz w:val="20"/>
              </w:rPr>
            </w:pPr>
            <w:r>
              <w:rPr>
                <w:sz w:val="20"/>
              </w:rPr>
              <w:t>0.916</w:t>
            </w:r>
          </w:p>
        </w:tc>
        <w:tc>
          <w:tcPr>
            <w:tcW w:w="2734" w:type="dxa"/>
          </w:tcPr>
          <w:p w14:paraId="7BCD4AF5" w14:textId="77777777" w:rsidR="00291C4F" w:rsidRDefault="00000000">
            <w:pPr>
              <w:pStyle w:val="TableParagraph"/>
              <w:ind w:left="115"/>
              <w:rPr>
                <w:sz w:val="20"/>
              </w:rPr>
            </w:pPr>
            <w:r>
              <w:rPr>
                <w:sz w:val="20"/>
              </w:rPr>
              <w:t>91.6</w:t>
            </w:r>
          </w:p>
        </w:tc>
      </w:tr>
      <w:tr w:rsidR="00291C4F" w14:paraId="20915723" w14:textId="77777777">
        <w:trPr>
          <w:trHeight w:hRule="exact" w:val="360"/>
        </w:trPr>
        <w:tc>
          <w:tcPr>
            <w:tcW w:w="1872" w:type="dxa"/>
          </w:tcPr>
          <w:p w14:paraId="57085909" w14:textId="77777777" w:rsidR="00291C4F" w:rsidRDefault="00000000">
            <w:pPr>
              <w:pStyle w:val="TableParagraph"/>
              <w:ind w:left="115"/>
              <w:rPr>
                <w:b/>
                <w:sz w:val="20"/>
              </w:rPr>
            </w:pPr>
            <w:r>
              <w:rPr>
                <w:b/>
                <w:sz w:val="20"/>
              </w:rPr>
              <w:t>Mean</w:t>
            </w:r>
          </w:p>
        </w:tc>
        <w:tc>
          <w:tcPr>
            <w:tcW w:w="1874" w:type="dxa"/>
          </w:tcPr>
          <w:p w14:paraId="764C893B" w14:textId="77777777" w:rsidR="00291C4F" w:rsidRDefault="00291C4F"/>
        </w:tc>
        <w:tc>
          <w:tcPr>
            <w:tcW w:w="2731" w:type="dxa"/>
          </w:tcPr>
          <w:p w14:paraId="713989E7" w14:textId="77777777" w:rsidR="00291C4F" w:rsidRDefault="00000000">
            <w:pPr>
              <w:pStyle w:val="TableParagraph"/>
              <w:ind w:left="115"/>
              <w:rPr>
                <w:b/>
                <w:sz w:val="20"/>
              </w:rPr>
            </w:pPr>
            <w:r>
              <w:rPr>
                <w:b/>
                <w:sz w:val="20"/>
              </w:rPr>
              <w:t>0.907</w:t>
            </w:r>
          </w:p>
        </w:tc>
        <w:tc>
          <w:tcPr>
            <w:tcW w:w="2734" w:type="dxa"/>
          </w:tcPr>
          <w:p w14:paraId="476C4B4B" w14:textId="77777777" w:rsidR="00291C4F" w:rsidRDefault="00000000">
            <w:pPr>
              <w:pStyle w:val="TableParagraph"/>
              <w:ind w:left="115"/>
              <w:rPr>
                <w:b/>
                <w:sz w:val="20"/>
              </w:rPr>
            </w:pPr>
            <w:r>
              <w:rPr>
                <w:b/>
                <w:sz w:val="20"/>
              </w:rPr>
              <w:t>90.7</w:t>
            </w:r>
          </w:p>
        </w:tc>
      </w:tr>
      <w:tr w:rsidR="00291C4F" w14:paraId="511EF05C" w14:textId="77777777">
        <w:trPr>
          <w:trHeight w:hRule="exact" w:val="360"/>
        </w:trPr>
        <w:tc>
          <w:tcPr>
            <w:tcW w:w="1872" w:type="dxa"/>
          </w:tcPr>
          <w:p w14:paraId="02C899DC" w14:textId="77777777" w:rsidR="00291C4F" w:rsidRDefault="00000000">
            <w:pPr>
              <w:pStyle w:val="TableParagraph"/>
              <w:ind w:left="115"/>
              <w:rPr>
                <w:sz w:val="20"/>
              </w:rPr>
            </w:pPr>
            <w:r>
              <w:rPr>
                <w:w w:val="99"/>
                <w:sz w:val="20"/>
              </w:rPr>
              <w:t>1</w:t>
            </w:r>
          </w:p>
        </w:tc>
        <w:tc>
          <w:tcPr>
            <w:tcW w:w="1874" w:type="dxa"/>
          </w:tcPr>
          <w:p w14:paraId="64C32C9D" w14:textId="77777777" w:rsidR="00291C4F" w:rsidRDefault="00000000">
            <w:pPr>
              <w:pStyle w:val="TableParagraph"/>
              <w:ind w:left="115"/>
              <w:rPr>
                <w:sz w:val="20"/>
              </w:rPr>
            </w:pPr>
            <w:r>
              <w:rPr>
                <w:w w:val="99"/>
                <w:sz w:val="20"/>
              </w:rPr>
              <w:t>1</w:t>
            </w:r>
          </w:p>
        </w:tc>
        <w:tc>
          <w:tcPr>
            <w:tcW w:w="2731" w:type="dxa"/>
          </w:tcPr>
          <w:p w14:paraId="2E937CDF" w14:textId="77777777" w:rsidR="00291C4F" w:rsidRDefault="00000000">
            <w:pPr>
              <w:pStyle w:val="TableParagraph"/>
              <w:ind w:left="115"/>
              <w:rPr>
                <w:sz w:val="20"/>
              </w:rPr>
            </w:pPr>
            <w:r>
              <w:rPr>
                <w:sz w:val="20"/>
              </w:rPr>
              <w:t>0.890</w:t>
            </w:r>
          </w:p>
        </w:tc>
        <w:tc>
          <w:tcPr>
            <w:tcW w:w="2734" w:type="dxa"/>
          </w:tcPr>
          <w:p w14:paraId="6B2A4ED3" w14:textId="77777777" w:rsidR="00291C4F" w:rsidRDefault="00000000">
            <w:pPr>
              <w:pStyle w:val="TableParagraph"/>
              <w:ind w:left="115"/>
              <w:rPr>
                <w:sz w:val="20"/>
              </w:rPr>
            </w:pPr>
            <w:r>
              <w:rPr>
                <w:sz w:val="20"/>
              </w:rPr>
              <w:t>89.0</w:t>
            </w:r>
          </w:p>
        </w:tc>
      </w:tr>
      <w:tr w:rsidR="00291C4F" w14:paraId="495B809B" w14:textId="77777777">
        <w:trPr>
          <w:trHeight w:hRule="exact" w:val="360"/>
        </w:trPr>
        <w:tc>
          <w:tcPr>
            <w:tcW w:w="1872" w:type="dxa"/>
          </w:tcPr>
          <w:p w14:paraId="2AF7CF11" w14:textId="77777777" w:rsidR="00291C4F" w:rsidRDefault="00000000">
            <w:pPr>
              <w:pStyle w:val="TableParagraph"/>
              <w:ind w:left="115"/>
              <w:rPr>
                <w:sz w:val="20"/>
              </w:rPr>
            </w:pPr>
            <w:r>
              <w:rPr>
                <w:w w:val="99"/>
                <w:sz w:val="20"/>
              </w:rPr>
              <w:t>1</w:t>
            </w:r>
          </w:p>
        </w:tc>
        <w:tc>
          <w:tcPr>
            <w:tcW w:w="1874" w:type="dxa"/>
          </w:tcPr>
          <w:p w14:paraId="7FCF8A40" w14:textId="77777777" w:rsidR="00291C4F" w:rsidRDefault="00000000">
            <w:pPr>
              <w:pStyle w:val="TableParagraph"/>
              <w:ind w:left="115"/>
              <w:rPr>
                <w:sz w:val="20"/>
              </w:rPr>
            </w:pPr>
            <w:r>
              <w:rPr>
                <w:w w:val="99"/>
                <w:sz w:val="20"/>
              </w:rPr>
              <w:t>2</w:t>
            </w:r>
          </w:p>
        </w:tc>
        <w:tc>
          <w:tcPr>
            <w:tcW w:w="2731" w:type="dxa"/>
          </w:tcPr>
          <w:p w14:paraId="57F7B99A" w14:textId="77777777" w:rsidR="00291C4F" w:rsidRDefault="00000000">
            <w:pPr>
              <w:pStyle w:val="TableParagraph"/>
              <w:ind w:left="115"/>
              <w:rPr>
                <w:sz w:val="20"/>
              </w:rPr>
            </w:pPr>
            <w:r>
              <w:rPr>
                <w:sz w:val="20"/>
              </w:rPr>
              <w:t>0.924</w:t>
            </w:r>
          </w:p>
        </w:tc>
        <w:tc>
          <w:tcPr>
            <w:tcW w:w="2734" w:type="dxa"/>
          </w:tcPr>
          <w:p w14:paraId="559828A1" w14:textId="77777777" w:rsidR="00291C4F" w:rsidRDefault="00000000">
            <w:pPr>
              <w:pStyle w:val="TableParagraph"/>
              <w:ind w:left="115"/>
              <w:rPr>
                <w:sz w:val="20"/>
              </w:rPr>
            </w:pPr>
            <w:r>
              <w:rPr>
                <w:sz w:val="20"/>
              </w:rPr>
              <w:t>92.4</w:t>
            </w:r>
          </w:p>
        </w:tc>
      </w:tr>
      <w:tr w:rsidR="00291C4F" w14:paraId="62B429CA" w14:textId="77777777">
        <w:trPr>
          <w:trHeight w:hRule="exact" w:val="360"/>
        </w:trPr>
        <w:tc>
          <w:tcPr>
            <w:tcW w:w="1872" w:type="dxa"/>
          </w:tcPr>
          <w:p w14:paraId="56618529" w14:textId="77777777" w:rsidR="00291C4F" w:rsidRDefault="00000000">
            <w:pPr>
              <w:pStyle w:val="TableParagraph"/>
              <w:ind w:left="115"/>
              <w:rPr>
                <w:b/>
                <w:sz w:val="20"/>
              </w:rPr>
            </w:pPr>
            <w:r>
              <w:rPr>
                <w:b/>
                <w:sz w:val="20"/>
              </w:rPr>
              <w:t>Mean</w:t>
            </w:r>
          </w:p>
        </w:tc>
        <w:tc>
          <w:tcPr>
            <w:tcW w:w="1874" w:type="dxa"/>
          </w:tcPr>
          <w:p w14:paraId="763E6157" w14:textId="77777777" w:rsidR="00291C4F" w:rsidRDefault="00291C4F"/>
        </w:tc>
        <w:tc>
          <w:tcPr>
            <w:tcW w:w="2731" w:type="dxa"/>
          </w:tcPr>
          <w:p w14:paraId="52293294" w14:textId="77777777" w:rsidR="00291C4F" w:rsidRDefault="00000000">
            <w:pPr>
              <w:pStyle w:val="TableParagraph"/>
              <w:ind w:left="115"/>
              <w:rPr>
                <w:b/>
                <w:sz w:val="20"/>
              </w:rPr>
            </w:pPr>
            <w:r>
              <w:rPr>
                <w:b/>
                <w:sz w:val="20"/>
              </w:rPr>
              <w:t>0.907</w:t>
            </w:r>
          </w:p>
        </w:tc>
        <w:tc>
          <w:tcPr>
            <w:tcW w:w="2734" w:type="dxa"/>
          </w:tcPr>
          <w:p w14:paraId="118627DE" w14:textId="77777777" w:rsidR="00291C4F" w:rsidRDefault="00000000">
            <w:pPr>
              <w:pStyle w:val="TableParagraph"/>
              <w:ind w:left="115"/>
              <w:rPr>
                <w:b/>
                <w:sz w:val="20"/>
              </w:rPr>
            </w:pPr>
            <w:r>
              <w:rPr>
                <w:b/>
                <w:sz w:val="20"/>
              </w:rPr>
              <w:t>90.7</w:t>
            </w:r>
          </w:p>
        </w:tc>
      </w:tr>
      <w:tr w:rsidR="00291C4F" w14:paraId="333C1C2D" w14:textId="77777777">
        <w:trPr>
          <w:trHeight w:hRule="exact" w:val="360"/>
        </w:trPr>
        <w:tc>
          <w:tcPr>
            <w:tcW w:w="1872" w:type="dxa"/>
          </w:tcPr>
          <w:p w14:paraId="34B428CA" w14:textId="77777777" w:rsidR="00291C4F" w:rsidRDefault="00000000">
            <w:pPr>
              <w:pStyle w:val="TableParagraph"/>
              <w:ind w:left="115"/>
              <w:rPr>
                <w:sz w:val="20"/>
              </w:rPr>
            </w:pPr>
            <w:r>
              <w:rPr>
                <w:w w:val="99"/>
                <w:sz w:val="20"/>
              </w:rPr>
              <w:t>2</w:t>
            </w:r>
          </w:p>
        </w:tc>
        <w:tc>
          <w:tcPr>
            <w:tcW w:w="1874" w:type="dxa"/>
          </w:tcPr>
          <w:p w14:paraId="7E8D9144" w14:textId="77777777" w:rsidR="00291C4F" w:rsidRDefault="00000000">
            <w:pPr>
              <w:pStyle w:val="TableParagraph"/>
              <w:ind w:left="115"/>
              <w:rPr>
                <w:sz w:val="20"/>
              </w:rPr>
            </w:pPr>
            <w:r>
              <w:rPr>
                <w:w w:val="99"/>
                <w:sz w:val="20"/>
              </w:rPr>
              <w:t>1</w:t>
            </w:r>
          </w:p>
        </w:tc>
        <w:tc>
          <w:tcPr>
            <w:tcW w:w="2731" w:type="dxa"/>
          </w:tcPr>
          <w:p w14:paraId="180ACD46" w14:textId="77777777" w:rsidR="00291C4F" w:rsidRDefault="00000000">
            <w:pPr>
              <w:pStyle w:val="TableParagraph"/>
              <w:ind w:left="115"/>
              <w:rPr>
                <w:sz w:val="20"/>
              </w:rPr>
            </w:pPr>
            <w:r>
              <w:rPr>
                <w:sz w:val="20"/>
              </w:rPr>
              <w:t>0.776</w:t>
            </w:r>
          </w:p>
        </w:tc>
        <w:tc>
          <w:tcPr>
            <w:tcW w:w="2734" w:type="dxa"/>
          </w:tcPr>
          <w:p w14:paraId="7171BBBC" w14:textId="77777777" w:rsidR="00291C4F" w:rsidRDefault="00000000">
            <w:pPr>
              <w:pStyle w:val="TableParagraph"/>
              <w:ind w:left="115"/>
              <w:rPr>
                <w:sz w:val="20"/>
              </w:rPr>
            </w:pPr>
            <w:r>
              <w:rPr>
                <w:sz w:val="20"/>
              </w:rPr>
              <w:t>77.6</w:t>
            </w:r>
          </w:p>
        </w:tc>
      </w:tr>
      <w:tr w:rsidR="00291C4F" w14:paraId="2CCBC4AA" w14:textId="77777777">
        <w:trPr>
          <w:trHeight w:hRule="exact" w:val="360"/>
        </w:trPr>
        <w:tc>
          <w:tcPr>
            <w:tcW w:w="1872" w:type="dxa"/>
          </w:tcPr>
          <w:p w14:paraId="2411AE03" w14:textId="77777777" w:rsidR="00291C4F" w:rsidRDefault="00000000">
            <w:pPr>
              <w:pStyle w:val="TableParagraph"/>
              <w:ind w:left="115"/>
              <w:rPr>
                <w:sz w:val="20"/>
              </w:rPr>
            </w:pPr>
            <w:r>
              <w:rPr>
                <w:w w:val="99"/>
                <w:sz w:val="20"/>
              </w:rPr>
              <w:t>2</w:t>
            </w:r>
          </w:p>
        </w:tc>
        <w:tc>
          <w:tcPr>
            <w:tcW w:w="1874" w:type="dxa"/>
          </w:tcPr>
          <w:p w14:paraId="554D5D64" w14:textId="77777777" w:rsidR="00291C4F" w:rsidRDefault="00000000">
            <w:pPr>
              <w:pStyle w:val="TableParagraph"/>
              <w:ind w:left="115"/>
              <w:rPr>
                <w:sz w:val="20"/>
              </w:rPr>
            </w:pPr>
            <w:r>
              <w:rPr>
                <w:w w:val="99"/>
                <w:sz w:val="20"/>
              </w:rPr>
              <w:t>2</w:t>
            </w:r>
          </w:p>
        </w:tc>
        <w:tc>
          <w:tcPr>
            <w:tcW w:w="2731" w:type="dxa"/>
          </w:tcPr>
          <w:p w14:paraId="140496EE" w14:textId="77777777" w:rsidR="00291C4F" w:rsidRDefault="00000000">
            <w:pPr>
              <w:pStyle w:val="TableParagraph"/>
              <w:ind w:left="115"/>
              <w:rPr>
                <w:sz w:val="20"/>
              </w:rPr>
            </w:pPr>
            <w:r>
              <w:rPr>
                <w:sz w:val="20"/>
              </w:rPr>
              <w:t>0.792</w:t>
            </w:r>
          </w:p>
        </w:tc>
        <w:tc>
          <w:tcPr>
            <w:tcW w:w="2734" w:type="dxa"/>
          </w:tcPr>
          <w:p w14:paraId="0F1ED486" w14:textId="77777777" w:rsidR="00291C4F" w:rsidRDefault="00000000">
            <w:pPr>
              <w:pStyle w:val="TableParagraph"/>
              <w:ind w:left="115"/>
              <w:rPr>
                <w:sz w:val="20"/>
              </w:rPr>
            </w:pPr>
            <w:r>
              <w:rPr>
                <w:sz w:val="20"/>
              </w:rPr>
              <w:t>79.2</w:t>
            </w:r>
          </w:p>
        </w:tc>
      </w:tr>
      <w:tr w:rsidR="00291C4F" w14:paraId="23333365" w14:textId="77777777">
        <w:trPr>
          <w:trHeight w:hRule="exact" w:val="360"/>
        </w:trPr>
        <w:tc>
          <w:tcPr>
            <w:tcW w:w="1872" w:type="dxa"/>
          </w:tcPr>
          <w:p w14:paraId="20447923" w14:textId="77777777" w:rsidR="00291C4F" w:rsidRDefault="00000000">
            <w:pPr>
              <w:pStyle w:val="TableParagraph"/>
              <w:ind w:left="115"/>
              <w:rPr>
                <w:b/>
                <w:sz w:val="20"/>
              </w:rPr>
            </w:pPr>
            <w:r>
              <w:rPr>
                <w:b/>
                <w:sz w:val="20"/>
              </w:rPr>
              <w:t>Mean</w:t>
            </w:r>
          </w:p>
        </w:tc>
        <w:tc>
          <w:tcPr>
            <w:tcW w:w="1874" w:type="dxa"/>
          </w:tcPr>
          <w:p w14:paraId="7DE80336" w14:textId="77777777" w:rsidR="00291C4F" w:rsidRDefault="00291C4F"/>
        </w:tc>
        <w:tc>
          <w:tcPr>
            <w:tcW w:w="2731" w:type="dxa"/>
          </w:tcPr>
          <w:p w14:paraId="48D0241B" w14:textId="77777777" w:rsidR="00291C4F" w:rsidRDefault="00000000">
            <w:pPr>
              <w:pStyle w:val="TableParagraph"/>
              <w:ind w:left="115"/>
              <w:rPr>
                <w:b/>
                <w:sz w:val="20"/>
              </w:rPr>
            </w:pPr>
            <w:r>
              <w:rPr>
                <w:b/>
                <w:sz w:val="20"/>
              </w:rPr>
              <w:t>0.784</w:t>
            </w:r>
          </w:p>
        </w:tc>
        <w:tc>
          <w:tcPr>
            <w:tcW w:w="2734" w:type="dxa"/>
          </w:tcPr>
          <w:p w14:paraId="7405F274" w14:textId="77777777" w:rsidR="00291C4F" w:rsidRDefault="00000000">
            <w:pPr>
              <w:pStyle w:val="TableParagraph"/>
              <w:ind w:left="115"/>
              <w:rPr>
                <w:b/>
                <w:sz w:val="20"/>
              </w:rPr>
            </w:pPr>
            <w:r>
              <w:rPr>
                <w:b/>
                <w:sz w:val="20"/>
              </w:rPr>
              <w:t>78.4</w:t>
            </w:r>
          </w:p>
        </w:tc>
      </w:tr>
      <w:tr w:rsidR="00291C4F" w14:paraId="1883BD27" w14:textId="77777777">
        <w:trPr>
          <w:trHeight w:hRule="exact" w:val="360"/>
        </w:trPr>
        <w:tc>
          <w:tcPr>
            <w:tcW w:w="1872" w:type="dxa"/>
          </w:tcPr>
          <w:p w14:paraId="7E4768DA" w14:textId="77777777" w:rsidR="00291C4F" w:rsidRDefault="00000000">
            <w:pPr>
              <w:pStyle w:val="TableParagraph"/>
              <w:ind w:left="115"/>
              <w:rPr>
                <w:sz w:val="20"/>
              </w:rPr>
            </w:pPr>
            <w:r>
              <w:rPr>
                <w:w w:val="99"/>
                <w:sz w:val="20"/>
              </w:rPr>
              <w:t>4</w:t>
            </w:r>
          </w:p>
        </w:tc>
        <w:tc>
          <w:tcPr>
            <w:tcW w:w="1874" w:type="dxa"/>
          </w:tcPr>
          <w:p w14:paraId="148E781F" w14:textId="77777777" w:rsidR="00291C4F" w:rsidRDefault="00000000">
            <w:pPr>
              <w:pStyle w:val="TableParagraph"/>
              <w:ind w:left="115"/>
              <w:rPr>
                <w:sz w:val="20"/>
              </w:rPr>
            </w:pPr>
            <w:r>
              <w:rPr>
                <w:w w:val="99"/>
                <w:sz w:val="20"/>
              </w:rPr>
              <w:t>1</w:t>
            </w:r>
          </w:p>
        </w:tc>
        <w:tc>
          <w:tcPr>
            <w:tcW w:w="2731" w:type="dxa"/>
          </w:tcPr>
          <w:p w14:paraId="38A2F9BB" w14:textId="77777777" w:rsidR="00291C4F" w:rsidRDefault="00000000">
            <w:pPr>
              <w:pStyle w:val="TableParagraph"/>
              <w:ind w:left="115"/>
              <w:rPr>
                <w:sz w:val="20"/>
              </w:rPr>
            </w:pPr>
            <w:r>
              <w:rPr>
                <w:sz w:val="20"/>
              </w:rPr>
              <w:t>0.688</w:t>
            </w:r>
          </w:p>
        </w:tc>
        <w:tc>
          <w:tcPr>
            <w:tcW w:w="2734" w:type="dxa"/>
          </w:tcPr>
          <w:p w14:paraId="5F5344D0" w14:textId="77777777" w:rsidR="00291C4F" w:rsidRDefault="00000000">
            <w:pPr>
              <w:pStyle w:val="TableParagraph"/>
              <w:ind w:left="115"/>
              <w:rPr>
                <w:sz w:val="20"/>
              </w:rPr>
            </w:pPr>
            <w:r>
              <w:rPr>
                <w:sz w:val="20"/>
              </w:rPr>
              <w:t>68.8</w:t>
            </w:r>
          </w:p>
        </w:tc>
      </w:tr>
      <w:tr w:rsidR="00291C4F" w14:paraId="1A714EB0" w14:textId="77777777">
        <w:trPr>
          <w:trHeight w:hRule="exact" w:val="360"/>
        </w:trPr>
        <w:tc>
          <w:tcPr>
            <w:tcW w:w="1872" w:type="dxa"/>
          </w:tcPr>
          <w:p w14:paraId="10FC2FA0" w14:textId="77777777" w:rsidR="00291C4F" w:rsidRDefault="00000000">
            <w:pPr>
              <w:pStyle w:val="TableParagraph"/>
              <w:ind w:left="115"/>
              <w:rPr>
                <w:sz w:val="20"/>
              </w:rPr>
            </w:pPr>
            <w:r>
              <w:rPr>
                <w:w w:val="99"/>
                <w:sz w:val="20"/>
              </w:rPr>
              <w:t>4</w:t>
            </w:r>
          </w:p>
        </w:tc>
        <w:tc>
          <w:tcPr>
            <w:tcW w:w="1874" w:type="dxa"/>
          </w:tcPr>
          <w:p w14:paraId="35BBD847" w14:textId="77777777" w:rsidR="00291C4F" w:rsidRDefault="00000000">
            <w:pPr>
              <w:pStyle w:val="TableParagraph"/>
              <w:ind w:left="115"/>
              <w:rPr>
                <w:sz w:val="20"/>
              </w:rPr>
            </w:pPr>
            <w:r>
              <w:rPr>
                <w:w w:val="99"/>
                <w:sz w:val="20"/>
              </w:rPr>
              <w:t>2</w:t>
            </w:r>
          </w:p>
        </w:tc>
        <w:tc>
          <w:tcPr>
            <w:tcW w:w="2731" w:type="dxa"/>
          </w:tcPr>
          <w:p w14:paraId="0264FCC1" w14:textId="77777777" w:rsidR="00291C4F" w:rsidRDefault="00000000">
            <w:pPr>
              <w:pStyle w:val="TableParagraph"/>
              <w:ind w:left="115"/>
              <w:rPr>
                <w:sz w:val="20"/>
              </w:rPr>
            </w:pPr>
            <w:r>
              <w:rPr>
                <w:sz w:val="20"/>
              </w:rPr>
              <w:t>0.577</w:t>
            </w:r>
          </w:p>
        </w:tc>
        <w:tc>
          <w:tcPr>
            <w:tcW w:w="2734" w:type="dxa"/>
          </w:tcPr>
          <w:p w14:paraId="77412D3C" w14:textId="77777777" w:rsidR="00291C4F" w:rsidRDefault="00000000">
            <w:pPr>
              <w:pStyle w:val="TableParagraph"/>
              <w:ind w:left="115"/>
              <w:rPr>
                <w:sz w:val="20"/>
              </w:rPr>
            </w:pPr>
            <w:r>
              <w:rPr>
                <w:sz w:val="20"/>
              </w:rPr>
              <w:t>57.7</w:t>
            </w:r>
          </w:p>
        </w:tc>
      </w:tr>
      <w:tr w:rsidR="00291C4F" w14:paraId="4B599B0A" w14:textId="77777777">
        <w:trPr>
          <w:trHeight w:hRule="exact" w:val="360"/>
        </w:trPr>
        <w:tc>
          <w:tcPr>
            <w:tcW w:w="1872" w:type="dxa"/>
          </w:tcPr>
          <w:p w14:paraId="07E4721C" w14:textId="77777777" w:rsidR="00291C4F" w:rsidRDefault="00000000">
            <w:pPr>
              <w:pStyle w:val="TableParagraph"/>
              <w:ind w:left="115"/>
              <w:rPr>
                <w:b/>
                <w:sz w:val="20"/>
              </w:rPr>
            </w:pPr>
            <w:r>
              <w:rPr>
                <w:b/>
                <w:sz w:val="20"/>
              </w:rPr>
              <w:t>Mean</w:t>
            </w:r>
          </w:p>
        </w:tc>
        <w:tc>
          <w:tcPr>
            <w:tcW w:w="1874" w:type="dxa"/>
          </w:tcPr>
          <w:p w14:paraId="61FA4A2D" w14:textId="77777777" w:rsidR="00291C4F" w:rsidRDefault="00291C4F"/>
        </w:tc>
        <w:tc>
          <w:tcPr>
            <w:tcW w:w="2731" w:type="dxa"/>
          </w:tcPr>
          <w:p w14:paraId="59FC8E6B" w14:textId="77777777" w:rsidR="00291C4F" w:rsidRDefault="00000000">
            <w:pPr>
              <w:pStyle w:val="TableParagraph"/>
              <w:ind w:left="115"/>
              <w:rPr>
                <w:b/>
                <w:sz w:val="20"/>
              </w:rPr>
            </w:pPr>
            <w:r>
              <w:rPr>
                <w:b/>
                <w:sz w:val="20"/>
              </w:rPr>
              <w:t>0.633</w:t>
            </w:r>
          </w:p>
        </w:tc>
        <w:tc>
          <w:tcPr>
            <w:tcW w:w="2734" w:type="dxa"/>
          </w:tcPr>
          <w:p w14:paraId="48F07231" w14:textId="77777777" w:rsidR="00291C4F" w:rsidRDefault="00000000">
            <w:pPr>
              <w:pStyle w:val="TableParagraph"/>
              <w:ind w:left="115"/>
              <w:rPr>
                <w:b/>
                <w:sz w:val="20"/>
              </w:rPr>
            </w:pPr>
            <w:r>
              <w:rPr>
                <w:b/>
                <w:sz w:val="20"/>
              </w:rPr>
              <w:t>63.3</w:t>
            </w:r>
          </w:p>
        </w:tc>
      </w:tr>
      <w:tr w:rsidR="00291C4F" w14:paraId="17E36496" w14:textId="77777777">
        <w:trPr>
          <w:trHeight w:hRule="exact" w:val="360"/>
        </w:trPr>
        <w:tc>
          <w:tcPr>
            <w:tcW w:w="1872" w:type="dxa"/>
          </w:tcPr>
          <w:p w14:paraId="479DB549" w14:textId="77777777" w:rsidR="00291C4F" w:rsidRDefault="00000000">
            <w:pPr>
              <w:pStyle w:val="TableParagraph"/>
              <w:ind w:left="115"/>
              <w:rPr>
                <w:sz w:val="20"/>
              </w:rPr>
            </w:pPr>
            <w:r>
              <w:rPr>
                <w:w w:val="99"/>
                <w:sz w:val="20"/>
              </w:rPr>
              <w:t>8</w:t>
            </w:r>
          </w:p>
        </w:tc>
        <w:tc>
          <w:tcPr>
            <w:tcW w:w="1874" w:type="dxa"/>
          </w:tcPr>
          <w:p w14:paraId="08408585" w14:textId="77777777" w:rsidR="00291C4F" w:rsidRDefault="00000000">
            <w:pPr>
              <w:pStyle w:val="TableParagraph"/>
              <w:ind w:left="115"/>
              <w:rPr>
                <w:sz w:val="20"/>
              </w:rPr>
            </w:pPr>
            <w:r>
              <w:rPr>
                <w:w w:val="99"/>
                <w:sz w:val="20"/>
              </w:rPr>
              <w:t>1</w:t>
            </w:r>
          </w:p>
        </w:tc>
        <w:tc>
          <w:tcPr>
            <w:tcW w:w="2731" w:type="dxa"/>
          </w:tcPr>
          <w:p w14:paraId="2E4EE42F" w14:textId="77777777" w:rsidR="00291C4F" w:rsidRDefault="00000000">
            <w:pPr>
              <w:pStyle w:val="TableParagraph"/>
              <w:ind w:left="115"/>
              <w:rPr>
                <w:sz w:val="20"/>
              </w:rPr>
            </w:pPr>
            <w:r>
              <w:rPr>
                <w:sz w:val="20"/>
              </w:rPr>
              <w:t>0.470</w:t>
            </w:r>
          </w:p>
        </w:tc>
        <w:tc>
          <w:tcPr>
            <w:tcW w:w="2734" w:type="dxa"/>
          </w:tcPr>
          <w:p w14:paraId="2394A0A3" w14:textId="77777777" w:rsidR="00291C4F" w:rsidRDefault="00000000">
            <w:pPr>
              <w:pStyle w:val="TableParagraph"/>
              <w:ind w:left="115"/>
              <w:rPr>
                <w:sz w:val="20"/>
              </w:rPr>
            </w:pPr>
            <w:r>
              <w:rPr>
                <w:sz w:val="20"/>
              </w:rPr>
              <w:t>47.0</w:t>
            </w:r>
          </w:p>
        </w:tc>
      </w:tr>
      <w:tr w:rsidR="00291C4F" w14:paraId="3EE8E4ED" w14:textId="77777777">
        <w:trPr>
          <w:trHeight w:hRule="exact" w:val="360"/>
        </w:trPr>
        <w:tc>
          <w:tcPr>
            <w:tcW w:w="1872" w:type="dxa"/>
          </w:tcPr>
          <w:p w14:paraId="09967A07" w14:textId="77777777" w:rsidR="00291C4F" w:rsidRDefault="00000000">
            <w:pPr>
              <w:pStyle w:val="TableParagraph"/>
              <w:ind w:left="115"/>
              <w:rPr>
                <w:sz w:val="20"/>
              </w:rPr>
            </w:pPr>
            <w:r>
              <w:rPr>
                <w:w w:val="99"/>
                <w:sz w:val="20"/>
              </w:rPr>
              <w:t>8</w:t>
            </w:r>
          </w:p>
        </w:tc>
        <w:tc>
          <w:tcPr>
            <w:tcW w:w="1874" w:type="dxa"/>
          </w:tcPr>
          <w:p w14:paraId="6CD42679" w14:textId="77777777" w:rsidR="00291C4F" w:rsidRDefault="00000000">
            <w:pPr>
              <w:pStyle w:val="TableParagraph"/>
              <w:ind w:left="115"/>
              <w:rPr>
                <w:sz w:val="20"/>
              </w:rPr>
            </w:pPr>
            <w:r>
              <w:rPr>
                <w:w w:val="99"/>
                <w:sz w:val="20"/>
              </w:rPr>
              <w:t>2</w:t>
            </w:r>
          </w:p>
        </w:tc>
        <w:tc>
          <w:tcPr>
            <w:tcW w:w="2731" w:type="dxa"/>
          </w:tcPr>
          <w:p w14:paraId="21D4D82F" w14:textId="77777777" w:rsidR="00291C4F" w:rsidRDefault="00000000">
            <w:pPr>
              <w:pStyle w:val="TableParagraph"/>
              <w:ind w:left="115"/>
              <w:rPr>
                <w:sz w:val="20"/>
              </w:rPr>
            </w:pPr>
            <w:r>
              <w:rPr>
                <w:sz w:val="20"/>
              </w:rPr>
              <w:t>0.482</w:t>
            </w:r>
          </w:p>
        </w:tc>
        <w:tc>
          <w:tcPr>
            <w:tcW w:w="2734" w:type="dxa"/>
          </w:tcPr>
          <w:p w14:paraId="7D765006" w14:textId="77777777" w:rsidR="00291C4F" w:rsidRDefault="00000000">
            <w:pPr>
              <w:pStyle w:val="TableParagraph"/>
              <w:ind w:left="115"/>
              <w:rPr>
                <w:sz w:val="20"/>
              </w:rPr>
            </w:pPr>
            <w:r>
              <w:rPr>
                <w:sz w:val="20"/>
              </w:rPr>
              <w:t>48.2</w:t>
            </w:r>
          </w:p>
        </w:tc>
      </w:tr>
      <w:tr w:rsidR="00291C4F" w14:paraId="30C2CF45" w14:textId="77777777">
        <w:trPr>
          <w:trHeight w:hRule="exact" w:val="360"/>
        </w:trPr>
        <w:tc>
          <w:tcPr>
            <w:tcW w:w="1872" w:type="dxa"/>
          </w:tcPr>
          <w:p w14:paraId="07A31D8F" w14:textId="77777777" w:rsidR="00291C4F" w:rsidRDefault="00000000">
            <w:pPr>
              <w:pStyle w:val="TableParagraph"/>
              <w:ind w:left="115"/>
              <w:rPr>
                <w:b/>
                <w:sz w:val="20"/>
              </w:rPr>
            </w:pPr>
            <w:r>
              <w:rPr>
                <w:b/>
                <w:sz w:val="20"/>
              </w:rPr>
              <w:t>Mean</w:t>
            </w:r>
          </w:p>
        </w:tc>
        <w:tc>
          <w:tcPr>
            <w:tcW w:w="1874" w:type="dxa"/>
          </w:tcPr>
          <w:p w14:paraId="17B1B90A" w14:textId="77777777" w:rsidR="00291C4F" w:rsidRDefault="00291C4F"/>
        </w:tc>
        <w:tc>
          <w:tcPr>
            <w:tcW w:w="2731" w:type="dxa"/>
          </w:tcPr>
          <w:p w14:paraId="1814700E" w14:textId="77777777" w:rsidR="00291C4F" w:rsidRDefault="00000000">
            <w:pPr>
              <w:pStyle w:val="TableParagraph"/>
              <w:ind w:left="115"/>
              <w:rPr>
                <w:b/>
                <w:sz w:val="20"/>
              </w:rPr>
            </w:pPr>
            <w:r>
              <w:rPr>
                <w:b/>
                <w:sz w:val="20"/>
              </w:rPr>
              <w:t>0.476</w:t>
            </w:r>
          </w:p>
        </w:tc>
        <w:tc>
          <w:tcPr>
            <w:tcW w:w="2734" w:type="dxa"/>
          </w:tcPr>
          <w:p w14:paraId="631B7E22" w14:textId="77777777" w:rsidR="00291C4F" w:rsidRDefault="00000000">
            <w:pPr>
              <w:pStyle w:val="TableParagraph"/>
              <w:ind w:left="115"/>
              <w:rPr>
                <w:b/>
                <w:sz w:val="20"/>
              </w:rPr>
            </w:pPr>
            <w:r>
              <w:rPr>
                <w:b/>
                <w:sz w:val="20"/>
              </w:rPr>
              <w:t>47.6</w:t>
            </w:r>
          </w:p>
        </w:tc>
      </w:tr>
      <w:tr w:rsidR="00291C4F" w14:paraId="3E3AF5A1" w14:textId="77777777">
        <w:trPr>
          <w:trHeight w:hRule="exact" w:val="360"/>
        </w:trPr>
        <w:tc>
          <w:tcPr>
            <w:tcW w:w="1872" w:type="dxa"/>
          </w:tcPr>
          <w:p w14:paraId="3C9659A4" w14:textId="77777777" w:rsidR="00291C4F" w:rsidRDefault="00000000">
            <w:pPr>
              <w:pStyle w:val="TableParagraph"/>
              <w:ind w:left="115"/>
              <w:rPr>
                <w:sz w:val="20"/>
              </w:rPr>
            </w:pPr>
            <w:r>
              <w:rPr>
                <w:sz w:val="20"/>
              </w:rPr>
              <w:t>24</w:t>
            </w:r>
          </w:p>
        </w:tc>
        <w:tc>
          <w:tcPr>
            <w:tcW w:w="1874" w:type="dxa"/>
          </w:tcPr>
          <w:p w14:paraId="6EF9BEAB" w14:textId="77777777" w:rsidR="00291C4F" w:rsidRDefault="00000000">
            <w:pPr>
              <w:pStyle w:val="TableParagraph"/>
              <w:ind w:left="115"/>
              <w:rPr>
                <w:sz w:val="20"/>
              </w:rPr>
            </w:pPr>
            <w:r>
              <w:rPr>
                <w:w w:val="99"/>
                <w:sz w:val="20"/>
              </w:rPr>
              <w:t>1</w:t>
            </w:r>
          </w:p>
        </w:tc>
        <w:tc>
          <w:tcPr>
            <w:tcW w:w="2731" w:type="dxa"/>
          </w:tcPr>
          <w:p w14:paraId="7E149B01" w14:textId="77777777" w:rsidR="00291C4F" w:rsidRDefault="00000000">
            <w:pPr>
              <w:pStyle w:val="TableParagraph"/>
              <w:ind w:left="115"/>
              <w:rPr>
                <w:sz w:val="20"/>
              </w:rPr>
            </w:pPr>
            <w:r>
              <w:rPr>
                <w:sz w:val="20"/>
              </w:rPr>
              <w:t>0.0696</w:t>
            </w:r>
          </w:p>
        </w:tc>
        <w:tc>
          <w:tcPr>
            <w:tcW w:w="2734" w:type="dxa"/>
          </w:tcPr>
          <w:p w14:paraId="778B8359" w14:textId="77777777" w:rsidR="00291C4F" w:rsidRDefault="00000000">
            <w:pPr>
              <w:pStyle w:val="TableParagraph"/>
              <w:ind w:left="115"/>
              <w:rPr>
                <w:sz w:val="20"/>
              </w:rPr>
            </w:pPr>
            <w:r>
              <w:rPr>
                <w:sz w:val="20"/>
              </w:rPr>
              <w:t>6.96</w:t>
            </w:r>
          </w:p>
        </w:tc>
      </w:tr>
      <w:tr w:rsidR="00291C4F" w14:paraId="6ACA5DE1" w14:textId="77777777">
        <w:trPr>
          <w:trHeight w:hRule="exact" w:val="360"/>
        </w:trPr>
        <w:tc>
          <w:tcPr>
            <w:tcW w:w="1872" w:type="dxa"/>
          </w:tcPr>
          <w:p w14:paraId="76EDE48C" w14:textId="77777777" w:rsidR="00291C4F" w:rsidRDefault="00000000">
            <w:pPr>
              <w:pStyle w:val="TableParagraph"/>
              <w:ind w:left="115"/>
              <w:rPr>
                <w:sz w:val="20"/>
              </w:rPr>
            </w:pPr>
            <w:r>
              <w:rPr>
                <w:sz w:val="20"/>
              </w:rPr>
              <w:t>24</w:t>
            </w:r>
          </w:p>
        </w:tc>
        <w:tc>
          <w:tcPr>
            <w:tcW w:w="1874" w:type="dxa"/>
          </w:tcPr>
          <w:p w14:paraId="1F65BE81" w14:textId="77777777" w:rsidR="00291C4F" w:rsidRDefault="00000000">
            <w:pPr>
              <w:pStyle w:val="TableParagraph"/>
              <w:ind w:left="115"/>
              <w:rPr>
                <w:sz w:val="20"/>
              </w:rPr>
            </w:pPr>
            <w:r>
              <w:rPr>
                <w:w w:val="99"/>
                <w:sz w:val="20"/>
              </w:rPr>
              <w:t>2</w:t>
            </w:r>
          </w:p>
        </w:tc>
        <w:tc>
          <w:tcPr>
            <w:tcW w:w="2731" w:type="dxa"/>
          </w:tcPr>
          <w:p w14:paraId="1D4A2738" w14:textId="77777777" w:rsidR="00291C4F" w:rsidRDefault="00000000">
            <w:pPr>
              <w:pStyle w:val="TableParagraph"/>
              <w:ind w:left="115"/>
              <w:rPr>
                <w:sz w:val="20"/>
              </w:rPr>
            </w:pPr>
            <w:r>
              <w:rPr>
                <w:sz w:val="20"/>
              </w:rPr>
              <w:t>0.0450</w:t>
            </w:r>
          </w:p>
        </w:tc>
        <w:tc>
          <w:tcPr>
            <w:tcW w:w="2734" w:type="dxa"/>
          </w:tcPr>
          <w:p w14:paraId="40CF4657" w14:textId="77777777" w:rsidR="00291C4F" w:rsidRDefault="00000000">
            <w:pPr>
              <w:pStyle w:val="TableParagraph"/>
              <w:ind w:left="115"/>
              <w:rPr>
                <w:sz w:val="20"/>
              </w:rPr>
            </w:pPr>
            <w:r>
              <w:rPr>
                <w:sz w:val="20"/>
              </w:rPr>
              <w:t>4.50</w:t>
            </w:r>
          </w:p>
        </w:tc>
      </w:tr>
      <w:tr w:rsidR="00291C4F" w14:paraId="7C8ADFE6" w14:textId="77777777">
        <w:trPr>
          <w:trHeight w:hRule="exact" w:val="360"/>
        </w:trPr>
        <w:tc>
          <w:tcPr>
            <w:tcW w:w="1872" w:type="dxa"/>
          </w:tcPr>
          <w:p w14:paraId="70807E9D" w14:textId="77777777" w:rsidR="00291C4F" w:rsidRDefault="00000000">
            <w:pPr>
              <w:pStyle w:val="TableParagraph"/>
              <w:ind w:left="115"/>
              <w:rPr>
                <w:b/>
                <w:sz w:val="20"/>
              </w:rPr>
            </w:pPr>
            <w:r>
              <w:rPr>
                <w:b/>
                <w:sz w:val="20"/>
              </w:rPr>
              <w:t>Mean</w:t>
            </w:r>
          </w:p>
        </w:tc>
        <w:tc>
          <w:tcPr>
            <w:tcW w:w="1874" w:type="dxa"/>
          </w:tcPr>
          <w:p w14:paraId="0C86533C" w14:textId="77777777" w:rsidR="00291C4F" w:rsidRDefault="00291C4F"/>
        </w:tc>
        <w:tc>
          <w:tcPr>
            <w:tcW w:w="2731" w:type="dxa"/>
          </w:tcPr>
          <w:p w14:paraId="1833E490" w14:textId="77777777" w:rsidR="00291C4F" w:rsidRDefault="00000000">
            <w:pPr>
              <w:pStyle w:val="TableParagraph"/>
              <w:ind w:left="115"/>
              <w:rPr>
                <w:b/>
                <w:sz w:val="20"/>
              </w:rPr>
            </w:pPr>
            <w:r>
              <w:rPr>
                <w:b/>
                <w:sz w:val="20"/>
              </w:rPr>
              <w:t>0.0573</w:t>
            </w:r>
          </w:p>
        </w:tc>
        <w:tc>
          <w:tcPr>
            <w:tcW w:w="2734" w:type="dxa"/>
          </w:tcPr>
          <w:p w14:paraId="19D431E5" w14:textId="77777777" w:rsidR="00291C4F" w:rsidRDefault="00000000">
            <w:pPr>
              <w:pStyle w:val="TableParagraph"/>
              <w:ind w:left="115"/>
              <w:rPr>
                <w:b/>
                <w:sz w:val="20"/>
              </w:rPr>
            </w:pPr>
            <w:r>
              <w:rPr>
                <w:b/>
                <w:sz w:val="20"/>
              </w:rPr>
              <w:t>5.73</w:t>
            </w:r>
          </w:p>
        </w:tc>
      </w:tr>
      <w:tr w:rsidR="00291C4F" w14:paraId="333FB694" w14:textId="77777777">
        <w:trPr>
          <w:trHeight w:hRule="exact" w:val="360"/>
        </w:trPr>
        <w:tc>
          <w:tcPr>
            <w:tcW w:w="1872" w:type="dxa"/>
          </w:tcPr>
          <w:p w14:paraId="76BC8638" w14:textId="77777777" w:rsidR="00291C4F" w:rsidRDefault="00000000">
            <w:pPr>
              <w:pStyle w:val="TableParagraph"/>
              <w:ind w:left="115"/>
              <w:rPr>
                <w:sz w:val="20"/>
              </w:rPr>
            </w:pPr>
            <w:r>
              <w:rPr>
                <w:sz w:val="20"/>
              </w:rPr>
              <w:t>48</w:t>
            </w:r>
          </w:p>
        </w:tc>
        <w:tc>
          <w:tcPr>
            <w:tcW w:w="1874" w:type="dxa"/>
          </w:tcPr>
          <w:p w14:paraId="3976025D" w14:textId="77777777" w:rsidR="00291C4F" w:rsidRDefault="00000000">
            <w:pPr>
              <w:pStyle w:val="TableParagraph"/>
              <w:ind w:left="115"/>
              <w:rPr>
                <w:sz w:val="20"/>
              </w:rPr>
            </w:pPr>
            <w:r>
              <w:rPr>
                <w:w w:val="99"/>
                <w:sz w:val="20"/>
              </w:rPr>
              <w:t>1</w:t>
            </w:r>
          </w:p>
        </w:tc>
        <w:tc>
          <w:tcPr>
            <w:tcW w:w="2731" w:type="dxa"/>
          </w:tcPr>
          <w:p w14:paraId="7F457289" w14:textId="77777777" w:rsidR="00291C4F" w:rsidRDefault="00000000">
            <w:pPr>
              <w:pStyle w:val="TableParagraph"/>
              <w:ind w:left="115"/>
              <w:rPr>
                <w:sz w:val="20"/>
              </w:rPr>
            </w:pPr>
            <w:r>
              <w:rPr>
                <w:sz w:val="20"/>
              </w:rPr>
              <w:t>0.00787</w:t>
            </w:r>
          </w:p>
        </w:tc>
        <w:tc>
          <w:tcPr>
            <w:tcW w:w="2734" w:type="dxa"/>
          </w:tcPr>
          <w:p w14:paraId="26480049" w14:textId="77777777" w:rsidR="00291C4F" w:rsidRDefault="00000000">
            <w:pPr>
              <w:pStyle w:val="TableParagraph"/>
              <w:ind w:left="115"/>
              <w:rPr>
                <w:sz w:val="20"/>
              </w:rPr>
            </w:pPr>
            <w:r>
              <w:rPr>
                <w:sz w:val="20"/>
              </w:rPr>
              <w:t>0.787</w:t>
            </w:r>
          </w:p>
        </w:tc>
      </w:tr>
      <w:tr w:rsidR="00291C4F" w14:paraId="6518DCE0" w14:textId="77777777">
        <w:trPr>
          <w:trHeight w:hRule="exact" w:val="360"/>
        </w:trPr>
        <w:tc>
          <w:tcPr>
            <w:tcW w:w="1872" w:type="dxa"/>
          </w:tcPr>
          <w:p w14:paraId="2E4C1F3D" w14:textId="77777777" w:rsidR="00291C4F" w:rsidRDefault="00000000">
            <w:pPr>
              <w:pStyle w:val="TableParagraph"/>
              <w:ind w:left="115"/>
              <w:rPr>
                <w:sz w:val="20"/>
              </w:rPr>
            </w:pPr>
            <w:r>
              <w:rPr>
                <w:sz w:val="20"/>
              </w:rPr>
              <w:t>48</w:t>
            </w:r>
          </w:p>
        </w:tc>
        <w:tc>
          <w:tcPr>
            <w:tcW w:w="1874" w:type="dxa"/>
          </w:tcPr>
          <w:p w14:paraId="395727F9" w14:textId="77777777" w:rsidR="00291C4F" w:rsidRDefault="00000000">
            <w:pPr>
              <w:pStyle w:val="TableParagraph"/>
              <w:ind w:left="115"/>
              <w:rPr>
                <w:sz w:val="20"/>
              </w:rPr>
            </w:pPr>
            <w:r>
              <w:rPr>
                <w:w w:val="99"/>
                <w:sz w:val="20"/>
              </w:rPr>
              <w:t>2</w:t>
            </w:r>
          </w:p>
        </w:tc>
        <w:tc>
          <w:tcPr>
            <w:tcW w:w="2731" w:type="dxa"/>
          </w:tcPr>
          <w:p w14:paraId="5FA559DD" w14:textId="77777777" w:rsidR="00291C4F" w:rsidRDefault="00000000">
            <w:pPr>
              <w:pStyle w:val="TableParagraph"/>
              <w:ind w:left="115"/>
              <w:rPr>
                <w:sz w:val="20"/>
              </w:rPr>
            </w:pPr>
            <w:r>
              <w:rPr>
                <w:sz w:val="20"/>
              </w:rPr>
              <w:t>0.00820</w:t>
            </w:r>
          </w:p>
        </w:tc>
        <w:tc>
          <w:tcPr>
            <w:tcW w:w="2734" w:type="dxa"/>
          </w:tcPr>
          <w:p w14:paraId="65756E64" w14:textId="77777777" w:rsidR="00291C4F" w:rsidRDefault="00000000">
            <w:pPr>
              <w:pStyle w:val="TableParagraph"/>
              <w:ind w:left="115"/>
              <w:rPr>
                <w:sz w:val="20"/>
              </w:rPr>
            </w:pPr>
            <w:r>
              <w:rPr>
                <w:sz w:val="20"/>
              </w:rPr>
              <w:t>0.820</w:t>
            </w:r>
          </w:p>
        </w:tc>
      </w:tr>
      <w:tr w:rsidR="00291C4F" w14:paraId="6C8ED4F2" w14:textId="77777777">
        <w:trPr>
          <w:trHeight w:hRule="exact" w:val="360"/>
        </w:trPr>
        <w:tc>
          <w:tcPr>
            <w:tcW w:w="1872" w:type="dxa"/>
          </w:tcPr>
          <w:p w14:paraId="05DE6275" w14:textId="77777777" w:rsidR="00291C4F" w:rsidRDefault="00000000">
            <w:pPr>
              <w:pStyle w:val="TableParagraph"/>
              <w:ind w:left="115"/>
              <w:rPr>
                <w:b/>
                <w:sz w:val="20"/>
              </w:rPr>
            </w:pPr>
            <w:r>
              <w:rPr>
                <w:b/>
                <w:sz w:val="20"/>
              </w:rPr>
              <w:t>Mean</w:t>
            </w:r>
          </w:p>
        </w:tc>
        <w:tc>
          <w:tcPr>
            <w:tcW w:w="1874" w:type="dxa"/>
          </w:tcPr>
          <w:p w14:paraId="3F73D741" w14:textId="77777777" w:rsidR="00291C4F" w:rsidRDefault="00291C4F"/>
        </w:tc>
        <w:tc>
          <w:tcPr>
            <w:tcW w:w="2731" w:type="dxa"/>
          </w:tcPr>
          <w:p w14:paraId="5A15ADA8" w14:textId="77777777" w:rsidR="00291C4F" w:rsidRDefault="00000000">
            <w:pPr>
              <w:pStyle w:val="TableParagraph"/>
              <w:ind w:left="115"/>
              <w:rPr>
                <w:b/>
                <w:sz w:val="20"/>
              </w:rPr>
            </w:pPr>
            <w:r>
              <w:rPr>
                <w:b/>
                <w:sz w:val="20"/>
              </w:rPr>
              <w:t>0.00804</w:t>
            </w:r>
          </w:p>
        </w:tc>
        <w:tc>
          <w:tcPr>
            <w:tcW w:w="2734" w:type="dxa"/>
          </w:tcPr>
          <w:p w14:paraId="0CB3E618" w14:textId="77777777" w:rsidR="00291C4F" w:rsidRDefault="00000000">
            <w:pPr>
              <w:pStyle w:val="TableParagraph"/>
              <w:ind w:left="115"/>
              <w:rPr>
                <w:b/>
                <w:sz w:val="20"/>
              </w:rPr>
            </w:pPr>
            <w:r>
              <w:rPr>
                <w:b/>
                <w:sz w:val="20"/>
              </w:rPr>
              <w:t>0.804</w:t>
            </w:r>
          </w:p>
        </w:tc>
      </w:tr>
      <w:tr w:rsidR="00291C4F" w14:paraId="79DE61D7" w14:textId="77777777">
        <w:trPr>
          <w:trHeight w:hRule="exact" w:val="360"/>
        </w:trPr>
        <w:tc>
          <w:tcPr>
            <w:tcW w:w="1872" w:type="dxa"/>
          </w:tcPr>
          <w:p w14:paraId="3E8C4AE4" w14:textId="77777777" w:rsidR="00291C4F" w:rsidRDefault="00000000">
            <w:pPr>
              <w:pStyle w:val="TableParagraph"/>
              <w:ind w:left="115"/>
              <w:rPr>
                <w:sz w:val="20"/>
              </w:rPr>
            </w:pPr>
            <w:r>
              <w:rPr>
                <w:sz w:val="20"/>
              </w:rPr>
              <w:t>96</w:t>
            </w:r>
          </w:p>
        </w:tc>
        <w:tc>
          <w:tcPr>
            <w:tcW w:w="1874" w:type="dxa"/>
          </w:tcPr>
          <w:p w14:paraId="2721D3C9" w14:textId="77777777" w:rsidR="00291C4F" w:rsidRDefault="00000000">
            <w:pPr>
              <w:pStyle w:val="TableParagraph"/>
              <w:ind w:left="115"/>
              <w:rPr>
                <w:sz w:val="20"/>
              </w:rPr>
            </w:pPr>
            <w:r>
              <w:rPr>
                <w:w w:val="99"/>
                <w:sz w:val="20"/>
              </w:rPr>
              <w:t>1</w:t>
            </w:r>
          </w:p>
        </w:tc>
        <w:tc>
          <w:tcPr>
            <w:tcW w:w="2731" w:type="dxa"/>
          </w:tcPr>
          <w:p w14:paraId="57C6A062" w14:textId="77777777" w:rsidR="00291C4F" w:rsidRDefault="00000000">
            <w:pPr>
              <w:pStyle w:val="TableParagraph"/>
              <w:ind w:left="115"/>
              <w:rPr>
                <w:sz w:val="20"/>
              </w:rPr>
            </w:pPr>
            <w:r>
              <w:rPr>
                <w:sz w:val="20"/>
              </w:rPr>
              <w:t>0.00649</w:t>
            </w:r>
          </w:p>
        </w:tc>
        <w:tc>
          <w:tcPr>
            <w:tcW w:w="2734" w:type="dxa"/>
          </w:tcPr>
          <w:p w14:paraId="7A03ABAF" w14:textId="77777777" w:rsidR="00291C4F" w:rsidRDefault="00000000">
            <w:pPr>
              <w:pStyle w:val="TableParagraph"/>
              <w:ind w:left="115"/>
              <w:rPr>
                <w:sz w:val="20"/>
              </w:rPr>
            </w:pPr>
            <w:r>
              <w:rPr>
                <w:sz w:val="20"/>
              </w:rPr>
              <w:t>0.649</w:t>
            </w:r>
          </w:p>
        </w:tc>
      </w:tr>
      <w:tr w:rsidR="00291C4F" w14:paraId="134FF8F0" w14:textId="77777777">
        <w:trPr>
          <w:trHeight w:hRule="exact" w:val="360"/>
        </w:trPr>
        <w:tc>
          <w:tcPr>
            <w:tcW w:w="1872" w:type="dxa"/>
          </w:tcPr>
          <w:p w14:paraId="635C6C51" w14:textId="77777777" w:rsidR="00291C4F" w:rsidRDefault="00000000">
            <w:pPr>
              <w:pStyle w:val="TableParagraph"/>
              <w:ind w:left="115"/>
              <w:rPr>
                <w:sz w:val="20"/>
              </w:rPr>
            </w:pPr>
            <w:r>
              <w:rPr>
                <w:sz w:val="20"/>
              </w:rPr>
              <w:t>96</w:t>
            </w:r>
          </w:p>
        </w:tc>
        <w:tc>
          <w:tcPr>
            <w:tcW w:w="1874" w:type="dxa"/>
          </w:tcPr>
          <w:p w14:paraId="6BB438F6" w14:textId="77777777" w:rsidR="00291C4F" w:rsidRDefault="00000000">
            <w:pPr>
              <w:pStyle w:val="TableParagraph"/>
              <w:ind w:left="115"/>
              <w:rPr>
                <w:sz w:val="20"/>
              </w:rPr>
            </w:pPr>
            <w:r>
              <w:rPr>
                <w:w w:val="99"/>
                <w:sz w:val="20"/>
              </w:rPr>
              <w:t>2</w:t>
            </w:r>
          </w:p>
        </w:tc>
        <w:tc>
          <w:tcPr>
            <w:tcW w:w="2731" w:type="dxa"/>
          </w:tcPr>
          <w:p w14:paraId="7BFA37E4" w14:textId="77777777" w:rsidR="00291C4F" w:rsidRDefault="00000000">
            <w:pPr>
              <w:pStyle w:val="TableParagraph"/>
              <w:ind w:left="115"/>
              <w:rPr>
                <w:sz w:val="20"/>
              </w:rPr>
            </w:pPr>
            <w:r>
              <w:rPr>
                <w:sz w:val="20"/>
              </w:rPr>
              <w:t>0.00659</w:t>
            </w:r>
          </w:p>
        </w:tc>
        <w:tc>
          <w:tcPr>
            <w:tcW w:w="2734" w:type="dxa"/>
          </w:tcPr>
          <w:p w14:paraId="493F0FDA" w14:textId="77777777" w:rsidR="00291C4F" w:rsidRDefault="00000000">
            <w:pPr>
              <w:pStyle w:val="TableParagraph"/>
              <w:ind w:left="115"/>
              <w:rPr>
                <w:sz w:val="20"/>
              </w:rPr>
            </w:pPr>
            <w:r>
              <w:rPr>
                <w:sz w:val="20"/>
              </w:rPr>
              <w:t>0.659</w:t>
            </w:r>
          </w:p>
        </w:tc>
      </w:tr>
      <w:tr w:rsidR="00291C4F" w14:paraId="2ABD9DFA" w14:textId="77777777">
        <w:trPr>
          <w:trHeight w:hRule="exact" w:val="360"/>
        </w:trPr>
        <w:tc>
          <w:tcPr>
            <w:tcW w:w="1872" w:type="dxa"/>
          </w:tcPr>
          <w:p w14:paraId="7E0DC163" w14:textId="77777777" w:rsidR="00291C4F" w:rsidRDefault="00000000">
            <w:pPr>
              <w:pStyle w:val="TableParagraph"/>
              <w:ind w:left="115"/>
              <w:rPr>
                <w:b/>
                <w:sz w:val="20"/>
              </w:rPr>
            </w:pPr>
            <w:r>
              <w:rPr>
                <w:b/>
                <w:sz w:val="20"/>
              </w:rPr>
              <w:t>Mean</w:t>
            </w:r>
          </w:p>
        </w:tc>
        <w:tc>
          <w:tcPr>
            <w:tcW w:w="1874" w:type="dxa"/>
          </w:tcPr>
          <w:p w14:paraId="70C0E7A0" w14:textId="77777777" w:rsidR="00291C4F" w:rsidRDefault="00291C4F"/>
        </w:tc>
        <w:tc>
          <w:tcPr>
            <w:tcW w:w="2731" w:type="dxa"/>
          </w:tcPr>
          <w:p w14:paraId="3382DE49" w14:textId="77777777" w:rsidR="00291C4F" w:rsidRDefault="00000000">
            <w:pPr>
              <w:pStyle w:val="TableParagraph"/>
              <w:ind w:left="115"/>
              <w:rPr>
                <w:b/>
                <w:sz w:val="20"/>
              </w:rPr>
            </w:pPr>
            <w:r>
              <w:rPr>
                <w:b/>
                <w:sz w:val="20"/>
              </w:rPr>
              <w:t>0.00654</w:t>
            </w:r>
          </w:p>
        </w:tc>
        <w:tc>
          <w:tcPr>
            <w:tcW w:w="2734" w:type="dxa"/>
          </w:tcPr>
          <w:p w14:paraId="3E96656B" w14:textId="77777777" w:rsidR="00291C4F" w:rsidRDefault="00000000">
            <w:pPr>
              <w:pStyle w:val="TableParagraph"/>
              <w:ind w:left="115"/>
              <w:rPr>
                <w:b/>
                <w:sz w:val="20"/>
              </w:rPr>
            </w:pPr>
            <w:r>
              <w:rPr>
                <w:b/>
                <w:sz w:val="20"/>
              </w:rPr>
              <w:t>0.654</w:t>
            </w:r>
          </w:p>
        </w:tc>
      </w:tr>
    </w:tbl>
    <w:p w14:paraId="47624D12" w14:textId="77777777" w:rsidR="00291C4F" w:rsidRDefault="00000000">
      <w:pPr>
        <w:pStyle w:val="Tekstpodstawowy"/>
        <w:spacing w:before="121" w:line="352" w:lineRule="auto"/>
        <w:ind w:left="153" w:right="5731"/>
      </w:pPr>
      <w:r>
        <w:rPr>
          <w:u w:val="single"/>
        </w:rPr>
        <w:t xml:space="preserve">Non-extractable and extractable residues </w:t>
      </w:r>
      <w:r>
        <w:t>Not applicable</w:t>
      </w:r>
    </w:p>
    <w:p w14:paraId="21338FCC" w14:textId="77777777" w:rsidR="00291C4F" w:rsidRDefault="00000000">
      <w:pPr>
        <w:pStyle w:val="Tekstpodstawowy"/>
        <w:spacing w:before="7" w:line="352" w:lineRule="auto"/>
        <w:ind w:left="153" w:right="8028"/>
      </w:pPr>
      <w:proofErr w:type="spellStart"/>
      <w:r>
        <w:rPr>
          <w:u w:val="single"/>
        </w:rPr>
        <w:t>Volatilisation</w:t>
      </w:r>
      <w:proofErr w:type="spellEnd"/>
      <w:r>
        <w:rPr>
          <w:u w:val="single"/>
        </w:rPr>
        <w:t xml:space="preserve"> </w:t>
      </w:r>
      <w:r>
        <w:t>Not applicable</w:t>
      </w:r>
    </w:p>
    <w:p w14:paraId="522039EF" w14:textId="77777777" w:rsidR="00291C4F" w:rsidRDefault="00000000">
      <w:pPr>
        <w:pStyle w:val="Nagwek4"/>
        <w:spacing w:before="7"/>
      </w:pPr>
      <w:r>
        <w:t>Transformation of Parent Compound</w:t>
      </w:r>
    </w:p>
    <w:p w14:paraId="395B61D6" w14:textId="77777777" w:rsidR="00291C4F" w:rsidRDefault="00000000">
      <w:pPr>
        <w:spacing w:before="119" w:line="355" w:lineRule="auto"/>
        <w:ind w:left="153" w:right="6915"/>
      </w:pPr>
      <w:r>
        <w:t xml:space="preserve">Not applicable </w:t>
      </w:r>
      <w:r>
        <w:rPr>
          <w:b/>
        </w:rPr>
        <w:t xml:space="preserve">Transformation Products </w:t>
      </w:r>
      <w:r>
        <w:t>Not applicable</w:t>
      </w:r>
    </w:p>
    <w:p w14:paraId="01C52AAF" w14:textId="77777777" w:rsidR="00291C4F" w:rsidRDefault="00000000">
      <w:pPr>
        <w:pStyle w:val="Nagwek4"/>
        <w:numPr>
          <w:ilvl w:val="0"/>
          <w:numId w:val="2"/>
        </w:numPr>
        <w:tabs>
          <w:tab w:val="left" w:pos="861"/>
          <w:tab w:val="left" w:pos="862"/>
        </w:tabs>
        <w:spacing w:before="2"/>
      </w:pPr>
      <w:r>
        <w:t>Rate of</w:t>
      </w:r>
      <w:r>
        <w:rPr>
          <w:spacing w:val="-6"/>
        </w:rPr>
        <w:t xml:space="preserve"> </w:t>
      </w:r>
      <w:r>
        <w:t>Degradation</w:t>
      </w:r>
    </w:p>
    <w:p w14:paraId="04032A2F" w14:textId="77777777" w:rsidR="00291C4F" w:rsidRDefault="00000000">
      <w:pPr>
        <w:pStyle w:val="Tekstpodstawowy"/>
        <w:spacing w:before="121"/>
        <w:ind w:left="153"/>
      </w:pPr>
      <w:r>
        <w:rPr>
          <w:u w:val="single"/>
        </w:rPr>
        <w:t>Half-life</w:t>
      </w:r>
    </w:p>
    <w:p w14:paraId="0875FFCF" w14:textId="77777777" w:rsidR="00291C4F" w:rsidRDefault="00000000">
      <w:pPr>
        <w:pStyle w:val="Tekstpodstawowy"/>
        <w:spacing w:before="116"/>
        <w:ind w:left="153"/>
      </w:pPr>
      <w:r>
        <w:t>The best fit endpoints for the DT</w:t>
      </w:r>
      <w:r>
        <w:rPr>
          <w:position w:val="-1"/>
          <w:sz w:val="14"/>
        </w:rPr>
        <w:t xml:space="preserve">50 </w:t>
      </w:r>
      <w:r>
        <w:t>(50% decline time) of 4-chlorophenol are shown in the following</w:t>
      </w:r>
    </w:p>
    <w:p w14:paraId="31E34B2F" w14:textId="77777777" w:rsidR="00291C4F" w:rsidRDefault="00291C4F">
      <w:pPr>
        <w:sectPr w:rsidR="00291C4F" w:rsidSect="00AE0453">
          <w:footerReference w:type="default" r:id="rId88"/>
          <w:pgSz w:w="11910" w:h="16850"/>
          <w:pgMar w:top="1440" w:right="1100" w:bottom="960" w:left="1320" w:header="715" w:footer="765" w:gutter="0"/>
          <w:cols w:space="708"/>
        </w:sectPr>
      </w:pPr>
    </w:p>
    <w:p w14:paraId="77C80DFC" w14:textId="77777777" w:rsidR="00291C4F" w:rsidRDefault="00291C4F">
      <w:pPr>
        <w:pStyle w:val="Tekstpodstawowy"/>
        <w:rPr>
          <w:sz w:val="14"/>
        </w:rPr>
      </w:pPr>
    </w:p>
    <w:p w14:paraId="50CD7388" w14:textId="77777777" w:rsidR="00291C4F" w:rsidRDefault="00000000">
      <w:pPr>
        <w:pStyle w:val="Tekstpodstawowy"/>
        <w:spacing w:before="92"/>
        <w:ind w:left="153"/>
      </w:pPr>
      <w:r>
        <w:t>table:</w:t>
      </w:r>
    </w:p>
    <w:p w14:paraId="74D61353" w14:textId="77777777" w:rsidR="00291C4F" w:rsidRDefault="00000000">
      <w:pPr>
        <w:tabs>
          <w:tab w:val="left" w:pos="2169"/>
        </w:tabs>
        <w:spacing w:before="121"/>
        <w:ind w:left="153"/>
        <w:rPr>
          <w:b/>
          <w:sz w:val="20"/>
        </w:rPr>
      </w:pPr>
      <w:r>
        <w:rPr>
          <w:b/>
          <w:sz w:val="20"/>
        </w:rPr>
        <w:t>Table</w:t>
      </w:r>
      <w:r>
        <w:rPr>
          <w:b/>
          <w:spacing w:val="-2"/>
          <w:sz w:val="20"/>
        </w:rPr>
        <w:t xml:space="preserve"> </w:t>
      </w:r>
      <w:r>
        <w:rPr>
          <w:b/>
          <w:sz w:val="20"/>
        </w:rPr>
        <w:t>A2.2-8:</w:t>
      </w:r>
      <w:r>
        <w:rPr>
          <w:b/>
          <w:sz w:val="20"/>
        </w:rPr>
        <w:tab/>
        <w:t>Degradation rate of</w:t>
      </w:r>
      <w:r>
        <w:rPr>
          <w:b/>
          <w:spacing w:val="-16"/>
          <w:sz w:val="20"/>
        </w:rPr>
        <w:t xml:space="preserve"> </w:t>
      </w:r>
      <w:r>
        <w:rPr>
          <w:b/>
          <w:sz w:val="20"/>
        </w:rPr>
        <w:t>4-chlorophenol</w:t>
      </w:r>
    </w:p>
    <w:p w14:paraId="53B05F12"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66"/>
        <w:gridCol w:w="1370"/>
        <w:gridCol w:w="982"/>
        <w:gridCol w:w="982"/>
        <w:gridCol w:w="1238"/>
        <w:gridCol w:w="833"/>
        <w:gridCol w:w="2479"/>
      </w:tblGrid>
      <w:tr w:rsidR="00291C4F" w14:paraId="2A8366F6" w14:textId="77777777">
        <w:trPr>
          <w:trHeight w:hRule="exact" w:val="648"/>
        </w:trPr>
        <w:tc>
          <w:tcPr>
            <w:tcW w:w="1066" w:type="dxa"/>
          </w:tcPr>
          <w:p w14:paraId="303C2290" w14:textId="77777777" w:rsidR="00291C4F" w:rsidRDefault="00000000">
            <w:pPr>
              <w:pStyle w:val="TableParagraph"/>
              <w:ind w:left="103"/>
              <w:rPr>
                <w:b/>
                <w:sz w:val="20"/>
              </w:rPr>
            </w:pPr>
            <w:r>
              <w:rPr>
                <w:b/>
                <w:sz w:val="20"/>
              </w:rPr>
              <w:t>Test item</w:t>
            </w:r>
          </w:p>
        </w:tc>
        <w:tc>
          <w:tcPr>
            <w:tcW w:w="1370" w:type="dxa"/>
          </w:tcPr>
          <w:p w14:paraId="0E06ACCE" w14:textId="77777777" w:rsidR="00291C4F" w:rsidRDefault="00000000">
            <w:pPr>
              <w:pStyle w:val="TableParagraph"/>
              <w:ind w:left="103"/>
              <w:rPr>
                <w:b/>
                <w:sz w:val="20"/>
              </w:rPr>
            </w:pPr>
            <w:r>
              <w:rPr>
                <w:b/>
                <w:sz w:val="20"/>
              </w:rPr>
              <w:t>Soil type</w:t>
            </w:r>
          </w:p>
        </w:tc>
        <w:tc>
          <w:tcPr>
            <w:tcW w:w="982" w:type="dxa"/>
          </w:tcPr>
          <w:p w14:paraId="3120210C" w14:textId="77777777" w:rsidR="00291C4F" w:rsidRDefault="00000000">
            <w:pPr>
              <w:pStyle w:val="TableParagraph"/>
              <w:ind w:left="103"/>
              <w:rPr>
                <w:b/>
                <w:sz w:val="13"/>
              </w:rPr>
            </w:pPr>
            <w:r>
              <w:rPr>
                <w:b/>
                <w:position w:val="1"/>
                <w:sz w:val="20"/>
              </w:rPr>
              <w:t>DT</w:t>
            </w:r>
            <w:r>
              <w:rPr>
                <w:b/>
                <w:sz w:val="13"/>
              </w:rPr>
              <w:t>50</w:t>
            </w:r>
          </w:p>
          <w:p w14:paraId="38A08467" w14:textId="77777777" w:rsidR="00291C4F" w:rsidRDefault="00000000">
            <w:pPr>
              <w:pStyle w:val="TableParagraph"/>
              <w:ind w:left="103"/>
              <w:rPr>
                <w:b/>
                <w:sz w:val="20"/>
              </w:rPr>
            </w:pPr>
            <w:r>
              <w:rPr>
                <w:b/>
                <w:sz w:val="20"/>
              </w:rPr>
              <w:t>[hours]</w:t>
            </w:r>
          </w:p>
        </w:tc>
        <w:tc>
          <w:tcPr>
            <w:tcW w:w="982" w:type="dxa"/>
          </w:tcPr>
          <w:p w14:paraId="0104425B" w14:textId="77777777" w:rsidR="00291C4F" w:rsidRDefault="00000000">
            <w:pPr>
              <w:pStyle w:val="TableParagraph"/>
              <w:ind w:left="103"/>
              <w:rPr>
                <w:b/>
                <w:sz w:val="13"/>
              </w:rPr>
            </w:pPr>
            <w:r>
              <w:rPr>
                <w:b/>
                <w:position w:val="1"/>
                <w:sz w:val="20"/>
              </w:rPr>
              <w:t>DT</w:t>
            </w:r>
            <w:r>
              <w:rPr>
                <w:b/>
                <w:sz w:val="13"/>
              </w:rPr>
              <w:t>90</w:t>
            </w:r>
          </w:p>
          <w:p w14:paraId="1B7255DB" w14:textId="77777777" w:rsidR="00291C4F" w:rsidRDefault="00000000">
            <w:pPr>
              <w:pStyle w:val="TableParagraph"/>
              <w:ind w:left="103"/>
              <w:rPr>
                <w:b/>
                <w:sz w:val="20"/>
              </w:rPr>
            </w:pPr>
            <w:r>
              <w:rPr>
                <w:b/>
                <w:sz w:val="20"/>
              </w:rPr>
              <w:t>[hours]</w:t>
            </w:r>
          </w:p>
        </w:tc>
        <w:tc>
          <w:tcPr>
            <w:tcW w:w="1238" w:type="dxa"/>
          </w:tcPr>
          <w:p w14:paraId="0C548044" w14:textId="77777777" w:rsidR="00291C4F" w:rsidRDefault="00000000">
            <w:pPr>
              <w:pStyle w:val="TableParagraph"/>
              <w:ind w:left="103"/>
              <w:rPr>
                <w:b/>
                <w:sz w:val="20"/>
              </w:rPr>
            </w:pPr>
            <w:r>
              <w:rPr>
                <w:b/>
                <w:sz w:val="20"/>
              </w:rPr>
              <w:t>Model used</w:t>
            </w:r>
          </w:p>
        </w:tc>
        <w:tc>
          <w:tcPr>
            <w:tcW w:w="833" w:type="dxa"/>
          </w:tcPr>
          <w:p w14:paraId="20C9572E" w14:textId="77777777" w:rsidR="00291C4F" w:rsidRDefault="00000000">
            <w:pPr>
              <w:pStyle w:val="TableParagraph"/>
              <w:spacing w:before="56"/>
              <w:ind w:left="103" w:right="172" w:hanging="1"/>
              <w:rPr>
                <w:b/>
                <w:sz w:val="20"/>
              </w:rPr>
            </w:pPr>
            <w:r>
              <w:rPr>
                <w:b/>
                <w:sz w:val="20"/>
              </w:rPr>
              <w:t>χ</w:t>
            </w:r>
            <w:r>
              <w:rPr>
                <w:b/>
                <w:position w:val="7"/>
                <w:sz w:val="13"/>
              </w:rPr>
              <w:t xml:space="preserve">2 </w:t>
            </w:r>
            <w:r>
              <w:rPr>
                <w:b/>
                <w:sz w:val="20"/>
              </w:rPr>
              <w:t xml:space="preserve">er- </w:t>
            </w:r>
            <w:proofErr w:type="spellStart"/>
            <w:r>
              <w:rPr>
                <w:b/>
                <w:sz w:val="20"/>
              </w:rPr>
              <w:t>ror</w:t>
            </w:r>
            <w:proofErr w:type="spellEnd"/>
            <w:r>
              <w:rPr>
                <w:b/>
                <w:sz w:val="20"/>
              </w:rPr>
              <w:t xml:space="preserve"> %</w:t>
            </w:r>
          </w:p>
        </w:tc>
        <w:tc>
          <w:tcPr>
            <w:tcW w:w="2479" w:type="dxa"/>
          </w:tcPr>
          <w:p w14:paraId="672250D2" w14:textId="77777777" w:rsidR="00291C4F" w:rsidRDefault="00000000">
            <w:pPr>
              <w:pStyle w:val="TableParagraph"/>
              <w:ind w:left="103"/>
              <w:rPr>
                <w:b/>
                <w:sz w:val="20"/>
              </w:rPr>
            </w:pPr>
            <w:r>
              <w:rPr>
                <w:b/>
                <w:sz w:val="20"/>
              </w:rPr>
              <w:t>Parameters</w:t>
            </w:r>
          </w:p>
        </w:tc>
      </w:tr>
      <w:tr w:rsidR="00291C4F" w14:paraId="5BD8E0DA" w14:textId="77777777">
        <w:trPr>
          <w:trHeight w:hRule="exact" w:val="821"/>
        </w:trPr>
        <w:tc>
          <w:tcPr>
            <w:tcW w:w="1066" w:type="dxa"/>
          </w:tcPr>
          <w:p w14:paraId="0E11C549" w14:textId="77777777" w:rsidR="00291C4F" w:rsidRDefault="00000000">
            <w:pPr>
              <w:pStyle w:val="TableParagraph"/>
              <w:spacing w:before="63"/>
              <w:ind w:left="103"/>
              <w:rPr>
                <w:sz w:val="20"/>
              </w:rPr>
            </w:pPr>
            <w:r>
              <w:rPr>
                <w:sz w:val="20"/>
              </w:rPr>
              <w:t>4-CP</w:t>
            </w:r>
          </w:p>
        </w:tc>
        <w:tc>
          <w:tcPr>
            <w:tcW w:w="1370" w:type="dxa"/>
          </w:tcPr>
          <w:p w14:paraId="5ACA33CC" w14:textId="77777777" w:rsidR="00291C4F" w:rsidRDefault="00000000">
            <w:pPr>
              <w:pStyle w:val="TableParagraph"/>
              <w:spacing w:before="63"/>
              <w:ind w:left="103"/>
              <w:rPr>
                <w:sz w:val="20"/>
              </w:rPr>
            </w:pPr>
            <w:proofErr w:type="spellStart"/>
            <w:r>
              <w:rPr>
                <w:sz w:val="20"/>
              </w:rPr>
              <w:t>Brierlow</w:t>
            </w:r>
            <w:proofErr w:type="spellEnd"/>
          </w:p>
        </w:tc>
        <w:tc>
          <w:tcPr>
            <w:tcW w:w="982" w:type="dxa"/>
          </w:tcPr>
          <w:p w14:paraId="1A31EE61" w14:textId="77777777" w:rsidR="00291C4F" w:rsidRDefault="00000000">
            <w:pPr>
              <w:pStyle w:val="TableParagraph"/>
              <w:spacing w:before="63"/>
              <w:ind w:left="103"/>
              <w:rPr>
                <w:sz w:val="20"/>
              </w:rPr>
            </w:pPr>
            <w:r>
              <w:rPr>
                <w:sz w:val="20"/>
              </w:rPr>
              <w:t>1.93</w:t>
            </w:r>
          </w:p>
        </w:tc>
        <w:tc>
          <w:tcPr>
            <w:tcW w:w="982" w:type="dxa"/>
          </w:tcPr>
          <w:p w14:paraId="0892CDD7" w14:textId="77777777" w:rsidR="00291C4F" w:rsidRDefault="00000000">
            <w:pPr>
              <w:pStyle w:val="TableParagraph"/>
              <w:spacing w:before="63"/>
              <w:ind w:left="103"/>
              <w:rPr>
                <w:sz w:val="20"/>
              </w:rPr>
            </w:pPr>
            <w:r>
              <w:rPr>
                <w:sz w:val="20"/>
              </w:rPr>
              <w:t>6.40</w:t>
            </w:r>
          </w:p>
        </w:tc>
        <w:tc>
          <w:tcPr>
            <w:tcW w:w="1238" w:type="dxa"/>
          </w:tcPr>
          <w:p w14:paraId="02EF7957" w14:textId="77777777" w:rsidR="00291C4F" w:rsidRDefault="00000000">
            <w:pPr>
              <w:pStyle w:val="TableParagraph"/>
              <w:spacing w:before="63"/>
              <w:ind w:left="103"/>
              <w:rPr>
                <w:sz w:val="20"/>
              </w:rPr>
            </w:pPr>
            <w:r>
              <w:rPr>
                <w:sz w:val="20"/>
              </w:rPr>
              <w:t>SFO</w:t>
            </w:r>
          </w:p>
        </w:tc>
        <w:tc>
          <w:tcPr>
            <w:tcW w:w="833" w:type="dxa"/>
          </w:tcPr>
          <w:p w14:paraId="380EB5FA" w14:textId="77777777" w:rsidR="00291C4F" w:rsidRDefault="00000000">
            <w:pPr>
              <w:pStyle w:val="TableParagraph"/>
              <w:spacing w:before="63"/>
              <w:ind w:left="102"/>
              <w:rPr>
                <w:sz w:val="20"/>
              </w:rPr>
            </w:pPr>
            <w:r>
              <w:rPr>
                <w:sz w:val="20"/>
              </w:rPr>
              <w:t>3.15</w:t>
            </w:r>
          </w:p>
        </w:tc>
        <w:tc>
          <w:tcPr>
            <w:tcW w:w="2479" w:type="dxa"/>
          </w:tcPr>
          <w:p w14:paraId="27681A94" w14:textId="77777777" w:rsidR="00291C4F" w:rsidRDefault="00000000">
            <w:pPr>
              <w:pStyle w:val="TableParagraph"/>
              <w:ind w:left="102"/>
              <w:rPr>
                <w:sz w:val="20"/>
              </w:rPr>
            </w:pPr>
            <w:r>
              <w:rPr>
                <w:sz w:val="20"/>
              </w:rPr>
              <w:t>visual fit good;</w:t>
            </w:r>
          </w:p>
          <w:p w14:paraId="5FD079AE" w14:textId="77777777" w:rsidR="00291C4F" w:rsidRDefault="00000000">
            <w:pPr>
              <w:pStyle w:val="TableParagraph"/>
              <w:spacing w:before="0"/>
              <w:ind w:left="102" w:right="435"/>
              <w:rPr>
                <w:sz w:val="20"/>
              </w:rPr>
            </w:pPr>
            <w:r>
              <w:rPr>
                <w:sz w:val="20"/>
              </w:rPr>
              <w:t xml:space="preserve">t-test prob &lt;0.05; </w:t>
            </w:r>
            <w:proofErr w:type="spellStart"/>
            <w:r>
              <w:rPr>
                <w:sz w:val="20"/>
              </w:rPr>
              <w:t>confi</w:t>
            </w:r>
            <w:proofErr w:type="spellEnd"/>
            <w:r>
              <w:rPr>
                <w:sz w:val="20"/>
              </w:rPr>
              <w:t xml:space="preserve">- </w:t>
            </w:r>
            <w:proofErr w:type="spellStart"/>
            <w:r>
              <w:rPr>
                <w:sz w:val="20"/>
              </w:rPr>
              <w:t>dence</w:t>
            </w:r>
            <w:proofErr w:type="spellEnd"/>
            <w:r>
              <w:rPr>
                <w:sz w:val="20"/>
              </w:rPr>
              <w:t xml:space="preserve"> intervals &gt;0</w:t>
            </w:r>
          </w:p>
        </w:tc>
      </w:tr>
      <w:tr w:rsidR="00291C4F" w14:paraId="3B6D0590" w14:textId="77777777">
        <w:trPr>
          <w:trHeight w:hRule="exact" w:val="821"/>
        </w:trPr>
        <w:tc>
          <w:tcPr>
            <w:tcW w:w="1066" w:type="dxa"/>
          </w:tcPr>
          <w:p w14:paraId="2A36E077" w14:textId="77777777" w:rsidR="00291C4F" w:rsidRDefault="00000000">
            <w:pPr>
              <w:pStyle w:val="TableParagraph"/>
              <w:ind w:left="103"/>
              <w:rPr>
                <w:sz w:val="20"/>
              </w:rPr>
            </w:pPr>
            <w:r>
              <w:rPr>
                <w:sz w:val="20"/>
              </w:rPr>
              <w:t>4-CP</w:t>
            </w:r>
          </w:p>
        </w:tc>
        <w:tc>
          <w:tcPr>
            <w:tcW w:w="1370" w:type="dxa"/>
          </w:tcPr>
          <w:p w14:paraId="164E03D5" w14:textId="77777777" w:rsidR="00291C4F" w:rsidRDefault="00000000">
            <w:pPr>
              <w:pStyle w:val="TableParagraph"/>
              <w:ind w:left="103"/>
              <w:rPr>
                <w:sz w:val="20"/>
              </w:rPr>
            </w:pPr>
            <w:r>
              <w:rPr>
                <w:sz w:val="20"/>
              </w:rPr>
              <w:t>Speyer 5M</w:t>
            </w:r>
          </w:p>
        </w:tc>
        <w:tc>
          <w:tcPr>
            <w:tcW w:w="982" w:type="dxa"/>
          </w:tcPr>
          <w:p w14:paraId="49F5CA9C" w14:textId="77777777" w:rsidR="00291C4F" w:rsidRDefault="00000000">
            <w:pPr>
              <w:pStyle w:val="TableParagraph"/>
              <w:ind w:left="103"/>
              <w:rPr>
                <w:sz w:val="20"/>
              </w:rPr>
            </w:pPr>
            <w:r>
              <w:rPr>
                <w:sz w:val="20"/>
              </w:rPr>
              <w:t>3.21</w:t>
            </w:r>
          </w:p>
        </w:tc>
        <w:tc>
          <w:tcPr>
            <w:tcW w:w="982" w:type="dxa"/>
          </w:tcPr>
          <w:p w14:paraId="756AA067" w14:textId="77777777" w:rsidR="00291C4F" w:rsidRDefault="00000000">
            <w:pPr>
              <w:pStyle w:val="TableParagraph"/>
              <w:ind w:left="103"/>
              <w:rPr>
                <w:sz w:val="20"/>
              </w:rPr>
            </w:pPr>
            <w:r>
              <w:rPr>
                <w:sz w:val="20"/>
              </w:rPr>
              <w:t>10.7</w:t>
            </w:r>
          </w:p>
        </w:tc>
        <w:tc>
          <w:tcPr>
            <w:tcW w:w="1238" w:type="dxa"/>
          </w:tcPr>
          <w:p w14:paraId="1698988A" w14:textId="77777777" w:rsidR="00291C4F" w:rsidRDefault="00000000">
            <w:pPr>
              <w:pStyle w:val="TableParagraph"/>
              <w:ind w:left="103"/>
              <w:rPr>
                <w:sz w:val="20"/>
              </w:rPr>
            </w:pPr>
            <w:r>
              <w:rPr>
                <w:sz w:val="20"/>
              </w:rPr>
              <w:t>SFO</w:t>
            </w:r>
          </w:p>
        </w:tc>
        <w:tc>
          <w:tcPr>
            <w:tcW w:w="833" w:type="dxa"/>
          </w:tcPr>
          <w:p w14:paraId="7720A931" w14:textId="77777777" w:rsidR="00291C4F" w:rsidRDefault="00000000">
            <w:pPr>
              <w:pStyle w:val="TableParagraph"/>
              <w:ind w:left="103"/>
              <w:rPr>
                <w:sz w:val="20"/>
              </w:rPr>
            </w:pPr>
            <w:r>
              <w:rPr>
                <w:sz w:val="20"/>
              </w:rPr>
              <w:t>4.26</w:t>
            </w:r>
          </w:p>
        </w:tc>
        <w:tc>
          <w:tcPr>
            <w:tcW w:w="2479" w:type="dxa"/>
          </w:tcPr>
          <w:p w14:paraId="3B07AC72" w14:textId="77777777" w:rsidR="00291C4F" w:rsidRDefault="00000000">
            <w:pPr>
              <w:pStyle w:val="TableParagraph"/>
              <w:ind w:left="103"/>
              <w:rPr>
                <w:sz w:val="20"/>
              </w:rPr>
            </w:pPr>
            <w:r>
              <w:rPr>
                <w:sz w:val="20"/>
              </w:rPr>
              <w:t>visual fit good;</w:t>
            </w:r>
          </w:p>
          <w:p w14:paraId="306F5DC4" w14:textId="77777777" w:rsidR="00291C4F" w:rsidRDefault="00000000">
            <w:pPr>
              <w:pStyle w:val="TableParagraph"/>
              <w:spacing w:before="0"/>
              <w:ind w:left="103" w:right="434"/>
              <w:rPr>
                <w:sz w:val="20"/>
              </w:rPr>
            </w:pPr>
            <w:r>
              <w:rPr>
                <w:sz w:val="20"/>
              </w:rPr>
              <w:t xml:space="preserve">t-test prob &lt;0.05; </w:t>
            </w:r>
            <w:proofErr w:type="spellStart"/>
            <w:r>
              <w:rPr>
                <w:sz w:val="20"/>
              </w:rPr>
              <w:t>confi</w:t>
            </w:r>
            <w:proofErr w:type="spellEnd"/>
            <w:r>
              <w:rPr>
                <w:sz w:val="20"/>
              </w:rPr>
              <w:t xml:space="preserve">- </w:t>
            </w:r>
            <w:proofErr w:type="spellStart"/>
            <w:r>
              <w:rPr>
                <w:sz w:val="20"/>
              </w:rPr>
              <w:t>dence</w:t>
            </w:r>
            <w:proofErr w:type="spellEnd"/>
            <w:r>
              <w:rPr>
                <w:sz w:val="20"/>
              </w:rPr>
              <w:t xml:space="preserve"> intervals &gt;0</w:t>
            </w:r>
          </w:p>
        </w:tc>
      </w:tr>
      <w:tr w:rsidR="00291C4F" w14:paraId="61A980AA" w14:textId="77777777">
        <w:trPr>
          <w:trHeight w:hRule="exact" w:val="818"/>
        </w:trPr>
        <w:tc>
          <w:tcPr>
            <w:tcW w:w="1066" w:type="dxa"/>
          </w:tcPr>
          <w:p w14:paraId="607B4B97" w14:textId="77777777" w:rsidR="00291C4F" w:rsidRDefault="00000000">
            <w:pPr>
              <w:pStyle w:val="TableParagraph"/>
              <w:ind w:left="103"/>
              <w:rPr>
                <w:sz w:val="20"/>
              </w:rPr>
            </w:pPr>
            <w:r>
              <w:rPr>
                <w:sz w:val="20"/>
              </w:rPr>
              <w:t>4-CP</w:t>
            </w:r>
          </w:p>
        </w:tc>
        <w:tc>
          <w:tcPr>
            <w:tcW w:w="1370" w:type="dxa"/>
          </w:tcPr>
          <w:p w14:paraId="750FB75E" w14:textId="77777777" w:rsidR="00291C4F" w:rsidRDefault="00000000">
            <w:pPr>
              <w:pStyle w:val="TableParagraph"/>
              <w:ind w:left="103"/>
              <w:rPr>
                <w:sz w:val="20"/>
              </w:rPr>
            </w:pPr>
            <w:r>
              <w:rPr>
                <w:sz w:val="20"/>
              </w:rPr>
              <w:t>Warsop</w:t>
            </w:r>
          </w:p>
        </w:tc>
        <w:tc>
          <w:tcPr>
            <w:tcW w:w="982" w:type="dxa"/>
          </w:tcPr>
          <w:p w14:paraId="76FA9758" w14:textId="77777777" w:rsidR="00291C4F" w:rsidRDefault="00000000">
            <w:pPr>
              <w:pStyle w:val="TableParagraph"/>
              <w:ind w:left="103"/>
              <w:rPr>
                <w:sz w:val="20"/>
              </w:rPr>
            </w:pPr>
            <w:r>
              <w:rPr>
                <w:sz w:val="20"/>
              </w:rPr>
              <w:t>16.6</w:t>
            </w:r>
          </w:p>
        </w:tc>
        <w:tc>
          <w:tcPr>
            <w:tcW w:w="982" w:type="dxa"/>
          </w:tcPr>
          <w:p w14:paraId="068CF11A" w14:textId="77777777" w:rsidR="00291C4F" w:rsidRDefault="00000000">
            <w:pPr>
              <w:pStyle w:val="TableParagraph"/>
              <w:ind w:left="103"/>
              <w:rPr>
                <w:sz w:val="20"/>
              </w:rPr>
            </w:pPr>
            <w:r>
              <w:rPr>
                <w:sz w:val="20"/>
              </w:rPr>
              <w:t>55.0</w:t>
            </w:r>
          </w:p>
        </w:tc>
        <w:tc>
          <w:tcPr>
            <w:tcW w:w="1238" w:type="dxa"/>
          </w:tcPr>
          <w:p w14:paraId="680A15BC" w14:textId="77777777" w:rsidR="00291C4F" w:rsidRDefault="00000000">
            <w:pPr>
              <w:pStyle w:val="TableParagraph"/>
              <w:ind w:left="103"/>
              <w:rPr>
                <w:sz w:val="20"/>
              </w:rPr>
            </w:pPr>
            <w:r>
              <w:rPr>
                <w:sz w:val="20"/>
              </w:rPr>
              <w:t>SFO</w:t>
            </w:r>
          </w:p>
        </w:tc>
        <w:tc>
          <w:tcPr>
            <w:tcW w:w="833" w:type="dxa"/>
          </w:tcPr>
          <w:p w14:paraId="65F0BC57" w14:textId="77777777" w:rsidR="00291C4F" w:rsidRDefault="00000000">
            <w:pPr>
              <w:pStyle w:val="TableParagraph"/>
              <w:ind w:left="102"/>
              <w:rPr>
                <w:sz w:val="20"/>
              </w:rPr>
            </w:pPr>
            <w:r>
              <w:rPr>
                <w:sz w:val="20"/>
              </w:rPr>
              <w:t>4.34</w:t>
            </w:r>
          </w:p>
        </w:tc>
        <w:tc>
          <w:tcPr>
            <w:tcW w:w="2479" w:type="dxa"/>
          </w:tcPr>
          <w:p w14:paraId="5F7636C9" w14:textId="77777777" w:rsidR="00291C4F" w:rsidRDefault="00000000">
            <w:pPr>
              <w:pStyle w:val="TableParagraph"/>
              <w:ind w:left="102"/>
              <w:rPr>
                <w:sz w:val="20"/>
              </w:rPr>
            </w:pPr>
            <w:r>
              <w:rPr>
                <w:sz w:val="20"/>
              </w:rPr>
              <w:t>visual fit good;</w:t>
            </w:r>
          </w:p>
          <w:p w14:paraId="5520AD69" w14:textId="77777777" w:rsidR="00291C4F" w:rsidRDefault="00000000">
            <w:pPr>
              <w:pStyle w:val="TableParagraph"/>
              <w:spacing w:before="0"/>
              <w:ind w:left="102" w:right="435"/>
              <w:rPr>
                <w:sz w:val="20"/>
              </w:rPr>
            </w:pPr>
            <w:r>
              <w:rPr>
                <w:sz w:val="20"/>
              </w:rPr>
              <w:t xml:space="preserve">t-test prob &lt;0.05; </w:t>
            </w:r>
            <w:proofErr w:type="spellStart"/>
            <w:r>
              <w:rPr>
                <w:sz w:val="20"/>
              </w:rPr>
              <w:t>confi</w:t>
            </w:r>
            <w:proofErr w:type="spellEnd"/>
            <w:r>
              <w:rPr>
                <w:sz w:val="20"/>
              </w:rPr>
              <w:t xml:space="preserve">- </w:t>
            </w:r>
            <w:proofErr w:type="spellStart"/>
            <w:r>
              <w:rPr>
                <w:sz w:val="20"/>
              </w:rPr>
              <w:t>dence</w:t>
            </w:r>
            <w:proofErr w:type="spellEnd"/>
            <w:r>
              <w:rPr>
                <w:sz w:val="20"/>
              </w:rPr>
              <w:t xml:space="preserve"> intervals &gt;0</w:t>
            </w:r>
          </w:p>
        </w:tc>
      </w:tr>
      <w:tr w:rsidR="00291C4F" w14:paraId="2AD47D4A" w14:textId="77777777">
        <w:trPr>
          <w:trHeight w:hRule="exact" w:val="821"/>
        </w:trPr>
        <w:tc>
          <w:tcPr>
            <w:tcW w:w="1066" w:type="dxa"/>
          </w:tcPr>
          <w:p w14:paraId="3EB9ECB3" w14:textId="77777777" w:rsidR="00291C4F" w:rsidRDefault="00000000">
            <w:pPr>
              <w:pStyle w:val="TableParagraph"/>
              <w:spacing w:before="63"/>
              <w:ind w:left="103"/>
              <w:rPr>
                <w:sz w:val="20"/>
              </w:rPr>
            </w:pPr>
            <w:r>
              <w:rPr>
                <w:sz w:val="20"/>
              </w:rPr>
              <w:t>4-CP</w:t>
            </w:r>
          </w:p>
        </w:tc>
        <w:tc>
          <w:tcPr>
            <w:tcW w:w="1370" w:type="dxa"/>
          </w:tcPr>
          <w:p w14:paraId="7DBA5AED" w14:textId="77777777" w:rsidR="00291C4F" w:rsidRDefault="00000000">
            <w:pPr>
              <w:pStyle w:val="TableParagraph"/>
              <w:spacing w:before="63"/>
              <w:ind w:left="103"/>
              <w:rPr>
                <w:sz w:val="20"/>
              </w:rPr>
            </w:pPr>
            <w:r>
              <w:rPr>
                <w:sz w:val="20"/>
              </w:rPr>
              <w:t>LAD-SCL-PF</w:t>
            </w:r>
          </w:p>
        </w:tc>
        <w:tc>
          <w:tcPr>
            <w:tcW w:w="982" w:type="dxa"/>
          </w:tcPr>
          <w:p w14:paraId="713F365F" w14:textId="77777777" w:rsidR="00291C4F" w:rsidRDefault="00000000">
            <w:pPr>
              <w:pStyle w:val="TableParagraph"/>
              <w:spacing w:before="63"/>
              <w:ind w:left="103"/>
              <w:rPr>
                <w:sz w:val="20"/>
              </w:rPr>
            </w:pPr>
            <w:r>
              <w:rPr>
                <w:sz w:val="20"/>
              </w:rPr>
              <w:t>7.38</w:t>
            </w:r>
          </w:p>
        </w:tc>
        <w:tc>
          <w:tcPr>
            <w:tcW w:w="982" w:type="dxa"/>
          </w:tcPr>
          <w:p w14:paraId="2115D984" w14:textId="77777777" w:rsidR="00291C4F" w:rsidRDefault="00000000">
            <w:pPr>
              <w:pStyle w:val="TableParagraph"/>
              <w:spacing w:before="63"/>
              <w:ind w:left="103"/>
              <w:rPr>
                <w:sz w:val="20"/>
              </w:rPr>
            </w:pPr>
            <w:r>
              <w:rPr>
                <w:sz w:val="20"/>
              </w:rPr>
              <w:t>24.5</w:t>
            </w:r>
          </w:p>
        </w:tc>
        <w:tc>
          <w:tcPr>
            <w:tcW w:w="1238" w:type="dxa"/>
          </w:tcPr>
          <w:p w14:paraId="5E46724C" w14:textId="77777777" w:rsidR="00291C4F" w:rsidRDefault="00000000">
            <w:pPr>
              <w:pStyle w:val="TableParagraph"/>
              <w:spacing w:before="63"/>
              <w:ind w:left="103"/>
              <w:rPr>
                <w:sz w:val="20"/>
              </w:rPr>
            </w:pPr>
            <w:r>
              <w:rPr>
                <w:sz w:val="20"/>
              </w:rPr>
              <w:t>SFO</w:t>
            </w:r>
          </w:p>
        </w:tc>
        <w:tc>
          <w:tcPr>
            <w:tcW w:w="833" w:type="dxa"/>
          </w:tcPr>
          <w:p w14:paraId="4F9BA32D" w14:textId="77777777" w:rsidR="00291C4F" w:rsidRDefault="00000000">
            <w:pPr>
              <w:pStyle w:val="TableParagraph"/>
              <w:spacing w:before="63"/>
              <w:ind w:left="102"/>
              <w:rPr>
                <w:sz w:val="20"/>
              </w:rPr>
            </w:pPr>
            <w:r>
              <w:rPr>
                <w:sz w:val="20"/>
              </w:rPr>
              <w:t>4.85</w:t>
            </w:r>
          </w:p>
        </w:tc>
        <w:tc>
          <w:tcPr>
            <w:tcW w:w="2479" w:type="dxa"/>
          </w:tcPr>
          <w:p w14:paraId="20CFDFD3" w14:textId="77777777" w:rsidR="00291C4F" w:rsidRDefault="00000000">
            <w:pPr>
              <w:pStyle w:val="TableParagraph"/>
              <w:ind w:left="102"/>
              <w:rPr>
                <w:sz w:val="20"/>
              </w:rPr>
            </w:pPr>
            <w:r>
              <w:rPr>
                <w:sz w:val="20"/>
              </w:rPr>
              <w:t>visual fit good;</w:t>
            </w:r>
          </w:p>
          <w:p w14:paraId="61CA5966" w14:textId="77777777" w:rsidR="00291C4F" w:rsidRDefault="00000000">
            <w:pPr>
              <w:pStyle w:val="TableParagraph"/>
              <w:spacing w:before="0"/>
              <w:ind w:left="102" w:right="435"/>
              <w:rPr>
                <w:sz w:val="20"/>
              </w:rPr>
            </w:pPr>
            <w:r>
              <w:rPr>
                <w:sz w:val="20"/>
              </w:rPr>
              <w:t xml:space="preserve">t-test prob &lt;0.05; </w:t>
            </w:r>
            <w:proofErr w:type="spellStart"/>
            <w:r>
              <w:rPr>
                <w:sz w:val="20"/>
              </w:rPr>
              <w:t>confi</w:t>
            </w:r>
            <w:proofErr w:type="spellEnd"/>
            <w:r>
              <w:rPr>
                <w:sz w:val="20"/>
              </w:rPr>
              <w:t xml:space="preserve">- </w:t>
            </w:r>
            <w:proofErr w:type="spellStart"/>
            <w:r>
              <w:rPr>
                <w:sz w:val="20"/>
              </w:rPr>
              <w:t>dence</w:t>
            </w:r>
            <w:proofErr w:type="spellEnd"/>
            <w:r>
              <w:rPr>
                <w:sz w:val="20"/>
              </w:rPr>
              <w:t xml:space="preserve"> intervals &gt;0</w:t>
            </w:r>
          </w:p>
        </w:tc>
      </w:tr>
    </w:tbl>
    <w:p w14:paraId="34D7548E" w14:textId="77777777" w:rsidR="00291C4F" w:rsidRDefault="00000000">
      <w:pPr>
        <w:pStyle w:val="Nagwek4"/>
      </w:pPr>
      <w:r>
        <w:t>Supplementary Experiment - Results</w:t>
      </w:r>
    </w:p>
    <w:p w14:paraId="43D388CD" w14:textId="77777777" w:rsidR="00291C4F" w:rsidRDefault="00000000">
      <w:pPr>
        <w:pStyle w:val="Tekstpodstawowy"/>
        <w:spacing w:before="121"/>
        <w:ind w:left="153"/>
      </w:pPr>
      <w:r>
        <w:t>None</w:t>
      </w:r>
    </w:p>
    <w:p w14:paraId="253409AD" w14:textId="77777777" w:rsidR="00291C4F" w:rsidRDefault="00000000">
      <w:pPr>
        <w:pStyle w:val="Nagwek4"/>
        <w:numPr>
          <w:ilvl w:val="0"/>
          <w:numId w:val="2"/>
        </w:numPr>
        <w:tabs>
          <w:tab w:val="left" w:pos="861"/>
          <w:tab w:val="left" w:pos="862"/>
        </w:tabs>
        <w:spacing w:before="119"/>
      </w:pPr>
      <w:r>
        <w:t>Rate of Degradation at</w:t>
      </w:r>
      <w:r>
        <w:rPr>
          <w:spacing w:val="-10"/>
        </w:rPr>
        <w:t xml:space="preserve"> </w:t>
      </w:r>
      <w:r>
        <w:t>10°C</w:t>
      </w:r>
    </w:p>
    <w:p w14:paraId="5863E639" w14:textId="77777777" w:rsidR="00291C4F" w:rsidRDefault="00000000">
      <w:pPr>
        <w:pStyle w:val="Tekstpodstawowy"/>
        <w:spacing w:before="119"/>
        <w:ind w:left="153"/>
      </w:pPr>
      <w:r>
        <w:t>A study was not conducted, since the degradation rate at different temperatures may be calculated.</w:t>
      </w:r>
    </w:p>
    <w:p w14:paraId="0B83F147" w14:textId="77777777" w:rsidR="00291C4F" w:rsidRDefault="00000000">
      <w:pPr>
        <w:pStyle w:val="Nagwek4"/>
        <w:numPr>
          <w:ilvl w:val="0"/>
          <w:numId w:val="2"/>
        </w:numPr>
        <w:tabs>
          <w:tab w:val="left" w:pos="861"/>
          <w:tab w:val="left" w:pos="862"/>
        </w:tabs>
      </w:pPr>
      <w:r>
        <w:t>Rate of Degradation of</w:t>
      </w:r>
      <w:r>
        <w:rPr>
          <w:spacing w:val="-11"/>
        </w:rPr>
        <w:t xml:space="preserve"> </w:t>
      </w:r>
      <w:r>
        <w:t>Metabolites</w:t>
      </w:r>
    </w:p>
    <w:p w14:paraId="5FCBD8BA" w14:textId="77777777" w:rsidR="00291C4F" w:rsidRDefault="00000000">
      <w:pPr>
        <w:pStyle w:val="Tekstpodstawowy"/>
        <w:spacing w:before="118"/>
        <w:ind w:left="153"/>
      </w:pPr>
      <w:r>
        <w:t>Not applicable.</w:t>
      </w:r>
    </w:p>
    <w:p w14:paraId="2A4650A8" w14:textId="77777777" w:rsidR="00291C4F" w:rsidRDefault="00000000">
      <w:pPr>
        <w:spacing w:before="118"/>
        <w:ind w:left="153"/>
        <w:rPr>
          <w:b/>
          <w:sz w:val="24"/>
        </w:rPr>
      </w:pPr>
      <w:r>
        <w:rPr>
          <w:b/>
          <w:sz w:val="24"/>
        </w:rPr>
        <w:t>Conclusion</w:t>
      </w:r>
    </w:p>
    <w:p w14:paraId="669104E3" w14:textId="77777777" w:rsidR="00291C4F" w:rsidRDefault="00000000">
      <w:pPr>
        <w:pStyle w:val="Tekstpodstawowy"/>
        <w:spacing w:before="118"/>
        <w:ind w:left="153"/>
      </w:pPr>
      <w:r>
        <w:t>4-Chlorophenol was rapidly degraded under aerobic conditions at 20 ± 2˚C in three EU soils and a</w:t>
      </w:r>
    </w:p>
    <w:p w14:paraId="647559B8" w14:textId="77777777" w:rsidR="00291C4F" w:rsidRDefault="00000000">
      <w:pPr>
        <w:pStyle w:val="Tekstpodstawowy"/>
        <w:ind w:left="153"/>
      </w:pPr>
      <w:r>
        <w:rPr>
          <w:position w:val="2"/>
        </w:rPr>
        <w:t>US soil, with DT</w:t>
      </w:r>
      <w:r>
        <w:rPr>
          <w:sz w:val="14"/>
        </w:rPr>
        <w:t xml:space="preserve">50 </w:t>
      </w:r>
      <w:r>
        <w:rPr>
          <w:position w:val="2"/>
        </w:rPr>
        <w:t>values in the range 1.9 to 17 hours.</w:t>
      </w:r>
    </w:p>
    <w:p w14:paraId="04FFDF35" w14:textId="3DCE32E1" w:rsidR="00291C4F" w:rsidRDefault="0053416E">
      <w:pPr>
        <w:pStyle w:val="Nagwek2"/>
        <w:tabs>
          <w:tab w:val="left" w:pos="1855"/>
        </w:tabs>
        <w:spacing w:before="115"/>
      </w:pPr>
      <w:r>
        <w:rPr>
          <w:noProof/>
        </w:rPr>
        <mc:AlternateContent>
          <mc:Choice Requires="wpg">
            <w:drawing>
              <wp:anchor distT="0" distB="0" distL="0" distR="0" simplePos="0" relativeHeight="2320" behindDoc="0" locked="0" layoutInCell="1" allowOverlap="1" wp14:anchorId="75A1BE28" wp14:editId="2428D5BD">
                <wp:simplePos x="0" y="0"/>
                <wp:positionH relativeFrom="page">
                  <wp:posOffset>933450</wp:posOffset>
                </wp:positionH>
                <wp:positionV relativeFrom="paragraph">
                  <wp:posOffset>324485</wp:posOffset>
                </wp:positionV>
                <wp:extent cx="5637530" cy="906780"/>
                <wp:effectExtent l="0" t="0" r="20320" b="7620"/>
                <wp:wrapTopAndBottom/>
                <wp:docPr id="1881313591"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7530" cy="906780"/>
                          <a:chOff x="1473" y="507"/>
                          <a:chExt cx="8878" cy="610"/>
                        </a:xfrm>
                      </wpg:grpSpPr>
                      <wps:wsp>
                        <wps:cNvPr id="1011908791" name="Rectangle 43"/>
                        <wps:cNvSpPr>
                          <a:spLocks noChangeArrowheads="1"/>
                        </wps:cNvSpPr>
                        <wps:spPr bwMode="auto">
                          <a:xfrm>
                            <a:off x="1483" y="872"/>
                            <a:ext cx="1930" cy="23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8926511" name="Rectangle 42"/>
                        <wps:cNvSpPr>
                          <a:spLocks noChangeArrowheads="1"/>
                        </wps:cNvSpPr>
                        <wps:spPr bwMode="auto">
                          <a:xfrm>
                            <a:off x="1488" y="524"/>
                            <a:ext cx="1920" cy="348"/>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9237328" name="Rectangle 41"/>
                        <wps:cNvSpPr>
                          <a:spLocks noChangeArrowheads="1"/>
                        </wps:cNvSpPr>
                        <wps:spPr bwMode="auto">
                          <a:xfrm>
                            <a:off x="3425" y="812"/>
                            <a:ext cx="5" cy="29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78763268" name="Rectangle 40"/>
                        <wps:cNvSpPr>
                          <a:spLocks noChangeArrowheads="1"/>
                        </wps:cNvSpPr>
                        <wps:spPr bwMode="auto">
                          <a:xfrm>
                            <a:off x="10337" y="812"/>
                            <a:ext cx="5" cy="29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8975600" name="Rectangle 39"/>
                        <wps:cNvSpPr>
                          <a:spLocks noChangeArrowheads="1"/>
                        </wps:cNvSpPr>
                        <wps:spPr bwMode="auto">
                          <a:xfrm>
                            <a:off x="3430" y="524"/>
                            <a:ext cx="6907" cy="288"/>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26269454" name="Rectangle 38"/>
                        <wps:cNvSpPr>
                          <a:spLocks noChangeArrowheads="1"/>
                        </wps:cNvSpPr>
                        <wps:spPr bwMode="auto">
                          <a:xfrm>
                            <a:off x="3430" y="812"/>
                            <a:ext cx="6907" cy="29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9755000" name="Line 37"/>
                        <wps:cNvCnPr>
                          <a:cxnSpLocks noChangeShapeType="1"/>
                        </wps:cNvCnPr>
                        <wps:spPr bwMode="auto">
                          <a:xfrm>
                            <a:off x="1483" y="517"/>
                            <a:ext cx="19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0693086" name="Line 36"/>
                        <wps:cNvCnPr>
                          <a:cxnSpLocks noChangeShapeType="1"/>
                        </wps:cNvCnPr>
                        <wps:spPr bwMode="auto">
                          <a:xfrm>
                            <a:off x="3422" y="517"/>
                            <a:ext cx="6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461983105" name="Line 35"/>
                        <wps:cNvCnPr>
                          <a:cxnSpLocks noChangeShapeType="1"/>
                        </wps:cNvCnPr>
                        <wps:spPr bwMode="auto">
                          <a:xfrm>
                            <a:off x="1478" y="512"/>
                            <a:ext cx="0" cy="60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00671903" name="Line 34"/>
                        <wps:cNvCnPr>
                          <a:cxnSpLocks noChangeShapeType="1"/>
                        </wps:cNvCnPr>
                        <wps:spPr bwMode="auto">
                          <a:xfrm>
                            <a:off x="1483" y="1107"/>
                            <a:ext cx="19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2352034" name="Line 33"/>
                        <wps:cNvCnPr>
                          <a:cxnSpLocks noChangeShapeType="1"/>
                        </wps:cNvCnPr>
                        <wps:spPr bwMode="auto">
                          <a:xfrm>
                            <a:off x="3418" y="512"/>
                            <a:ext cx="0" cy="60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362791968" name="Line 32"/>
                        <wps:cNvCnPr>
                          <a:cxnSpLocks noChangeShapeType="1"/>
                        </wps:cNvCnPr>
                        <wps:spPr bwMode="auto">
                          <a:xfrm>
                            <a:off x="3422" y="1107"/>
                            <a:ext cx="6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2061111" name="Line 31"/>
                        <wps:cNvCnPr>
                          <a:cxnSpLocks noChangeShapeType="1"/>
                        </wps:cNvCnPr>
                        <wps:spPr bwMode="auto">
                          <a:xfrm>
                            <a:off x="10346" y="512"/>
                            <a:ext cx="0" cy="60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849591013" name="Text Box 30"/>
                        <wps:cNvSpPr txBox="1">
                          <a:spLocks noChangeArrowheads="1"/>
                        </wps:cNvSpPr>
                        <wps:spPr bwMode="auto">
                          <a:xfrm>
                            <a:off x="1478" y="518"/>
                            <a:ext cx="1940"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7853FD" w14:textId="77777777" w:rsidR="00291C4F" w:rsidRDefault="00000000">
                              <w:pPr>
                                <w:spacing w:before="66"/>
                                <w:ind w:left="9"/>
                                <w:rPr>
                                  <w:sz w:val="20"/>
                                </w:rPr>
                              </w:pPr>
                              <w:r>
                                <w:rPr>
                                  <w:sz w:val="20"/>
                                </w:rPr>
                                <w:t xml:space="preserve">Comments of </w:t>
                              </w:r>
                              <w:r>
                                <w:rPr>
                                  <w:sz w:val="20"/>
                                </w:rPr>
                                <w:t>zRMS:</w:t>
                              </w:r>
                            </w:p>
                          </w:txbxContent>
                        </wps:txbx>
                        <wps:bodyPr rot="0" vert="horz" wrap="square" lIns="0" tIns="0" rIns="0" bIns="0" anchor="t" anchorCtr="0" upright="1">
                          <a:noAutofit/>
                        </wps:bodyPr>
                      </wps:wsp>
                      <wps:wsp>
                        <wps:cNvPr id="689117518" name="Text Box 29"/>
                        <wps:cNvSpPr txBox="1">
                          <a:spLocks noChangeArrowheads="1"/>
                        </wps:cNvSpPr>
                        <wps:spPr bwMode="auto">
                          <a:xfrm>
                            <a:off x="3418" y="518"/>
                            <a:ext cx="6929"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378D91" w14:textId="5D3078CB" w:rsidR="00383385" w:rsidRDefault="00383385" w:rsidP="00383385">
                              <w:pPr>
                                <w:spacing w:before="124"/>
                                <w:ind w:left="11" w:right="147"/>
                                <w:rPr>
                                  <w:sz w:val="20"/>
                                  <w:szCs w:val="20"/>
                                  <w:lang w:val="en-GB"/>
                                </w:rPr>
                              </w:pPr>
                              <w:r>
                                <w:rPr>
                                  <w:sz w:val="20"/>
                                  <w:szCs w:val="20"/>
                                  <w:lang w:val="en-GB"/>
                                </w:rPr>
                                <w:t xml:space="preserve">The study was evaluated and agreed by the </w:t>
                              </w:r>
                              <w:r>
                                <w:rPr>
                                  <w:sz w:val="20"/>
                                  <w:szCs w:val="20"/>
                                  <w:lang w:val="en-GB"/>
                                </w:rPr>
                                <w:t xml:space="preserve">zRMS (PL) during the zonal evaluation of </w:t>
                              </w:r>
                              <w:r w:rsidR="00702675">
                                <w:rPr>
                                  <w:sz w:val="20"/>
                                  <w:szCs w:val="20"/>
                                  <w:lang w:val="en-GB"/>
                                </w:rPr>
                                <w:t>XXXX</w:t>
                              </w:r>
                              <w:r>
                                <w:rPr>
                                  <w:sz w:val="20"/>
                                  <w:szCs w:val="20"/>
                                  <w:lang w:val="en-GB"/>
                                </w:rPr>
                                <w:t xml:space="preserve"> formulation Camaro 306 SE (AG-FD1-306 SE) finalised in March 2017.</w:t>
                              </w:r>
                            </w:p>
                            <w:p w14:paraId="79548AFE" w14:textId="7979C488" w:rsidR="00291C4F" w:rsidRPr="00383385" w:rsidRDefault="00383385" w:rsidP="00BF4C97">
                              <w:pPr>
                                <w:suppressAutoHyphens/>
                                <w:jc w:val="both"/>
                                <w:rPr>
                                  <w:sz w:val="20"/>
                                </w:rPr>
                              </w:pPr>
                              <w:r w:rsidRPr="00011B2B">
                                <w:rPr>
                                  <w:i/>
                                  <w:iCs/>
                                  <w:sz w:val="20"/>
                                  <w:szCs w:val="20"/>
                                </w:rPr>
                                <w:t xml:space="preserve">Kfoc values for 4-chlorophenol in 5 soils were in range 155-254 L/kg. </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5A1BE28" id="Group 28" o:spid="_x0000_s1080" style="position:absolute;left:0;text-align:left;margin-left:73.5pt;margin-top:25.55pt;width:443.9pt;height:71.4pt;z-index:2320;mso-wrap-distance-left:0;mso-wrap-distance-right:0;mso-position-horizontal-relative:page" coordorigin="1473,507" coordsize="887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">
                <v:rect id="Rectangle 43" o:spid="_x0000_s1081" style="position:absolute;left:1483;top:872;width:193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" fillcolor="#b3b3b3" stroked="f"/>
                <v:rect id="Rectangle 42" o:spid="_x0000_s1082" style="position:absolute;left:1488;top:524;width:192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" fillcolor="#b3b3b3" stroked="f"/>
                <v:rect id="Rectangle 41" o:spid="_x0000_s1083" style="position:absolute;left:3425;top:812;width:5;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" fillcolor="#b3b3b3" stroked="f"/>
                <v:rect id="Rectangle 40" o:spid="_x0000_s1084" style="position:absolute;left:10337;top:812;width:5;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" fillcolor="#b3b3b3" stroked="f"/>
                <v:rect id="Rectangle 39" o:spid="_x0000_s1085" style="position:absolute;left:3430;top:524;width:690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" fillcolor="#b3b3b3" stroked="f"/>
                <v:rect id="Rectangle 38" o:spid="_x0000_s1086" style="position:absolute;left:3430;top:812;width:6907;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" fillcolor="#b3b3b3" stroked="f"/>
                <v:line id="Line 37" o:spid="_x0000_s1087" style="position:absolute;visibility:visible;mso-wrap-style:square" from="1483,517" to="3413,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" strokeweight=".48pt"/>
                <v:line id="Line 36" o:spid="_x0000_s1088" style="position:absolute;visibility:visible;mso-wrap-style:square" from="3422,517" to="10342,5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" strokeweight=".48pt"/>
                <v:line id="Line 35" o:spid="_x0000_s1089" style="position:absolute;visibility:visible;mso-wrap-style:square" from="1478,512" to="1478,1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" strokeweight=".48pt"/>
                <v:line id="Line 34" o:spid="_x0000_s1090" style="position:absolute;visibility:visible;mso-wrap-style:square" from="1483,1107" to="3413,1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" strokeweight=".48pt"/>
                <v:line id="Line 33" o:spid="_x0000_s1091" style="position:absolute;visibility:visible;mso-wrap-style:square" from="3418,512" to="3418,1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" strokeweight=".48pt"/>
                <v:line id="Line 32" o:spid="_x0000_s1092" style="position:absolute;visibility:visible;mso-wrap-style:square" from="3422,1107" to="10342,11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" strokeweight=".48pt"/>
                <v:line id="Line 31" o:spid="_x0000_s1093" style="position:absolute;visibility:visible;mso-wrap-style:square" from="10346,512" to="10346,11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" strokeweight=".16969mm"/>
                <v:shape id="_x0000_s1094" type="#_x0000_t202" style="position:absolute;left:1478;top:518;width:1940;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" filled="f" stroked="f">
                  <v:textbox inset="0,0,0,0">
                    <w:txbxContent>
                      <w:p w14:paraId="577853FD" w14:textId="77777777" w:rsidR="00291C4F" w:rsidRDefault="00000000">
                        <w:pPr>
                          <w:spacing w:before="66"/>
                          <w:ind w:left="9"/>
                          <w:rPr>
                            <w:sz w:val="20"/>
                          </w:rPr>
                        </w:pPr>
                        <w:r>
                          <w:rPr>
                            <w:sz w:val="20"/>
                          </w:rPr>
                          <w:t xml:space="preserve">Comments of </w:t>
                        </w:r>
                        <w:r>
                          <w:rPr>
                            <w:sz w:val="20"/>
                          </w:rPr>
                          <w:t>zRMS:</w:t>
                        </w:r>
                      </w:p>
                    </w:txbxContent>
                  </v:textbox>
                </v:shape>
                <v:shape id="_x0000_s1095" type="#_x0000_t202" style="position:absolute;left:3418;top:518;width:6929;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" filled="f" stroked="f">
                  <v:textbox inset="0,0,0,0">
                    <w:txbxContent>
                      <w:p w14:paraId="02378D91" w14:textId="5D3078CB" w:rsidR="00383385" w:rsidRDefault="00383385" w:rsidP="00383385">
                        <w:pPr>
                          <w:spacing w:before="124"/>
                          <w:ind w:left="11" w:right="147"/>
                          <w:rPr>
                            <w:sz w:val="20"/>
                            <w:szCs w:val="20"/>
                            <w:lang w:val="en-GB"/>
                          </w:rPr>
                        </w:pPr>
                        <w:r>
                          <w:rPr>
                            <w:sz w:val="20"/>
                            <w:szCs w:val="20"/>
                            <w:lang w:val="en-GB"/>
                          </w:rPr>
                          <w:t xml:space="preserve">The study was evaluated and agreed by the </w:t>
                        </w:r>
                        <w:r>
                          <w:rPr>
                            <w:sz w:val="20"/>
                            <w:szCs w:val="20"/>
                            <w:lang w:val="en-GB"/>
                          </w:rPr>
                          <w:t xml:space="preserve">zRMS (PL) during the zonal evaluation of </w:t>
                        </w:r>
                        <w:r w:rsidR="00702675">
                          <w:rPr>
                            <w:sz w:val="20"/>
                            <w:szCs w:val="20"/>
                            <w:lang w:val="en-GB"/>
                          </w:rPr>
                          <w:t>XXXX</w:t>
                        </w:r>
                        <w:r>
                          <w:rPr>
                            <w:sz w:val="20"/>
                            <w:szCs w:val="20"/>
                            <w:lang w:val="en-GB"/>
                          </w:rPr>
                          <w:t xml:space="preserve"> formulation Camaro 306 SE (AG-FD1-306 SE) finalised in March 2017.</w:t>
                        </w:r>
                      </w:p>
                      <w:p w14:paraId="79548AFE" w14:textId="7979C488" w:rsidR="00291C4F" w:rsidRPr="00383385" w:rsidRDefault="00383385" w:rsidP="00BF4C97">
                        <w:pPr>
                          <w:suppressAutoHyphens/>
                          <w:jc w:val="both"/>
                          <w:rPr>
                            <w:sz w:val="20"/>
                          </w:rPr>
                        </w:pPr>
                        <w:r w:rsidRPr="00011B2B">
                          <w:rPr>
                            <w:i/>
                            <w:iCs/>
                            <w:sz w:val="20"/>
                            <w:szCs w:val="20"/>
                          </w:rPr>
                          <w:t xml:space="preserve">Kfoc values for 4-chlorophenol in 5 soils were in range 155-254 L/kg. </w:t>
                        </w:r>
                      </w:p>
                    </w:txbxContent>
                  </v:textbox>
                </v:shape>
                <w10:wrap type="topAndBottom" anchorx="page"/>
              </v:group>
            </w:pict>
          </mc:Fallback>
        </mc:AlternateContent>
      </w:r>
      <w:bookmarkStart w:id="98" w:name="A_2.3_Mobility_of_Plant_Protection_Produ"/>
      <w:bookmarkStart w:id="99" w:name="_bookmark60"/>
      <w:bookmarkEnd w:id="98"/>
      <w:bookmarkEnd w:id="99"/>
      <w:r>
        <w:t>A</w:t>
      </w:r>
      <w:r>
        <w:rPr>
          <w:spacing w:val="-1"/>
        </w:rPr>
        <w:t xml:space="preserve"> </w:t>
      </w:r>
      <w:r>
        <w:t>2.3</w:t>
      </w:r>
      <w:r>
        <w:tab/>
        <w:t>Mobility of Plant Protection Product in soil:</w:t>
      </w:r>
      <w:r>
        <w:rPr>
          <w:spacing w:val="-18"/>
        </w:rPr>
        <w:t xml:space="preserve"> </w:t>
      </w:r>
      <w:r>
        <w:t>4-chlorophenol</w:t>
      </w:r>
    </w:p>
    <w:p w14:paraId="6722B54A" w14:textId="77777777" w:rsidR="00291C4F" w:rsidRDefault="00291C4F">
      <w:pPr>
        <w:pStyle w:val="Tekstpodstawowy"/>
        <w:spacing w:before="1" w:after="1"/>
        <w:rPr>
          <w:b/>
          <w:sz w:val="19"/>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9"/>
        <w:gridCol w:w="7171"/>
      </w:tblGrid>
      <w:tr w:rsidR="00291C4F" w14:paraId="44FA4EF4" w14:textId="77777777">
        <w:trPr>
          <w:trHeight w:hRule="exact" w:val="360"/>
        </w:trPr>
        <w:tc>
          <w:tcPr>
            <w:tcW w:w="1709" w:type="dxa"/>
          </w:tcPr>
          <w:p w14:paraId="3991CB33" w14:textId="77777777" w:rsidR="00291C4F" w:rsidRDefault="00000000">
            <w:pPr>
              <w:pStyle w:val="TableParagraph"/>
              <w:ind w:left="64"/>
              <w:rPr>
                <w:sz w:val="20"/>
              </w:rPr>
            </w:pPr>
            <w:r>
              <w:rPr>
                <w:sz w:val="20"/>
              </w:rPr>
              <w:t>Reference:</w:t>
            </w:r>
          </w:p>
        </w:tc>
        <w:tc>
          <w:tcPr>
            <w:tcW w:w="7171" w:type="dxa"/>
          </w:tcPr>
          <w:p w14:paraId="292D2BE9" w14:textId="77777777" w:rsidR="00291C4F" w:rsidRDefault="00000000">
            <w:pPr>
              <w:pStyle w:val="TableParagraph"/>
              <w:ind w:left="67"/>
              <w:rPr>
                <w:sz w:val="20"/>
              </w:rPr>
            </w:pPr>
            <w:r>
              <w:rPr>
                <w:sz w:val="20"/>
              </w:rPr>
              <w:t>CP 9.1.2/021 Swales, S.E. &amp; Crabtree, G.A. (2015b)</w:t>
            </w:r>
          </w:p>
        </w:tc>
      </w:tr>
      <w:tr w:rsidR="00291C4F" w14:paraId="14503578" w14:textId="77777777">
        <w:trPr>
          <w:trHeight w:hRule="exact" w:val="360"/>
        </w:trPr>
        <w:tc>
          <w:tcPr>
            <w:tcW w:w="1709" w:type="dxa"/>
          </w:tcPr>
          <w:p w14:paraId="51B3C127" w14:textId="77777777" w:rsidR="00291C4F" w:rsidRDefault="00000000">
            <w:pPr>
              <w:pStyle w:val="TableParagraph"/>
              <w:ind w:left="64"/>
              <w:rPr>
                <w:sz w:val="20"/>
              </w:rPr>
            </w:pPr>
            <w:r>
              <w:rPr>
                <w:sz w:val="20"/>
              </w:rPr>
              <w:t>Report</w:t>
            </w:r>
          </w:p>
        </w:tc>
        <w:tc>
          <w:tcPr>
            <w:tcW w:w="7171" w:type="dxa"/>
          </w:tcPr>
          <w:p w14:paraId="7805DF30" w14:textId="77777777" w:rsidR="00291C4F" w:rsidRDefault="00000000">
            <w:pPr>
              <w:pStyle w:val="TableParagraph"/>
              <w:ind w:left="67"/>
              <w:rPr>
                <w:sz w:val="20"/>
              </w:rPr>
            </w:pPr>
            <w:r>
              <w:rPr>
                <w:sz w:val="20"/>
              </w:rPr>
              <w:t>4-Chlorophenol: Adsorption in Four EU Soils and One US Soil</w:t>
            </w:r>
          </w:p>
        </w:tc>
      </w:tr>
      <w:tr w:rsidR="00291C4F" w14:paraId="10FF260E" w14:textId="77777777">
        <w:trPr>
          <w:trHeight w:hRule="exact" w:val="650"/>
        </w:trPr>
        <w:tc>
          <w:tcPr>
            <w:tcW w:w="1709" w:type="dxa"/>
          </w:tcPr>
          <w:p w14:paraId="641FE7FA" w14:textId="77777777" w:rsidR="00291C4F" w:rsidRDefault="00000000">
            <w:pPr>
              <w:pStyle w:val="TableParagraph"/>
              <w:ind w:left="64"/>
              <w:rPr>
                <w:sz w:val="20"/>
              </w:rPr>
            </w:pPr>
            <w:r>
              <w:rPr>
                <w:sz w:val="20"/>
              </w:rPr>
              <w:t>Document No,</w:t>
            </w:r>
          </w:p>
        </w:tc>
        <w:tc>
          <w:tcPr>
            <w:tcW w:w="7171" w:type="dxa"/>
          </w:tcPr>
          <w:p w14:paraId="3713422E" w14:textId="77777777" w:rsidR="00291C4F" w:rsidRDefault="00000000">
            <w:pPr>
              <w:pStyle w:val="TableParagraph"/>
              <w:ind w:left="67"/>
              <w:rPr>
                <w:sz w:val="20"/>
              </w:rPr>
            </w:pPr>
            <w:r>
              <w:rPr>
                <w:sz w:val="20"/>
              </w:rPr>
              <w:t>3200920</w:t>
            </w:r>
          </w:p>
          <w:p w14:paraId="78DEA8D0" w14:textId="77777777" w:rsidR="00291C4F" w:rsidRDefault="00000000">
            <w:pPr>
              <w:pStyle w:val="TableParagraph"/>
              <w:ind w:left="67"/>
              <w:rPr>
                <w:sz w:val="20"/>
              </w:rPr>
            </w:pPr>
            <w:r>
              <w:rPr>
                <w:sz w:val="20"/>
              </w:rPr>
              <w:t>Dow AgroSciences No. 141221; PCTR No. 10001705-004-70601-0001</w:t>
            </w:r>
          </w:p>
        </w:tc>
      </w:tr>
      <w:tr w:rsidR="00291C4F" w14:paraId="2C077930" w14:textId="77777777">
        <w:trPr>
          <w:trHeight w:hRule="exact" w:val="648"/>
        </w:trPr>
        <w:tc>
          <w:tcPr>
            <w:tcW w:w="1709" w:type="dxa"/>
          </w:tcPr>
          <w:p w14:paraId="2763AF8B" w14:textId="77777777" w:rsidR="00291C4F" w:rsidRDefault="00000000">
            <w:pPr>
              <w:pStyle w:val="TableParagraph"/>
              <w:ind w:left="64"/>
              <w:rPr>
                <w:sz w:val="20"/>
              </w:rPr>
            </w:pPr>
            <w:r>
              <w:rPr>
                <w:sz w:val="20"/>
              </w:rPr>
              <w:t>Guideline(s):</w:t>
            </w:r>
          </w:p>
        </w:tc>
        <w:tc>
          <w:tcPr>
            <w:tcW w:w="7171" w:type="dxa"/>
          </w:tcPr>
          <w:p w14:paraId="365233C6" w14:textId="77777777" w:rsidR="00291C4F" w:rsidRDefault="00000000">
            <w:pPr>
              <w:pStyle w:val="TableParagraph"/>
              <w:ind w:left="67"/>
              <w:rPr>
                <w:sz w:val="20"/>
              </w:rPr>
            </w:pPr>
            <w:r>
              <w:rPr>
                <w:sz w:val="20"/>
              </w:rPr>
              <w:t>OECD 106</w:t>
            </w:r>
          </w:p>
          <w:p w14:paraId="0A990953" w14:textId="77777777" w:rsidR="00291C4F" w:rsidRDefault="00000000">
            <w:pPr>
              <w:pStyle w:val="TableParagraph"/>
              <w:ind w:left="67"/>
              <w:rPr>
                <w:sz w:val="20"/>
              </w:rPr>
            </w:pPr>
            <w:r>
              <w:rPr>
                <w:sz w:val="20"/>
              </w:rPr>
              <w:t>OSCPP 835.1230, OPPTS 835.1230</w:t>
            </w:r>
          </w:p>
        </w:tc>
      </w:tr>
      <w:tr w:rsidR="00291C4F" w14:paraId="1DA44B8F" w14:textId="77777777">
        <w:trPr>
          <w:trHeight w:hRule="exact" w:val="360"/>
        </w:trPr>
        <w:tc>
          <w:tcPr>
            <w:tcW w:w="1709" w:type="dxa"/>
          </w:tcPr>
          <w:p w14:paraId="35C0FD94" w14:textId="77777777" w:rsidR="00291C4F" w:rsidRDefault="00000000">
            <w:pPr>
              <w:pStyle w:val="TableParagraph"/>
              <w:spacing w:before="63"/>
              <w:ind w:left="64"/>
              <w:rPr>
                <w:sz w:val="20"/>
              </w:rPr>
            </w:pPr>
            <w:r>
              <w:rPr>
                <w:sz w:val="20"/>
              </w:rPr>
              <w:t>Deviations:</w:t>
            </w:r>
          </w:p>
        </w:tc>
        <w:tc>
          <w:tcPr>
            <w:tcW w:w="7171" w:type="dxa"/>
          </w:tcPr>
          <w:p w14:paraId="47CCFA1F" w14:textId="77777777" w:rsidR="00291C4F" w:rsidRDefault="00000000">
            <w:pPr>
              <w:pStyle w:val="TableParagraph"/>
              <w:spacing w:before="63"/>
              <w:ind w:left="67"/>
              <w:rPr>
                <w:sz w:val="20"/>
              </w:rPr>
            </w:pPr>
            <w:r>
              <w:rPr>
                <w:sz w:val="20"/>
              </w:rPr>
              <w:t>None</w:t>
            </w:r>
          </w:p>
        </w:tc>
      </w:tr>
      <w:tr w:rsidR="00291C4F" w14:paraId="661DF21A" w14:textId="77777777">
        <w:trPr>
          <w:trHeight w:hRule="exact" w:val="360"/>
        </w:trPr>
        <w:tc>
          <w:tcPr>
            <w:tcW w:w="1709" w:type="dxa"/>
          </w:tcPr>
          <w:p w14:paraId="42F36DB0" w14:textId="77777777" w:rsidR="00291C4F" w:rsidRDefault="00000000">
            <w:pPr>
              <w:pStyle w:val="TableParagraph"/>
              <w:spacing w:before="63"/>
              <w:ind w:left="64"/>
              <w:rPr>
                <w:sz w:val="20"/>
              </w:rPr>
            </w:pPr>
            <w:r>
              <w:rPr>
                <w:sz w:val="20"/>
              </w:rPr>
              <w:t>GLP:</w:t>
            </w:r>
          </w:p>
        </w:tc>
        <w:tc>
          <w:tcPr>
            <w:tcW w:w="7171" w:type="dxa"/>
          </w:tcPr>
          <w:p w14:paraId="0FC3D062" w14:textId="77777777" w:rsidR="00291C4F" w:rsidRDefault="00000000">
            <w:pPr>
              <w:pStyle w:val="TableParagraph"/>
              <w:spacing w:before="63"/>
              <w:ind w:left="67"/>
              <w:rPr>
                <w:sz w:val="20"/>
              </w:rPr>
            </w:pPr>
            <w:r>
              <w:rPr>
                <w:sz w:val="20"/>
              </w:rPr>
              <w:t>Yes</w:t>
            </w:r>
          </w:p>
        </w:tc>
      </w:tr>
      <w:tr w:rsidR="00291C4F" w14:paraId="5946885B" w14:textId="77777777">
        <w:trPr>
          <w:trHeight w:hRule="exact" w:val="362"/>
        </w:trPr>
        <w:tc>
          <w:tcPr>
            <w:tcW w:w="1709" w:type="dxa"/>
          </w:tcPr>
          <w:p w14:paraId="25DDB99F" w14:textId="77777777" w:rsidR="00291C4F" w:rsidRDefault="00000000">
            <w:pPr>
              <w:pStyle w:val="TableParagraph"/>
              <w:spacing w:before="63"/>
              <w:ind w:left="64"/>
              <w:rPr>
                <w:sz w:val="20"/>
              </w:rPr>
            </w:pPr>
            <w:r>
              <w:rPr>
                <w:sz w:val="20"/>
              </w:rPr>
              <w:t>Acceptability:</w:t>
            </w:r>
          </w:p>
        </w:tc>
        <w:tc>
          <w:tcPr>
            <w:tcW w:w="7171" w:type="dxa"/>
          </w:tcPr>
          <w:p w14:paraId="4626CB00" w14:textId="77777777" w:rsidR="00291C4F" w:rsidRDefault="00000000">
            <w:pPr>
              <w:pStyle w:val="TableParagraph"/>
              <w:spacing w:before="63"/>
              <w:ind w:left="67"/>
              <w:rPr>
                <w:sz w:val="20"/>
              </w:rPr>
            </w:pPr>
            <w:r>
              <w:rPr>
                <w:sz w:val="20"/>
              </w:rPr>
              <w:t>Yes</w:t>
            </w:r>
          </w:p>
        </w:tc>
      </w:tr>
    </w:tbl>
    <w:p w14:paraId="03FF48BE" w14:textId="77777777" w:rsidR="00291C4F" w:rsidRDefault="00291C4F">
      <w:pPr>
        <w:pStyle w:val="Tekstpodstawowy"/>
        <w:spacing w:before="8"/>
        <w:rPr>
          <w:b/>
        </w:rPr>
      </w:pPr>
    </w:p>
    <w:p w14:paraId="73964331" w14:textId="77777777" w:rsidR="00291C4F" w:rsidRDefault="00000000">
      <w:pPr>
        <w:ind w:left="153"/>
        <w:rPr>
          <w:b/>
          <w:sz w:val="24"/>
        </w:rPr>
      </w:pPr>
      <w:r>
        <w:rPr>
          <w:b/>
          <w:sz w:val="24"/>
        </w:rPr>
        <w:t>Study summary</w:t>
      </w:r>
    </w:p>
    <w:p w14:paraId="669C990A" w14:textId="77777777" w:rsidR="00291C4F" w:rsidRDefault="00000000">
      <w:pPr>
        <w:pStyle w:val="Tekstpodstawowy"/>
        <w:spacing w:before="119"/>
        <w:ind w:left="153"/>
      </w:pPr>
      <w:r>
        <w:t>The adsorption characteristics of 4-chlorophenol were determined in four EU soils and one US soil.</w:t>
      </w:r>
    </w:p>
    <w:p w14:paraId="20A7F511" w14:textId="77777777" w:rsidR="00291C4F" w:rsidRDefault="00291C4F">
      <w:pPr>
        <w:sectPr w:rsidR="00291C4F" w:rsidSect="00AE0453">
          <w:footerReference w:type="default" r:id="rId89"/>
          <w:pgSz w:w="11910" w:h="16850"/>
          <w:pgMar w:top="1440" w:right="1340" w:bottom="960" w:left="1320" w:header="715" w:footer="765" w:gutter="0"/>
          <w:cols w:space="708"/>
        </w:sectPr>
      </w:pPr>
    </w:p>
    <w:p w14:paraId="66715E3F" w14:textId="77777777" w:rsidR="00291C4F" w:rsidRDefault="00291C4F">
      <w:pPr>
        <w:pStyle w:val="Tekstpodstawowy"/>
        <w:spacing w:before="9"/>
        <w:rPr>
          <w:sz w:val="13"/>
        </w:rPr>
      </w:pPr>
    </w:p>
    <w:p w14:paraId="26398542" w14:textId="77777777" w:rsidR="00291C4F" w:rsidRDefault="00000000" w:rsidP="00BF4C97">
      <w:pPr>
        <w:pStyle w:val="Tekstpodstawowy"/>
        <w:spacing w:before="93" w:line="237" w:lineRule="auto"/>
        <w:ind w:left="153" w:right="157"/>
        <w:jc w:val="both"/>
      </w:pPr>
      <w:proofErr w:type="spellStart"/>
      <w:r>
        <w:rPr>
          <w:position w:val="2"/>
        </w:rPr>
        <w:t>Empingham</w:t>
      </w:r>
      <w:proofErr w:type="spellEnd"/>
      <w:r>
        <w:rPr>
          <w:position w:val="2"/>
        </w:rPr>
        <w:t xml:space="preserve"> soil is a UK clay loam (organic carbon 3.6%; pH 7.6 in </w:t>
      </w:r>
      <w:proofErr w:type="spellStart"/>
      <w:r>
        <w:rPr>
          <w:position w:val="2"/>
        </w:rPr>
        <w:t>CaCl</w:t>
      </w:r>
      <w:proofErr w:type="spellEnd"/>
      <w:r>
        <w:rPr>
          <w:sz w:val="14"/>
        </w:rPr>
        <w:t>2</w:t>
      </w:r>
      <w:r>
        <w:rPr>
          <w:position w:val="2"/>
        </w:rPr>
        <w:t xml:space="preserve">) from Rutland, UK, War- sop soil is a UK loamy sand (organic carbon 0.7%; pH 4.1 in </w:t>
      </w:r>
      <w:proofErr w:type="spellStart"/>
      <w:r>
        <w:rPr>
          <w:position w:val="2"/>
        </w:rPr>
        <w:t>CaCl</w:t>
      </w:r>
      <w:proofErr w:type="spellEnd"/>
      <w:r>
        <w:rPr>
          <w:sz w:val="14"/>
        </w:rPr>
        <w:t>2</w:t>
      </w:r>
      <w:r>
        <w:rPr>
          <w:position w:val="2"/>
        </w:rPr>
        <w:t xml:space="preserve">) from Nottinghamshire, UK, Kenslow soil is a UK sandy silt loam (organic carbon 3.8%; pH 5.5 in </w:t>
      </w:r>
      <w:proofErr w:type="spellStart"/>
      <w:r>
        <w:rPr>
          <w:position w:val="2"/>
        </w:rPr>
        <w:t>CaCl</w:t>
      </w:r>
      <w:proofErr w:type="spellEnd"/>
      <w:r>
        <w:rPr>
          <w:sz w:val="14"/>
        </w:rPr>
        <w:t>2</w:t>
      </w:r>
      <w:r>
        <w:rPr>
          <w:position w:val="2"/>
        </w:rPr>
        <w:t xml:space="preserve">) from Derbyshire, UK, </w:t>
      </w:r>
      <w:proofErr w:type="spellStart"/>
      <w:r>
        <w:rPr>
          <w:position w:val="2"/>
        </w:rPr>
        <w:t>Brierlow</w:t>
      </w:r>
      <w:proofErr w:type="spellEnd"/>
      <w:r>
        <w:rPr>
          <w:position w:val="2"/>
        </w:rPr>
        <w:t xml:space="preserve"> soil is a UK sandy silt loam (organic carbon 2.4%; pH 6.1 in </w:t>
      </w:r>
      <w:proofErr w:type="spellStart"/>
      <w:r>
        <w:rPr>
          <w:position w:val="2"/>
        </w:rPr>
        <w:t>CaCl</w:t>
      </w:r>
      <w:proofErr w:type="spellEnd"/>
      <w:r>
        <w:rPr>
          <w:sz w:val="14"/>
        </w:rPr>
        <w:t>2</w:t>
      </w:r>
      <w:r>
        <w:rPr>
          <w:position w:val="2"/>
        </w:rPr>
        <w:t xml:space="preserve">) from Derbyshire, UK and LAD-SCL-PF soil is a UK clay (organic carbon 0.9%; pH 8.1 in </w:t>
      </w:r>
      <w:proofErr w:type="spellStart"/>
      <w:r>
        <w:rPr>
          <w:position w:val="2"/>
        </w:rPr>
        <w:t>CaCl</w:t>
      </w:r>
      <w:proofErr w:type="spellEnd"/>
      <w:r>
        <w:rPr>
          <w:sz w:val="14"/>
        </w:rPr>
        <w:t>2</w:t>
      </w:r>
      <w:r>
        <w:rPr>
          <w:position w:val="2"/>
        </w:rPr>
        <w:t>) from Wyoming, USA.</w:t>
      </w:r>
    </w:p>
    <w:p w14:paraId="07B9FDD0" w14:textId="77777777" w:rsidR="00291C4F" w:rsidRDefault="00000000" w:rsidP="00BF4C97">
      <w:pPr>
        <w:pStyle w:val="Tekstpodstawowy"/>
        <w:spacing w:before="115"/>
        <w:ind w:left="153" w:right="187"/>
        <w:jc w:val="both"/>
      </w:pPr>
      <w:r>
        <w:t xml:space="preserve">The definitive adsorption assessment was carried out by equilibrating sterile air-dried soil, 1 g (Emp- </w:t>
      </w:r>
      <w:proofErr w:type="spellStart"/>
      <w:r>
        <w:t>ingham</w:t>
      </w:r>
      <w:proofErr w:type="spellEnd"/>
      <w:r>
        <w:t xml:space="preserve"> and Kenslow soils) or 5 g (Warsop, </w:t>
      </w:r>
      <w:proofErr w:type="spellStart"/>
      <w:r>
        <w:t>Brierlow</w:t>
      </w:r>
      <w:proofErr w:type="spellEnd"/>
      <w:r>
        <w:t xml:space="preserve"> and LAD-SCL-PF soils) with sterile 0.01M </w:t>
      </w:r>
      <w:proofErr w:type="spellStart"/>
      <w:r>
        <w:rPr>
          <w:position w:val="2"/>
        </w:rPr>
        <w:t>CaCl</w:t>
      </w:r>
      <w:proofErr w:type="spellEnd"/>
      <w:r>
        <w:rPr>
          <w:sz w:val="14"/>
        </w:rPr>
        <w:t xml:space="preserve">2 </w:t>
      </w:r>
      <w:r>
        <w:rPr>
          <w:position w:val="2"/>
        </w:rPr>
        <w:t xml:space="preserve">(22.5 mL) overnight in Teflon® tubes. Samples were treated with 4 chlorophenol (2.5 mL 0.01M </w:t>
      </w:r>
      <w:proofErr w:type="spellStart"/>
      <w:r>
        <w:rPr>
          <w:position w:val="2"/>
        </w:rPr>
        <w:t>CaCl</w:t>
      </w:r>
      <w:proofErr w:type="spellEnd"/>
      <w:r>
        <w:rPr>
          <w:sz w:val="14"/>
        </w:rPr>
        <w:t>2</w:t>
      </w:r>
      <w:r>
        <w:rPr>
          <w:position w:val="2"/>
        </w:rPr>
        <w:t xml:space="preserve">) to give final test concentrations of 0.5, 1, 5, 10 and 50 µg/mL (soil : solution ratio 1:5 </w:t>
      </w:r>
      <w:r>
        <w:t>w/v or 1:25 w/v). The test solutions were shaken in the dark at 20 °C for 3 hours.</w:t>
      </w:r>
    </w:p>
    <w:p w14:paraId="054AB6F5" w14:textId="77777777" w:rsidR="00291C4F" w:rsidRDefault="00000000" w:rsidP="00BF4C97">
      <w:pPr>
        <w:pStyle w:val="Tekstpodstawowy"/>
        <w:spacing w:before="116"/>
        <w:ind w:left="153" w:right="157"/>
        <w:jc w:val="both"/>
      </w:pPr>
      <w:r>
        <w:t xml:space="preserve">The adsorption supernatant was separated by centrifugation. Soils were extracted with 0.1M HCl : acetonitrile (1:9 v/v, 2 x 10 mL) and the pooled extracts subjected to solid phase extraction (SPE). Residues of 4-chlorophenol were determined by LC-MS/MS in both supernatant and soil extracts us- </w:t>
      </w:r>
      <w:proofErr w:type="spellStart"/>
      <w:r>
        <w:t>ing</w:t>
      </w:r>
      <w:proofErr w:type="spellEnd"/>
      <w:r>
        <w:t xml:space="preserve"> a validated method (SMV 3200920-03V). Due to the instability of 4-chlorophenol over the dura- </w:t>
      </w:r>
      <w:proofErr w:type="spellStart"/>
      <w:r>
        <w:t>tion</w:t>
      </w:r>
      <w:proofErr w:type="spellEnd"/>
      <w:r>
        <w:t xml:space="preserve"> of the test, the mass balance was in the range 69 to 101%. As a result, the adsorption coefficients were calculated based on actual measured concentrations of 4-chlorophenol in both aqueous and soil phases.</w:t>
      </w:r>
    </w:p>
    <w:p w14:paraId="1E5996CB" w14:textId="77777777" w:rsidR="00291C4F" w:rsidRDefault="00000000" w:rsidP="00BF4C97">
      <w:pPr>
        <w:pStyle w:val="Tekstpodstawowy"/>
        <w:spacing w:before="115"/>
        <w:ind w:left="153" w:right="123"/>
        <w:jc w:val="both"/>
      </w:pPr>
      <w:r>
        <w:rPr>
          <w:position w:val="2"/>
        </w:rPr>
        <w:t>Freundlich coefficients (K</w:t>
      </w:r>
      <w:r>
        <w:rPr>
          <w:sz w:val="14"/>
        </w:rPr>
        <w:t>FOC</w:t>
      </w:r>
      <w:r>
        <w:rPr>
          <w:position w:val="2"/>
        </w:rPr>
        <w:t xml:space="preserve">) were in the range 155 to 254 L/kg. The range of 1/n values was 0.7564 </w:t>
      </w:r>
      <w:r>
        <w:t xml:space="preserve">to 0.8481. Using the McCall Classification scale to assess the potential mobility of a chemical in soil </w:t>
      </w:r>
      <w:r>
        <w:rPr>
          <w:position w:val="2"/>
        </w:rPr>
        <w:t>(based on K</w:t>
      </w:r>
      <w:r>
        <w:rPr>
          <w:sz w:val="14"/>
        </w:rPr>
        <w:t>FOC</w:t>
      </w:r>
      <w:r>
        <w:rPr>
          <w:position w:val="2"/>
        </w:rPr>
        <w:t>), 4-Chlorophenol can be classified as having ‘medium mobility’ in all five soils.</w:t>
      </w:r>
    </w:p>
    <w:p w14:paraId="6DFAAFA7" w14:textId="77777777" w:rsidR="00291C4F" w:rsidRDefault="00000000">
      <w:pPr>
        <w:pStyle w:val="Tekstpodstawowy"/>
        <w:spacing w:before="119"/>
        <w:ind w:left="153"/>
      </w:pPr>
      <w:r>
        <w:rPr>
          <w:u w:val="single"/>
        </w:rPr>
        <w:t>4-Chlorophenol</w:t>
      </w:r>
    </w:p>
    <w:p w14:paraId="45318591" w14:textId="77777777" w:rsidR="00291C4F" w:rsidRDefault="00291C4F">
      <w:pPr>
        <w:pStyle w:val="Tekstpodstawowy"/>
        <w:spacing w:before="2"/>
        <w:rPr>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74"/>
        <w:gridCol w:w="1567"/>
        <w:gridCol w:w="1570"/>
        <w:gridCol w:w="1572"/>
        <w:gridCol w:w="1567"/>
      </w:tblGrid>
      <w:tr w:rsidR="00291C4F" w14:paraId="395F8E02" w14:textId="77777777">
        <w:trPr>
          <w:trHeight w:hRule="exact" w:val="360"/>
        </w:trPr>
        <w:tc>
          <w:tcPr>
            <w:tcW w:w="2674" w:type="dxa"/>
            <w:vMerge w:val="restart"/>
          </w:tcPr>
          <w:p w14:paraId="17DDD4BC" w14:textId="77777777" w:rsidR="00291C4F" w:rsidRDefault="00000000">
            <w:pPr>
              <w:pStyle w:val="TableParagraph"/>
              <w:ind w:left="57"/>
              <w:rPr>
                <w:b/>
                <w:sz w:val="20"/>
              </w:rPr>
            </w:pPr>
            <w:r>
              <w:rPr>
                <w:b/>
                <w:sz w:val="20"/>
              </w:rPr>
              <w:t>Soil</w:t>
            </w:r>
          </w:p>
        </w:tc>
        <w:tc>
          <w:tcPr>
            <w:tcW w:w="6276" w:type="dxa"/>
            <w:gridSpan w:val="4"/>
          </w:tcPr>
          <w:p w14:paraId="3436E798" w14:textId="77777777" w:rsidR="00291C4F" w:rsidRDefault="00000000">
            <w:pPr>
              <w:pStyle w:val="TableParagraph"/>
              <w:ind w:left="57"/>
              <w:rPr>
                <w:b/>
                <w:sz w:val="20"/>
              </w:rPr>
            </w:pPr>
            <w:r>
              <w:rPr>
                <w:b/>
                <w:sz w:val="20"/>
              </w:rPr>
              <w:t>Adsorption</w:t>
            </w:r>
          </w:p>
        </w:tc>
      </w:tr>
      <w:tr w:rsidR="00291C4F" w14:paraId="1FDA69BB" w14:textId="77777777">
        <w:trPr>
          <w:trHeight w:hRule="exact" w:val="360"/>
        </w:trPr>
        <w:tc>
          <w:tcPr>
            <w:tcW w:w="2674" w:type="dxa"/>
            <w:vMerge/>
          </w:tcPr>
          <w:p w14:paraId="21D7A9C3" w14:textId="77777777" w:rsidR="00291C4F" w:rsidRDefault="00291C4F"/>
        </w:tc>
        <w:tc>
          <w:tcPr>
            <w:tcW w:w="1567" w:type="dxa"/>
          </w:tcPr>
          <w:p w14:paraId="699858CE" w14:textId="77777777" w:rsidR="00291C4F" w:rsidRDefault="00000000">
            <w:pPr>
              <w:pStyle w:val="TableParagraph"/>
              <w:ind w:left="57"/>
              <w:rPr>
                <w:b/>
                <w:sz w:val="13"/>
              </w:rPr>
            </w:pPr>
            <w:r>
              <w:rPr>
                <w:b/>
                <w:position w:val="1"/>
                <w:sz w:val="20"/>
              </w:rPr>
              <w:t>K</w:t>
            </w:r>
            <w:r>
              <w:rPr>
                <w:b/>
                <w:sz w:val="13"/>
              </w:rPr>
              <w:t>F</w:t>
            </w:r>
          </w:p>
        </w:tc>
        <w:tc>
          <w:tcPr>
            <w:tcW w:w="1570" w:type="dxa"/>
          </w:tcPr>
          <w:p w14:paraId="1493D52B" w14:textId="77777777" w:rsidR="00291C4F" w:rsidRDefault="00000000">
            <w:pPr>
              <w:pStyle w:val="TableParagraph"/>
              <w:ind w:left="57"/>
              <w:rPr>
                <w:b/>
                <w:sz w:val="13"/>
              </w:rPr>
            </w:pPr>
            <w:r>
              <w:rPr>
                <w:b/>
                <w:position w:val="1"/>
                <w:sz w:val="20"/>
              </w:rPr>
              <w:t>K</w:t>
            </w:r>
            <w:r>
              <w:rPr>
                <w:b/>
                <w:sz w:val="13"/>
              </w:rPr>
              <w:t>FOC</w:t>
            </w:r>
          </w:p>
        </w:tc>
        <w:tc>
          <w:tcPr>
            <w:tcW w:w="1572" w:type="dxa"/>
          </w:tcPr>
          <w:p w14:paraId="06658F8B" w14:textId="77777777" w:rsidR="00291C4F" w:rsidRDefault="00000000">
            <w:pPr>
              <w:pStyle w:val="TableParagraph"/>
              <w:ind w:left="57"/>
              <w:rPr>
                <w:b/>
                <w:sz w:val="20"/>
              </w:rPr>
            </w:pPr>
            <w:r>
              <w:rPr>
                <w:b/>
                <w:sz w:val="20"/>
              </w:rPr>
              <w:t>1/n</w:t>
            </w:r>
          </w:p>
        </w:tc>
        <w:tc>
          <w:tcPr>
            <w:tcW w:w="1567" w:type="dxa"/>
          </w:tcPr>
          <w:p w14:paraId="01406E77" w14:textId="77777777" w:rsidR="00291C4F" w:rsidRDefault="00000000">
            <w:pPr>
              <w:pStyle w:val="TableParagraph"/>
              <w:spacing w:before="56"/>
              <w:ind w:left="57"/>
              <w:rPr>
                <w:b/>
                <w:sz w:val="13"/>
              </w:rPr>
            </w:pPr>
            <w:r>
              <w:rPr>
                <w:b/>
                <w:position w:val="-6"/>
                <w:sz w:val="20"/>
              </w:rPr>
              <w:t>r</w:t>
            </w:r>
            <w:r>
              <w:rPr>
                <w:b/>
                <w:sz w:val="13"/>
              </w:rPr>
              <w:t>2</w:t>
            </w:r>
          </w:p>
        </w:tc>
      </w:tr>
      <w:tr w:rsidR="00291C4F" w14:paraId="39E8BF9F" w14:textId="77777777">
        <w:trPr>
          <w:trHeight w:hRule="exact" w:val="360"/>
        </w:trPr>
        <w:tc>
          <w:tcPr>
            <w:tcW w:w="2674" w:type="dxa"/>
          </w:tcPr>
          <w:p w14:paraId="1916DBA4" w14:textId="77777777" w:rsidR="00291C4F" w:rsidRDefault="00000000">
            <w:pPr>
              <w:pStyle w:val="TableParagraph"/>
              <w:ind w:left="57"/>
              <w:rPr>
                <w:sz w:val="20"/>
              </w:rPr>
            </w:pPr>
            <w:proofErr w:type="spellStart"/>
            <w:r>
              <w:rPr>
                <w:sz w:val="20"/>
              </w:rPr>
              <w:t>Empingham</w:t>
            </w:r>
            <w:proofErr w:type="spellEnd"/>
          </w:p>
        </w:tc>
        <w:tc>
          <w:tcPr>
            <w:tcW w:w="1567" w:type="dxa"/>
          </w:tcPr>
          <w:p w14:paraId="1CF4E41B" w14:textId="77777777" w:rsidR="00291C4F" w:rsidRDefault="00000000">
            <w:pPr>
              <w:pStyle w:val="TableParagraph"/>
              <w:ind w:left="57"/>
              <w:rPr>
                <w:sz w:val="20"/>
              </w:rPr>
            </w:pPr>
            <w:r>
              <w:rPr>
                <w:sz w:val="20"/>
              </w:rPr>
              <w:t>5.8</w:t>
            </w:r>
          </w:p>
        </w:tc>
        <w:tc>
          <w:tcPr>
            <w:tcW w:w="1570" w:type="dxa"/>
          </w:tcPr>
          <w:p w14:paraId="79DFA082" w14:textId="77777777" w:rsidR="00291C4F" w:rsidRDefault="00000000">
            <w:pPr>
              <w:pStyle w:val="TableParagraph"/>
              <w:ind w:left="57"/>
              <w:rPr>
                <w:sz w:val="20"/>
              </w:rPr>
            </w:pPr>
            <w:r>
              <w:rPr>
                <w:sz w:val="20"/>
              </w:rPr>
              <w:t>162</w:t>
            </w:r>
          </w:p>
        </w:tc>
        <w:tc>
          <w:tcPr>
            <w:tcW w:w="1572" w:type="dxa"/>
          </w:tcPr>
          <w:p w14:paraId="131D825E" w14:textId="77777777" w:rsidR="00291C4F" w:rsidRDefault="00000000">
            <w:pPr>
              <w:pStyle w:val="TableParagraph"/>
              <w:ind w:left="57"/>
              <w:rPr>
                <w:sz w:val="20"/>
              </w:rPr>
            </w:pPr>
            <w:r>
              <w:rPr>
                <w:sz w:val="20"/>
              </w:rPr>
              <w:t>0.7564</w:t>
            </w:r>
          </w:p>
        </w:tc>
        <w:tc>
          <w:tcPr>
            <w:tcW w:w="1567" w:type="dxa"/>
          </w:tcPr>
          <w:p w14:paraId="6E1F1801" w14:textId="77777777" w:rsidR="00291C4F" w:rsidRDefault="00000000">
            <w:pPr>
              <w:pStyle w:val="TableParagraph"/>
              <w:ind w:left="57"/>
              <w:rPr>
                <w:sz w:val="20"/>
              </w:rPr>
            </w:pPr>
            <w:r>
              <w:rPr>
                <w:sz w:val="20"/>
              </w:rPr>
              <w:t>0.9796</w:t>
            </w:r>
          </w:p>
        </w:tc>
      </w:tr>
      <w:tr w:rsidR="00291C4F" w14:paraId="360E1A6E" w14:textId="77777777">
        <w:trPr>
          <w:trHeight w:hRule="exact" w:val="360"/>
        </w:trPr>
        <w:tc>
          <w:tcPr>
            <w:tcW w:w="2674" w:type="dxa"/>
          </w:tcPr>
          <w:p w14:paraId="310C07E9" w14:textId="77777777" w:rsidR="00291C4F" w:rsidRDefault="00000000">
            <w:pPr>
              <w:pStyle w:val="TableParagraph"/>
              <w:ind w:left="57"/>
              <w:rPr>
                <w:sz w:val="20"/>
              </w:rPr>
            </w:pPr>
            <w:r>
              <w:rPr>
                <w:sz w:val="20"/>
              </w:rPr>
              <w:t>Warsop</w:t>
            </w:r>
          </w:p>
        </w:tc>
        <w:tc>
          <w:tcPr>
            <w:tcW w:w="1567" w:type="dxa"/>
          </w:tcPr>
          <w:p w14:paraId="3598449F" w14:textId="77777777" w:rsidR="00291C4F" w:rsidRDefault="00000000">
            <w:pPr>
              <w:pStyle w:val="TableParagraph"/>
              <w:ind w:left="57"/>
              <w:rPr>
                <w:sz w:val="20"/>
              </w:rPr>
            </w:pPr>
            <w:r>
              <w:rPr>
                <w:sz w:val="20"/>
              </w:rPr>
              <w:t>1.8</w:t>
            </w:r>
          </w:p>
        </w:tc>
        <w:tc>
          <w:tcPr>
            <w:tcW w:w="1570" w:type="dxa"/>
          </w:tcPr>
          <w:p w14:paraId="2D8D4C79" w14:textId="77777777" w:rsidR="00291C4F" w:rsidRDefault="00000000">
            <w:pPr>
              <w:pStyle w:val="TableParagraph"/>
              <w:ind w:left="57"/>
              <w:rPr>
                <w:sz w:val="20"/>
              </w:rPr>
            </w:pPr>
            <w:r>
              <w:rPr>
                <w:sz w:val="20"/>
              </w:rPr>
              <w:t>254</w:t>
            </w:r>
          </w:p>
        </w:tc>
        <w:tc>
          <w:tcPr>
            <w:tcW w:w="1572" w:type="dxa"/>
          </w:tcPr>
          <w:p w14:paraId="20BB8717" w14:textId="77777777" w:rsidR="00291C4F" w:rsidRDefault="00000000">
            <w:pPr>
              <w:pStyle w:val="TableParagraph"/>
              <w:ind w:left="57"/>
              <w:rPr>
                <w:sz w:val="20"/>
              </w:rPr>
            </w:pPr>
            <w:r>
              <w:rPr>
                <w:sz w:val="20"/>
              </w:rPr>
              <w:t>0.7888</w:t>
            </w:r>
          </w:p>
        </w:tc>
        <w:tc>
          <w:tcPr>
            <w:tcW w:w="1567" w:type="dxa"/>
          </w:tcPr>
          <w:p w14:paraId="553A3B9F" w14:textId="77777777" w:rsidR="00291C4F" w:rsidRDefault="00000000">
            <w:pPr>
              <w:pStyle w:val="TableParagraph"/>
              <w:ind w:left="57"/>
              <w:rPr>
                <w:sz w:val="20"/>
              </w:rPr>
            </w:pPr>
            <w:r>
              <w:rPr>
                <w:sz w:val="20"/>
              </w:rPr>
              <w:t>0.9931</w:t>
            </w:r>
          </w:p>
        </w:tc>
      </w:tr>
      <w:tr w:rsidR="00291C4F" w14:paraId="0D192EE2" w14:textId="77777777">
        <w:trPr>
          <w:trHeight w:hRule="exact" w:val="360"/>
        </w:trPr>
        <w:tc>
          <w:tcPr>
            <w:tcW w:w="2674" w:type="dxa"/>
          </w:tcPr>
          <w:p w14:paraId="5618B55E" w14:textId="77777777" w:rsidR="00291C4F" w:rsidRDefault="00000000">
            <w:pPr>
              <w:pStyle w:val="TableParagraph"/>
              <w:ind w:left="57"/>
              <w:rPr>
                <w:sz w:val="20"/>
              </w:rPr>
            </w:pPr>
            <w:r>
              <w:rPr>
                <w:sz w:val="20"/>
              </w:rPr>
              <w:t>Kenslow</w:t>
            </w:r>
          </w:p>
        </w:tc>
        <w:tc>
          <w:tcPr>
            <w:tcW w:w="1567" w:type="dxa"/>
          </w:tcPr>
          <w:p w14:paraId="0CF2B4F6" w14:textId="77777777" w:rsidR="00291C4F" w:rsidRDefault="00000000">
            <w:pPr>
              <w:pStyle w:val="TableParagraph"/>
              <w:ind w:left="57"/>
              <w:rPr>
                <w:sz w:val="20"/>
              </w:rPr>
            </w:pPr>
            <w:r>
              <w:rPr>
                <w:sz w:val="20"/>
              </w:rPr>
              <w:t>7.1</w:t>
            </w:r>
          </w:p>
        </w:tc>
        <w:tc>
          <w:tcPr>
            <w:tcW w:w="1570" w:type="dxa"/>
          </w:tcPr>
          <w:p w14:paraId="561504BA" w14:textId="77777777" w:rsidR="00291C4F" w:rsidRDefault="00000000">
            <w:pPr>
              <w:pStyle w:val="TableParagraph"/>
              <w:ind w:left="57"/>
              <w:rPr>
                <w:sz w:val="20"/>
              </w:rPr>
            </w:pPr>
            <w:r>
              <w:rPr>
                <w:sz w:val="20"/>
              </w:rPr>
              <w:t>186</w:t>
            </w:r>
          </w:p>
        </w:tc>
        <w:tc>
          <w:tcPr>
            <w:tcW w:w="1572" w:type="dxa"/>
          </w:tcPr>
          <w:p w14:paraId="7F6338B8" w14:textId="77777777" w:rsidR="00291C4F" w:rsidRDefault="00000000">
            <w:pPr>
              <w:pStyle w:val="TableParagraph"/>
              <w:ind w:left="57"/>
              <w:rPr>
                <w:sz w:val="20"/>
              </w:rPr>
            </w:pPr>
            <w:r>
              <w:rPr>
                <w:sz w:val="20"/>
              </w:rPr>
              <w:t>0.8481</w:t>
            </w:r>
          </w:p>
        </w:tc>
        <w:tc>
          <w:tcPr>
            <w:tcW w:w="1567" w:type="dxa"/>
          </w:tcPr>
          <w:p w14:paraId="1C83F34A" w14:textId="77777777" w:rsidR="00291C4F" w:rsidRDefault="00000000">
            <w:pPr>
              <w:pStyle w:val="TableParagraph"/>
              <w:ind w:left="57"/>
              <w:rPr>
                <w:sz w:val="20"/>
              </w:rPr>
            </w:pPr>
            <w:r>
              <w:rPr>
                <w:sz w:val="20"/>
              </w:rPr>
              <w:t>0.9333</w:t>
            </w:r>
          </w:p>
        </w:tc>
      </w:tr>
      <w:tr w:rsidR="00291C4F" w14:paraId="141C3717" w14:textId="77777777">
        <w:trPr>
          <w:trHeight w:hRule="exact" w:val="360"/>
        </w:trPr>
        <w:tc>
          <w:tcPr>
            <w:tcW w:w="2674" w:type="dxa"/>
          </w:tcPr>
          <w:p w14:paraId="1A285524" w14:textId="77777777" w:rsidR="00291C4F" w:rsidRDefault="00000000">
            <w:pPr>
              <w:pStyle w:val="TableParagraph"/>
              <w:ind w:left="57"/>
              <w:rPr>
                <w:sz w:val="20"/>
              </w:rPr>
            </w:pPr>
            <w:proofErr w:type="spellStart"/>
            <w:r>
              <w:rPr>
                <w:sz w:val="20"/>
              </w:rPr>
              <w:t>Brierlow</w:t>
            </w:r>
            <w:proofErr w:type="spellEnd"/>
          </w:p>
        </w:tc>
        <w:tc>
          <w:tcPr>
            <w:tcW w:w="1567" w:type="dxa"/>
          </w:tcPr>
          <w:p w14:paraId="18571308" w14:textId="77777777" w:rsidR="00291C4F" w:rsidRDefault="00000000">
            <w:pPr>
              <w:pStyle w:val="TableParagraph"/>
              <w:ind w:left="57"/>
              <w:rPr>
                <w:sz w:val="20"/>
              </w:rPr>
            </w:pPr>
            <w:r>
              <w:rPr>
                <w:sz w:val="20"/>
              </w:rPr>
              <w:t>3.7</w:t>
            </w:r>
          </w:p>
        </w:tc>
        <w:tc>
          <w:tcPr>
            <w:tcW w:w="1570" w:type="dxa"/>
          </w:tcPr>
          <w:p w14:paraId="5F81E249" w14:textId="77777777" w:rsidR="00291C4F" w:rsidRDefault="00000000">
            <w:pPr>
              <w:pStyle w:val="TableParagraph"/>
              <w:ind w:left="57"/>
              <w:rPr>
                <w:sz w:val="20"/>
              </w:rPr>
            </w:pPr>
            <w:r>
              <w:rPr>
                <w:sz w:val="20"/>
              </w:rPr>
              <w:t>155</w:t>
            </w:r>
          </w:p>
        </w:tc>
        <w:tc>
          <w:tcPr>
            <w:tcW w:w="1572" w:type="dxa"/>
          </w:tcPr>
          <w:p w14:paraId="14D2F632" w14:textId="77777777" w:rsidR="00291C4F" w:rsidRDefault="00000000">
            <w:pPr>
              <w:pStyle w:val="TableParagraph"/>
              <w:ind w:left="57"/>
              <w:rPr>
                <w:sz w:val="20"/>
              </w:rPr>
            </w:pPr>
            <w:r>
              <w:rPr>
                <w:sz w:val="20"/>
              </w:rPr>
              <w:t>0.7581</w:t>
            </w:r>
          </w:p>
        </w:tc>
        <w:tc>
          <w:tcPr>
            <w:tcW w:w="1567" w:type="dxa"/>
          </w:tcPr>
          <w:p w14:paraId="7C3B9050" w14:textId="77777777" w:rsidR="00291C4F" w:rsidRDefault="00000000">
            <w:pPr>
              <w:pStyle w:val="TableParagraph"/>
              <w:ind w:left="57"/>
              <w:rPr>
                <w:sz w:val="20"/>
              </w:rPr>
            </w:pPr>
            <w:r>
              <w:rPr>
                <w:sz w:val="20"/>
              </w:rPr>
              <w:t>0.9771</w:t>
            </w:r>
          </w:p>
        </w:tc>
      </w:tr>
      <w:tr w:rsidR="00291C4F" w14:paraId="5C6052F6" w14:textId="77777777">
        <w:trPr>
          <w:trHeight w:hRule="exact" w:val="360"/>
        </w:trPr>
        <w:tc>
          <w:tcPr>
            <w:tcW w:w="2674" w:type="dxa"/>
          </w:tcPr>
          <w:p w14:paraId="197A21BC" w14:textId="77777777" w:rsidR="00291C4F" w:rsidRDefault="00000000">
            <w:pPr>
              <w:pStyle w:val="TableParagraph"/>
              <w:ind w:left="57"/>
              <w:rPr>
                <w:sz w:val="20"/>
              </w:rPr>
            </w:pPr>
            <w:r>
              <w:rPr>
                <w:sz w:val="20"/>
              </w:rPr>
              <w:t>LAD-SCL-PF</w:t>
            </w:r>
          </w:p>
        </w:tc>
        <w:tc>
          <w:tcPr>
            <w:tcW w:w="1567" w:type="dxa"/>
          </w:tcPr>
          <w:p w14:paraId="7D6CDB7F" w14:textId="77777777" w:rsidR="00291C4F" w:rsidRDefault="00000000">
            <w:pPr>
              <w:pStyle w:val="TableParagraph"/>
              <w:ind w:left="57"/>
              <w:rPr>
                <w:sz w:val="20"/>
              </w:rPr>
            </w:pPr>
            <w:r>
              <w:rPr>
                <w:sz w:val="20"/>
              </w:rPr>
              <w:t>1.4</w:t>
            </w:r>
          </w:p>
        </w:tc>
        <w:tc>
          <w:tcPr>
            <w:tcW w:w="1570" w:type="dxa"/>
          </w:tcPr>
          <w:p w14:paraId="542D8BCD" w14:textId="77777777" w:rsidR="00291C4F" w:rsidRDefault="00000000">
            <w:pPr>
              <w:pStyle w:val="TableParagraph"/>
              <w:ind w:left="57"/>
              <w:rPr>
                <w:sz w:val="20"/>
              </w:rPr>
            </w:pPr>
            <w:r>
              <w:rPr>
                <w:sz w:val="20"/>
              </w:rPr>
              <w:t>155</w:t>
            </w:r>
          </w:p>
        </w:tc>
        <w:tc>
          <w:tcPr>
            <w:tcW w:w="1572" w:type="dxa"/>
          </w:tcPr>
          <w:p w14:paraId="72590A44" w14:textId="77777777" w:rsidR="00291C4F" w:rsidRDefault="00000000">
            <w:pPr>
              <w:pStyle w:val="TableParagraph"/>
              <w:ind w:left="57"/>
              <w:rPr>
                <w:sz w:val="20"/>
              </w:rPr>
            </w:pPr>
            <w:r>
              <w:rPr>
                <w:sz w:val="20"/>
              </w:rPr>
              <w:t>0.8108</w:t>
            </w:r>
          </w:p>
        </w:tc>
        <w:tc>
          <w:tcPr>
            <w:tcW w:w="1567" w:type="dxa"/>
          </w:tcPr>
          <w:p w14:paraId="5CEBC7E4" w14:textId="77777777" w:rsidR="00291C4F" w:rsidRDefault="00000000">
            <w:pPr>
              <w:pStyle w:val="TableParagraph"/>
              <w:ind w:left="57"/>
              <w:rPr>
                <w:sz w:val="20"/>
              </w:rPr>
            </w:pPr>
            <w:r>
              <w:rPr>
                <w:sz w:val="20"/>
              </w:rPr>
              <w:t>0.9423</w:t>
            </w:r>
          </w:p>
        </w:tc>
      </w:tr>
    </w:tbl>
    <w:p w14:paraId="765B9F19" w14:textId="77777777" w:rsidR="00291C4F" w:rsidRDefault="00000000">
      <w:pPr>
        <w:spacing w:before="60"/>
        <w:ind w:left="153"/>
        <w:rPr>
          <w:sz w:val="20"/>
        </w:rPr>
      </w:pPr>
      <w:r>
        <w:rPr>
          <w:sz w:val="20"/>
        </w:rPr>
        <w:t>K</w:t>
      </w:r>
      <w:r>
        <w:rPr>
          <w:position w:val="-1"/>
          <w:sz w:val="13"/>
        </w:rPr>
        <w:t xml:space="preserve">F </w:t>
      </w:r>
      <w:r>
        <w:rPr>
          <w:sz w:val="20"/>
        </w:rPr>
        <w:t>- Freundlich adsorption coefficient</w:t>
      </w:r>
    </w:p>
    <w:p w14:paraId="33F38C53" w14:textId="77777777" w:rsidR="00291C4F" w:rsidRDefault="00000000">
      <w:pPr>
        <w:spacing w:before="54" w:line="300" w:lineRule="auto"/>
        <w:ind w:left="153" w:right="2754" w:hanging="1"/>
        <w:rPr>
          <w:sz w:val="20"/>
        </w:rPr>
      </w:pPr>
      <w:r>
        <w:rPr>
          <w:position w:val="2"/>
          <w:sz w:val="20"/>
        </w:rPr>
        <w:t>K</w:t>
      </w:r>
      <w:proofErr w:type="spellStart"/>
      <w:r>
        <w:rPr>
          <w:sz w:val="13"/>
        </w:rPr>
        <w:t>oc</w:t>
      </w:r>
      <w:proofErr w:type="spellEnd"/>
      <w:r>
        <w:rPr>
          <w:sz w:val="13"/>
        </w:rPr>
        <w:t xml:space="preserve"> </w:t>
      </w:r>
      <w:r>
        <w:rPr>
          <w:position w:val="2"/>
          <w:sz w:val="20"/>
        </w:rPr>
        <w:t>- Coefficient adsorption per organic carbon (K</w:t>
      </w:r>
      <w:r>
        <w:rPr>
          <w:sz w:val="13"/>
        </w:rPr>
        <w:t xml:space="preserve">F </w:t>
      </w:r>
      <w:r>
        <w:rPr>
          <w:position w:val="2"/>
          <w:sz w:val="20"/>
        </w:rPr>
        <w:t xml:space="preserve">x 100/% organic carbon) </w:t>
      </w:r>
      <w:r>
        <w:rPr>
          <w:sz w:val="20"/>
        </w:rPr>
        <w:t>1/n -Slope of Freundlich adsorption isotherm</w:t>
      </w:r>
    </w:p>
    <w:p w14:paraId="215B2AF0" w14:textId="77777777" w:rsidR="00291C4F" w:rsidRDefault="00000000">
      <w:pPr>
        <w:ind w:left="153"/>
        <w:rPr>
          <w:sz w:val="20"/>
        </w:rPr>
      </w:pPr>
      <w:r>
        <w:rPr>
          <w:sz w:val="20"/>
        </w:rPr>
        <w:t>r</w:t>
      </w:r>
      <w:r>
        <w:rPr>
          <w:position w:val="7"/>
          <w:sz w:val="13"/>
        </w:rPr>
        <w:t xml:space="preserve">2 </w:t>
      </w:r>
      <w:r>
        <w:rPr>
          <w:sz w:val="20"/>
        </w:rPr>
        <w:t>- Correlation coefficient of Freundlich equation</w:t>
      </w:r>
    </w:p>
    <w:p w14:paraId="7F976321" w14:textId="77777777" w:rsidR="00CE0E69" w:rsidRDefault="00CE0E69">
      <w:pPr>
        <w:ind w:left="153"/>
        <w:rPr>
          <w:sz w:val="20"/>
        </w:rPr>
      </w:pPr>
    </w:p>
    <w:p w14:paraId="418B0A69" w14:textId="77777777" w:rsidR="00291C4F" w:rsidRDefault="00000000">
      <w:pPr>
        <w:spacing w:before="116"/>
        <w:ind w:left="153"/>
        <w:rPr>
          <w:b/>
          <w:sz w:val="24"/>
        </w:rPr>
      </w:pPr>
      <w:r>
        <w:rPr>
          <w:b/>
          <w:sz w:val="24"/>
        </w:rPr>
        <w:t>Materials and methods</w:t>
      </w:r>
    </w:p>
    <w:p w14:paraId="0E1B3417" w14:textId="77777777" w:rsidR="00291C4F" w:rsidRDefault="00000000">
      <w:pPr>
        <w:pStyle w:val="Nagwek4"/>
      </w:pPr>
      <w:r>
        <w:t>Test Item(s)</w:t>
      </w:r>
    </w:p>
    <w:p w14:paraId="44AA16F2" w14:textId="77777777" w:rsidR="00291C4F" w:rsidRDefault="00000000">
      <w:pPr>
        <w:pStyle w:val="Tekstpodstawowy"/>
        <w:spacing w:before="121"/>
        <w:ind w:left="153"/>
      </w:pPr>
      <w:r>
        <w:rPr>
          <w:u w:val="single"/>
        </w:rPr>
        <w:t>Non-</w:t>
      </w:r>
      <w:proofErr w:type="spellStart"/>
      <w:r>
        <w:rPr>
          <w:u w:val="single"/>
        </w:rPr>
        <w:t>radiolabelled</w:t>
      </w:r>
      <w:proofErr w:type="spellEnd"/>
      <w:r>
        <w:rPr>
          <w:u w:val="single"/>
        </w:rPr>
        <w:t xml:space="preserve"> test item</w:t>
      </w:r>
    </w:p>
    <w:p w14:paraId="4C3F0B6B" w14:textId="77777777" w:rsidR="00291C4F" w:rsidRDefault="00000000">
      <w:pPr>
        <w:tabs>
          <w:tab w:val="left" w:pos="3772"/>
        </w:tabs>
        <w:spacing w:before="178" w:line="364" w:lineRule="auto"/>
        <w:ind w:left="354" w:right="4200"/>
        <w:jc w:val="both"/>
        <w:rPr>
          <w:sz w:val="20"/>
        </w:rPr>
      </w:pPr>
      <w:r>
        <w:rPr>
          <w:sz w:val="20"/>
        </w:rPr>
        <w:t>ISO</w:t>
      </w:r>
      <w:r>
        <w:rPr>
          <w:spacing w:val="-1"/>
          <w:sz w:val="20"/>
        </w:rPr>
        <w:t xml:space="preserve"> </w:t>
      </w:r>
      <w:r>
        <w:rPr>
          <w:sz w:val="20"/>
        </w:rPr>
        <w:t>Common name:</w:t>
      </w:r>
      <w:r>
        <w:rPr>
          <w:sz w:val="20"/>
        </w:rPr>
        <w:tab/>
        <w:t>4-Chlorophenol Test item</w:t>
      </w:r>
      <w:r>
        <w:rPr>
          <w:spacing w:val="-5"/>
          <w:sz w:val="20"/>
        </w:rPr>
        <w:t xml:space="preserve"> </w:t>
      </w:r>
      <w:r>
        <w:rPr>
          <w:sz w:val="20"/>
        </w:rPr>
        <w:t>(chemical/other</w:t>
      </w:r>
      <w:r>
        <w:rPr>
          <w:spacing w:val="-2"/>
          <w:sz w:val="20"/>
        </w:rPr>
        <w:t xml:space="preserve"> </w:t>
      </w:r>
      <w:r>
        <w:rPr>
          <w:sz w:val="20"/>
        </w:rPr>
        <w:t>name):</w:t>
      </w:r>
      <w:r>
        <w:rPr>
          <w:sz w:val="20"/>
        </w:rPr>
        <w:tab/>
        <w:t>4-Chlorophenol Purity:</w:t>
      </w:r>
      <w:r>
        <w:rPr>
          <w:sz w:val="20"/>
        </w:rPr>
        <w:tab/>
        <w:t>100%</w:t>
      </w:r>
    </w:p>
    <w:p w14:paraId="29A5E8FB" w14:textId="77777777" w:rsidR="00291C4F" w:rsidRDefault="00000000">
      <w:pPr>
        <w:tabs>
          <w:tab w:val="left" w:pos="3772"/>
        </w:tabs>
        <w:spacing w:before="5"/>
        <w:ind w:left="354"/>
        <w:jc w:val="both"/>
        <w:rPr>
          <w:sz w:val="20"/>
        </w:rPr>
      </w:pPr>
      <w:r>
        <w:rPr>
          <w:sz w:val="20"/>
        </w:rPr>
        <w:t>Description</w:t>
      </w:r>
      <w:r>
        <w:rPr>
          <w:spacing w:val="-3"/>
          <w:sz w:val="20"/>
        </w:rPr>
        <w:t xml:space="preserve"> </w:t>
      </w:r>
      <w:r>
        <w:rPr>
          <w:sz w:val="20"/>
        </w:rPr>
        <w:t>(physical</w:t>
      </w:r>
      <w:r>
        <w:rPr>
          <w:spacing w:val="-4"/>
          <w:sz w:val="20"/>
        </w:rPr>
        <w:t xml:space="preserve"> </w:t>
      </w:r>
      <w:r>
        <w:rPr>
          <w:sz w:val="20"/>
        </w:rPr>
        <w:t>state):</w:t>
      </w:r>
      <w:r>
        <w:rPr>
          <w:sz w:val="20"/>
        </w:rPr>
        <w:tab/>
        <w:t>White Crystalline</w:t>
      </w:r>
      <w:r>
        <w:rPr>
          <w:spacing w:val="-14"/>
          <w:sz w:val="20"/>
        </w:rPr>
        <w:t xml:space="preserve"> </w:t>
      </w:r>
      <w:r>
        <w:rPr>
          <w:sz w:val="20"/>
        </w:rPr>
        <w:t>Solid</w:t>
      </w:r>
    </w:p>
    <w:p w14:paraId="5CE7A83E" w14:textId="77777777" w:rsidR="00291C4F" w:rsidRDefault="00000000">
      <w:pPr>
        <w:tabs>
          <w:tab w:val="left" w:pos="3772"/>
        </w:tabs>
        <w:spacing w:before="118"/>
        <w:ind w:left="354"/>
        <w:jc w:val="both"/>
        <w:rPr>
          <w:sz w:val="20"/>
        </w:rPr>
      </w:pPr>
      <w:r>
        <w:rPr>
          <w:sz w:val="20"/>
        </w:rPr>
        <w:t>Lot/batch</w:t>
      </w:r>
      <w:r>
        <w:rPr>
          <w:spacing w:val="-1"/>
          <w:sz w:val="20"/>
        </w:rPr>
        <w:t xml:space="preserve"> </w:t>
      </w:r>
      <w:r>
        <w:rPr>
          <w:sz w:val="20"/>
        </w:rPr>
        <w:t>no.:</w:t>
      </w:r>
      <w:r>
        <w:rPr>
          <w:sz w:val="20"/>
        </w:rPr>
        <w:tab/>
        <w:t>TSN304318, Lot</w:t>
      </w:r>
      <w:r>
        <w:rPr>
          <w:spacing w:val="-7"/>
          <w:sz w:val="20"/>
        </w:rPr>
        <w:t xml:space="preserve"> </w:t>
      </w:r>
      <w:r>
        <w:rPr>
          <w:sz w:val="20"/>
        </w:rPr>
        <w:t>MKBJ7452V</w:t>
      </w:r>
    </w:p>
    <w:p w14:paraId="3E2E422B" w14:textId="77777777" w:rsidR="00291C4F" w:rsidRDefault="00000000">
      <w:pPr>
        <w:tabs>
          <w:tab w:val="right" w:pos="4507"/>
        </w:tabs>
        <w:spacing w:before="120"/>
        <w:ind w:left="354"/>
        <w:rPr>
          <w:sz w:val="20"/>
        </w:rPr>
      </w:pPr>
      <w:r>
        <w:rPr>
          <w:sz w:val="20"/>
        </w:rPr>
        <w:t>CAS</w:t>
      </w:r>
      <w:r>
        <w:rPr>
          <w:spacing w:val="-1"/>
          <w:sz w:val="20"/>
        </w:rPr>
        <w:t xml:space="preserve"> </w:t>
      </w:r>
      <w:r>
        <w:rPr>
          <w:sz w:val="20"/>
        </w:rPr>
        <w:t>no.:</w:t>
      </w:r>
      <w:r>
        <w:rPr>
          <w:sz w:val="20"/>
        </w:rPr>
        <w:tab/>
        <w:t>106-48-9</w:t>
      </w:r>
    </w:p>
    <w:p w14:paraId="0FAD37D4" w14:textId="77777777" w:rsidR="00291C4F" w:rsidRDefault="00000000">
      <w:pPr>
        <w:tabs>
          <w:tab w:val="left" w:pos="3772"/>
        </w:tabs>
        <w:spacing w:before="120"/>
        <w:ind w:left="354"/>
        <w:jc w:val="both"/>
        <w:rPr>
          <w:sz w:val="20"/>
        </w:rPr>
      </w:pPr>
      <w:r>
        <w:rPr>
          <w:sz w:val="20"/>
        </w:rPr>
        <w:t>SMILES</w:t>
      </w:r>
      <w:r>
        <w:rPr>
          <w:spacing w:val="-3"/>
          <w:sz w:val="20"/>
        </w:rPr>
        <w:t xml:space="preserve"> </w:t>
      </w:r>
      <w:r>
        <w:rPr>
          <w:sz w:val="20"/>
        </w:rPr>
        <w:t>string:</w:t>
      </w:r>
      <w:r>
        <w:rPr>
          <w:sz w:val="20"/>
        </w:rPr>
        <w:tab/>
        <w:t>c1cc(ccc1O)Cl</w:t>
      </w:r>
    </w:p>
    <w:p w14:paraId="03436915" w14:textId="77777777" w:rsidR="00291C4F" w:rsidRDefault="00291C4F">
      <w:pPr>
        <w:jc w:val="both"/>
        <w:rPr>
          <w:sz w:val="20"/>
        </w:rPr>
        <w:sectPr w:rsidR="00291C4F" w:rsidSect="00AE0453">
          <w:footerReference w:type="default" r:id="rId90"/>
          <w:pgSz w:w="11910" w:h="16850"/>
          <w:pgMar w:top="1440" w:right="1340" w:bottom="960" w:left="1320" w:header="715" w:footer="765" w:gutter="0"/>
          <w:cols w:space="708"/>
        </w:sectPr>
      </w:pPr>
    </w:p>
    <w:p w14:paraId="4C22EC6C" w14:textId="77777777" w:rsidR="00291C4F" w:rsidRDefault="00291C4F">
      <w:pPr>
        <w:pStyle w:val="Tekstpodstawowy"/>
      </w:pPr>
    </w:p>
    <w:p w14:paraId="72D4C200" w14:textId="77777777" w:rsidR="00291C4F" w:rsidRDefault="00000000">
      <w:pPr>
        <w:pStyle w:val="Nagwek4"/>
        <w:spacing w:before="0"/>
      </w:pPr>
      <w:r>
        <w:t>Methods</w:t>
      </w:r>
    </w:p>
    <w:p w14:paraId="672377E1" w14:textId="77777777" w:rsidR="00291C4F" w:rsidRDefault="00000000">
      <w:pPr>
        <w:pStyle w:val="Nagwek4"/>
      </w:pPr>
      <w:r>
        <w:t>Soil Characteristics</w:t>
      </w:r>
    </w:p>
    <w:p w14:paraId="56BAD292" w14:textId="77777777" w:rsidR="00291C4F" w:rsidRDefault="00000000">
      <w:pPr>
        <w:tabs>
          <w:tab w:val="left" w:pos="2169"/>
        </w:tabs>
        <w:spacing w:before="118"/>
        <w:ind w:left="153"/>
        <w:rPr>
          <w:b/>
          <w:sz w:val="20"/>
        </w:rPr>
      </w:pPr>
      <w:r>
        <w:rPr>
          <w:b/>
          <w:sz w:val="20"/>
        </w:rPr>
        <w:t>Table</w:t>
      </w:r>
      <w:r>
        <w:rPr>
          <w:b/>
          <w:spacing w:val="-2"/>
          <w:sz w:val="20"/>
        </w:rPr>
        <w:t xml:space="preserve"> </w:t>
      </w:r>
      <w:r>
        <w:rPr>
          <w:b/>
          <w:sz w:val="20"/>
        </w:rPr>
        <w:t>A2.3-1:</w:t>
      </w:r>
      <w:r>
        <w:rPr>
          <w:b/>
          <w:sz w:val="20"/>
        </w:rPr>
        <w:tab/>
        <w:t>Description of soil collection and</w:t>
      </w:r>
      <w:r>
        <w:rPr>
          <w:b/>
          <w:spacing w:val="-13"/>
          <w:sz w:val="20"/>
        </w:rPr>
        <w:t xml:space="preserve"> </w:t>
      </w:r>
      <w:r>
        <w:rPr>
          <w:b/>
          <w:sz w:val="20"/>
        </w:rPr>
        <w:t>storage</w:t>
      </w:r>
    </w:p>
    <w:p w14:paraId="582D1117" w14:textId="77777777" w:rsidR="00291C4F" w:rsidRDefault="00291C4F">
      <w:pPr>
        <w:pStyle w:val="Tekstpodstawowy"/>
        <w:spacing w:before="4" w:after="1"/>
        <w:rPr>
          <w:b/>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66"/>
        <w:gridCol w:w="1418"/>
        <w:gridCol w:w="1418"/>
        <w:gridCol w:w="1416"/>
        <w:gridCol w:w="1418"/>
        <w:gridCol w:w="1435"/>
      </w:tblGrid>
      <w:tr w:rsidR="00291C4F" w14:paraId="3E9E1D54" w14:textId="77777777">
        <w:trPr>
          <w:trHeight w:hRule="exact" w:val="360"/>
        </w:trPr>
        <w:tc>
          <w:tcPr>
            <w:tcW w:w="2066" w:type="dxa"/>
          </w:tcPr>
          <w:p w14:paraId="53F58854" w14:textId="77777777" w:rsidR="00291C4F" w:rsidRDefault="00000000">
            <w:pPr>
              <w:pStyle w:val="TableParagraph"/>
              <w:ind w:left="76"/>
              <w:rPr>
                <w:b/>
                <w:sz w:val="20"/>
              </w:rPr>
            </w:pPr>
            <w:r>
              <w:rPr>
                <w:b/>
                <w:sz w:val="20"/>
              </w:rPr>
              <w:t>Description</w:t>
            </w:r>
          </w:p>
        </w:tc>
        <w:tc>
          <w:tcPr>
            <w:tcW w:w="1418" w:type="dxa"/>
          </w:tcPr>
          <w:p w14:paraId="0D7BEAB7" w14:textId="77777777" w:rsidR="00291C4F" w:rsidRDefault="00000000">
            <w:pPr>
              <w:pStyle w:val="TableParagraph"/>
              <w:ind w:left="79"/>
              <w:rPr>
                <w:b/>
                <w:sz w:val="20"/>
              </w:rPr>
            </w:pPr>
            <w:proofErr w:type="spellStart"/>
            <w:r>
              <w:rPr>
                <w:b/>
                <w:sz w:val="20"/>
              </w:rPr>
              <w:t>Empingham</w:t>
            </w:r>
            <w:proofErr w:type="spellEnd"/>
          </w:p>
        </w:tc>
        <w:tc>
          <w:tcPr>
            <w:tcW w:w="1418" w:type="dxa"/>
          </w:tcPr>
          <w:p w14:paraId="65E82D0B" w14:textId="77777777" w:rsidR="00291C4F" w:rsidRDefault="00000000">
            <w:pPr>
              <w:pStyle w:val="TableParagraph"/>
              <w:ind w:left="76"/>
              <w:rPr>
                <w:b/>
                <w:sz w:val="20"/>
              </w:rPr>
            </w:pPr>
            <w:r>
              <w:rPr>
                <w:b/>
                <w:sz w:val="20"/>
              </w:rPr>
              <w:t>Warsop</w:t>
            </w:r>
          </w:p>
        </w:tc>
        <w:tc>
          <w:tcPr>
            <w:tcW w:w="1416" w:type="dxa"/>
          </w:tcPr>
          <w:p w14:paraId="1714F28A" w14:textId="77777777" w:rsidR="00291C4F" w:rsidRDefault="00000000">
            <w:pPr>
              <w:pStyle w:val="TableParagraph"/>
              <w:ind w:left="76"/>
              <w:rPr>
                <w:b/>
                <w:sz w:val="20"/>
              </w:rPr>
            </w:pPr>
            <w:r>
              <w:rPr>
                <w:b/>
                <w:sz w:val="20"/>
              </w:rPr>
              <w:t>Kenslow</w:t>
            </w:r>
          </w:p>
        </w:tc>
        <w:tc>
          <w:tcPr>
            <w:tcW w:w="1418" w:type="dxa"/>
          </w:tcPr>
          <w:p w14:paraId="19A94F0F" w14:textId="77777777" w:rsidR="00291C4F" w:rsidRDefault="00000000">
            <w:pPr>
              <w:pStyle w:val="TableParagraph"/>
              <w:ind w:left="76"/>
              <w:rPr>
                <w:b/>
                <w:sz w:val="20"/>
              </w:rPr>
            </w:pPr>
            <w:proofErr w:type="spellStart"/>
            <w:r>
              <w:rPr>
                <w:b/>
                <w:sz w:val="20"/>
              </w:rPr>
              <w:t>Brierlow</w:t>
            </w:r>
            <w:proofErr w:type="spellEnd"/>
          </w:p>
        </w:tc>
        <w:tc>
          <w:tcPr>
            <w:tcW w:w="1435" w:type="dxa"/>
          </w:tcPr>
          <w:p w14:paraId="0F4AAB66" w14:textId="77777777" w:rsidR="00291C4F" w:rsidRDefault="00000000">
            <w:pPr>
              <w:pStyle w:val="TableParagraph"/>
              <w:ind w:left="76"/>
              <w:rPr>
                <w:b/>
                <w:sz w:val="20"/>
              </w:rPr>
            </w:pPr>
            <w:r>
              <w:rPr>
                <w:b/>
                <w:sz w:val="20"/>
              </w:rPr>
              <w:t>LAD-SCL-PF</w:t>
            </w:r>
          </w:p>
        </w:tc>
      </w:tr>
      <w:tr w:rsidR="00291C4F" w14:paraId="4B28E78D" w14:textId="77777777">
        <w:trPr>
          <w:trHeight w:hRule="exact" w:val="821"/>
        </w:trPr>
        <w:tc>
          <w:tcPr>
            <w:tcW w:w="2066" w:type="dxa"/>
          </w:tcPr>
          <w:p w14:paraId="52D7FEF9" w14:textId="77777777" w:rsidR="00291C4F" w:rsidRDefault="00000000">
            <w:pPr>
              <w:pStyle w:val="TableParagraph"/>
              <w:ind w:left="76"/>
              <w:rPr>
                <w:sz w:val="20"/>
              </w:rPr>
            </w:pPr>
            <w:r>
              <w:rPr>
                <w:sz w:val="20"/>
              </w:rPr>
              <w:t>Geographic location</w:t>
            </w:r>
          </w:p>
        </w:tc>
        <w:tc>
          <w:tcPr>
            <w:tcW w:w="1418" w:type="dxa"/>
          </w:tcPr>
          <w:p w14:paraId="435D8008" w14:textId="77777777" w:rsidR="00291C4F" w:rsidRDefault="00000000">
            <w:pPr>
              <w:pStyle w:val="TableParagraph"/>
              <w:ind w:left="79" w:right="282"/>
              <w:rPr>
                <w:sz w:val="20"/>
              </w:rPr>
            </w:pPr>
            <w:proofErr w:type="spellStart"/>
            <w:r>
              <w:rPr>
                <w:sz w:val="20"/>
              </w:rPr>
              <w:t>Empingham</w:t>
            </w:r>
            <w:proofErr w:type="spellEnd"/>
            <w:r>
              <w:rPr>
                <w:sz w:val="20"/>
              </w:rPr>
              <w:t>, Rutland, UK</w:t>
            </w:r>
          </w:p>
        </w:tc>
        <w:tc>
          <w:tcPr>
            <w:tcW w:w="1418" w:type="dxa"/>
          </w:tcPr>
          <w:p w14:paraId="75058A1F" w14:textId="77777777" w:rsidR="00291C4F" w:rsidRDefault="00000000">
            <w:pPr>
              <w:pStyle w:val="TableParagraph"/>
              <w:ind w:left="77" w:right="223"/>
              <w:rPr>
                <w:sz w:val="20"/>
              </w:rPr>
            </w:pPr>
            <w:r>
              <w:rPr>
                <w:sz w:val="20"/>
              </w:rPr>
              <w:t xml:space="preserve">Warsop, Not- </w:t>
            </w:r>
            <w:proofErr w:type="spellStart"/>
            <w:r>
              <w:rPr>
                <w:sz w:val="20"/>
              </w:rPr>
              <w:t>tingham</w:t>
            </w:r>
            <w:proofErr w:type="spellEnd"/>
            <w:r>
              <w:rPr>
                <w:sz w:val="20"/>
              </w:rPr>
              <w:t>, UK</w:t>
            </w:r>
          </w:p>
        </w:tc>
        <w:tc>
          <w:tcPr>
            <w:tcW w:w="1416" w:type="dxa"/>
          </w:tcPr>
          <w:p w14:paraId="7090B195" w14:textId="77777777" w:rsidR="00291C4F" w:rsidRDefault="00000000">
            <w:pPr>
              <w:pStyle w:val="TableParagraph"/>
              <w:ind w:left="77" w:right="114"/>
              <w:jc w:val="both"/>
              <w:rPr>
                <w:sz w:val="20"/>
              </w:rPr>
            </w:pPr>
            <w:r>
              <w:rPr>
                <w:sz w:val="20"/>
              </w:rPr>
              <w:t xml:space="preserve">Kenslow, Mid- </w:t>
            </w:r>
            <w:proofErr w:type="spellStart"/>
            <w:r>
              <w:rPr>
                <w:sz w:val="20"/>
              </w:rPr>
              <w:t>dleton</w:t>
            </w:r>
            <w:proofErr w:type="spellEnd"/>
            <w:r>
              <w:rPr>
                <w:sz w:val="20"/>
              </w:rPr>
              <w:t>, Derby- shire, UK</w:t>
            </w:r>
          </w:p>
        </w:tc>
        <w:tc>
          <w:tcPr>
            <w:tcW w:w="1418" w:type="dxa"/>
          </w:tcPr>
          <w:p w14:paraId="79F997BD" w14:textId="77777777" w:rsidR="00291C4F" w:rsidRDefault="00000000">
            <w:pPr>
              <w:pStyle w:val="TableParagraph"/>
              <w:ind w:left="77" w:right="134"/>
              <w:rPr>
                <w:sz w:val="20"/>
              </w:rPr>
            </w:pPr>
            <w:proofErr w:type="spellStart"/>
            <w:r>
              <w:rPr>
                <w:sz w:val="20"/>
              </w:rPr>
              <w:t>Brierlow</w:t>
            </w:r>
            <w:proofErr w:type="spellEnd"/>
            <w:r>
              <w:rPr>
                <w:sz w:val="20"/>
              </w:rPr>
              <w:t xml:space="preserve">, Der- </w:t>
            </w:r>
            <w:proofErr w:type="spellStart"/>
            <w:r>
              <w:rPr>
                <w:sz w:val="20"/>
              </w:rPr>
              <w:t>byshire</w:t>
            </w:r>
            <w:proofErr w:type="spellEnd"/>
            <w:r>
              <w:rPr>
                <w:sz w:val="20"/>
              </w:rPr>
              <w:t>, UK</w:t>
            </w:r>
          </w:p>
        </w:tc>
        <w:tc>
          <w:tcPr>
            <w:tcW w:w="1435" w:type="dxa"/>
          </w:tcPr>
          <w:p w14:paraId="773F1C2D" w14:textId="77777777" w:rsidR="00291C4F" w:rsidRDefault="00000000">
            <w:pPr>
              <w:pStyle w:val="TableParagraph"/>
              <w:ind w:left="77" w:right="478"/>
              <w:rPr>
                <w:sz w:val="20"/>
              </w:rPr>
            </w:pPr>
            <w:r>
              <w:rPr>
                <w:sz w:val="20"/>
              </w:rPr>
              <w:t>Fremont, Wyoming, USA</w:t>
            </w:r>
          </w:p>
        </w:tc>
      </w:tr>
      <w:tr w:rsidR="00291C4F" w14:paraId="4E1057F1" w14:textId="77777777">
        <w:trPr>
          <w:trHeight w:hRule="exact" w:val="818"/>
        </w:trPr>
        <w:tc>
          <w:tcPr>
            <w:tcW w:w="2066" w:type="dxa"/>
          </w:tcPr>
          <w:p w14:paraId="7B47FA24" w14:textId="77777777" w:rsidR="00291C4F" w:rsidRDefault="00000000">
            <w:pPr>
              <w:pStyle w:val="TableParagraph"/>
              <w:ind w:left="76" w:right="122"/>
              <w:rPr>
                <w:sz w:val="20"/>
              </w:rPr>
            </w:pPr>
            <w:r>
              <w:rPr>
                <w:sz w:val="20"/>
              </w:rPr>
              <w:t>Pesticide use history at the collection site</w:t>
            </w:r>
          </w:p>
        </w:tc>
        <w:tc>
          <w:tcPr>
            <w:tcW w:w="1418" w:type="dxa"/>
          </w:tcPr>
          <w:p w14:paraId="135422D4" w14:textId="77777777" w:rsidR="00291C4F" w:rsidRDefault="00000000">
            <w:pPr>
              <w:pStyle w:val="TableParagraph"/>
              <w:ind w:left="79" w:right="244"/>
              <w:jc w:val="both"/>
              <w:rPr>
                <w:sz w:val="20"/>
              </w:rPr>
            </w:pPr>
            <w:r>
              <w:rPr>
                <w:sz w:val="20"/>
              </w:rPr>
              <w:t>No pesticides used in last 5 years</w:t>
            </w:r>
          </w:p>
        </w:tc>
        <w:tc>
          <w:tcPr>
            <w:tcW w:w="1418" w:type="dxa"/>
          </w:tcPr>
          <w:p w14:paraId="1DC8DA49" w14:textId="77777777" w:rsidR="00291C4F" w:rsidRDefault="00000000">
            <w:pPr>
              <w:pStyle w:val="TableParagraph"/>
              <w:ind w:left="76" w:right="247"/>
              <w:jc w:val="both"/>
              <w:rPr>
                <w:sz w:val="20"/>
              </w:rPr>
            </w:pPr>
            <w:r>
              <w:rPr>
                <w:sz w:val="20"/>
              </w:rPr>
              <w:t>No pesticides used in last 5 years</w:t>
            </w:r>
          </w:p>
        </w:tc>
        <w:tc>
          <w:tcPr>
            <w:tcW w:w="1416" w:type="dxa"/>
          </w:tcPr>
          <w:p w14:paraId="3D6AEFFF" w14:textId="77777777" w:rsidR="00291C4F" w:rsidRDefault="00000000">
            <w:pPr>
              <w:pStyle w:val="TableParagraph"/>
              <w:spacing w:before="61"/>
              <w:ind w:left="76" w:right="244"/>
              <w:jc w:val="both"/>
              <w:rPr>
                <w:sz w:val="20"/>
              </w:rPr>
            </w:pPr>
            <w:r>
              <w:rPr>
                <w:sz w:val="20"/>
              </w:rPr>
              <w:t>No pesticides used in last 5 years</w:t>
            </w:r>
          </w:p>
        </w:tc>
        <w:tc>
          <w:tcPr>
            <w:tcW w:w="1418" w:type="dxa"/>
          </w:tcPr>
          <w:p w14:paraId="4A85DC6F" w14:textId="77777777" w:rsidR="00291C4F" w:rsidRDefault="00000000">
            <w:pPr>
              <w:pStyle w:val="TableParagraph"/>
              <w:spacing w:before="61"/>
              <w:ind w:left="76" w:right="247"/>
              <w:jc w:val="both"/>
              <w:rPr>
                <w:sz w:val="20"/>
              </w:rPr>
            </w:pPr>
            <w:r>
              <w:rPr>
                <w:sz w:val="20"/>
              </w:rPr>
              <w:t>No pesticides used in last 5 years</w:t>
            </w:r>
          </w:p>
        </w:tc>
        <w:tc>
          <w:tcPr>
            <w:tcW w:w="1435" w:type="dxa"/>
          </w:tcPr>
          <w:p w14:paraId="0C665D27" w14:textId="77777777" w:rsidR="00291C4F" w:rsidRDefault="00000000">
            <w:pPr>
              <w:pStyle w:val="TableParagraph"/>
              <w:spacing w:before="61"/>
              <w:ind w:left="76" w:right="264"/>
              <w:jc w:val="both"/>
              <w:rPr>
                <w:sz w:val="20"/>
              </w:rPr>
            </w:pPr>
            <w:r>
              <w:rPr>
                <w:sz w:val="20"/>
              </w:rPr>
              <w:t>No pesticides used in last 5 years</w:t>
            </w:r>
          </w:p>
        </w:tc>
      </w:tr>
      <w:tr w:rsidR="00291C4F" w14:paraId="719D825F" w14:textId="77777777">
        <w:trPr>
          <w:trHeight w:hRule="exact" w:val="360"/>
        </w:trPr>
        <w:tc>
          <w:tcPr>
            <w:tcW w:w="2066" w:type="dxa"/>
          </w:tcPr>
          <w:p w14:paraId="640A89EC" w14:textId="77777777" w:rsidR="00291C4F" w:rsidRDefault="00000000">
            <w:pPr>
              <w:pStyle w:val="TableParagraph"/>
              <w:ind w:left="76"/>
              <w:rPr>
                <w:sz w:val="20"/>
              </w:rPr>
            </w:pPr>
            <w:r>
              <w:rPr>
                <w:sz w:val="20"/>
              </w:rPr>
              <w:t>Collection procedures</w:t>
            </w:r>
          </w:p>
        </w:tc>
        <w:tc>
          <w:tcPr>
            <w:tcW w:w="1418" w:type="dxa"/>
          </w:tcPr>
          <w:p w14:paraId="035A069E" w14:textId="77777777" w:rsidR="00291C4F" w:rsidRDefault="00000000">
            <w:pPr>
              <w:pStyle w:val="TableParagraph"/>
              <w:ind w:left="79"/>
              <w:rPr>
                <w:sz w:val="20"/>
              </w:rPr>
            </w:pPr>
            <w:r>
              <w:rPr>
                <w:sz w:val="20"/>
              </w:rPr>
              <w:t>ISO 10381-6</w:t>
            </w:r>
          </w:p>
        </w:tc>
        <w:tc>
          <w:tcPr>
            <w:tcW w:w="1418" w:type="dxa"/>
          </w:tcPr>
          <w:p w14:paraId="2FBC93BF" w14:textId="77777777" w:rsidR="00291C4F" w:rsidRDefault="00000000">
            <w:pPr>
              <w:pStyle w:val="TableParagraph"/>
              <w:ind w:left="76"/>
              <w:rPr>
                <w:sz w:val="20"/>
              </w:rPr>
            </w:pPr>
            <w:r>
              <w:rPr>
                <w:sz w:val="20"/>
              </w:rPr>
              <w:t>ISO 10381-6</w:t>
            </w:r>
          </w:p>
        </w:tc>
        <w:tc>
          <w:tcPr>
            <w:tcW w:w="1416" w:type="dxa"/>
          </w:tcPr>
          <w:p w14:paraId="707CD0A3" w14:textId="77777777" w:rsidR="00291C4F" w:rsidRDefault="00000000">
            <w:pPr>
              <w:pStyle w:val="TableParagraph"/>
              <w:ind w:left="76"/>
              <w:rPr>
                <w:sz w:val="20"/>
              </w:rPr>
            </w:pPr>
            <w:r>
              <w:rPr>
                <w:sz w:val="20"/>
              </w:rPr>
              <w:t>ISO 10381-6</w:t>
            </w:r>
          </w:p>
        </w:tc>
        <w:tc>
          <w:tcPr>
            <w:tcW w:w="1418" w:type="dxa"/>
          </w:tcPr>
          <w:p w14:paraId="7F5CFDA3" w14:textId="77777777" w:rsidR="00291C4F" w:rsidRDefault="00000000">
            <w:pPr>
              <w:pStyle w:val="TableParagraph"/>
              <w:ind w:left="77"/>
              <w:rPr>
                <w:sz w:val="20"/>
              </w:rPr>
            </w:pPr>
            <w:r>
              <w:rPr>
                <w:sz w:val="20"/>
              </w:rPr>
              <w:t>ISO 10381-6</w:t>
            </w:r>
          </w:p>
        </w:tc>
        <w:tc>
          <w:tcPr>
            <w:tcW w:w="1435" w:type="dxa"/>
          </w:tcPr>
          <w:p w14:paraId="2D7B634E" w14:textId="77777777" w:rsidR="00291C4F" w:rsidRDefault="00000000">
            <w:pPr>
              <w:pStyle w:val="TableParagraph"/>
              <w:ind w:left="77"/>
              <w:rPr>
                <w:sz w:val="20"/>
              </w:rPr>
            </w:pPr>
            <w:r>
              <w:rPr>
                <w:sz w:val="20"/>
              </w:rPr>
              <w:t>ISO 10381-6</w:t>
            </w:r>
          </w:p>
        </w:tc>
      </w:tr>
      <w:tr w:rsidR="00291C4F" w14:paraId="5A9E5DE6" w14:textId="77777777">
        <w:trPr>
          <w:trHeight w:hRule="exact" w:val="360"/>
        </w:trPr>
        <w:tc>
          <w:tcPr>
            <w:tcW w:w="2066" w:type="dxa"/>
          </w:tcPr>
          <w:p w14:paraId="429F6AF3" w14:textId="77777777" w:rsidR="00291C4F" w:rsidRDefault="00000000">
            <w:pPr>
              <w:pStyle w:val="TableParagraph"/>
              <w:ind w:left="76"/>
              <w:rPr>
                <w:sz w:val="20"/>
              </w:rPr>
            </w:pPr>
            <w:r>
              <w:rPr>
                <w:sz w:val="20"/>
              </w:rPr>
              <w:t>Sampling depth</w:t>
            </w:r>
          </w:p>
        </w:tc>
        <w:tc>
          <w:tcPr>
            <w:tcW w:w="1418" w:type="dxa"/>
          </w:tcPr>
          <w:p w14:paraId="78D6D09A" w14:textId="77777777" w:rsidR="00291C4F" w:rsidRDefault="00000000">
            <w:pPr>
              <w:pStyle w:val="TableParagraph"/>
              <w:ind w:left="79"/>
              <w:rPr>
                <w:sz w:val="20"/>
              </w:rPr>
            </w:pPr>
            <w:r>
              <w:rPr>
                <w:sz w:val="20"/>
              </w:rPr>
              <w:t>8-15 cm</w:t>
            </w:r>
          </w:p>
        </w:tc>
        <w:tc>
          <w:tcPr>
            <w:tcW w:w="1418" w:type="dxa"/>
          </w:tcPr>
          <w:p w14:paraId="640DAC76" w14:textId="77777777" w:rsidR="00291C4F" w:rsidRDefault="00000000">
            <w:pPr>
              <w:pStyle w:val="TableParagraph"/>
              <w:ind w:left="76"/>
              <w:rPr>
                <w:sz w:val="20"/>
              </w:rPr>
            </w:pPr>
            <w:r>
              <w:rPr>
                <w:sz w:val="20"/>
              </w:rPr>
              <w:t>10-20 cm</w:t>
            </w:r>
          </w:p>
        </w:tc>
        <w:tc>
          <w:tcPr>
            <w:tcW w:w="1416" w:type="dxa"/>
          </w:tcPr>
          <w:p w14:paraId="7B9E2945" w14:textId="77777777" w:rsidR="00291C4F" w:rsidRDefault="00000000">
            <w:pPr>
              <w:pStyle w:val="TableParagraph"/>
              <w:ind w:left="76"/>
              <w:rPr>
                <w:sz w:val="20"/>
              </w:rPr>
            </w:pPr>
            <w:r>
              <w:rPr>
                <w:sz w:val="20"/>
              </w:rPr>
              <w:t>10-20 cm</w:t>
            </w:r>
          </w:p>
        </w:tc>
        <w:tc>
          <w:tcPr>
            <w:tcW w:w="1418" w:type="dxa"/>
          </w:tcPr>
          <w:p w14:paraId="7DA22650" w14:textId="77777777" w:rsidR="00291C4F" w:rsidRDefault="00000000">
            <w:pPr>
              <w:pStyle w:val="TableParagraph"/>
              <w:ind w:left="76"/>
              <w:rPr>
                <w:sz w:val="20"/>
              </w:rPr>
            </w:pPr>
            <w:r>
              <w:rPr>
                <w:sz w:val="20"/>
              </w:rPr>
              <w:t>12-23 cm</w:t>
            </w:r>
          </w:p>
        </w:tc>
        <w:tc>
          <w:tcPr>
            <w:tcW w:w="1435" w:type="dxa"/>
          </w:tcPr>
          <w:p w14:paraId="50A4BAC8" w14:textId="77777777" w:rsidR="00291C4F" w:rsidRDefault="00000000">
            <w:pPr>
              <w:pStyle w:val="TableParagraph"/>
              <w:ind w:left="76"/>
              <w:rPr>
                <w:sz w:val="20"/>
              </w:rPr>
            </w:pPr>
            <w:r>
              <w:rPr>
                <w:sz w:val="20"/>
              </w:rPr>
              <w:t>0-6 inches</w:t>
            </w:r>
          </w:p>
        </w:tc>
      </w:tr>
      <w:tr w:rsidR="00291C4F" w14:paraId="367A8D18" w14:textId="77777777">
        <w:trPr>
          <w:trHeight w:hRule="exact" w:val="590"/>
        </w:trPr>
        <w:tc>
          <w:tcPr>
            <w:tcW w:w="2066" w:type="dxa"/>
          </w:tcPr>
          <w:p w14:paraId="08853931" w14:textId="77777777" w:rsidR="00291C4F" w:rsidRDefault="00000000">
            <w:pPr>
              <w:pStyle w:val="TableParagraph"/>
              <w:ind w:left="76"/>
              <w:rPr>
                <w:sz w:val="20"/>
              </w:rPr>
            </w:pPr>
            <w:r>
              <w:rPr>
                <w:sz w:val="20"/>
              </w:rPr>
              <w:t>Date of collection</w:t>
            </w:r>
          </w:p>
        </w:tc>
        <w:tc>
          <w:tcPr>
            <w:tcW w:w="1418" w:type="dxa"/>
          </w:tcPr>
          <w:p w14:paraId="79EFD135" w14:textId="77777777" w:rsidR="00291C4F" w:rsidRDefault="00000000">
            <w:pPr>
              <w:pStyle w:val="TableParagraph"/>
              <w:ind w:left="79"/>
              <w:rPr>
                <w:sz w:val="20"/>
              </w:rPr>
            </w:pPr>
            <w:r>
              <w:rPr>
                <w:sz w:val="20"/>
              </w:rPr>
              <w:t>28 May 2014</w:t>
            </w:r>
          </w:p>
        </w:tc>
        <w:tc>
          <w:tcPr>
            <w:tcW w:w="1418" w:type="dxa"/>
          </w:tcPr>
          <w:p w14:paraId="0039D83E" w14:textId="77777777" w:rsidR="00291C4F" w:rsidRDefault="00000000">
            <w:pPr>
              <w:pStyle w:val="TableParagraph"/>
              <w:ind w:left="76"/>
              <w:rPr>
                <w:sz w:val="20"/>
              </w:rPr>
            </w:pPr>
            <w:r>
              <w:rPr>
                <w:sz w:val="20"/>
              </w:rPr>
              <w:t>30 May 2014</w:t>
            </w:r>
          </w:p>
        </w:tc>
        <w:tc>
          <w:tcPr>
            <w:tcW w:w="1416" w:type="dxa"/>
          </w:tcPr>
          <w:p w14:paraId="46296AE9" w14:textId="77777777" w:rsidR="00291C4F" w:rsidRDefault="00000000">
            <w:pPr>
              <w:pStyle w:val="TableParagraph"/>
              <w:ind w:left="76"/>
              <w:rPr>
                <w:sz w:val="20"/>
              </w:rPr>
            </w:pPr>
            <w:r>
              <w:rPr>
                <w:sz w:val="20"/>
              </w:rPr>
              <w:t>9 October 2014</w:t>
            </w:r>
          </w:p>
        </w:tc>
        <w:tc>
          <w:tcPr>
            <w:tcW w:w="1418" w:type="dxa"/>
          </w:tcPr>
          <w:p w14:paraId="3DF742D0" w14:textId="77777777" w:rsidR="00291C4F" w:rsidRDefault="00000000">
            <w:pPr>
              <w:pStyle w:val="TableParagraph"/>
              <w:ind w:left="76"/>
              <w:rPr>
                <w:sz w:val="20"/>
              </w:rPr>
            </w:pPr>
            <w:r>
              <w:rPr>
                <w:sz w:val="20"/>
              </w:rPr>
              <w:t>5 June 2014</w:t>
            </w:r>
          </w:p>
        </w:tc>
        <w:tc>
          <w:tcPr>
            <w:tcW w:w="1435" w:type="dxa"/>
          </w:tcPr>
          <w:p w14:paraId="51CB0971" w14:textId="77777777" w:rsidR="00291C4F" w:rsidRDefault="00000000">
            <w:pPr>
              <w:pStyle w:val="TableParagraph"/>
              <w:ind w:left="76"/>
              <w:rPr>
                <w:sz w:val="20"/>
              </w:rPr>
            </w:pPr>
            <w:r>
              <w:rPr>
                <w:sz w:val="20"/>
              </w:rPr>
              <w:t>18 October</w:t>
            </w:r>
          </w:p>
          <w:p w14:paraId="753612C2" w14:textId="77777777" w:rsidR="00291C4F" w:rsidRDefault="00000000">
            <w:pPr>
              <w:pStyle w:val="TableParagraph"/>
              <w:spacing w:before="0"/>
              <w:ind w:left="76"/>
              <w:rPr>
                <w:sz w:val="20"/>
              </w:rPr>
            </w:pPr>
            <w:r>
              <w:rPr>
                <w:sz w:val="20"/>
              </w:rPr>
              <w:t>2014</w:t>
            </w:r>
          </w:p>
        </w:tc>
      </w:tr>
      <w:tr w:rsidR="00291C4F" w14:paraId="5BB0F9D4" w14:textId="77777777">
        <w:trPr>
          <w:trHeight w:hRule="exact" w:val="360"/>
        </w:trPr>
        <w:tc>
          <w:tcPr>
            <w:tcW w:w="2066" w:type="dxa"/>
          </w:tcPr>
          <w:p w14:paraId="1683ABDC" w14:textId="77777777" w:rsidR="00291C4F" w:rsidRDefault="00000000">
            <w:pPr>
              <w:pStyle w:val="TableParagraph"/>
              <w:ind w:left="76"/>
              <w:rPr>
                <w:sz w:val="20"/>
              </w:rPr>
            </w:pPr>
            <w:r>
              <w:rPr>
                <w:sz w:val="20"/>
              </w:rPr>
              <w:t>Storage conditions</w:t>
            </w:r>
          </w:p>
        </w:tc>
        <w:tc>
          <w:tcPr>
            <w:tcW w:w="1418" w:type="dxa"/>
          </w:tcPr>
          <w:p w14:paraId="5464DE1A" w14:textId="77777777" w:rsidR="00291C4F" w:rsidRDefault="00000000">
            <w:pPr>
              <w:pStyle w:val="TableParagraph"/>
              <w:ind w:left="79"/>
              <w:rPr>
                <w:sz w:val="20"/>
              </w:rPr>
            </w:pPr>
            <w:r>
              <w:rPr>
                <w:sz w:val="20"/>
              </w:rPr>
              <w:t>RT, dark</w:t>
            </w:r>
          </w:p>
        </w:tc>
        <w:tc>
          <w:tcPr>
            <w:tcW w:w="1418" w:type="dxa"/>
          </w:tcPr>
          <w:p w14:paraId="3CA97AB7" w14:textId="77777777" w:rsidR="00291C4F" w:rsidRDefault="00000000">
            <w:pPr>
              <w:pStyle w:val="TableParagraph"/>
              <w:ind w:left="76"/>
              <w:rPr>
                <w:sz w:val="20"/>
              </w:rPr>
            </w:pPr>
            <w:r>
              <w:rPr>
                <w:sz w:val="20"/>
              </w:rPr>
              <w:t>RT, dark</w:t>
            </w:r>
          </w:p>
        </w:tc>
        <w:tc>
          <w:tcPr>
            <w:tcW w:w="1416" w:type="dxa"/>
          </w:tcPr>
          <w:p w14:paraId="4CD58E34" w14:textId="77777777" w:rsidR="00291C4F" w:rsidRDefault="00000000">
            <w:pPr>
              <w:pStyle w:val="TableParagraph"/>
              <w:ind w:left="76"/>
              <w:rPr>
                <w:sz w:val="20"/>
              </w:rPr>
            </w:pPr>
            <w:r>
              <w:rPr>
                <w:sz w:val="20"/>
              </w:rPr>
              <w:t>RT, dark</w:t>
            </w:r>
          </w:p>
        </w:tc>
        <w:tc>
          <w:tcPr>
            <w:tcW w:w="1418" w:type="dxa"/>
          </w:tcPr>
          <w:p w14:paraId="37BD44EC" w14:textId="77777777" w:rsidR="00291C4F" w:rsidRDefault="00000000">
            <w:pPr>
              <w:pStyle w:val="TableParagraph"/>
              <w:ind w:left="76"/>
              <w:rPr>
                <w:sz w:val="20"/>
              </w:rPr>
            </w:pPr>
            <w:r>
              <w:rPr>
                <w:sz w:val="20"/>
              </w:rPr>
              <w:t>RT, dark</w:t>
            </w:r>
          </w:p>
        </w:tc>
        <w:tc>
          <w:tcPr>
            <w:tcW w:w="1435" w:type="dxa"/>
          </w:tcPr>
          <w:p w14:paraId="7309D804" w14:textId="77777777" w:rsidR="00291C4F" w:rsidRDefault="00000000">
            <w:pPr>
              <w:pStyle w:val="TableParagraph"/>
              <w:ind w:left="76"/>
              <w:rPr>
                <w:sz w:val="20"/>
              </w:rPr>
            </w:pPr>
            <w:r>
              <w:rPr>
                <w:sz w:val="20"/>
              </w:rPr>
              <w:t>RT, dark</w:t>
            </w:r>
          </w:p>
        </w:tc>
      </w:tr>
      <w:tr w:rsidR="00291C4F" w14:paraId="7D856ACB" w14:textId="77777777">
        <w:trPr>
          <w:trHeight w:hRule="exact" w:val="590"/>
        </w:trPr>
        <w:tc>
          <w:tcPr>
            <w:tcW w:w="2066" w:type="dxa"/>
          </w:tcPr>
          <w:p w14:paraId="2F6D14E8" w14:textId="77777777" w:rsidR="00291C4F" w:rsidRDefault="00000000">
            <w:pPr>
              <w:pStyle w:val="TableParagraph"/>
              <w:ind w:left="76"/>
              <w:rPr>
                <w:sz w:val="20"/>
              </w:rPr>
            </w:pPr>
            <w:r>
              <w:rPr>
                <w:sz w:val="20"/>
              </w:rPr>
              <w:t>Soil preparation</w:t>
            </w:r>
          </w:p>
        </w:tc>
        <w:tc>
          <w:tcPr>
            <w:tcW w:w="1418" w:type="dxa"/>
          </w:tcPr>
          <w:p w14:paraId="06C7C86C" w14:textId="77777777" w:rsidR="00291C4F" w:rsidRDefault="00000000">
            <w:pPr>
              <w:pStyle w:val="TableParagraph"/>
              <w:ind w:left="79" w:right="251"/>
              <w:rPr>
                <w:sz w:val="20"/>
              </w:rPr>
            </w:pPr>
            <w:r>
              <w:rPr>
                <w:sz w:val="20"/>
              </w:rPr>
              <w:t>2 mm sieved, air-dried</w:t>
            </w:r>
          </w:p>
        </w:tc>
        <w:tc>
          <w:tcPr>
            <w:tcW w:w="1418" w:type="dxa"/>
          </w:tcPr>
          <w:p w14:paraId="39609D4B" w14:textId="77777777" w:rsidR="00291C4F" w:rsidRDefault="00000000">
            <w:pPr>
              <w:pStyle w:val="TableParagraph"/>
              <w:ind w:left="76" w:right="254"/>
              <w:rPr>
                <w:sz w:val="20"/>
              </w:rPr>
            </w:pPr>
            <w:r>
              <w:rPr>
                <w:sz w:val="20"/>
              </w:rPr>
              <w:t>2 mm sieved, air-dried</w:t>
            </w:r>
          </w:p>
        </w:tc>
        <w:tc>
          <w:tcPr>
            <w:tcW w:w="1416" w:type="dxa"/>
          </w:tcPr>
          <w:p w14:paraId="4A7F19B7" w14:textId="77777777" w:rsidR="00291C4F" w:rsidRDefault="00000000">
            <w:pPr>
              <w:pStyle w:val="TableParagraph"/>
              <w:ind w:left="76" w:right="251"/>
              <w:rPr>
                <w:sz w:val="20"/>
              </w:rPr>
            </w:pPr>
            <w:r>
              <w:rPr>
                <w:sz w:val="20"/>
              </w:rPr>
              <w:t>2 mm sieved, air-dried</w:t>
            </w:r>
          </w:p>
        </w:tc>
        <w:tc>
          <w:tcPr>
            <w:tcW w:w="1418" w:type="dxa"/>
          </w:tcPr>
          <w:p w14:paraId="090A68A9" w14:textId="77777777" w:rsidR="00291C4F" w:rsidRDefault="00000000">
            <w:pPr>
              <w:pStyle w:val="TableParagraph"/>
              <w:ind w:left="76" w:right="254"/>
              <w:rPr>
                <w:sz w:val="20"/>
              </w:rPr>
            </w:pPr>
            <w:r>
              <w:rPr>
                <w:sz w:val="20"/>
              </w:rPr>
              <w:t>2 mm sieved, air-dried</w:t>
            </w:r>
          </w:p>
        </w:tc>
        <w:tc>
          <w:tcPr>
            <w:tcW w:w="1435" w:type="dxa"/>
          </w:tcPr>
          <w:p w14:paraId="6F5DD370" w14:textId="77777777" w:rsidR="00291C4F" w:rsidRDefault="00000000">
            <w:pPr>
              <w:pStyle w:val="TableParagraph"/>
              <w:ind w:left="76" w:right="271"/>
              <w:rPr>
                <w:sz w:val="20"/>
              </w:rPr>
            </w:pPr>
            <w:r>
              <w:rPr>
                <w:sz w:val="20"/>
              </w:rPr>
              <w:t>2 mm sieved, air-dried</w:t>
            </w:r>
          </w:p>
        </w:tc>
      </w:tr>
    </w:tbl>
    <w:p w14:paraId="025ED860" w14:textId="77777777" w:rsidR="00291C4F" w:rsidRDefault="00000000">
      <w:pPr>
        <w:spacing w:before="60"/>
        <w:ind w:left="153"/>
        <w:rPr>
          <w:sz w:val="20"/>
        </w:rPr>
      </w:pPr>
      <w:r>
        <w:rPr>
          <w:sz w:val="20"/>
        </w:rPr>
        <w:t>RT = Room Temperature</w:t>
      </w:r>
    </w:p>
    <w:p w14:paraId="6AD16C3F" w14:textId="77777777" w:rsidR="00291C4F" w:rsidRDefault="00291C4F">
      <w:pPr>
        <w:rPr>
          <w:sz w:val="20"/>
        </w:rPr>
      </w:pPr>
    </w:p>
    <w:p w14:paraId="47A2FFD5" w14:textId="77777777" w:rsidR="00291C4F" w:rsidRDefault="00000000">
      <w:pPr>
        <w:tabs>
          <w:tab w:val="left" w:pos="2169"/>
        </w:tabs>
        <w:spacing w:before="91" w:after="59"/>
        <w:ind w:left="153"/>
        <w:rPr>
          <w:b/>
          <w:sz w:val="20"/>
        </w:rPr>
      </w:pPr>
      <w:r>
        <w:rPr>
          <w:b/>
          <w:sz w:val="20"/>
        </w:rPr>
        <w:t>Table</w:t>
      </w:r>
      <w:r>
        <w:rPr>
          <w:b/>
          <w:spacing w:val="-2"/>
          <w:sz w:val="20"/>
        </w:rPr>
        <w:t xml:space="preserve"> </w:t>
      </w:r>
      <w:r>
        <w:rPr>
          <w:b/>
          <w:sz w:val="20"/>
        </w:rPr>
        <w:t>A2.3-2:</w:t>
      </w:r>
      <w:r>
        <w:rPr>
          <w:b/>
          <w:sz w:val="20"/>
        </w:rPr>
        <w:tab/>
        <w:t>Properties of the</w:t>
      </w:r>
      <w:r>
        <w:rPr>
          <w:b/>
          <w:spacing w:val="-9"/>
          <w:sz w:val="20"/>
        </w:rPr>
        <w:t xml:space="preserve"> </w:t>
      </w:r>
      <w:r>
        <w:rPr>
          <w:b/>
          <w:sz w:val="20"/>
        </w:rPr>
        <w:t>soil</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75"/>
        <w:gridCol w:w="1447"/>
        <w:gridCol w:w="1248"/>
        <w:gridCol w:w="1248"/>
        <w:gridCol w:w="1248"/>
        <w:gridCol w:w="1248"/>
      </w:tblGrid>
      <w:tr w:rsidR="00291C4F" w14:paraId="78F99763" w14:textId="77777777">
        <w:trPr>
          <w:trHeight w:hRule="exact" w:val="590"/>
        </w:trPr>
        <w:tc>
          <w:tcPr>
            <w:tcW w:w="2575" w:type="dxa"/>
          </w:tcPr>
          <w:p w14:paraId="533D7955" w14:textId="77777777" w:rsidR="00291C4F" w:rsidRDefault="00000000">
            <w:pPr>
              <w:pStyle w:val="TableParagraph"/>
              <w:ind w:left="76"/>
              <w:rPr>
                <w:b/>
                <w:sz w:val="20"/>
              </w:rPr>
            </w:pPr>
            <w:r>
              <w:rPr>
                <w:b/>
                <w:sz w:val="20"/>
              </w:rPr>
              <w:t>Property</w:t>
            </w:r>
          </w:p>
        </w:tc>
        <w:tc>
          <w:tcPr>
            <w:tcW w:w="1447" w:type="dxa"/>
          </w:tcPr>
          <w:p w14:paraId="786482E0" w14:textId="77777777" w:rsidR="00291C4F" w:rsidRDefault="00000000">
            <w:pPr>
              <w:pStyle w:val="TableParagraph"/>
              <w:ind w:left="76"/>
              <w:rPr>
                <w:b/>
                <w:sz w:val="20"/>
              </w:rPr>
            </w:pPr>
            <w:proofErr w:type="spellStart"/>
            <w:r>
              <w:rPr>
                <w:b/>
                <w:sz w:val="20"/>
              </w:rPr>
              <w:t>Empingham</w:t>
            </w:r>
            <w:proofErr w:type="spellEnd"/>
          </w:p>
        </w:tc>
        <w:tc>
          <w:tcPr>
            <w:tcW w:w="1248" w:type="dxa"/>
          </w:tcPr>
          <w:p w14:paraId="42FDB2C7" w14:textId="77777777" w:rsidR="00291C4F" w:rsidRDefault="00000000">
            <w:pPr>
              <w:pStyle w:val="TableParagraph"/>
              <w:ind w:left="78"/>
              <w:rPr>
                <w:b/>
                <w:sz w:val="20"/>
              </w:rPr>
            </w:pPr>
            <w:r>
              <w:rPr>
                <w:b/>
                <w:sz w:val="20"/>
              </w:rPr>
              <w:t>Warsop</w:t>
            </w:r>
          </w:p>
        </w:tc>
        <w:tc>
          <w:tcPr>
            <w:tcW w:w="1248" w:type="dxa"/>
          </w:tcPr>
          <w:p w14:paraId="19C0493F" w14:textId="77777777" w:rsidR="00291C4F" w:rsidRDefault="00000000">
            <w:pPr>
              <w:pStyle w:val="TableParagraph"/>
              <w:ind w:left="76"/>
              <w:rPr>
                <w:b/>
                <w:sz w:val="20"/>
              </w:rPr>
            </w:pPr>
            <w:r>
              <w:rPr>
                <w:b/>
                <w:sz w:val="20"/>
              </w:rPr>
              <w:t>Kenslow</w:t>
            </w:r>
          </w:p>
        </w:tc>
        <w:tc>
          <w:tcPr>
            <w:tcW w:w="1248" w:type="dxa"/>
          </w:tcPr>
          <w:p w14:paraId="00C6BE46" w14:textId="77777777" w:rsidR="00291C4F" w:rsidRDefault="00000000">
            <w:pPr>
              <w:pStyle w:val="TableParagraph"/>
              <w:ind w:left="76"/>
              <w:rPr>
                <w:b/>
                <w:sz w:val="20"/>
              </w:rPr>
            </w:pPr>
            <w:proofErr w:type="spellStart"/>
            <w:r>
              <w:rPr>
                <w:b/>
                <w:sz w:val="20"/>
              </w:rPr>
              <w:t>Brierlow</w:t>
            </w:r>
            <w:proofErr w:type="spellEnd"/>
          </w:p>
        </w:tc>
        <w:tc>
          <w:tcPr>
            <w:tcW w:w="1248" w:type="dxa"/>
          </w:tcPr>
          <w:p w14:paraId="637E2260" w14:textId="77777777" w:rsidR="00291C4F" w:rsidRDefault="00000000">
            <w:pPr>
              <w:pStyle w:val="TableParagraph"/>
              <w:ind w:left="76" w:right="120"/>
              <w:rPr>
                <w:b/>
                <w:sz w:val="20"/>
              </w:rPr>
            </w:pPr>
            <w:r>
              <w:rPr>
                <w:b/>
                <w:w w:val="95"/>
                <w:sz w:val="20"/>
              </w:rPr>
              <w:t xml:space="preserve">LAD-SCL- </w:t>
            </w:r>
            <w:r>
              <w:rPr>
                <w:b/>
                <w:sz w:val="20"/>
              </w:rPr>
              <w:t>PF</w:t>
            </w:r>
          </w:p>
        </w:tc>
      </w:tr>
      <w:tr w:rsidR="00291C4F" w14:paraId="2FF88FC4" w14:textId="77777777">
        <w:trPr>
          <w:trHeight w:hRule="exact" w:val="590"/>
        </w:trPr>
        <w:tc>
          <w:tcPr>
            <w:tcW w:w="2575" w:type="dxa"/>
          </w:tcPr>
          <w:p w14:paraId="1A31A674" w14:textId="77777777" w:rsidR="00291C4F" w:rsidRDefault="00000000">
            <w:pPr>
              <w:pStyle w:val="TableParagraph"/>
              <w:ind w:left="76"/>
              <w:rPr>
                <w:sz w:val="20"/>
              </w:rPr>
            </w:pPr>
            <w:r>
              <w:rPr>
                <w:sz w:val="20"/>
              </w:rPr>
              <w:t>Soil texture (USDA)</w:t>
            </w:r>
          </w:p>
        </w:tc>
        <w:tc>
          <w:tcPr>
            <w:tcW w:w="1447" w:type="dxa"/>
          </w:tcPr>
          <w:p w14:paraId="7DCB82C8" w14:textId="77777777" w:rsidR="00291C4F" w:rsidRDefault="00000000">
            <w:pPr>
              <w:pStyle w:val="TableParagraph"/>
              <w:ind w:left="76"/>
              <w:rPr>
                <w:sz w:val="20"/>
              </w:rPr>
            </w:pPr>
            <w:r>
              <w:rPr>
                <w:sz w:val="20"/>
              </w:rPr>
              <w:t>Clay Loam</w:t>
            </w:r>
          </w:p>
        </w:tc>
        <w:tc>
          <w:tcPr>
            <w:tcW w:w="1248" w:type="dxa"/>
          </w:tcPr>
          <w:p w14:paraId="03654046" w14:textId="77777777" w:rsidR="00291C4F" w:rsidRDefault="00000000">
            <w:pPr>
              <w:pStyle w:val="TableParagraph"/>
              <w:ind w:left="79"/>
              <w:rPr>
                <w:sz w:val="20"/>
              </w:rPr>
            </w:pPr>
            <w:r>
              <w:rPr>
                <w:sz w:val="20"/>
              </w:rPr>
              <w:t>Loamy sand</w:t>
            </w:r>
          </w:p>
        </w:tc>
        <w:tc>
          <w:tcPr>
            <w:tcW w:w="1248" w:type="dxa"/>
          </w:tcPr>
          <w:p w14:paraId="5E5F7C98" w14:textId="77777777" w:rsidR="00291C4F" w:rsidRDefault="00000000">
            <w:pPr>
              <w:pStyle w:val="TableParagraph"/>
              <w:ind w:left="76"/>
              <w:rPr>
                <w:sz w:val="20"/>
              </w:rPr>
            </w:pPr>
            <w:r>
              <w:rPr>
                <w:sz w:val="20"/>
              </w:rPr>
              <w:t>Loam</w:t>
            </w:r>
          </w:p>
        </w:tc>
        <w:tc>
          <w:tcPr>
            <w:tcW w:w="1248" w:type="dxa"/>
          </w:tcPr>
          <w:p w14:paraId="103BB1C8" w14:textId="77777777" w:rsidR="00291C4F" w:rsidRDefault="00000000">
            <w:pPr>
              <w:pStyle w:val="TableParagraph"/>
              <w:ind w:left="76"/>
              <w:rPr>
                <w:sz w:val="20"/>
              </w:rPr>
            </w:pPr>
            <w:r>
              <w:rPr>
                <w:sz w:val="20"/>
              </w:rPr>
              <w:t>Silt Loam</w:t>
            </w:r>
          </w:p>
        </w:tc>
        <w:tc>
          <w:tcPr>
            <w:tcW w:w="1248" w:type="dxa"/>
          </w:tcPr>
          <w:p w14:paraId="5D2001F9" w14:textId="77777777" w:rsidR="00291C4F" w:rsidRDefault="00000000">
            <w:pPr>
              <w:pStyle w:val="TableParagraph"/>
              <w:ind w:left="76" w:right="120"/>
              <w:rPr>
                <w:sz w:val="20"/>
              </w:rPr>
            </w:pPr>
            <w:r>
              <w:rPr>
                <w:sz w:val="20"/>
              </w:rPr>
              <w:t>Clay or Clay loam</w:t>
            </w:r>
          </w:p>
        </w:tc>
      </w:tr>
      <w:tr w:rsidR="00291C4F" w14:paraId="58CD9178" w14:textId="77777777">
        <w:trPr>
          <w:trHeight w:hRule="exact" w:val="360"/>
        </w:trPr>
        <w:tc>
          <w:tcPr>
            <w:tcW w:w="2575" w:type="dxa"/>
          </w:tcPr>
          <w:p w14:paraId="6DB011AA" w14:textId="77777777" w:rsidR="00291C4F" w:rsidRDefault="00000000">
            <w:pPr>
              <w:pStyle w:val="TableParagraph"/>
              <w:ind w:left="76"/>
              <w:rPr>
                <w:sz w:val="20"/>
              </w:rPr>
            </w:pPr>
            <w:r>
              <w:rPr>
                <w:sz w:val="20"/>
              </w:rPr>
              <w:t>% sand</w:t>
            </w:r>
          </w:p>
        </w:tc>
        <w:tc>
          <w:tcPr>
            <w:tcW w:w="1447" w:type="dxa"/>
          </w:tcPr>
          <w:p w14:paraId="16A2A132" w14:textId="77777777" w:rsidR="00291C4F" w:rsidRDefault="00000000">
            <w:pPr>
              <w:pStyle w:val="TableParagraph"/>
              <w:ind w:left="76"/>
              <w:rPr>
                <w:sz w:val="20"/>
              </w:rPr>
            </w:pPr>
            <w:r>
              <w:rPr>
                <w:sz w:val="20"/>
              </w:rPr>
              <w:t>39</w:t>
            </w:r>
          </w:p>
        </w:tc>
        <w:tc>
          <w:tcPr>
            <w:tcW w:w="1248" w:type="dxa"/>
          </w:tcPr>
          <w:p w14:paraId="780EA725" w14:textId="77777777" w:rsidR="00291C4F" w:rsidRDefault="00000000">
            <w:pPr>
              <w:pStyle w:val="TableParagraph"/>
              <w:ind w:left="79"/>
              <w:rPr>
                <w:sz w:val="20"/>
              </w:rPr>
            </w:pPr>
            <w:r>
              <w:rPr>
                <w:sz w:val="20"/>
              </w:rPr>
              <w:t>87</w:t>
            </w:r>
          </w:p>
        </w:tc>
        <w:tc>
          <w:tcPr>
            <w:tcW w:w="1248" w:type="dxa"/>
          </w:tcPr>
          <w:p w14:paraId="652F282E" w14:textId="77777777" w:rsidR="00291C4F" w:rsidRDefault="00000000">
            <w:pPr>
              <w:pStyle w:val="TableParagraph"/>
              <w:ind w:left="76"/>
              <w:rPr>
                <w:sz w:val="20"/>
              </w:rPr>
            </w:pPr>
            <w:r>
              <w:rPr>
                <w:sz w:val="20"/>
              </w:rPr>
              <w:t>42</w:t>
            </w:r>
          </w:p>
        </w:tc>
        <w:tc>
          <w:tcPr>
            <w:tcW w:w="1248" w:type="dxa"/>
          </w:tcPr>
          <w:p w14:paraId="5D2562B9" w14:textId="77777777" w:rsidR="00291C4F" w:rsidRDefault="00000000">
            <w:pPr>
              <w:pStyle w:val="TableParagraph"/>
              <w:ind w:left="76"/>
              <w:rPr>
                <w:sz w:val="20"/>
              </w:rPr>
            </w:pPr>
            <w:r>
              <w:rPr>
                <w:sz w:val="20"/>
              </w:rPr>
              <w:t>29</w:t>
            </w:r>
          </w:p>
        </w:tc>
        <w:tc>
          <w:tcPr>
            <w:tcW w:w="1248" w:type="dxa"/>
          </w:tcPr>
          <w:p w14:paraId="7E493044" w14:textId="77777777" w:rsidR="00291C4F" w:rsidRDefault="00000000">
            <w:pPr>
              <w:pStyle w:val="TableParagraph"/>
              <w:ind w:left="76"/>
              <w:rPr>
                <w:sz w:val="20"/>
              </w:rPr>
            </w:pPr>
            <w:r>
              <w:rPr>
                <w:sz w:val="20"/>
              </w:rPr>
              <w:t>35</w:t>
            </w:r>
          </w:p>
        </w:tc>
      </w:tr>
      <w:tr w:rsidR="00291C4F" w14:paraId="247A6637" w14:textId="77777777">
        <w:trPr>
          <w:trHeight w:hRule="exact" w:val="360"/>
        </w:trPr>
        <w:tc>
          <w:tcPr>
            <w:tcW w:w="2575" w:type="dxa"/>
          </w:tcPr>
          <w:p w14:paraId="615290AB" w14:textId="77777777" w:rsidR="00291C4F" w:rsidRDefault="00000000">
            <w:pPr>
              <w:pStyle w:val="TableParagraph"/>
              <w:ind w:left="76"/>
              <w:rPr>
                <w:sz w:val="20"/>
              </w:rPr>
            </w:pPr>
            <w:r>
              <w:rPr>
                <w:sz w:val="20"/>
              </w:rPr>
              <w:t>% silt</w:t>
            </w:r>
          </w:p>
        </w:tc>
        <w:tc>
          <w:tcPr>
            <w:tcW w:w="1447" w:type="dxa"/>
          </w:tcPr>
          <w:p w14:paraId="3784D56D" w14:textId="77777777" w:rsidR="00291C4F" w:rsidRDefault="00000000">
            <w:pPr>
              <w:pStyle w:val="TableParagraph"/>
              <w:ind w:left="76"/>
              <w:rPr>
                <w:sz w:val="20"/>
              </w:rPr>
            </w:pPr>
            <w:r>
              <w:rPr>
                <w:sz w:val="20"/>
              </w:rPr>
              <w:t>33</w:t>
            </w:r>
          </w:p>
        </w:tc>
        <w:tc>
          <w:tcPr>
            <w:tcW w:w="1248" w:type="dxa"/>
          </w:tcPr>
          <w:p w14:paraId="7DFC8040" w14:textId="77777777" w:rsidR="00291C4F" w:rsidRDefault="00000000">
            <w:pPr>
              <w:pStyle w:val="TableParagraph"/>
              <w:ind w:left="79"/>
              <w:rPr>
                <w:sz w:val="20"/>
              </w:rPr>
            </w:pPr>
            <w:r>
              <w:rPr>
                <w:w w:val="99"/>
                <w:sz w:val="20"/>
              </w:rPr>
              <w:t>6</w:t>
            </w:r>
          </w:p>
        </w:tc>
        <w:tc>
          <w:tcPr>
            <w:tcW w:w="1248" w:type="dxa"/>
          </w:tcPr>
          <w:p w14:paraId="5AD1064B" w14:textId="77777777" w:rsidR="00291C4F" w:rsidRDefault="00000000">
            <w:pPr>
              <w:pStyle w:val="TableParagraph"/>
              <w:ind w:left="76"/>
              <w:rPr>
                <w:sz w:val="20"/>
              </w:rPr>
            </w:pPr>
            <w:r>
              <w:rPr>
                <w:sz w:val="20"/>
              </w:rPr>
              <w:t>44</w:t>
            </w:r>
          </w:p>
        </w:tc>
        <w:tc>
          <w:tcPr>
            <w:tcW w:w="1248" w:type="dxa"/>
          </w:tcPr>
          <w:p w14:paraId="1FEB4C95" w14:textId="77777777" w:rsidR="00291C4F" w:rsidRDefault="00000000">
            <w:pPr>
              <w:pStyle w:val="TableParagraph"/>
              <w:ind w:left="76"/>
              <w:rPr>
                <w:sz w:val="20"/>
              </w:rPr>
            </w:pPr>
            <w:r>
              <w:rPr>
                <w:sz w:val="20"/>
              </w:rPr>
              <w:t>55</w:t>
            </w:r>
          </w:p>
        </w:tc>
        <w:tc>
          <w:tcPr>
            <w:tcW w:w="1248" w:type="dxa"/>
          </w:tcPr>
          <w:p w14:paraId="20E5A1BC" w14:textId="77777777" w:rsidR="00291C4F" w:rsidRDefault="00000000">
            <w:pPr>
              <w:pStyle w:val="TableParagraph"/>
              <w:ind w:left="76"/>
              <w:rPr>
                <w:sz w:val="20"/>
              </w:rPr>
            </w:pPr>
            <w:r>
              <w:rPr>
                <w:sz w:val="20"/>
              </w:rPr>
              <w:t>25</w:t>
            </w:r>
          </w:p>
        </w:tc>
      </w:tr>
      <w:tr w:rsidR="00291C4F" w14:paraId="25520009" w14:textId="77777777">
        <w:trPr>
          <w:trHeight w:hRule="exact" w:val="360"/>
        </w:trPr>
        <w:tc>
          <w:tcPr>
            <w:tcW w:w="2575" w:type="dxa"/>
          </w:tcPr>
          <w:p w14:paraId="06B0194F" w14:textId="77777777" w:rsidR="00291C4F" w:rsidRDefault="00000000">
            <w:pPr>
              <w:pStyle w:val="TableParagraph"/>
              <w:ind w:left="76"/>
              <w:rPr>
                <w:sz w:val="20"/>
              </w:rPr>
            </w:pPr>
            <w:r>
              <w:rPr>
                <w:sz w:val="20"/>
              </w:rPr>
              <w:t>% clay</w:t>
            </w:r>
          </w:p>
        </w:tc>
        <w:tc>
          <w:tcPr>
            <w:tcW w:w="1447" w:type="dxa"/>
          </w:tcPr>
          <w:p w14:paraId="2CC7B08F" w14:textId="77777777" w:rsidR="00291C4F" w:rsidRDefault="00000000">
            <w:pPr>
              <w:pStyle w:val="TableParagraph"/>
              <w:ind w:left="76"/>
              <w:rPr>
                <w:sz w:val="20"/>
              </w:rPr>
            </w:pPr>
            <w:r>
              <w:rPr>
                <w:sz w:val="20"/>
              </w:rPr>
              <w:t>28</w:t>
            </w:r>
          </w:p>
        </w:tc>
        <w:tc>
          <w:tcPr>
            <w:tcW w:w="1248" w:type="dxa"/>
          </w:tcPr>
          <w:p w14:paraId="03CD3505" w14:textId="77777777" w:rsidR="00291C4F" w:rsidRDefault="00000000">
            <w:pPr>
              <w:pStyle w:val="TableParagraph"/>
              <w:ind w:left="79"/>
              <w:rPr>
                <w:sz w:val="20"/>
              </w:rPr>
            </w:pPr>
            <w:r>
              <w:rPr>
                <w:w w:val="99"/>
                <w:sz w:val="20"/>
              </w:rPr>
              <w:t>7</w:t>
            </w:r>
          </w:p>
        </w:tc>
        <w:tc>
          <w:tcPr>
            <w:tcW w:w="1248" w:type="dxa"/>
          </w:tcPr>
          <w:p w14:paraId="7277B6D6" w14:textId="77777777" w:rsidR="00291C4F" w:rsidRDefault="00000000">
            <w:pPr>
              <w:pStyle w:val="TableParagraph"/>
              <w:ind w:left="76"/>
              <w:rPr>
                <w:sz w:val="20"/>
              </w:rPr>
            </w:pPr>
            <w:r>
              <w:rPr>
                <w:sz w:val="20"/>
              </w:rPr>
              <w:t>14</w:t>
            </w:r>
          </w:p>
        </w:tc>
        <w:tc>
          <w:tcPr>
            <w:tcW w:w="1248" w:type="dxa"/>
          </w:tcPr>
          <w:p w14:paraId="75AE2E85" w14:textId="77777777" w:rsidR="00291C4F" w:rsidRDefault="00000000">
            <w:pPr>
              <w:pStyle w:val="TableParagraph"/>
              <w:ind w:left="76"/>
              <w:rPr>
                <w:sz w:val="20"/>
              </w:rPr>
            </w:pPr>
            <w:r>
              <w:rPr>
                <w:sz w:val="20"/>
              </w:rPr>
              <w:t>16</w:t>
            </w:r>
          </w:p>
        </w:tc>
        <w:tc>
          <w:tcPr>
            <w:tcW w:w="1248" w:type="dxa"/>
          </w:tcPr>
          <w:p w14:paraId="363B8B0B" w14:textId="77777777" w:rsidR="00291C4F" w:rsidRDefault="00000000">
            <w:pPr>
              <w:pStyle w:val="TableParagraph"/>
              <w:ind w:left="76"/>
              <w:rPr>
                <w:sz w:val="20"/>
              </w:rPr>
            </w:pPr>
            <w:r>
              <w:rPr>
                <w:sz w:val="20"/>
              </w:rPr>
              <w:t>40</w:t>
            </w:r>
          </w:p>
        </w:tc>
      </w:tr>
      <w:tr w:rsidR="00291C4F" w14:paraId="1948EDBC" w14:textId="77777777">
        <w:trPr>
          <w:trHeight w:hRule="exact" w:val="590"/>
        </w:trPr>
        <w:tc>
          <w:tcPr>
            <w:tcW w:w="2575" w:type="dxa"/>
          </w:tcPr>
          <w:p w14:paraId="55D82758" w14:textId="77777777" w:rsidR="00291C4F" w:rsidRDefault="00000000">
            <w:pPr>
              <w:pStyle w:val="TableParagraph"/>
              <w:ind w:left="76"/>
              <w:rPr>
                <w:sz w:val="20"/>
              </w:rPr>
            </w:pPr>
            <w:r>
              <w:rPr>
                <w:sz w:val="20"/>
              </w:rPr>
              <w:t>Soil texture (UK)</w:t>
            </w:r>
          </w:p>
        </w:tc>
        <w:tc>
          <w:tcPr>
            <w:tcW w:w="1447" w:type="dxa"/>
          </w:tcPr>
          <w:p w14:paraId="606A3F25" w14:textId="77777777" w:rsidR="00291C4F" w:rsidRDefault="00000000">
            <w:pPr>
              <w:pStyle w:val="TableParagraph"/>
              <w:ind w:left="76"/>
              <w:rPr>
                <w:sz w:val="20"/>
              </w:rPr>
            </w:pPr>
            <w:r>
              <w:rPr>
                <w:sz w:val="20"/>
              </w:rPr>
              <w:t>Clay Loam</w:t>
            </w:r>
          </w:p>
        </w:tc>
        <w:tc>
          <w:tcPr>
            <w:tcW w:w="1248" w:type="dxa"/>
          </w:tcPr>
          <w:p w14:paraId="67056906" w14:textId="77777777" w:rsidR="00291C4F" w:rsidRDefault="00000000">
            <w:pPr>
              <w:pStyle w:val="TableParagraph"/>
              <w:ind w:left="79"/>
              <w:rPr>
                <w:sz w:val="20"/>
              </w:rPr>
            </w:pPr>
            <w:r>
              <w:rPr>
                <w:sz w:val="20"/>
              </w:rPr>
              <w:t>Loamy sand</w:t>
            </w:r>
          </w:p>
        </w:tc>
        <w:tc>
          <w:tcPr>
            <w:tcW w:w="1248" w:type="dxa"/>
          </w:tcPr>
          <w:p w14:paraId="559AEB50" w14:textId="77777777" w:rsidR="00291C4F" w:rsidRDefault="00000000">
            <w:pPr>
              <w:pStyle w:val="TableParagraph"/>
              <w:ind w:left="76" w:right="347"/>
              <w:rPr>
                <w:sz w:val="20"/>
              </w:rPr>
            </w:pPr>
            <w:r>
              <w:rPr>
                <w:sz w:val="20"/>
              </w:rPr>
              <w:t>Sandy silt loam</w:t>
            </w:r>
          </w:p>
        </w:tc>
        <w:tc>
          <w:tcPr>
            <w:tcW w:w="1248" w:type="dxa"/>
          </w:tcPr>
          <w:p w14:paraId="334237A0" w14:textId="77777777" w:rsidR="00291C4F" w:rsidRDefault="00000000">
            <w:pPr>
              <w:pStyle w:val="TableParagraph"/>
              <w:ind w:left="76" w:right="347"/>
              <w:rPr>
                <w:sz w:val="20"/>
              </w:rPr>
            </w:pPr>
            <w:r>
              <w:rPr>
                <w:sz w:val="20"/>
              </w:rPr>
              <w:t>Sandy silt loam</w:t>
            </w:r>
          </w:p>
        </w:tc>
        <w:tc>
          <w:tcPr>
            <w:tcW w:w="1248" w:type="dxa"/>
          </w:tcPr>
          <w:p w14:paraId="0E5CCD9E" w14:textId="77777777" w:rsidR="00291C4F" w:rsidRDefault="00000000">
            <w:pPr>
              <w:pStyle w:val="TableParagraph"/>
              <w:ind w:left="76"/>
              <w:rPr>
                <w:sz w:val="20"/>
              </w:rPr>
            </w:pPr>
            <w:r>
              <w:rPr>
                <w:sz w:val="20"/>
              </w:rPr>
              <w:t>Clay</w:t>
            </w:r>
          </w:p>
        </w:tc>
      </w:tr>
      <w:tr w:rsidR="00291C4F" w14:paraId="6B602D67" w14:textId="77777777">
        <w:trPr>
          <w:trHeight w:hRule="exact" w:val="360"/>
        </w:trPr>
        <w:tc>
          <w:tcPr>
            <w:tcW w:w="2575" w:type="dxa"/>
          </w:tcPr>
          <w:p w14:paraId="1DD4F5C7" w14:textId="77777777" w:rsidR="00291C4F" w:rsidRDefault="00000000">
            <w:pPr>
              <w:pStyle w:val="TableParagraph"/>
              <w:ind w:left="76"/>
              <w:rPr>
                <w:sz w:val="20"/>
              </w:rPr>
            </w:pPr>
            <w:r>
              <w:rPr>
                <w:sz w:val="20"/>
              </w:rPr>
              <w:t>% sand</w:t>
            </w:r>
          </w:p>
        </w:tc>
        <w:tc>
          <w:tcPr>
            <w:tcW w:w="1447" w:type="dxa"/>
          </w:tcPr>
          <w:p w14:paraId="0DE59AC7" w14:textId="77777777" w:rsidR="00291C4F" w:rsidRDefault="00000000">
            <w:pPr>
              <w:pStyle w:val="TableParagraph"/>
              <w:ind w:left="76"/>
              <w:rPr>
                <w:sz w:val="20"/>
              </w:rPr>
            </w:pPr>
            <w:r>
              <w:rPr>
                <w:sz w:val="20"/>
              </w:rPr>
              <w:t>37</w:t>
            </w:r>
          </w:p>
        </w:tc>
        <w:tc>
          <w:tcPr>
            <w:tcW w:w="1248" w:type="dxa"/>
          </w:tcPr>
          <w:p w14:paraId="3C6F82B5" w14:textId="77777777" w:rsidR="00291C4F" w:rsidRDefault="00000000">
            <w:pPr>
              <w:pStyle w:val="TableParagraph"/>
              <w:ind w:left="79"/>
              <w:rPr>
                <w:sz w:val="20"/>
              </w:rPr>
            </w:pPr>
            <w:r>
              <w:rPr>
                <w:sz w:val="20"/>
              </w:rPr>
              <w:t>87</w:t>
            </w:r>
          </w:p>
        </w:tc>
        <w:tc>
          <w:tcPr>
            <w:tcW w:w="1248" w:type="dxa"/>
          </w:tcPr>
          <w:p w14:paraId="1CF63F5C" w14:textId="77777777" w:rsidR="00291C4F" w:rsidRDefault="00000000">
            <w:pPr>
              <w:pStyle w:val="TableParagraph"/>
              <w:ind w:left="76"/>
              <w:rPr>
                <w:sz w:val="20"/>
              </w:rPr>
            </w:pPr>
            <w:r>
              <w:rPr>
                <w:sz w:val="20"/>
              </w:rPr>
              <w:t>40</w:t>
            </w:r>
          </w:p>
        </w:tc>
        <w:tc>
          <w:tcPr>
            <w:tcW w:w="1248" w:type="dxa"/>
          </w:tcPr>
          <w:p w14:paraId="2DE96B96" w14:textId="77777777" w:rsidR="00291C4F" w:rsidRDefault="00000000">
            <w:pPr>
              <w:pStyle w:val="TableParagraph"/>
              <w:ind w:left="76"/>
              <w:rPr>
                <w:sz w:val="20"/>
              </w:rPr>
            </w:pPr>
            <w:r>
              <w:rPr>
                <w:sz w:val="20"/>
              </w:rPr>
              <w:t>30</w:t>
            </w:r>
          </w:p>
        </w:tc>
        <w:tc>
          <w:tcPr>
            <w:tcW w:w="1248" w:type="dxa"/>
          </w:tcPr>
          <w:p w14:paraId="6ED1380D" w14:textId="77777777" w:rsidR="00291C4F" w:rsidRDefault="00000000">
            <w:pPr>
              <w:pStyle w:val="TableParagraph"/>
              <w:ind w:left="76"/>
              <w:rPr>
                <w:sz w:val="20"/>
              </w:rPr>
            </w:pPr>
            <w:r>
              <w:rPr>
                <w:sz w:val="20"/>
              </w:rPr>
              <w:t>32</w:t>
            </w:r>
          </w:p>
        </w:tc>
      </w:tr>
      <w:tr w:rsidR="00291C4F" w14:paraId="08D05536" w14:textId="77777777">
        <w:trPr>
          <w:trHeight w:hRule="exact" w:val="360"/>
        </w:trPr>
        <w:tc>
          <w:tcPr>
            <w:tcW w:w="2575" w:type="dxa"/>
          </w:tcPr>
          <w:p w14:paraId="63BAAACC" w14:textId="77777777" w:rsidR="00291C4F" w:rsidRDefault="00000000">
            <w:pPr>
              <w:pStyle w:val="TableParagraph"/>
              <w:ind w:left="76"/>
              <w:rPr>
                <w:sz w:val="20"/>
              </w:rPr>
            </w:pPr>
            <w:r>
              <w:rPr>
                <w:sz w:val="20"/>
              </w:rPr>
              <w:t>% silt</w:t>
            </w:r>
          </w:p>
        </w:tc>
        <w:tc>
          <w:tcPr>
            <w:tcW w:w="1447" w:type="dxa"/>
          </w:tcPr>
          <w:p w14:paraId="0B3740FC" w14:textId="77777777" w:rsidR="00291C4F" w:rsidRDefault="00000000">
            <w:pPr>
              <w:pStyle w:val="TableParagraph"/>
              <w:ind w:left="76"/>
              <w:rPr>
                <w:sz w:val="20"/>
              </w:rPr>
            </w:pPr>
            <w:r>
              <w:rPr>
                <w:sz w:val="20"/>
              </w:rPr>
              <w:t>35</w:t>
            </w:r>
          </w:p>
        </w:tc>
        <w:tc>
          <w:tcPr>
            <w:tcW w:w="1248" w:type="dxa"/>
          </w:tcPr>
          <w:p w14:paraId="61C4B419" w14:textId="77777777" w:rsidR="00291C4F" w:rsidRDefault="00000000">
            <w:pPr>
              <w:pStyle w:val="TableParagraph"/>
              <w:ind w:left="79"/>
              <w:rPr>
                <w:sz w:val="20"/>
              </w:rPr>
            </w:pPr>
            <w:r>
              <w:rPr>
                <w:w w:val="99"/>
                <w:sz w:val="20"/>
              </w:rPr>
              <w:t>6</w:t>
            </w:r>
          </w:p>
        </w:tc>
        <w:tc>
          <w:tcPr>
            <w:tcW w:w="1248" w:type="dxa"/>
          </w:tcPr>
          <w:p w14:paraId="523E17E5" w14:textId="77777777" w:rsidR="00291C4F" w:rsidRDefault="00000000">
            <w:pPr>
              <w:pStyle w:val="TableParagraph"/>
              <w:ind w:left="76"/>
              <w:rPr>
                <w:sz w:val="20"/>
              </w:rPr>
            </w:pPr>
            <w:r>
              <w:rPr>
                <w:sz w:val="20"/>
              </w:rPr>
              <w:t>46</w:t>
            </w:r>
          </w:p>
        </w:tc>
        <w:tc>
          <w:tcPr>
            <w:tcW w:w="1248" w:type="dxa"/>
          </w:tcPr>
          <w:p w14:paraId="33278CDA" w14:textId="77777777" w:rsidR="00291C4F" w:rsidRDefault="00000000">
            <w:pPr>
              <w:pStyle w:val="TableParagraph"/>
              <w:ind w:left="76"/>
              <w:rPr>
                <w:sz w:val="20"/>
              </w:rPr>
            </w:pPr>
            <w:r>
              <w:rPr>
                <w:sz w:val="20"/>
              </w:rPr>
              <w:t>54</w:t>
            </w:r>
          </w:p>
        </w:tc>
        <w:tc>
          <w:tcPr>
            <w:tcW w:w="1248" w:type="dxa"/>
          </w:tcPr>
          <w:p w14:paraId="0F5346D0" w14:textId="77777777" w:rsidR="00291C4F" w:rsidRDefault="00000000">
            <w:pPr>
              <w:pStyle w:val="TableParagraph"/>
              <w:ind w:left="76"/>
              <w:rPr>
                <w:sz w:val="20"/>
              </w:rPr>
            </w:pPr>
            <w:r>
              <w:rPr>
                <w:sz w:val="20"/>
              </w:rPr>
              <w:t>28</w:t>
            </w:r>
          </w:p>
        </w:tc>
      </w:tr>
      <w:tr w:rsidR="00291C4F" w14:paraId="6F7935D8" w14:textId="77777777">
        <w:trPr>
          <w:trHeight w:hRule="exact" w:val="360"/>
        </w:trPr>
        <w:tc>
          <w:tcPr>
            <w:tcW w:w="2575" w:type="dxa"/>
          </w:tcPr>
          <w:p w14:paraId="3B619C35" w14:textId="77777777" w:rsidR="00291C4F" w:rsidRDefault="00000000">
            <w:pPr>
              <w:pStyle w:val="TableParagraph"/>
              <w:ind w:left="76"/>
              <w:rPr>
                <w:sz w:val="20"/>
              </w:rPr>
            </w:pPr>
            <w:r>
              <w:rPr>
                <w:sz w:val="20"/>
              </w:rPr>
              <w:t>% clay</w:t>
            </w:r>
          </w:p>
        </w:tc>
        <w:tc>
          <w:tcPr>
            <w:tcW w:w="1447" w:type="dxa"/>
          </w:tcPr>
          <w:p w14:paraId="2AB281CF" w14:textId="77777777" w:rsidR="00291C4F" w:rsidRDefault="00000000">
            <w:pPr>
              <w:pStyle w:val="TableParagraph"/>
              <w:ind w:left="76"/>
              <w:rPr>
                <w:sz w:val="20"/>
              </w:rPr>
            </w:pPr>
            <w:r>
              <w:rPr>
                <w:sz w:val="20"/>
              </w:rPr>
              <w:t>28</w:t>
            </w:r>
          </w:p>
        </w:tc>
        <w:tc>
          <w:tcPr>
            <w:tcW w:w="1248" w:type="dxa"/>
          </w:tcPr>
          <w:p w14:paraId="1D2AB2E6" w14:textId="77777777" w:rsidR="00291C4F" w:rsidRDefault="00000000">
            <w:pPr>
              <w:pStyle w:val="TableParagraph"/>
              <w:ind w:left="79"/>
              <w:rPr>
                <w:sz w:val="20"/>
              </w:rPr>
            </w:pPr>
            <w:r>
              <w:rPr>
                <w:w w:val="99"/>
                <w:sz w:val="20"/>
              </w:rPr>
              <w:t>7</w:t>
            </w:r>
          </w:p>
        </w:tc>
        <w:tc>
          <w:tcPr>
            <w:tcW w:w="1248" w:type="dxa"/>
          </w:tcPr>
          <w:p w14:paraId="0A1DED16" w14:textId="77777777" w:rsidR="00291C4F" w:rsidRDefault="00000000">
            <w:pPr>
              <w:pStyle w:val="TableParagraph"/>
              <w:ind w:left="76"/>
              <w:rPr>
                <w:sz w:val="20"/>
              </w:rPr>
            </w:pPr>
            <w:r>
              <w:rPr>
                <w:sz w:val="20"/>
              </w:rPr>
              <w:t>14</w:t>
            </w:r>
          </w:p>
        </w:tc>
        <w:tc>
          <w:tcPr>
            <w:tcW w:w="1248" w:type="dxa"/>
          </w:tcPr>
          <w:p w14:paraId="391D1C11" w14:textId="77777777" w:rsidR="00291C4F" w:rsidRDefault="00000000">
            <w:pPr>
              <w:pStyle w:val="TableParagraph"/>
              <w:ind w:left="76"/>
              <w:rPr>
                <w:sz w:val="20"/>
              </w:rPr>
            </w:pPr>
            <w:r>
              <w:rPr>
                <w:sz w:val="20"/>
              </w:rPr>
              <w:t>16</w:t>
            </w:r>
          </w:p>
        </w:tc>
        <w:tc>
          <w:tcPr>
            <w:tcW w:w="1248" w:type="dxa"/>
          </w:tcPr>
          <w:p w14:paraId="2CCA7F0F" w14:textId="77777777" w:rsidR="00291C4F" w:rsidRDefault="00000000">
            <w:pPr>
              <w:pStyle w:val="TableParagraph"/>
              <w:ind w:left="76"/>
              <w:rPr>
                <w:sz w:val="20"/>
              </w:rPr>
            </w:pPr>
            <w:r>
              <w:rPr>
                <w:sz w:val="20"/>
              </w:rPr>
              <w:t>40</w:t>
            </w:r>
          </w:p>
        </w:tc>
      </w:tr>
      <w:tr w:rsidR="00291C4F" w14:paraId="3038DE17" w14:textId="77777777">
        <w:trPr>
          <w:trHeight w:hRule="exact" w:val="360"/>
        </w:trPr>
        <w:tc>
          <w:tcPr>
            <w:tcW w:w="2575" w:type="dxa"/>
          </w:tcPr>
          <w:p w14:paraId="18137FAE" w14:textId="77777777" w:rsidR="00291C4F" w:rsidRDefault="00000000">
            <w:pPr>
              <w:pStyle w:val="TableParagraph"/>
              <w:spacing w:before="56"/>
              <w:ind w:left="76"/>
              <w:rPr>
                <w:sz w:val="13"/>
              </w:rPr>
            </w:pPr>
            <w:r>
              <w:rPr>
                <w:sz w:val="20"/>
              </w:rPr>
              <w:t>pH (water)</w:t>
            </w:r>
            <w:r>
              <w:rPr>
                <w:position w:val="7"/>
                <w:sz w:val="13"/>
              </w:rPr>
              <w:t>a</w:t>
            </w:r>
          </w:p>
        </w:tc>
        <w:tc>
          <w:tcPr>
            <w:tcW w:w="1447" w:type="dxa"/>
          </w:tcPr>
          <w:p w14:paraId="3F15F261" w14:textId="77777777" w:rsidR="00291C4F" w:rsidRDefault="00000000">
            <w:pPr>
              <w:pStyle w:val="TableParagraph"/>
              <w:ind w:left="76"/>
              <w:rPr>
                <w:sz w:val="20"/>
              </w:rPr>
            </w:pPr>
            <w:r>
              <w:rPr>
                <w:sz w:val="20"/>
              </w:rPr>
              <w:t>7.9</w:t>
            </w:r>
          </w:p>
        </w:tc>
        <w:tc>
          <w:tcPr>
            <w:tcW w:w="1248" w:type="dxa"/>
          </w:tcPr>
          <w:p w14:paraId="4800479B" w14:textId="77777777" w:rsidR="00291C4F" w:rsidRDefault="00000000">
            <w:pPr>
              <w:pStyle w:val="TableParagraph"/>
              <w:ind w:left="79"/>
              <w:rPr>
                <w:sz w:val="20"/>
              </w:rPr>
            </w:pPr>
            <w:r>
              <w:rPr>
                <w:sz w:val="20"/>
              </w:rPr>
              <w:t>5.4</w:t>
            </w:r>
          </w:p>
        </w:tc>
        <w:tc>
          <w:tcPr>
            <w:tcW w:w="1248" w:type="dxa"/>
          </w:tcPr>
          <w:p w14:paraId="4DC7F361" w14:textId="77777777" w:rsidR="00291C4F" w:rsidRDefault="00000000">
            <w:pPr>
              <w:pStyle w:val="TableParagraph"/>
              <w:ind w:left="76"/>
              <w:rPr>
                <w:sz w:val="20"/>
              </w:rPr>
            </w:pPr>
            <w:r>
              <w:rPr>
                <w:sz w:val="20"/>
              </w:rPr>
              <w:t>6.3</w:t>
            </w:r>
          </w:p>
        </w:tc>
        <w:tc>
          <w:tcPr>
            <w:tcW w:w="1248" w:type="dxa"/>
          </w:tcPr>
          <w:p w14:paraId="0AD0A390" w14:textId="77777777" w:rsidR="00291C4F" w:rsidRDefault="00000000">
            <w:pPr>
              <w:pStyle w:val="TableParagraph"/>
              <w:ind w:left="76"/>
              <w:rPr>
                <w:sz w:val="20"/>
              </w:rPr>
            </w:pPr>
            <w:r>
              <w:rPr>
                <w:sz w:val="20"/>
              </w:rPr>
              <w:t>7.2</w:t>
            </w:r>
          </w:p>
        </w:tc>
        <w:tc>
          <w:tcPr>
            <w:tcW w:w="1248" w:type="dxa"/>
          </w:tcPr>
          <w:p w14:paraId="011F7E31" w14:textId="77777777" w:rsidR="00291C4F" w:rsidRDefault="00000000">
            <w:pPr>
              <w:pStyle w:val="TableParagraph"/>
              <w:ind w:left="76"/>
              <w:rPr>
                <w:sz w:val="20"/>
              </w:rPr>
            </w:pPr>
            <w:r>
              <w:rPr>
                <w:sz w:val="20"/>
              </w:rPr>
              <w:t>9.0</w:t>
            </w:r>
          </w:p>
        </w:tc>
      </w:tr>
      <w:tr w:rsidR="00291C4F" w14:paraId="281E0953" w14:textId="77777777">
        <w:trPr>
          <w:trHeight w:hRule="exact" w:val="360"/>
        </w:trPr>
        <w:tc>
          <w:tcPr>
            <w:tcW w:w="2575" w:type="dxa"/>
          </w:tcPr>
          <w:p w14:paraId="10ACEC5B" w14:textId="77777777" w:rsidR="00291C4F" w:rsidRDefault="00000000">
            <w:pPr>
              <w:pStyle w:val="TableParagraph"/>
              <w:spacing w:before="56"/>
              <w:ind w:left="76"/>
              <w:rPr>
                <w:sz w:val="13"/>
              </w:rPr>
            </w:pPr>
            <w:r>
              <w:rPr>
                <w:sz w:val="20"/>
              </w:rPr>
              <w:t>pH (calcium chloride)</w:t>
            </w:r>
            <w:r>
              <w:rPr>
                <w:position w:val="7"/>
                <w:sz w:val="13"/>
              </w:rPr>
              <w:t>a</w:t>
            </w:r>
          </w:p>
        </w:tc>
        <w:tc>
          <w:tcPr>
            <w:tcW w:w="1447" w:type="dxa"/>
          </w:tcPr>
          <w:p w14:paraId="54F40F6D" w14:textId="77777777" w:rsidR="00291C4F" w:rsidRDefault="00000000">
            <w:pPr>
              <w:pStyle w:val="TableParagraph"/>
              <w:ind w:left="76"/>
              <w:rPr>
                <w:sz w:val="20"/>
              </w:rPr>
            </w:pPr>
            <w:r>
              <w:rPr>
                <w:sz w:val="20"/>
              </w:rPr>
              <w:t>7.6</w:t>
            </w:r>
          </w:p>
        </w:tc>
        <w:tc>
          <w:tcPr>
            <w:tcW w:w="1248" w:type="dxa"/>
          </w:tcPr>
          <w:p w14:paraId="320098CF" w14:textId="77777777" w:rsidR="00291C4F" w:rsidRDefault="00000000">
            <w:pPr>
              <w:pStyle w:val="TableParagraph"/>
              <w:ind w:left="79"/>
              <w:rPr>
                <w:sz w:val="20"/>
              </w:rPr>
            </w:pPr>
            <w:r>
              <w:rPr>
                <w:sz w:val="20"/>
              </w:rPr>
              <w:t>4.1</w:t>
            </w:r>
          </w:p>
        </w:tc>
        <w:tc>
          <w:tcPr>
            <w:tcW w:w="1248" w:type="dxa"/>
          </w:tcPr>
          <w:p w14:paraId="5BF31504" w14:textId="77777777" w:rsidR="00291C4F" w:rsidRDefault="00000000">
            <w:pPr>
              <w:pStyle w:val="TableParagraph"/>
              <w:ind w:left="76"/>
              <w:rPr>
                <w:sz w:val="20"/>
              </w:rPr>
            </w:pPr>
            <w:r>
              <w:rPr>
                <w:sz w:val="20"/>
              </w:rPr>
              <w:t>5.5</w:t>
            </w:r>
          </w:p>
        </w:tc>
        <w:tc>
          <w:tcPr>
            <w:tcW w:w="1248" w:type="dxa"/>
          </w:tcPr>
          <w:p w14:paraId="177A0FCD" w14:textId="77777777" w:rsidR="00291C4F" w:rsidRDefault="00000000">
            <w:pPr>
              <w:pStyle w:val="TableParagraph"/>
              <w:ind w:left="76"/>
              <w:rPr>
                <w:sz w:val="20"/>
              </w:rPr>
            </w:pPr>
            <w:r>
              <w:rPr>
                <w:sz w:val="20"/>
              </w:rPr>
              <w:t>6.1</w:t>
            </w:r>
          </w:p>
        </w:tc>
        <w:tc>
          <w:tcPr>
            <w:tcW w:w="1248" w:type="dxa"/>
          </w:tcPr>
          <w:p w14:paraId="40BCDAAE" w14:textId="77777777" w:rsidR="00291C4F" w:rsidRDefault="00000000">
            <w:pPr>
              <w:pStyle w:val="TableParagraph"/>
              <w:ind w:left="76"/>
              <w:rPr>
                <w:sz w:val="20"/>
              </w:rPr>
            </w:pPr>
            <w:r>
              <w:rPr>
                <w:sz w:val="20"/>
              </w:rPr>
              <w:t>8.1</w:t>
            </w:r>
          </w:p>
        </w:tc>
      </w:tr>
      <w:tr w:rsidR="00291C4F" w14:paraId="03BBD8C7" w14:textId="77777777">
        <w:trPr>
          <w:trHeight w:hRule="exact" w:val="360"/>
        </w:trPr>
        <w:tc>
          <w:tcPr>
            <w:tcW w:w="2575" w:type="dxa"/>
          </w:tcPr>
          <w:p w14:paraId="23586CE7" w14:textId="77777777" w:rsidR="00291C4F" w:rsidRDefault="00000000">
            <w:pPr>
              <w:pStyle w:val="TableParagraph"/>
              <w:ind w:left="76"/>
              <w:rPr>
                <w:sz w:val="20"/>
              </w:rPr>
            </w:pPr>
            <w:r>
              <w:rPr>
                <w:sz w:val="20"/>
              </w:rPr>
              <w:t>Organic carbon [%]</w:t>
            </w:r>
          </w:p>
        </w:tc>
        <w:tc>
          <w:tcPr>
            <w:tcW w:w="1447" w:type="dxa"/>
          </w:tcPr>
          <w:p w14:paraId="125692CB" w14:textId="77777777" w:rsidR="00291C4F" w:rsidRDefault="00000000">
            <w:pPr>
              <w:pStyle w:val="TableParagraph"/>
              <w:ind w:left="76"/>
              <w:rPr>
                <w:sz w:val="20"/>
              </w:rPr>
            </w:pPr>
            <w:r>
              <w:rPr>
                <w:sz w:val="20"/>
              </w:rPr>
              <w:t>3.6</w:t>
            </w:r>
          </w:p>
        </w:tc>
        <w:tc>
          <w:tcPr>
            <w:tcW w:w="1248" w:type="dxa"/>
          </w:tcPr>
          <w:p w14:paraId="1E4A240E" w14:textId="77777777" w:rsidR="00291C4F" w:rsidRDefault="00000000">
            <w:pPr>
              <w:pStyle w:val="TableParagraph"/>
              <w:ind w:left="79"/>
              <w:rPr>
                <w:sz w:val="20"/>
              </w:rPr>
            </w:pPr>
            <w:r>
              <w:rPr>
                <w:sz w:val="20"/>
              </w:rPr>
              <w:t>0.7</w:t>
            </w:r>
          </w:p>
        </w:tc>
        <w:tc>
          <w:tcPr>
            <w:tcW w:w="1248" w:type="dxa"/>
          </w:tcPr>
          <w:p w14:paraId="1D55EA4E" w14:textId="77777777" w:rsidR="00291C4F" w:rsidRDefault="00000000">
            <w:pPr>
              <w:pStyle w:val="TableParagraph"/>
              <w:ind w:left="76"/>
              <w:rPr>
                <w:sz w:val="20"/>
              </w:rPr>
            </w:pPr>
            <w:r>
              <w:rPr>
                <w:sz w:val="20"/>
              </w:rPr>
              <w:t>3.8</w:t>
            </w:r>
          </w:p>
        </w:tc>
        <w:tc>
          <w:tcPr>
            <w:tcW w:w="1248" w:type="dxa"/>
          </w:tcPr>
          <w:p w14:paraId="040A752D" w14:textId="77777777" w:rsidR="00291C4F" w:rsidRDefault="00000000">
            <w:pPr>
              <w:pStyle w:val="TableParagraph"/>
              <w:ind w:left="76"/>
              <w:rPr>
                <w:sz w:val="20"/>
              </w:rPr>
            </w:pPr>
            <w:r>
              <w:rPr>
                <w:sz w:val="20"/>
              </w:rPr>
              <w:t>2.4</w:t>
            </w:r>
          </w:p>
        </w:tc>
        <w:tc>
          <w:tcPr>
            <w:tcW w:w="1248" w:type="dxa"/>
          </w:tcPr>
          <w:p w14:paraId="203DF3BA" w14:textId="77777777" w:rsidR="00291C4F" w:rsidRDefault="00000000">
            <w:pPr>
              <w:pStyle w:val="TableParagraph"/>
              <w:ind w:left="76"/>
              <w:rPr>
                <w:sz w:val="20"/>
              </w:rPr>
            </w:pPr>
            <w:r>
              <w:rPr>
                <w:sz w:val="20"/>
              </w:rPr>
              <w:t>0.9</w:t>
            </w:r>
          </w:p>
        </w:tc>
      </w:tr>
      <w:tr w:rsidR="00291C4F" w14:paraId="169848B3" w14:textId="77777777">
        <w:trPr>
          <w:trHeight w:hRule="exact" w:val="360"/>
        </w:trPr>
        <w:tc>
          <w:tcPr>
            <w:tcW w:w="2575" w:type="dxa"/>
          </w:tcPr>
          <w:p w14:paraId="5877F23B" w14:textId="77777777" w:rsidR="00291C4F" w:rsidRDefault="00000000">
            <w:pPr>
              <w:pStyle w:val="TableParagraph"/>
              <w:ind w:left="76"/>
              <w:rPr>
                <w:sz w:val="20"/>
              </w:rPr>
            </w:pPr>
            <w:r>
              <w:rPr>
                <w:sz w:val="20"/>
              </w:rPr>
              <w:t>CEC [</w:t>
            </w:r>
            <w:proofErr w:type="spellStart"/>
            <w:r>
              <w:rPr>
                <w:sz w:val="20"/>
              </w:rPr>
              <w:t>meq</w:t>
            </w:r>
            <w:proofErr w:type="spellEnd"/>
            <w:r>
              <w:rPr>
                <w:sz w:val="20"/>
              </w:rPr>
              <w:t>/100 g]</w:t>
            </w:r>
          </w:p>
        </w:tc>
        <w:tc>
          <w:tcPr>
            <w:tcW w:w="1447" w:type="dxa"/>
          </w:tcPr>
          <w:p w14:paraId="0C949428" w14:textId="77777777" w:rsidR="00291C4F" w:rsidRDefault="00000000">
            <w:pPr>
              <w:pStyle w:val="TableParagraph"/>
              <w:ind w:left="76"/>
              <w:rPr>
                <w:sz w:val="20"/>
              </w:rPr>
            </w:pPr>
            <w:r>
              <w:rPr>
                <w:sz w:val="20"/>
              </w:rPr>
              <w:t>26.6</w:t>
            </w:r>
          </w:p>
        </w:tc>
        <w:tc>
          <w:tcPr>
            <w:tcW w:w="1248" w:type="dxa"/>
          </w:tcPr>
          <w:p w14:paraId="3B048A63" w14:textId="77777777" w:rsidR="00291C4F" w:rsidRDefault="00000000">
            <w:pPr>
              <w:pStyle w:val="TableParagraph"/>
              <w:ind w:left="79"/>
              <w:rPr>
                <w:sz w:val="20"/>
              </w:rPr>
            </w:pPr>
            <w:r>
              <w:rPr>
                <w:sz w:val="20"/>
              </w:rPr>
              <w:t>10.24</w:t>
            </w:r>
          </w:p>
        </w:tc>
        <w:tc>
          <w:tcPr>
            <w:tcW w:w="1248" w:type="dxa"/>
          </w:tcPr>
          <w:p w14:paraId="383DD939" w14:textId="77777777" w:rsidR="00291C4F" w:rsidRDefault="00000000">
            <w:pPr>
              <w:pStyle w:val="TableParagraph"/>
              <w:ind w:left="76"/>
              <w:rPr>
                <w:sz w:val="20"/>
              </w:rPr>
            </w:pPr>
            <w:r>
              <w:rPr>
                <w:sz w:val="20"/>
              </w:rPr>
              <w:t>20.2</w:t>
            </w:r>
          </w:p>
        </w:tc>
        <w:tc>
          <w:tcPr>
            <w:tcW w:w="1248" w:type="dxa"/>
          </w:tcPr>
          <w:p w14:paraId="37C330B5" w14:textId="77777777" w:rsidR="00291C4F" w:rsidRDefault="00000000">
            <w:pPr>
              <w:pStyle w:val="TableParagraph"/>
              <w:ind w:left="76"/>
              <w:rPr>
                <w:sz w:val="20"/>
              </w:rPr>
            </w:pPr>
            <w:r>
              <w:rPr>
                <w:sz w:val="20"/>
              </w:rPr>
              <w:t>20.5</w:t>
            </w:r>
          </w:p>
        </w:tc>
        <w:tc>
          <w:tcPr>
            <w:tcW w:w="1248" w:type="dxa"/>
          </w:tcPr>
          <w:p w14:paraId="563050CA" w14:textId="77777777" w:rsidR="00291C4F" w:rsidRDefault="00000000">
            <w:pPr>
              <w:pStyle w:val="TableParagraph"/>
              <w:ind w:left="76"/>
              <w:rPr>
                <w:sz w:val="20"/>
              </w:rPr>
            </w:pPr>
            <w:r>
              <w:rPr>
                <w:sz w:val="20"/>
              </w:rPr>
              <w:t>30.2</w:t>
            </w:r>
          </w:p>
        </w:tc>
      </w:tr>
      <w:tr w:rsidR="00291C4F" w14:paraId="1FF4052E" w14:textId="77777777">
        <w:trPr>
          <w:trHeight w:hRule="exact" w:val="588"/>
        </w:trPr>
        <w:tc>
          <w:tcPr>
            <w:tcW w:w="2575" w:type="dxa"/>
          </w:tcPr>
          <w:p w14:paraId="6B29C368" w14:textId="77777777" w:rsidR="00291C4F" w:rsidRDefault="00000000">
            <w:pPr>
              <w:pStyle w:val="TableParagraph"/>
              <w:ind w:left="76" w:right="370"/>
              <w:rPr>
                <w:sz w:val="20"/>
              </w:rPr>
            </w:pPr>
            <w:r>
              <w:rPr>
                <w:sz w:val="20"/>
              </w:rPr>
              <w:t>Moisture holding capacity (pF 2)</w:t>
            </w:r>
          </w:p>
        </w:tc>
        <w:tc>
          <w:tcPr>
            <w:tcW w:w="1447" w:type="dxa"/>
          </w:tcPr>
          <w:p w14:paraId="3C3A5874" w14:textId="77777777" w:rsidR="00291C4F" w:rsidRDefault="00000000">
            <w:pPr>
              <w:pStyle w:val="TableParagraph"/>
              <w:ind w:left="76"/>
              <w:rPr>
                <w:sz w:val="20"/>
              </w:rPr>
            </w:pPr>
            <w:r>
              <w:rPr>
                <w:sz w:val="20"/>
              </w:rPr>
              <w:t>35.7</w:t>
            </w:r>
          </w:p>
        </w:tc>
        <w:tc>
          <w:tcPr>
            <w:tcW w:w="1248" w:type="dxa"/>
          </w:tcPr>
          <w:p w14:paraId="256034BB" w14:textId="77777777" w:rsidR="00291C4F" w:rsidRDefault="00000000">
            <w:pPr>
              <w:pStyle w:val="TableParagraph"/>
              <w:ind w:left="79"/>
              <w:rPr>
                <w:sz w:val="20"/>
              </w:rPr>
            </w:pPr>
            <w:r>
              <w:rPr>
                <w:sz w:val="20"/>
              </w:rPr>
              <w:t>10.1</w:t>
            </w:r>
          </w:p>
        </w:tc>
        <w:tc>
          <w:tcPr>
            <w:tcW w:w="1248" w:type="dxa"/>
          </w:tcPr>
          <w:p w14:paraId="76D3B48F" w14:textId="77777777" w:rsidR="00291C4F" w:rsidRDefault="00000000">
            <w:pPr>
              <w:pStyle w:val="TableParagraph"/>
              <w:ind w:left="76"/>
              <w:rPr>
                <w:sz w:val="20"/>
              </w:rPr>
            </w:pPr>
            <w:r>
              <w:rPr>
                <w:sz w:val="20"/>
              </w:rPr>
              <w:t>42.3</w:t>
            </w:r>
          </w:p>
        </w:tc>
        <w:tc>
          <w:tcPr>
            <w:tcW w:w="1248" w:type="dxa"/>
          </w:tcPr>
          <w:p w14:paraId="32C2CEDB" w14:textId="77777777" w:rsidR="00291C4F" w:rsidRDefault="00000000">
            <w:pPr>
              <w:pStyle w:val="TableParagraph"/>
              <w:ind w:left="76"/>
              <w:rPr>
                <w:sz w:val="20"/>
              </w:rPr>
            </w:pPr>
            <w:r>
              <w:rPr>
                <w:sz w:val="20"/>
              </w:rPr>
              <w:t>35.8</w:t>
            </w:r>
          </w:p>
        </w:tc>
        <w:tc>
          <w:tcPr>
            <w:tcW w:w="1248" w:type="dxa"/>
          </w:tcPr>
          <w:p w14:paraId="7686799A" w14:textId="77777777" w:rsidR="00291C4F" w:rsidRDefault="00000000">
            <w:pPr>
              <w:pStyle w:val="TableParagraph"/>
              <w:ind w:left="76"/>
              <w:rPr>
                <w:sz w:val="20"/>
              </w:rPr>
            </w:pPr>
            <w:r>
              <w:rPr>
                <w:sz w:val="20"/>
              </w:rPr>
              <w:t>36.2</w:t>
            </w:r>
          </w:p>
        </w:tc>
      </w:tr>
      <w:tr w:rsidR="00291C4F" w14:paraId="69F409A5" w14:textId="77777777">
        <w:trPr>
          <w:trHeight w:hRule="exact" w:val="360"/>
        </w:trPr>
        <w:tc>
          <w:tcPr>
            <w:tcW w:w="2575" w:type="dxa"/>
          </w:tcPr>
          <w:p w14:paraId="6F776F7A" w14:textId="77777777" w:rsidR="00291C4F" w:rsidRDefault="00000000">
            <w:pPr>
              <w:pStyle w:val="TableParagraph"/>
              <w:spacing w:before="58"/>
              <w:ind w:left="76"/>
              <w:rPr>
                <w:sz w:val="20"/>
              </w:rPr>
            </w:pPr>
            <w:r>
              <w:rPr>
                <w:sz w:val="20"/>
              </w:rPr>
              <w:t>Bulk density [g/cm</w:t>
            </w:r>
            <w:r>
              <w:rPr>
                <w:position w:val="7"/>
                <w:sz w:val="13"/>
              </w:rPr>
              <w:t>3</w:t>
            </w:r>
            <w:r>
              <w:rPr>
                <w:sz w:val="20"/>
              </w:rPr>
              <w:t>]</w:t>
            </w:r>
          </w:p>
        </w:tc>
        <w:tc>
          <w:tcPr>
            <w:tcW w:w="1447" w:type="dxa"/>
          </w:tcPr>
          <w:p w14:paraId="53FC9D3F" w14:textId="77777777" w:rsidR="00291C4F" w:rsidRDefault="00000000">
            <w:pPr>
              <w:pStyle w:val="TableParagraph"/>
              <w:spacing w:before="63"/>
              <w:ind w:left="76"/>
              <w:rPr>
                <w:sz w:val="20"/>
              </w:rPr>
            </w:pPr>
            <w:r>
              <w:rPr>
                <w:sz w:val="20"/>
              </w:rPr>
              <w:t>1.1</w:t>
            </w:r>
          </w:p>
        </w:tc>
        <w:tc>
          <w:tcPr>
            <w:tcW w:w="1248" w:type="dxa"/>
          </w:tcPr>
          <w:p w14:paraId="1D295288" w14:textId="77777777" w:rsidR="00291C4F" w:rsidRDefault="00000000">
            <w:pPr>
              <w:pStyle w:val="TableParagraph"/>
              <w:spacing w:before="63"/>
              <w:ind w:left="79"/>
              <w:rPr>
                <w:sz w:val="20"/>
              </w:rPr>
            </w:pPr>
            <w:r>
              <w:rPr>
                <w:sz w:val="20"/>
              </w:rPr>
              <w:t>1.3</w:t>
            </w:r>
          </w:p>
        </w:tc>
        <w:tc>
          <w:tcPr>
            <w:tcW w:w="1248" w:type="dxa"/>
          </w:tcPr>
          <w:p w14:paraId="554FDA4F" w14:textId="77777777" w:rsidR="00291C4F" w:rsidRDefault="00000000">
            <w:pPr>
              <w:pStyle w:val="TableParagraph"/>
              <w:spacing w:before="63"/>
              <w:ind w:left="76"/>
              <w:rPr>
                <w:sz w:val="20"/>
              </w:rPr>
            </w:pPr>
            <w:r>
              <w:rPr>
                <w:sz w:val="20"/>
              </w:rPr>
              <w:t>Not Stated</w:t>
            </w:r>
          </w:p>
        </w:tc>
        <w:tc>
          <w:tcPr>
            <w:tcW w:w="1248" w:type="dxa"/>
          </w:tcPr>
          <w:p w14:paraId="7376FDA9" w14:textId="77777777" w:rsidR="00291C4F" w:rsidRDefault="00000000">
            <w:pPr>
              <w:pStyle w:val="TableParagraph"/>
              <w:spacing w:before="63"/>
              <w:ind w:left="76"/>
              <w:rPr>
                <w:sz w:val="20"/>
              </w:rPr>
            </w:pPr>
            <w:r>
              <w:rPr>
                <w:sz w:val="20"/>
              </w:rPr>
              <w:t>1.0</w:t>
            </w:r>
          </w:p>
        </w:tc>
        <w:tc>
          <w:tcPr>
            <w:tcW w:w="1248" w:type="dxa"/>
          </w:tcPr>
          <w:p w14:paraId="36EE2AFD" w14:textId="77777777" w:rsidR="00291C4F" w:rsidRDefault="00000000">
            <w:pPr>
              <w:pStyle w:val="TableParagraph"/>
              <w:spacing w:before="63"/>
              <w:ind w:left="76"/>
              <w:rPr>
                <w:sz w:val="20"/>
              </w:rPr>
            </w:pPr>
            <w:r>
              <w:rPr>
                <w:sz w:val="20"/>
              </w:rPr>
              <w:t>1.0</w:t>
            </w:r>
          </w:p>
        </w:tc>
      </w:tr>
      <w:tr w:rsidR="00291C4F" w14:paraId="2630700D" w14:textId="77777777">
        <w:trPr>
          <w:trHeight w:hRule="exact" w:val="362"/>
        </w:trPr>
        <w:tc>
          <w:tcPr>
            <w:tcW w:w="2575" w:type="dxa"/>
          </w:tcPr>
          <w:p w14:paraId="5222E1B2" w14:textId="77777777" w:rsidR="00291C4F" w:rsidRDefault="00000000">
            <w:pPr>
              <w:pStyle w:val="TableParagraph"/>
              <w:spacing w:before="63"/>
              <w:ind w:left="76"/>
              <w:rPr>
                <w:sz w:val="20"/>
              </w:rPr>
            </w:pPr>
            <w:r>
              <w:rPr>
                <w:sz w:val="20"/>
              </w:rPr>
              <w:t>Soil taxonomic classification</w:t>
            </w:r>
          </w:p>
        </w:tc>
        <w:tc>
          <w:tcPr>
            <w:tcW w:w="1447" w:type="dxa"/>
          </w:tcPr>
          <w:p w14:paraId="1F3952F1" w14:textId="77777777" w:rsidR="00291C4F" w:rsidRDefault="00000000">
            <w:pPr>
              <w:pStyle w:val="TableParagraph"/>
              <w:spacing w:before="63"/>
              <w:ind w:left="76"/>
              <w:rPr>
                <w:sz w:val="20"/>
              </w:rPr>
            </w:pPr>
            <w:proofErr w:type="spellStart"/>
            <w:r>
              <w:rPr>
                <w:sz w:val="20"/>
              </w:rPr>
              <w:t>Inceptisol</w:t>
            </w:r>
            <w:proofErr w:type="spellEnd"/>
          </w:p>
        </w:tc>
        <w:tc>
          <w:tcPr>
            <w:tcW w:w="1248" w:type="dxa"/>
          </w:tcPr>
          <w:p w14:paraId="752FA2E4" w14:textId="77777777" w:rsidR="00291C4F" w:rsidRDefault="00000000">
            <w:pPr>
              <w:pStyle w:val="TableParagraph"/>
              <w:spacing w:before="63"/>
              <w:ind w:left="79"/>
              <w:rPr>
                <w:sz w:val="20"/>
              </w:rPr>
            </w:pPr>
            <w:proofErr w:type="spellStart"/>
            <w:r>
              <w:rPr>
                <w:sz w:val="20"/>
              </w:rPr>
              <w:t>Entisol</w:t>
            </w:r>
            <w:proofErr w:type="spellEnd"/>
          </w:p>
        </w:tc>
        <w:tc>
          <w:tcPr>
            <w:tcW w:w="1248" w:type="dxa"/>
          </w:tcPr>
          <w:p w14:paraId="3F88FFA3" w14:textId="77777777" w:rsidR="00291C4F" w:rsidRDefault="00000000">
            <w:pPr>
              <w:pStyle w:val="TableParagraph"/>
              <w:spacing w:before="63"/>
              <w:ind w:left="76"/>
              <w:rPr>
                <w:sz w:val="20"/>
              </w:rPr>
            </w:pPr>
            <w:proofErr w:type="spellStart"/>
            <w:r>
              <w:rPr>
                <w:sz w:val="20"/>
              </w:rPr>
              <w:t>Inceptisol</w:t>
            </w:r>
            <w:proofErr w:type="spellEnd"/>
          </w:p>
        </w:tc>
        <w:tc>
          <w:tcPr>
            <w:tcW w:w="1248" w:type="dxa"/>
          </w:tcPr>
          <w:p w14:paraId="05C3DEF8" w14:textId="77777777" w:rsidR="00291C4F" w:rsidRDefault="00000000">
            <w:pPr>
              <w:pStyle w:val="TableParagraph"/>
              <w:spacing w:before="63"/>
              <w:ind w:left="76"/>
              <w:rPr>
                <w:sz w:val="20"/>
              </w:rPr>
            </w:pPr>
            <w:proofErr w:type="spellStart"/>
            <w:r>
              <w:rPr>
                <w:sz w:val="20"/>
              </w:rPr>
              <w:t>Inceptisol</w:t>
            </w:r>
            <w:proofErr w:type="spellEnd"/>
          </w:p>
        </w:tc>
        <w:tc>
          <w:tcPr>
            <w:tcW w:w="1248" w:type="dxa"/>
          </w:tcPr>
          <w:p w14:paraId="464D7FE6" w14:textId="77777777" w:rsidR="00291C4F" w:rsidRDefault="00000000">
            <w:pPr>
              <w:pStyle w:val="TableParagraph"/>
              <w:spacing w:before="63"/>
              <w:ind w:left="76"/>
              <w:rPr>
                <w:sz w:val="20"/>
              </w:rPr>
            </w:pPr>
            <w:r>
              <w:rPr>
                <w:sz w:val="20"/>
              </w:rPr>
              <w:t>Not stated</w:t>
            </w:r>
          </w:p>
        </w:tc>
      </w:tr>
    </w:tbl>
    <w:p w14:paraId="2B475FDE" w14:textId="77777777" w:rsidR="00291C4F" w:rsidRDefault="00000000">
      <w:pPr>
        <w:spacing w:before="56" w:line="360" w:lineRule="auto"/>
        <w:ind w:left="153" w:right="5753"/>
      </w:pPr>
      <w:r>
        <w:rPr>
          <w:position w:val="7"/>
          <w:sz w:val="13"/>
        </w:rPr>
        <w:t xml:space="preserve">a </w:t>
      </w:r>
      <w:r>
        <w:rPr>
          <w:sz w:val="20"/>
        </w:rPr>
        <w:t xml:space="preserve">ISO 103900, 1:5 ratio of soil to solution </w:t>
      </w:r>
      <w:r>
        <w:rPr>
          <w:b/>
        </w:rPr>
        <w:t xml:space="preserve">Experimental Conditions </w:t>
      </w:r>
      <w:r>
        <w:rPr>
          <w:u w:val="single"/>
        </w:rPr>
        <w:t>Preliminary Study</w:t>
      </w:r>
    </w:p>
    <w:p w14:paraId="6C358384" w14:textId="77777777" w:rsidR="00291C4F" w:rsidRPr="00CE0E69" w:rsidRDefault="00000000" w:rsidP="00CE0E69">
      <w:pPr>
        <w:pStyle w:val="Tekstpodstawowy"/>
        <w:ind w:left="153" w:right="227"/>
        <w:jc w:val="both"/>
      </w:pPr>
      <w:r>
        <w:lastRenderedPageBreak/>
        <w:t xml:space="preserve">Preliminary (Tier 1 and Tier 2) studies </w:t>
      </w:r>
      <w:r w:rsidRPr="00CE0E69">
        <w:t xml:space="preserve">were conducted to determine the appropriate solubility, soil/solution ratio, the adsorption equilibration time and the amount of test material absorbed at </w:t>
      </w:r>
      <w:proofErr w:type="spellStart"/>
      <w:r w:rsidRPr="00CE0E69">
        <w:t>equi</w:t>
      </w:r>
      <w:proofErr w:type="spellEnd"/>
      <w:r w:rsidRPr="00CE0E69">
        <w:t xml:space="preserve">- </w:t>
      </w:r>
      <w:proofErr w:type="spellStart"/>
      <w:r w:rsidRPr="00CE0E69">
        <w:t>librium</w:t>
      </w:r>
      <w:proofErr w:type="spellEnd"/>
      <w:r w:rsidRPr="00CE0E69">
        <w:t>, the sorption of the test material to the test vessel and the stability of the test materials during the tests.</w:t>
      </w:r>
    </w:p>
    <w:p w14:paraId="5C033DD0" w14:textId="77777777" w:rsidR="00291C4F" w:rsidRDefault="00000000" w:rsidP="00CE0E69">
      <w:pPr>
        <w:pStyle w:val="Tekstpodstawowy"/>
        <w:spacing w:before="125"/>
        <w:ind w:left="153" w:right="159"/>
        <w:jc w:val="both"/>
      </w:pPr>
      <w:r w:rsidRPr="00CE0E69">
        <w:t xml:space="preserve">Solubility of 4-chlorophenol in 0.01M </w:t>
      </w:r>
      <w:proofErr w:type="spellStart"/>
      <w:r w:rsidRPr="00CE0E69">
        <w:t>CaCl</w:t>
      </w:r>
      <w:proofErr w:type="spellEnd"/>
      <w:r w:rsidRPr="00CE0E69">
        <w:rPr>
          <w:position w:val="-1"/>
        </w:rPr>
        <w:t xml:space="preserve">2 </w:t>
      </w:r>
      <w:r w:rsidRPr="00CE0E69">
        <w:t xml:space="preserve">was assessed at 500 </w:t>
      </w:r>
      <w:r w:rsidRPr="00CE0E69">
        <w:rPr>
          <w:rFonts w:ascii="Symbol" w:hAnsi="Symbol"/>
        </w:rPr>
        <w:t></w:t>
      </w:r>
      <w:r w:rsidRPr="00CE0E69">
        <w:t>g/</w:t>
      </w:r>
      <w:proofErr w:type="spellStart"/>
      <w:r w:rsidRPr="00CE0E69">
        <w:t>mL.</w:t>
      </w:r>
      <w:proofErr w:type="spellEnd"/>
      <w:r w:rsidRPr="00CE0E69">
        <w:t xml:space="preserve"> Adsorption of the test mate- rial to test vessels was assessed at a concentration of 0.5 </w:t>
      </w:r>
      <w:r w:rsidRPr="00CE0E69">
        <w:rPr>
          <w:rFonts w:ascii="Symbol" w:hAnsi="Symbol"/>
        </w:rPr>
        <w:t></w:t>
      </w:r>
      <w:r w:rsidRPr="00CE0E69">
        <w:t>g/</w:t>
      </w:r>
      <w:proofErr w:type="spellStart"/>
      <w:r w:rsidRPr="00CE0E69">
        <w:t>mL.</w:t>
      </w:r>
      <w:proofErr w:type="spellEnd"/>
      <w:r w:rsidRPr="00CE0E69">
        <w:t xml:space="preserve"> The </w:t>
      </w:r>
      <w:proofErr w:type="spellStart"/>
      <w:r w:rsidRPr="00CE0E69">
        <w:t>soil:solution</w:t>
      </w:r>
      <w:proofErr w:type="spellEnd"/>
      <w:r w:rsidRPr="00CE0E69">
        <w:t xml:space="preserve"> ratio and </w:t>
      </w:r>
      <w:proofErr w:type="spellStart"/>
      <w:r w:rsidRPr="00CE0E69">
        <w:t>equilib</w:t>
      </w:r>
      <w:proofErr w:type="spellEnd"/>
      <w:r w:rsidRPr="00CE0E69">
        <w:t xml:space="preserve">- </w:t>
      </w:r>
      <w:proofErr w:type="spellStart"/>
      <w:r w:rsidRPr="00CE0E69">
        <w:t>rium</w:t>
      </w:r>
      <w:proofErr w:type="spellEnd"/>
      <w:r w:rsidRPr="00CE0E69">
        <w:t xml:space="preserve"> time tests were conducted in duplicate with 4-chlorophenol at a concentration of 1.0 </w:t>
      </w:r>
      <w:r w:rsidRPr="00CE0E69">
        <w:rPr>
          <w:rFonts w:ascii="Symbol" w:hAnsi="Symbol"/>
        </w:rPr>
        <w:t></w:t>
      </w:r>
      <w:r w:rsidRPr="00CE0E69">
        <w:t>g/</w:t>
      </w:r>
      <w:proofErr w:type="spellStart"/>
      <w:r w:rsidRPr="00CE0E69">
        <w:t>mL.</w:t>
      </w:r>
      <w:proofErr w:type="spellEnd"/>
      <w:r w:rsidRPr="00CE0E69">
        <w:t xml:space="preserve"> All soils were </w:t>
      </w:r>
      <w:proofErr w:type="spellStart"/>
      <w:r w:rsidRPr="00CE0E69">
        <w:t>sterilised</w:t>
      </w:r>
      <w:proofErr w:type="spellEnd"/>
      <w:r w:rsidRPr="00CE0E69">
        <w:t xml:space="preserve"> by gamma irradiation</w:t>
      </w:r>
      <w:r>
        <w:t xml:space="preserve"> prior to sample treatment to minimize degradation of the test material during the tests.</w:t>
      </w:r>
    </w:p>
    <w:p w14:paraId="03672CE8" w14:textId="77777777" w:rsidR="00291C4F" w:rsidRDefault="00291C4F">
      <w:pPr>
        <w:sectPr w:rsidR="00291C4F" w:rsidSect="00AE0453">
          <w:footerReference w:type="default" r:id="rId91"/>
          <w:pgSz w:w="11910" w:h="16850"/>
          <w:pgMar w:top="1440" w:right="1300" w:bottom="960" w:left="1320" w:header="715" w:footer="765" w:gutter="0"/>
          <w:cols w:space="708"/>
        </w:sectPr>
      </w:pPr>
    </w:p>
    <w:p w14:paraId="283279AE" w14:textId="77777777" w:rsidR="00291C4F" w:rsidRDefault="00291C4F">
      <w:pPr>
        <w:pStyle w:val="Tekstpodstawowy"/>
        <w:rPr>
          <w:sz w:val="14"/>
        </w:rPr>
      </w:pPr>
    </w:p>
    <w:p w14:paraId="3372C0EF" w14:textId="77777777" w:rsidR="00291C4F" w:rsidRDefault="00000000">
      <w:pPr>
        <w:pStyle w:val="Tekstpodstawowy"/>
        <w:spacing w:before="92"/>
        <w:ind w:left="153"/>
      </w:pPr>
      <w:r>
        <w:rPr>
          <w:u w:val="single"/>
        </w:rPr>
        <w:t>Definitive Study Experimental Conditions</w:t>
      </w:r>
    </w:p>
    <w:p w14:paraId="5460578E" w14:textId="77777777" w:rsidR="00291C4F" w:rsidRDefault="00000000">
      <w:pPr>
        <w:tabs>
          <w:tab w:val="left" w:pos="2169"/>
        </w:tabs>
        <w:spacing w:before="119"/>
        <w:ind w:left="153"/>
        <w:rPr>
          <w:b/>
          <w:sz w:val="24"/>
        </w:rPr>
      </w:pPr>
      <w:r>
        <w:rPr>
          <w:b/>
          <w:sz w:val="24"/>
        </w:rPr>
        <w:t>Table</w:t>
      </w:r>
      <w:r>
        <w:rPr>
          <w:b/>
          <w:spacing w:val="-2"/>
          <w:sz w:val="24"/>
        </w:rPr>
        <w:t xml:space="preserve"> </w:t>
      </w:r>
      <w:r>
        <w:rPr>
          <w:b/>
          <w:sz w:val="24"/>
        </w:rPr>
        <w:t>A2.3-3:</w:t>
      </w:r>
      <w:r>
        <w:rPr>
          <w:b/>
          <w:sz w:val="24"/>
        </w:rPr>
        <w:tab/>
        <w:t>Experimental</w:t>
      </w:r>
      <w:r>
        <w:rPr>
          <w:b/>
          <w:spacing w:val="-8"/>
          <w:sz w:val="24"/>
        </w:rPr>
        <w:t xml:space="preserve"> </w:t>
      </w:r>
      <w:r>
        <w:rPr>
          <w:b/>
          <w:sz w:val="24"/>
        </w:rPr>
        <w:t>parameters</w:t>
      </w:r>
    </w:p>
    <w:p w14:paraId="0F0BCE69" w14:textId="77777777" w:rsidR="00291C4F" w:rsidRDefault="00291C4F">
      <w:pPr>
        <w:pStyle w:val="Tekstpodstawowy"/>
        <w:spacing w:before="5"/>
        <w:rPr>
          <w:b/>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81"/>
        <w:gridCol w:w="1493"/>
        <w:gridCol w:w="1342"/>
        <w:gridCol w:w="1277"/>
        <w:gridCol w:w="1104"/>
        <w:gridCol w:w="1219"/>
        <w:gridCol w:w="1219"/>
      </w:tblGrid>
      <w:tr w:rsidR="00291C4F" w14:paraId="3F3E62E4" w14:textId="77777777">
        <w:trPr>
          <w:trHeight w:hRule="exact" w:val="590"/>
        </w:trPr>
        <w:tc>
          <w:tcPr>
            <w:tcW w:w="2974" w:type="dxa"/>
            <w:gridSpan w:val="2"/>
          </w:tcPr>
          <w:p w14:paraId="52FA543B" w14:textId="77777777" w:rsidR="00291C4F" w:rsidRDefault="00000000">
            <w:pPr>
              <w:pStyle w:val="TableParagraph"/>
              <w:ind w:left="57"/>
              <w:rPr>
                <w:b/>
                <w:sz w:val="20"/>
              </w:rPr>
            </w:pPr>
            <w:r>
              <w:rPr>
                <w:b/>
                <w:sz w:val="20"/>
              </w:rPr>
              <w:t>Parameters</w:t>
            </w:r>
          </w:p>
        </w:tc>
        <w:tc>
          <w:tcPr>
            <w:tcW w:w="1342" w:type="dxa"/>
          </w:tcPr>
          <w:p w14:paraId="687E3D36" w14:textId="77777777" w:rsidR="00291C4F" w:rsidRDefault="00000000">
            <w:pPr>
              <w:pStyle w:val="TableParagraph"/>
              <w:ind w:left="57"/>
              <w:rPr>
                <w:b/>
                <w:sz w:val="20"/>
              </w:rPr>
            </w:pPr>
            <w:proofErr w:type="spellStart"/>
            <w:r>
              <w:rPr>
                <w:b/>
                <w:sz w:val="20"/>
              </w:rPr>
              <w:t>Empingham</w:t>
            </w:r>
            <w:proofErr w:type="spellEnd"/>
          </w:p>
        </w:tc>
        <w:tc>
          <w:tcPr>
            <w:tcW w:w="1277" w:type="dxa"/>
          </w:tcPr>
          <w:p w14:paraId="4DFF4264" w14:textId="77777777" w:rsidR="00291C4F" w:rsidRDefault="00000000">
            <w:pPr>
              <w:pStyle w:val="TableParagraph"/>
              <w:ind w:left="57"/>
              <w:rPr>
                <w:b/>
                <w:sz w:val="20"/>
              </w:rPr>
            </w:pPr>
            <w:r>
              <w:rPr>
                <w:b/>
                <w:sz w:val="20"/>
              </w:rPr>
              <w:t>Warsop</w:t>
            </w:r>
          </w:p>
        </w:tc>
        <w:tc>
          <w:tcPr>
            <w:tcW w:w="1104" w:type="dxa"/>
          </w:tcPr>
          <w:p w14:paraId="54A2E73E" w14:textId="77777777" w:rsidR="00291C4F" w:rsidRDefault="00000000">
            <w:pPr>
              <w:pStyle w:val="TableParagraph"/>
              <w:ind w:left="57"/>
              <w:rPr>
                <w:b/>
                <w:sz w:val="20"/>
              </w:rPr>
            </w:pPr>
            <w:r>
              <w:rPr>
                <w:b/>
                <w:sz w:val="20"/>
              </w:rPr>
              <w:t>Kenslow</w:t>
            </w:r>
          </w:p>
        </w:tc>
        <w:tc>
          <w:tcPr>
            <w:tcW w:w="1219" w:type="dxa"/>
          </w:tcPr>
          <w:p w14:paraId="088E2B77" w14:textId="77777777" w:rsidR="00291C4F" w:rsidRDefault="00000000">
            <w:pPr>
              <w:pStyle w:val="TableParagraph"/>
              <w:ind w:left="57"/>
              <w:rPr>
                <w:b/>
                <w:sz w:val="20"/>
              </w:rPr>
            </w:pPr>
            <w:proofErr w:type="spellStart"/>
            <w:r>
              <w:rPr>
                <w:b/>
                <w:sz w:val="20"/>
              </w:rPr>
              <w:t>Brierlow</w:t>
            </w:r>
            <w:proofErr w:type="spellEnd"/>
          </w:p>
        </w:tc>
        <w:tc>
          <w:tcPr>
            <w:tcW w:w="1219" w:type="dxa"/>
          </w:tcPr>
          <w:p w14:paraId="512623F6" w14:textId="77777777" w:rsidR="00291C4F" w:rsidRDefault="00000000">
            <w:pPr>
              <w:pStyle w:val="TableParagraph"/>
              <w:ind w:left="57" w:right="175"/>
              <w:rPr>
                <w:b/>
                <w:sz w:val="20"/>
              </w:rPr>
            </w:pPr>
            <w:r>
              <w:rPr>
                <w:b/>
                <w:w w:val="95"/>
                <w:sz w:val="20"/>
              </w:rPr>
              <w:t xml:space="preserve">LAD-SCL- </w:t>
            </w:r>
            <w:r>
              <w:rPr>
                <w:b/>
                <w:sz w:val="20"/>
              </w:rPr>
              <w:t>PF</w:t>
            </w:r>
          </w:p>
        </w:tc>
      </w:tr>
      <w:tr w:rsidR="00291C4F" w14:paraId="1F529384" w14:textId="77777777">
        <w:trPr>
          <w:trHeight w:hRule="exact" w:val="360"/>
        </w:trPr>
        <w:tc>
          <w:tcPr>
            <w:tcW w:w="2974" w:type="dxa"/>
            <w:gridSpan w:val="2"/>
          </w:tcPr>
          <w:p w14:paraId="5764AC74" w14:textId="77777777" w:rsidR="00291C4F" w:rsidRDefault="00000000">
            <w:pPr>
              <w:pStyle w:val="TableParagraph"/>
              <w:ind w:left="57"/>
              <w:rPr>
                <w:sz w:val="20"/>
              </w:rPr>
            </w:pPr>
            <w:r>
              <w:rPr>
                <w:sz w:val="20"/>
              </w:rPr>
              <w:t>Condition of soil (air dried/fresh)</w:t>
            </w:r>
          </w:p>
        </w:tc>
        <w:tc>
          <w:tcPr>
            <w:tcW w:w="1342" w:type="dxa"/>
          </w:tcPr>
          <w:p w14:paraId="4C38BFFF" w14:textId="77777777" w:rsidR="00291C4F" w:rsidRDefault="00000000">
            <w:pPr>
              <w:pStyle w:val="TableParagraph"/>
              <w:ind w:left="57"/>
              <w:rPr>
                <w:sz w:val="20"/>
              </w:rPr>
            </w:pPr>
            <w:r>
              <w:rPr>
                <w:sz w:val="20"/>
              </w:rPr>
              <w:t>Air-dried</w:t>
            </w:r>
          </w:p>
        </w:tc>
        <w:tc>
          <w:tcPr>
            <w:tcW w:w="1277" w:type="dxa"/>
          </w:tcPr>
          <w:p w14:paraId="382A7C05" w14:textId="77777777" w:rsidR="00291C4F" w:rsidRDefault="00000000">
            <w:pPr>
              <w:pStyle w:val="TableParagraph"/>
              <w:ind w:left="57"/>
              <w:rPr>
                <w:sz w:val="20"/>
              </w:rPr>
            </w:pPr>
            <w:r>
              <w:rPr>
                <w:sz w:val="20"/>
              </w:rPr>
              <w:t>Air-dried</w:t>
            </w:r>
          </w:p>
        </w:tc>
        <w:tc>
          <w:tcPr>
            <w:tcW w:w="1104" w:type="dxa"/>
          </w:tcPr>
          <w:p w14:paraId="50E49240" w14:textId="77777777" w:rsidR="00291C4F" w:rsidRDefault="00000000">
            <w:pPr>
              <w:pStyle w:val="TableParagraph"/>
              <w:ind w:left="57"/>
              <w:rPr>
                <w:sz w:val="20"/>
              </w:rPr>
            </w:pPr>
            <w:r>
              <w:rPr>
                <w:sz w:val="20"/>
              </w:rPr>
              <w:t>Air-dried</w:t>
            </w:r>
          </w:p>
        </w:tc>
        <w:tc>
          <w:tcPr>
            <w:tcW w:w="1219" w:type="dxa"/>
          </w:tcPr>
          <w:p w14:paraId="6BCB7132" w14:textId="77777777" w:rsidR="00291C4F" w:rsidRDefault="00000000">
            <w:pPr>
              <w:pStyle w:val="TableParagraph"/>
              <w:ind w:left="57"/>
              <w:rPr>
                <w:sz w:val="20"/>
              </w:rPr>
            </w:pPr>
            <w:r>
              <w:rPr>
                <w:sz w:val="20"/>
              </w:rPr>
              <w:t>Air-dried</w:t>
            </w:r>
          </w:p>
        </w:tc>
        <w:tc>
          <w:tcPr>
            <w:tcW w:w="1219" w:type="dxa"/>
          </w:tcPr>
          <w:p w14:paraId="76C28418" w14:textId="77777777" w:rsidR="00291C4F" w:rsidRDefault="00000000">
            <w:pPr>
              <w:pStyle w:val="TableParagraph"/>
              <w:ind w:left="57"/>
              <w:rPr>
                <w:sz w:val="20"/>
              </w:rPr>
            </w:pPr>
            <w:r>
              <w:rPr>
                <w:sz w:val="20"/>
              </w:rPr>
              <w:t>Air-dried</w:t>
            </w:r>
          </w:p>
        </w:tc>
      </w:tr>
      <w:tr w:rsidR="00291C4F" w14:paraId="6FAAC226" w14:textId="77777777">
        <w:trPr>
          <w:trHeight w:hRule="exact" w:val="818"/>
        </w:trPr>
        <w:tc>
          <w:tcPr>
            <w:tcW w:w="2974" w:type="dxa"/>
            <w:gridSpan w:val="2"/>
          </w:tcPr>
          <w:p w14:paraId="3DF2001A" w14:textId="77777777" w:rsidR="00291C4F" w:rsidRDefault="00000000">
            <w:pPr>
              <w:pStyle w:val="TableParagraph"/>
              <w:ind w:left="57" w:right="215"/>
              <w:rPr>
                <w:sz w:val="20"/>
              </w:rPr>
            </w:pPr>
            <w:r>
              <w:rPr>
                <w:sz w:val="20"/>
              </w:rPr>
              <w:t>Have these soils been used for other laboratory studies? (specify which)</w:t>
            </w:r>
          </w:p>
        </w:tc>
        <w:tc>
          <w:tcPr>
            <w:tcW w:w="1342" w:type="dxa"/>
          </w:tcPr>
          <w:p w14:paraId="07FAB46C" w14:textId="77777777" w:rsidR="00291C4F" w:rsidRDefault="00000000">
            <w:pPr>
              <w:pStyle w:val="TableParagraph"/>
              <w:ind w:left="57"/>
              <w:rPr>
                <w:sz w:val="20"/>
              </w:rPr>
            </w:pPr>
            <w:r>
              <w:rPr>
                <w:sz w:val="20"/>
              </w:rPr>
              <w:t>No</w:t>
            </w:r>
          </w:p>
        </w:tc>
        <w:tc>
          <w:tcPr>
            <w:tcW w:w="1277" w:type="dxa"/>
          </w:tcPr>
          <w:p w14:paraId="37E857F2" w14:textId="77777777" w:rsidR="00291C4F" w:rsidRDefault="00000000">
            <w:pPr>
              <w:pStyle w:val="TableParagraph"/>
              <w:ind w:left="57" w:right="246"/>
              <w:rPr>
                <w:sz w:val="20"/>
              </w:rPr>
            </w:pPr>
            <w:r>
              <w:rPr>
                <w:sz w:val="20"/>
              </w:rPr>
              <w:t>4-CP soil degradation 141220</w:t>
            </w:r>
          </w:p>
        </w:tc>
        <w:tc>
          <w:tcPr>
            <w:tcW w:w="1104" w:type="dxa"/>
          </w:tcPr>
          <w:p w14:paraId="6782A80B" w14:textId="77777777" w:rsidR="00291C4F" w:rsidRDefault="00000000">
            <w:pPr>
              <w:pStyle w:val="TableParagraph"/>
              <w:spacing w:before="61"/>
              <w:ind w:left="57"/>
              <w:rPr>
                <w:sz w:val="20"/>
              </w:rPr>
            </w:pPr>
            <w:r>
              <w:rPr>
                <w:sz w:val="20"/>
              </w:rPr>
              <w:t>No</w:t>
            </w:r>
          </w:p>
        </w:tc>
        <w:tc>
          <w:tcPr>
            <w:tcW w:w="1219" w:type="dxa"/>
          </w:tcPr>
          <w:p w14:paraId="1A7592A1" w14:textId="77777777" w:rsidR="00291C4F" w:rsidRDefault="00000000">
            <w:pPr>
              <w:pStyle w:val="TableParagraph"/>
              <w:spacing w:before="61"/>
              <w:ind w:left="57" w:right="188"/>
              <w:rPr>
                <w:sz w:val="20"/>
              </w:rPr>
            </w:pPr>
            <w:r>
              <w:rPr>
                <w:sz w:val="20"/>
              </w:rPr>
              <w:t>4-CP soil degradation 141220</w:t>
            </w:r>
          </w:p>
        </w:tc>
        <w:tc>
          <w:tcPr>
            <w:tcW w:w="1219" w:type="dxa"/>
          </w:tcPr>
          <w:p w14:paraId="2B86DBCB" w14:textId="77777777" w:rsidR="00291C4F" w:rsidRDefault="00000000">
            <w:pPr>
              <w:pStyle w:val="TableParagraph"/>
              <w:spacing w:before="61"/>
              <w:ind w:left="57" w:right="188"/>
              <w:rPr>
                <w:sz w:val="20"/>
              </w:rPr>
            </w:pPr>
            <w:r>
              <w:rPr>
                <w:sz w:val="20"/>
              </w:rPr>
              <w:t>4-CP soil degradation 141220</w:t>
            </w:r>
          </w:p>
        </w:tc>
      </w:tr>
      <w:tr w:rsidR="00291C4F" w14:paraId="6A7DBCA0" w14:textId="77777777">
        <w:trPr>
          <w:trHeight w:hRule="exact" w:val="360"/>
        </w:trPr>
        <w:tc>
          <w:tcPr>
            <w:tcW w:w="2974" w:type="dxa"/>
            <w:gridSpan w:val="2"/>
          </w:tcPr>
          <w:p w14:paraId="04E72FFB" w14:textId="77777777" w:rsidR="00291C4F" w:rsidRDefault="00000000">
            <w:pPr>
              <w:pStyle w:val="TableParagraph"/>
              <w:ind w:left="57"/>
              <w:rPr>
                <w:sz w:val="20"/>
              </w:rPr>
            </w:pPr>
            <w:r>
              <w:rPr>
                <w:sz w:val="20"/>
              </w:rPr>
              <w:t>Soil (g/replicate, oven-dry weight)</w:t>
            </w:r>
          </w:p>
        </w:tc>
        <w:tc>
          <w:tcPr>
            <w:tcW w:w="1342" w:type="dxa"/>
          </w:tcPr>
          <w:p w14:paraId="3428738C" w14:textId="77777777" w:rsidR="00291C4F" w:rsidRDefault="00000000">
            <w:pPr>
              <w:pStyle w:val="TableParagraph"/>
              <w:ind w:left="57"/>
              <w:rPr>
                <w:sz w:val="20"/>
              </w:rPr>
            </w:pPr>
            <w:r>
              <w:rPr>
                <w:sz w:val="20"/>
              </w:rPr>
              <w:t>1 g</w:t>
            </w:r>
          </w:p>
        </w:tc>
        <w:tc>
          <w:tcPr>
            <w:tcW w:w="1277" w:type="dxa"/>
          </w:tcPr>
          <w:p w14:paraId="0EE580A7" w14:textId="77777777" w:rsidR="00291C4F" w:rsidRDefault="00000000">
            <w:pPr>
              <w:pStyle w:val="TableParagraph"/>
              <w:ind w:left="57"/>
              <w:rPr>
                <w:sz w:val="20"/>
              </w:rPr>
            </w:pPr>
            <w:r>
              <w:rPr>
                <w:sz w:val="20"/>
              </w:rPr>
              <w:t>5 g</w:t>
            </w:r>
          </w:p>
        </w:tc>
        <w:tc>
          <w:tcPr>
            <w:tcW w:w="1104" w:type="dxa"/>
          </w:tcPr>
          <w:p w14:paraId="15854264" w14:textId="77777777" w:rsidR="00291C4F" w:rsidRDefault="00000000">
            <w:pPr>
              <w:pStyle w:val="TableParagraph"/>
              <w:ind w:left="57"/>
              <w:rPr>
                <w:sz w:val="20"/>
              </w:rPr>
            </w:pPr>
            <w:r>
              <w:rPr>
                <w:sz w:val="20"/>
              </w:rPr>
              <w:t>1 g</w:t>
            </w:r>
          </w:p>
        </w:tc>
        <w:tc>
          <w:tcPr>
            <w:tcW w:w="1219" w:type="dxa"/>
          </w:tcPr>
          <w:p w14:paraId="3450A0E3" w14:textId="77777777" w:rsidR="00291C4F" w:rsidRDefault="00000000">
            <w:pPr>
              <w:pStyle w:val="TableParagraph"/>
              <w:ind w:left="57"/>
              <w:rPr>
                <w:sz w:val="20"/>
              </w:rPr>
            </w:pPr>
            <w:r>
              <w:rPr>
                <w:sz w:val="20"/>
              </w:rPr>
              <w:t>5 g</w:t>
            </w:r>
          </w:p>
        </w:tc>
        <w:tc>
          <w:tcPr>
            <w:tcW w:w="1219" w:type="dxa"/>
          </w:tcPr>
          <w:p w14:paraId="143904E7" w14:textId="77777777" w:rsidR="00291C4F" w:rsidRDefault="00000000">
            <w:pPr>
              <w:pStyle w:val="TableParagraph"/>
              <w:ind w:left="57"/>
              <w:rPr>
                <w:sz w:val="20"/>
              </w:rPr>
            </w:pPr>
            <w:r>
              <w:rPr>
                <w:sz w:val="20"/>
              </w:rPr>
              <w:t>5 g</w:t>
            </w:r>
          </w:p>
        </w:tc>
      </w:tr>
      <w:tr w:rsidR="00291C4F" w14:paraId="193756DA" w14:textId="77777777">
        <w:trPr>
          <w:trHeight w:hRule="exact" w:val="360"/>
        </w:trPr>
        <w:tc>
          <w:tcPr>
            <w:tcW w:w="2974" w:type="dxa"/>
            <w:gridSpan w:val="2"/>
          </w:tcPr>
          <w:p w14:paraId="74BA347E" w14:textId="77777777" w:rsidR="00291C4F" w:rsidRDefault="00000000">
            <w:pPr>
              <w:pStyle w:val="TableParagraph"/>
              <w:ind w:left="57"/>
              <w:rPr>
                <w:sz w:val="20"/>
              </w:rPr>
            </w:pPr>
            <w:r>
              <w:rPr>
                <w:sz w:val="20"/>
              </w:rPr>
              <w:t>Equilibrium solution used</w:t>
            </w:r>
          </w:p>
        </w:tc>
        <w:tc>
          <w:tcPr>
            <w:tcW w:w="6161" w:type="dxa"/>
            <w:gridSpan w:val="5"/>
          </w:tcPr>
          <w:p w14:paraId="267CB4F8" w14:textId="77777777" w:rsidR="00291C4F" w:rsidRDefault="00000000">
            <w:pPr>
              <w:pStyle w:val="TableParagraph"/>
              <w:spacing w:before="59"/>
              <w:ind w:left="57"/>
              <w:rPr>
                <w:sz w:val="13"/>
              </w:rPr>
            </w:pPr>
            <w:r>
              <w:rPr>
                <w:position w:val="2"/>
                <w:sz w:val="20"/>
              </w:rPr>
              <w:t xml:space="preserve">0.01M </w:t>
            </w:r>
            <w:proofErr w:type="spellStart"/>
            <w:r>
              <w:rPr>
                <w:position w:val="2"/>
                <w:sz w:val="20"/>
              </w:rPr>
              <w:t>CaCl</w:t>
            </w:r>
            <w:proofErr w:type="spellEnd"/>
            <w:r>
              <w:rPr>
                <w:sz w:val="13"/>
              </w:rPr>
              <w:t>2</w:t>
            </w:r>
          </w:p>
        </w:tc>
      </w:tr>
      <w:tr w:rsidR="00291C4F" w14:paraId="6FBC29C8" w14:textId="77777777">
        <w:trPr>
          <w:trHeight w:hRule="exact" w:val="590"/>
        </w:trPr>
        <w:tc>
          <w:tcPr>
            <w:tcW w:w="2974" w:type="dxa"/>
            <w:gridSpan w:val="2"/>
          </w:tcPr>
          <w:p w14:paraId="7B0BAAFB" w14:textId="77777777" w:rsidR="00291C4F" w:rsidRDefault="00000000">
            <w:pPr>
              <w:pStyle w:val="TableParagraph"/>
              <w:ind w:left="57" w:right="364"/>
              <w:rPr>
                <w:sz w:val="20"/>
              </w:rPr>
            </w:pPr>
            <w:r>
              <w:rPr>
                <w:sz w:val="20"/>
              </w:rPr>
              <w:t>Control used (with salt solution only) (Yes/No)</w:t>
            </w:r>
          </w:p>
        </w:tc>
        <w:tc>
          <w:tcPr>
            <w:tcW w:w="1342" w:type="dxa"/>
          </w:tcPr>
          <w:p w14:paraId="09AB4B75" w14:textId="77777777" w:rsidR="00291C4F" w:rsidRDefault="00000000">
            <w:pPr>
              <w:pStyle w:val="TableParagraph"/>
              <w:ind w:left="57"/>
              <w:rPr>
                <w:sz w:val="20"/>
              </w:rPr>
            </w:pPr>
            <w:r>
              <w:rPr>
                <w:sz w:val="20"/>
              </w:rPr>
              <w:t>Yes</w:t>
            </w:r>
          </w:p>
        </w:tc>
        <w:tc>
          <w:tcPr>
            <w:tcW w:w="1277" w:type="dxa"/>
          </w:tcPr>
          <w:p w14:paraId="0B7A8D1E" w14:textId="77777777" w:rsidR="00291C4F" w:rsidRDefault="00000000">
            <w:pPr>
              <w:pStyle w:val="TableParagraph"/>
              <w:ind w:left="57"/>
              <w:rPr>
                <w:sz w:val="20"/>
              </w:rPr>
            </w:pPr>
            <w:r>
              <w:rPr>
                <w:sz w:val="20"/>
              </w:rPr>
              <w:t>Yes</w:t>
            </w:r>
          </w:p>
        </w:tc>
        <w:tc>
          <w:tcPr>
            <w:tcW w:w="1104" w:type="dxa"/>
          </w:tcPr>
          <w:p w14:paraId="7784618E" w14:textId="77777777" w:rsidR="00291C4F" w:rsidRDefault="00000000">
            <w:pPr>
              <w:pStyle w:val="TableParagraph"/>
              <w:ind w:left="57"/>
              <w:rPr>
                <w:sz w:val="20"/>
              </w:rPr>
            </w:pPr>
            <w:r>
              <w:rPr>
                <w:sz w:val="20"/>
              </w:rPr>
              <w:t>Yes</w:t>
            </w:r>
          </w:p>
        </w:tc>
        <w:tc>
          <w:tcPr>
            <w:tcW w:w="1219" w:type="dxa"/>
          </w:tcPr>
          <w:p w14:paraId="2C9F847D" w14:textId="77777777" w:rsidR="00291C4F" w:rsidRDefault="00000000">
            <w:pPr>
              <w:pStyle w:val="TableParagraph"/>
              <w:ind w:left="57"/>
              <w:rPr>
                <w:sz w:val="20"/>
              </w:rPr>
            </w:pPr>
            <w:r>
              <w:rPr>
                <w:sz w:val="20"/>
              </w:rPr>
              <w:t>Yes</w:t>
            </w:r>
          </w:p>
        </w:tc>
        <w:tc>
          <w:tcPr>
            <w:tcW w:w="1219" w:type="dxa"/>
          </w:tcPr>
          <w:p w14:paraId="7EAA8BA5" w14:textId="77777777" w:rsidR="00291C4F" w:rsidRDefault="00000000">
            <w:pPr>
              <w:pStyle w:val="TableParagraph"/>
              <w:ind w:left="57"/>
              <w:rPr>
                <w:sz w:val="20"/>
              </w:rPr>
            </w:pPr>
            <w:r>
              <w:rPr>
                <w:sz w:val="20"/>
              </w:rPr>
              <w:t>Yes</w:t>
            </w:r>
          </w:p>
        </w:tc>
      </w:tr>
      <w:tr w:rsidR="00291C4F" w14:paraId="5B647361" w14:textId="77777777">
        <w:trPr>
          <w:trHeight w:hRule="exact" w:val="590"/>
        </w:trPr>
        <w:tc>
          <w:tcPr>
            <w:tcW w:w="1481" w:type="dxa"/>
            <w:vMerge w:val="restart"/>
          </w:tcPr>
          <w:p w14:paraId="209BCCC7" w14:textId="77777777" w:rsidR="00291C4F" w:rsidRDefault="00000000">
            <w:pPr>
              <w:pStyle w:val="TableParagraph"/>
              <w:ind w:left="57" w:right="228"/>
              <w:rPr>
                <w:sz w:val="20"/>
              </w:rPr>
            </w:pPr>
            <w:r>
              <w:rPr>
                <w:sz w:val="20"/>
              </w:rPr>
              <w:t>Test material concentrations</w:t>
            </w:r>
          </w:p>
          <w:p w14:paraId="140BB028" w14:textId="77777777" w:rsidR="00291C4F" w:rsidRDefault="00000000">
            <w:pPr>
              <w:pStyle w:val="TableParagraph"/>
              <w:ind w:left="57"/>
              <w:rPr>
                <w:sz w:val="20"/>
              </w:rPr>
            </w:pPr>
            <w:r>
              <w:rPr>
                <w:sz w:val="20"/>
              </w:rPr>
              <w:t>(mg/L)</w:t>
            </w:r>
          </w:p>
        </w:tc>
        <w:tc>
          <w:tcPr>
            <w:tcW w:w="1493" w:type="dxa"/>
          </w:tcPr>
          <w:p w14:paraId="1F71BB69" w14:textId="77777777" w:rsidR="00291C4F" w:rsidRDefault="00000000">
            <w:pPr>
              <w:pStyle w:val="TableParagraph"/>
              <w:ind w:left="57" w:right="189"/>
              <w:rPr>
                <w:sz w:val="20"/>
              </w:rPr>
            </w:pPr>
            <w:r>
              <w:rPr>
                <w:sz w:val="20"/>
              </w:rPr>
              <w:t xml:space="preserve">Nominal </w:t>
            </w:r>
            <w:proofErr w:type="spellStart"/>
            <w:r>
              <w:rPr>
                <w:sz w:val="20"/>
              </w:rPr>
              <w:t>appli</w:t>
            </w:r>
            <w:proofErr w:type="spellEnd"/>
            <w:r>
              <w:rPr>
                <w:sz w:val="20"/>
              </w:rPr>
              <w:t>- cation</w:t>
            </w:r>
          </w:p>
        </w:tc>
        <w:tc>
          <w:tcPr>
            <w:tcW w:w="6161" w:type="dxa"/>
            <w:gridSpan w:val="5"/>
          </w:tcPr>
          <w:p w14:paraId="692F6C8E" w14:textId="77777777" w:rsidR="00291C4F" w:rsidRDefault="00000000">
            <w:pPr>
              <w:pStyle w:val="TableParagraph"/>
              <w:ind w:left="57"/>
              <w:rPr>
                <w:sz w:val="20"/>
              </w:rPr>
            </w:pPr>
            <w:r>
              <w:rPr>
                <w:sz w:val="20"/>
              </w:rPr>
              <w:t>0.5, 1.0, 5.0. 10.0 and 50.0 mg/L</w:t>
            </w:r>
          </w:p>
        </w:tc>
      </w:tr>
      <w:tr w:rsidR="00291C4F" w14:paraId="5111EECD" w14:textId="77777777">
        <w:trPr>
          <w:trHeight w:hRule="exact" w:val="818"/>
        </w:trPr>
        <w:tc>
          <w:tcPr>
            <w:tcW w:w="1481" w:type="dxa"/>
            <w:vMerge/>
          </w:tcPr>
          <w:p w14:paraId="37AB2A61" w14:textId="77777777" w:rsidR="00291C4F" w:rsidRDefault="00291C4F"/>
        </w:tc>
        <w:tc>
          <w:tcPr>
            <w:tcW w:w="1493" w:type="dxa"/>
          </w:tcPr>
          <w:p w14:paraId="3C85926C" w14:textId="77777777" w:rsidR="00291C4F" w:rsidRDefault="00000000">
            <w:pPr>
              <w:pStyle w:val="TableParagraph"/>
              <w:ind w:left="57" w:right="234"/>
              <w:rPr>
                <w:sz w:val="20"/>
              </w:rPr>
            </w:pPr>
            <w:r>
              <w:rPr>
                <w:sz w:val="20"/>
              </w:rPr>
              <w:t xml:space="preserve">Analytically measured con- </w:t>
            </w:r>
            <w:proofErr w:type="spellStart"/>
            <w:r>
              <w:rPr>
                <w:sz w:val="20"/>
              </w:rPr>
              <w:t>centrations</w:t>
            </w:r>
            <w:proofErr w:type="spellEnd"/>
          </w:p>
        </w:tc>
        <w:tc>
          <w:tcPr>
            <w:tcW w:w="6161" w:type="dxa"/>
            <w:gridSpan w:val="5"/>
          </w:tcPr>
          <w:p w14:paraId="6B4F0223" w14:textId="77777777" w:rsidR="00291C4F" w:rsidRDefault="00000000">
            <w:pPr>
              <w:pStyle w:val="TableParagraph"/>
              <w:ind w:left="57"/>
              <w:rPr>
                <w:sz w:val="20"/>
              </w:rPr>
            </w:pPr>
            <w:r>
              <w:rPr>
                <w:sz w:val="20"/>
              </w:rPr>
              <w:t>0.5, 1.0, 5.0. 10.0 and 50.0 mg/L</w:t>
            </w:r>
          </w:p>
        </w:tc>
      </w:tr>
      <w:tr w:rsidR="00291C4F" w14:paraId="0F75ED11" w14:textId="77777777">
        <w:trPr>
          <w:trHeight w:hRule="exact" w:val="590"/>
        </w:trPr>
        <w:tc>
          <w:tcPr>
            <w:tcW w:w="2974" w:type="dxa"/>
            <w:gridSpan w:val="2"/>
          </w:tcPr>
          <w:p w14:paraId="38031281" w14:textId="77777777" w:rsidR="00291C4F" w:rsidRDefault="00000000">
            <w:pPr>
              <w:pStyle w:val="TableParagraph"/>
              <w:ind w:left="57" w:right="265"/>
              <w:rPr>
                <w:sz w:val="20"/>
              </w:rPr>
            </w:pPr>
            <w:r>
              <w:rPr>
                <w:sz w:val="20"/>
              </w:rPr>
              <w:t>Identity and concentration of co- solvent, if any</w:t>
            </w:r>
          </w:p>
        </w:tc>
        <w:tc>
          <w:tcPr>
            <w:tcW w:w="1342" w:type="dxa"/>
          </w:tcPr>
          <w:p w14:paraId="68E9A525" w14:textId="77777777" w:rsidR="00291C4F" w:rsidRDefault="00000000">
            <w:pPr>
              <w:pStyle w:val="TableParagraph"/>
              <w:spacing w:before="63"/>
              <w:ind w:left="57"/>
              <w:rPr>
                <w:sz w:val="20"/>
              </w:rPr>
            </w:pPr>
            <w:r>
              <w:rPr>
                <w:sz w:val="20"/>
              </w:rPr>
              <w:t>None</w:t>
            </w:r>
          </w:p>
        </w:tc>
        <w:tc>
          <w:tcPr>
            <w:tcW w:w="1277" w:type="dxa"/>
          </w:tcPr>
          <w:p w14:paraId="667164D1" w14:textId="77777777" w:rsidR="00291C4F" w:rsidRDefault="00000000">
            <w:pPr>
              <w:pStyle w:val="TableParagraph"/>
              <w:spacing w:before="63"/>
              <w:ind w:left="57"/>
              <w:rPr>
                <w:sz w:val="20"/>
              </w:rPr>
            </w:pPr>
            <w:r>
              <w:rPr>
                <w:sz w:val="20"/>
              </w:rPr>
              <w:t>None</w:t>
            </w:r>
          </w:p>
        </w:tc>
        <w:tc>
          <w:tcPr>
            <w:tcW w:w="1104" w:type="dxa"/>
          </w:tcPr>
          <w:p w14:paraId="273580BE" w14:textId="77777777" w:rsidR="00291C4F" w:rsidRDefault="00000000">
            <w:pPr>
              <w:pStyle w:val="TableParagraph"/>
              <w:spacing w:before="63"/>
              <w:ind w:left="57"/>
              <w:rPr>
                <w:sz w:val="20"/>
              </w:rPr>
            </w:pPr>
            <w:r>
              <w:rPr>
                <w:sz w:val="20"/>
              </w:rPr>
              <w:t>None</w:t>
            </w:r>
          </w:p>
        </w:tc>
        <w:tc>
          <w:tcPr>
            <w:tcW w:w="1219" w:type="dxa"/>
          </w:tcPr>
          <w:p w14:paraId="4A98B232" w14:textId="77777777" w:rsidR="00291C4F" w:rsidRDefault="00000000">
            <w:pPr>
              <w:pStyle w:val="TableParagraph"/>
              <w:spacing w:before="63"/>
              <w:ind w:left="57"/>
              <w:rPr>
                <w:sz w:val="20"/>
              </w:rPr>
            </w:pPr>
            <w:r>
              <w:rPr>
                <w:sz w:val="20"/>
              </w:rPr>
              <w:t>None</w:t>
            </w:r>
          </w:p>
        </w:tc>
        <w:tc>
          <w:tcPr>
            <w:tcW w:w="1219" w:type="dxa"/>
          </w:tcPr>
          <w:p w14:paraId="5EF8F257" w14:textId="77777777" w:rsidR="00291C4F" w:rsidRDefault="00000000">
            <w:pPr>
              <w:pStyle w:val="TableParagraph"/>
              <w:spacing w:before="63"/>
              <w:ind w:left="57"/>
              <w:rPr>
                <w:sz w:val="20"/>
              </w:rPr>
            </w:pPr>
            <w:r>
              <w:rPr>
                <w:sz w:val="20"/>
              </w:rPr>
              <w:t>None</w:t>
            </w:r>
          </w:p>
        </w:tc>
      </w:tr>
      <w:tr w:rsidR="00291C4F" w14:paraId="2FD7434F" w14:textId="77777777">
        <w:trPr>
          <w:trHeight w:hRule="exact" w:val="360"/>
        </w:trPr>
        <w:tc>
          <w:tcPr>
            <w:tcW w:w="2974" w:type="dxa"/>
            <w:gridSpan w:val="2"/>
          </w:tcPr>
          <w:p w14:paraId="3A146983" w14:textId="77777777" w:rsidR="00291C4F" w:rsidRDefault="00000000">
            <w:pPr>
              <w:pStyle w:val="TableParagraph"/>
              <w:ind w:left="57"/>
              <w:rPr>
                <w:sz w:val="20"/>
              </w:rPr>
            </w:pPr>
            <w:proofErr w:type="spellStart"/>
            <w:r>
              <w:rPr>
                <w:sz w:val="20"/>
              </w:rPr>
              <w:t>Soil:solution</w:t>
            </w:r>
            <w:proofErr w:type="spellEnd"/>
            <w:r>
              <w:rPr>
                <w:sz w:val="20"/>
              </w:rPr>
              <w:t xml:space="preserve"> ratio (</w:t>
            </w:r>
            <w:proofErr w:type="spellStart"/>
            <w:r>
              <w:rPr>
                <w:sz w:val="20"/>
              </w:rPr>
              <w:t>w:v</w:t>
            </w:r>
            <w:proofErr w:type="spellEnd"/>
            <w:r>
              <w:rPr>
                <w:sz w:val="20"/>
              </w:rPr>
              <w:t>)</w:t>
            </w:r>
          </w:p>
        </w:tc>
        <w:tc>
          <w:tcPr>
            <w:tcW w:w="1342" w:type="dxa"/>
          </w:tcPr>
          <w:p w14:paraId="3C20933E" w14:textId="77777777" w:rsidR="00291C4F" w:rsidRDefault="00000000">
            <w:pPr>
              <w:pStyle w:val="TableParagraph"/>
              <w:ind w:left="57"/>
              <w:rPr>
                <w:sz w:val="20"/>
              </w:rPr>
            </w:pPr>
            <w:r>
              <w:rPr>
                <w:sz w:val="20"/>
              </w:rPr>
              <w:t>1:25</w:t>
            </w:r>
          </w:p>
        </w:tc>
        <w:tc>
          <w:tcPr>
            <w:tcW w:w="1277" w:type="dxa"/>
          </w:tcPr>
          <w:p w14:paraId="48BD8465" w14:textId="77777777" w:rsidR="00291C4F" w:rsidRDefault="00000000">
            <w:pPr>
              <w:pStyle w:val="TableParagraph"/>
              <w:ind w:left="57"/>
              <w:rPr>
                <w:sz w:val="20"/>
              </w:rPr>
            </w:pPr>
            <w:r>
              <w:rPr>
                <w:sz w:val="20"/>
              </w:rPr>
              <w:t>1:5</w:t>
            </w:r>
          </w:p>
        </w:tc>
        <w:tc>
          <w:tcPr>
            <w:tcW w:w="1104" w:type="dxa"/>
          </w:tcPr>
          <w:p w14:paraId="298CEC7C" w14:textId="77777777" w:rsidR="00291C4F" w:rsidRDefault="00000000">
            <w:pPr>
              <w:pStyle w:val="TableParagraph"/>
              <w:ind w:left="57"/>
              <w:rPr>
                <w:sz w:val="20"/>
              </w:rPr>
            </w:pPr>
            <w:r>
              <w:rPr>
                <w:sz w:val="20"/>
              </w:rPr>
              <w:t>1:25</w:t>
            </w:r>
          </w:p>
        </w:tc>
        <w:tc>
          <w:tcPr>
            <w:tcW w:w="1219" w:type="dxa"/>
          </w:tcPr>
          <w:p w14:paraId="1E592A10" w14:textId="77777777" w:rsidR="00291C4F" w:rsidRDefault="00000000">
            <w:pPr>
              <w:pStyle w:val="TableParagraph"/>
              <w:ind w:left="57"/>
              <w:rPr>
                <w:sz w:val="20"/>
              </w:rPr>
            </w:pPr>
            <w:r>
              <w:rPr>
                <w:sz w:val="20"/>
              </w:rPr>
              <w:t>1:5</w:t>
            </w:r>
          </w:p>
        </w:tc>
        <w:tc>
          <w:tcPr>
            <w:tcW w:w="1219" w:type="dxa"/>
          </w:tcPr>
          <w:p w14:paraId="5DAF798F" w14:textId="77777777" w:rsidR="00291C4F" w:rsidRDefault="00000000">
            <w:pPr>
              <w:pStyle w:val="TableParagraph"/>
              <w:ind w:left="57"/>
              <w:rPr>
                <w:sz w:val="20"/>
              </w:rPr>
            </w:pPr>
            <w:r>
              <w:rPr>
                <w:sz w:val="20"/>
              </w:rPr>
              <w:t>1:5</w:t>
            </w:r>
          </w:p>
        </w:tc>
      </w:tr>
      <w:tr w:rsidR="00291C4F" w14:paraId="73B1243B" w14:textId="77777777">
        <w:trPr>
          <w:trHeight w:hRule="exact" w:val="590"/>
        </w:trPr>
        <w:tc>
          <w:tcPr>
            <w:tcW w:w="2974" w:type="dxa"/>
            <w:gridSpan w:val="2"/>
          </w:tcPr>
          <w:p w14:paraId="703DF7CD" w14:textId="77777777" w:rsidR="00291C4F" w:rsidRDefault="00000000">
            <w:pPr>
              <w:pStyle w:val="TableParagraph"/>
              <w:ind w:left="57" w:right="82"/>
              <w:rPr>
                <w:sz w:val="20"/>
              </w:rPr>
            </w:pPr>
            <w:r>
              <w:rPr>
                <w:sz w:val="20"/>
              </w:rPr>
              <w:t xml:space="preserve">Initial pH of the equilibration </w:t>
            </w:r>
            <w:proofErr w:type="spellStart"/>
            <w:r>
              <w:rPr>
                <w:sz w:val="20"/>
              </w:rPr>
              <w:t>solu</w:t>
            </w:r>
            <w:proofErr w:type="spellEnd"/>
            <w:r>
              <w:rPr>
                <w:sz w:val="20"/>
              </w:rPr>
              <w:t xml:space="preserve">- </w:t>
            </w:r>
            <w:proofErr w:type="spellStart"/>
            <w:r>
              <w:rPr>
                <w:sz w:val="20"/>
              </w:rPr>
              <w:t>tion</w:t>
            </w:r>
            <w:proofErr w:type="spellEnd"/>
            <w:r>
              <w:rPr>
                <w:sz w:val="20"/>
              </w:rPr>
              <w:t>, if provided</w:t>
            </w:r>
          </w:p>
        </w:tc>
        <w:tc>
          <w:tcPr>
            <w:tcW w:w="1342" w:type="dxa"/>
          </w:tcPr>
          <w:p w14:paraId="145865F7" w14:textId="77777777" w:rsidR="00291C4F" w:rsidRDefault="00000000">
            <w:pPr>
              <w:pStyle w:val="TableParagraph"/>
              <w:ind w:left="57"/>
              <w:rPr>
                <w:sz w:val="20"/>
              </w:rPr>
            </w:pPr>
            <w:r>
              <w:rPr>
                <w:sz w:val="20"/>
              </w:rPr>
              <w:t>NA</w:t>
            </w:r>
          </w:p>
        </w:tc>
        <w:tc>
          <w:tcPr>
            <w:tcW w:w="1277" w:type="dxa"/>
          </w:tcPr>
          <w:p w14:paraId="1E4C7D30" w14:textId="77777777" w:rsidR="00291C4F" w:rsidRDefault="00000000">
            <w:pPr>
              <w:pStyle w:val="TableParagraph"/>
              <w:ind w:left="57"/>
              <w:rPr>
                <w:sz w:val="20"/>
              </w:rPr>
            </w:pPr>
            <w:r>
              <w:rPr>
                <w:sz w:val="20"/>
              </w:rPr>
              <w:t>NA</w:t>
            </w:r>
          </w:p>
        </w:tc>
        <w:tc>
          <w:tcPr>
            <w:tcW w:w="1104" w:type="dxa"/>
          </w:tcPr>
          <w:p w14:paraId="776B66B6" w14:textId="77777777" w:rsidR="00291C4F" w:rsidRDefault="00000000">
            <w:pPr>
              <w:pStyle w:val="TableParagraph"/>
              <w:ind w:left="57"/>
              <w:rPr>
                <w:sz w:val="20"/>
              </w:rPr>
            </w:pPr>
            <w:r>
              <w:rPr>
                <w:sz w:val="20"/>
              </w:rPr>
              <w:t>NA</w:t>
            </w:r>
          </w:p>
        </w:tc>
        <w:tc>
          <w:tcPr>
            <w:tcW w:w="1219" w:type="dxa"/>
          </w:tcPr>
          <w:p w14:paraId="6E5050DF" w14:textId="77777777" w:rsidR="00291C4F" w:rsidRDefault="00000000">
            <w:pPr>
              <w:pStyle w:val="TableParagraph"/>
              <w:ind w:left="57"/>
              <w:rPr>
                <w:sz w:val="20"/>
              </w:rPr>
            </w:pPr>
            <w:r>
              <w:rPr>
                <w:sz w:val="20"/>
              </w:rPr>
              <w:t>NA</w:t>
            </w:r>
          </w:p>
        </w:tc>
        <w:tc>
          <w:tcPr>
            <w:tcW w:w="1219" w:type="dxa"/>
          </w:tcPr>
          <w:p w14:paraId="1A3B657D" w14:textId="77777777" w:rsidR="00291C4F" w:rsidRDefault="00000000">
            <w:pPr>
              <w:pStyle w:val="TableParagraph"/>
              <w:ind w:left="57"/>
              <w:rPr>
                <w:sz w:val="20"/>
              </w:rPr>
            </w:pPr>
            <w:r>
              <w:rPr>
                <w:sz w:val="20"/>
              </w:rPr>
              <w:t>NA</w:t>
            </w:r>
          </w:p>
        </w:tc>
      </w:tr>
      <w:tr w:rsidR="00291C4F" w14:paraId="03B4AD5F" w14:textId="77777777">
        <w:trPr>
          <w:trHeight w:hRule="exact" w:val="360"/>
        </w:trPr>
        <w:tc>
          <w:tcPr>
            <w:tcW w:w="1481" w:type="dxa"/>
            <w:vMerge w:val="restart"/>
          </w:tcPr>
          <w:p w14:paraId="6DC7D1A2" w14:textId="77777777" w:rsidR="00291C4F" w:rsidRDefault="00000000">
            <w:pPr>
              <w:pStyle w:val="TableParagraph"/>
              <w:ind w:left="57" w:right="222"/>
              <w:rPr>
                <w:sz w:val="20"/>
              </w:rPr>
            </w:pPr>
            <w:r>
              <w:rPr>
                <w:sz w:val="20"/>
              </w:rPr>
              <w:t xml:space="preserve">No. of replica- </w:t>
            </w:r>
            <w:proofErr w:type="spellStart"/>
            <w:r>
              <w:rPr>
                <w:sz w:val="20"/>
              </w:rPr>
              <w:t>tions</w:t>
            </w:r>
            <w:proofErr w:type="spellEnd"/>
          </w:p>
        </w:tc>
        <w:tc>
          <w:tcPr>
            <w:tcW w:w="1493" w:type="dxa"/>
          </w:tcPr>
          <w:p w14:paraId="25C22AC4" w14:textId="77777777" w:rsidR="00291C4F" w:rsidRDefault="00000000">
            <w:pPr>
              <w:pStyle w:val="TableParagraph"/>
              <w:ind w:left="57"/>
              <w:rPr>
                <w:sz w:val="20"/>
              </w:rPr>
            </w:pPr>
            <w:r>
              <w:rPr>
                <w:sz w:val="20"/>
              </w:rPr>
              <w:t>Controls</w:t>
            </w:r>
          </w:p>
        </w:tc>
        <w:tc>
          <w:tcPr>
            <w:tcW w:w="1342" w:type="dxa"/>
          </w:tcPr>
          <w:p w14:paraId="24EF5EDF" w14:textId="77777777" w:rsidR="00291C4F" w:rsidRDefault="00000000">
            <w:pPr>
              <w:pStyle w:val="TableParagraph"/>
              <w:ind w:left="57"/>
              <w:rPr>
                <w:sz w:val="20"/>
              </w:rPr>
            </w:pPr>
            <w:r>
              <w:rPr>
                <w:w w:val="99"/>
                <w:sz w:val="20"/>
              </w:rPr>
              <w:t>2</w:t>
            </w:r>
          </w:p>
        </w:tc>
        <w:tc>
          <w:tcPr>
            <w:tcW w:w="1277" w:type="dxa"/>
          </w:tcPr>
          <w:p w14:paraId="0E17574C" w14:textId="77777777" w:rsidR="00291C4F" w:rsidRDefault="00000000">
            <w:pPr>
              <w:pStyle w:val="TableParagraph"/>
              <w:ind w:left="57"/>
              <w:rPr>
                <w:sz w:val="20"/>
              </w:rPr>
            </w:pPr>
            <w:r>
              <w:rPr>
                <w:w w:val="99"/>
                <w:sz w:val="20"/>
              </w:rPr>
              <w:t>2</w:t>
            </w:r>
          </w:p>
        </w:tc>
        <w:tc>
          <w:tcPr>
            <w:tcW w:w="1104" w:type="dxa"/>
          </w:tcPr>
          <w:p w14:paraId="307CC09F" w14:textId="77777777" w:rsidR="00291C4F" w:rsidRDefault="00000000">
            <w:pPr>
              <w:pStyle w:val="TableParagraph"/>
              <w:ind w:left="57"/>
              <w:rPr>
                <w:sz w:val="20"/>
              </w:rPr>
            </w:pPr>
            <w:r>
              <w:rPr>
                <w:w w:val="99"/>
                <w:sz w:val="20"/>
              </w:rPr>
              <w:t>2</w:t>
            </w:r>
          </w:p>
        </w:tc>
        <w:tc>
          <w:tcPr>
            <w:tcW w:w="1219" w:type="dxa"/>
          </w:tcPr>
          <w:p w14:paraId="3CF66E93" w14:textId="77777777" w:rsidR="00291C4F" w:rsidRDefault="00000000">
            <w:pPr>
              <w:pStyle w:val="TableParagraph"/>
              <w:ind w:left="57"/>
              <w:rPr>
                <w:sz w:val="20"/>
              </w:rPr>
            </w:pPr>
            <w:r>
              <w:rPr>
                <w:w w:val="99"/>
                <w:sz w:val="20"/>
              </w:rPr>
              <w:t>2</w:t>
            </w:r>
          </w:p>
        </w:tc>
        <w:tc>
          <w:tcPr>
            <w:tcW w:w="1219" w:type="dxa"/>
          </w:tcPr>
          <w:p w14:paraId="54FCDCEF" w14:textId="77777777" w:rsidR="00291C4F" w:rsidRDefault="00000000">
            <w:pPr>
              <w:pStyle w:val="TableParagraph"/>
              <w:ind w:left="57"/>
              <w:rPr>
                <w:sz w:val="20"/>
              </w:rPr>
            </w:pPr>
            <w:r>
              <w:rPr>
                <w:w w:val="99"/>
                <w:sz w:val="20"/>
              </w:rPr>
              <w:t>2</w:t>
            </w:r>
          </w:p>
        </w:tc>
      </w:tr>
      <w:tr w:rsidR="00291C4F" w14:paraId="6ECAF214" w14:textId="77777777">
        <w:trPr>
          <w:trHeight w:hRule="exact" w:val="360"/>
        </w:trPr>
        <w:tc>
          <w:tcPr>
            <w:tcW w:w="1481" w:type="dxa"/>
            <w:vMerge/>
          </w:tcPr>
          <w:p w14:paraId="456BC23E" w14:textId="77777777" w:rsidR="00291C4F" w:rsidRDefault="00291C4F"/>
        </w:tc>
        <w:tc>
          <w:tcPr>
            <w:tcW w:w="1493" w:type="dxa"/>
          </w:tcPr>
          <w:p w14:paraId="5207AF38" w14:textId="77777777" w:rsidR="00291C4F" w:rsidRDefault="00000000">
            <w:pPr>
              <w:pStyle w:val="TableParagraph"/>
              <w:ind w:left="57"/>
              <w:rPr>
                <w:sz w:val="20"/>
              </w:rPr>
            </w:pPr>
            <w:r>
              <w:rPr>
                <w:sz w:val="20"/>
              </w:rPr>
              <w:t>Treatments</w:t>
            </w:r>
          </w:p>
        </w:tc>
        <w:tc>
          <w:tcPr>
            <w:tcW w:w="1342" w:type="dxa"/>
          </w:tcPr>
          <w:p w14:paraId="0BD9EA5D" w14:textId="77777777" w:rsidR="00291C4F" w:rsidRDefault="00000000">
            <w:pPr>
              <w:pStyle w:val="TableParagraph"/>
              <w:ind w:left="57"/>
              <w:rPr>
                <w:sz w:val="20"/>
              </w:rPr>
            </w:pPr>
            <w:r>
              <w:rPr>
                <w:w w:val="99"/>
                <w:sz w:val="20"/>
              </w:rPr>
              <w:t>2</w:t>
            </w:r>
          </w:p>
        </w:tc>
        <w:tc>
          <w:tcPr>
            <w:tcW w:w="1277" w:type="dxa"/>
          </w:tcPr>
          <w:p w14:paraId="42009E4B" w14:textId="77777777" w:rsidR="00291C4F" w:rsidRDefault="00000000">
            <w:pPr>
              <w:pStyle w:val="TableParagraph"/>
              <w:ind w:left="57"/>
              <w:rPr>
                <w:sz w:val="20"/>
              </w:rPr>
            </w:pPr>
            <w:r>
              <w:rPr>
                <w:w w:val="99"/>
                <w:sz w:val="20"/>
              </w:rPr>
              <w:t>2</w:t>
            </w:r>
          </w:p>
        </w:tc>
        <w:tc>
          <w:tcPr>
            <w:tcW w:w="1104" w:type="dxa"/>
          </w:tcPr>
          <w:p w14:paraId="2CC5790A" w14:textId="77777777" w:rsidR="00291C4F" w:rsidRDefault="00000000">
            <w:pPr>
              <w:pStyle w:val="TableParagraph"/>
              <w:ind w:left="57"/>
              <w:rPr>
                <w:sz w:val="20"/>
              </w:rPr>
            </w:pPr>
            <w:r>
              <w:rPr>
                <w:w w:val="99"/>
                <w:sz w:val="20"/>
              </w:rPr>
              <w:t>2</w:t>
            </w:r>
          </w:p>
        </w:tc>
        <w:tc>
          <w:tcPr>
            <w:tcW w:w="1219" w:type="dxa"/>
          </w:tcPr>
          <w:p w14:paraId="2EC14DA6" w14:textId="77777777" w:rsidR="00291C4F" w:rsidRDefault="00000000">
            <w:pPr>
              <w:pStyle w:val="TableParagraph"/>
              <w:ind w:left="57"/>
              <w:rPr>
                <w:sz w:val="20"/>
              </w:rPr>
            </w:pPr>
            <w:r>
              <w:rPr>
                <w:w w:val="99"/>
                <w:sz w:val="20"/>
              </w:rPr>
              <w:t>2</w:t>
            </w:r>
          </w:p>
        </w:tc>
        <w:tc>
          <w:tcPr>
            <w:tcW w:w="1219" w:type="dxa"/>
          </w:tcPr>
          <w:p w14:paraId="48CCAB0D" w14:textId="77777777" w:rsidR="00291C4F" w:rsidRDefault="00000000">
            <w:pPr>
              <w:pStyle w:val="TableParagraph"/>
              <w:ind w:left="57"/>
              <w:rPr>
                <w:sz w:val="20"/>
              </w:rPr>
            </w:pPr>
            <w:r>
              <w:rPr>
                <w:w w:val="99"/>
                <w:sz w:val="20"/>
              </w:rPr>
              <w:t>2</w:t>
            </w:r>
          </w:p>
        </w:tc>
      </w:tr>
      <w:tr w:rsidR="00291C4F" w14:paraId="32878576" w14:textId="77777777">
        <w:trPr>
          <w:trHeight w:hRule="exact" w:val="360"/>
        </w:trPr>
        <w:tc>
          <w:tcPr>
            <w:tcW w:w="1481" w:type="dxa"/>
            <w:vMerge w:val="restart"/>
          </w:tcPr>
          <w:p w14:paraId="7AB5D9BB" w14:textId="77777777" w:rsidR="00291C4F" w:rsidRDefault="00000000">
            <w:pPr>
              <w:pStyle w:val="TableParagraph"/>
              <w:ind w:left="57"/>
              <w:rPr>
                <w:sz w:val="20"/>
              </w:rPr>
            </w:pPr>
            <w:r>
              <w:rPr>
                <w:sz w:val="20"/>
              </w:rPr>
              <w:t>Equilibration</w:t>
            </w:r>
          </w:p>
        </w:tc>
        <w:tc>
          <w:tcPr>
            <w:tcW w:w="1493" w:type="dxa"/>
          </w:tcPr>
          <w:p w14:paraId="2D6ECD80" w14:textId="77777777" w:rsidR="00291C4F" w:rsidRDefault="00000000">
            <w:pPr>
              <w:pStyle w:val="TableParagraph"/>
              <w:ind w:left="57"/>
              <w:rPr>
                <w:sz w:val="20"/>
              </w:rPr>
            </w:pPr>
            <w:r>
              <w:rPr>
                <w:sz w:val="20"/>
              </w:rPr>
              <w:t>Time</w:t>
            </w:r>
          </w:p>
        </w:tc>
        <w:tc>
          <w:tcPr>
            <w:tcW w:w="1342" w:type="dxa"/>
          </w:tcPr>
          <w:p w14:paraId="0ECE7701" w14:textId="77777777" w:rsidR="00291C4F" w:rsidRDefault="00000000">
            <w:pPr>
              <w:pStyle w:val="TableParagraph"/>
              <w:ind w:left="57"/>
              <w:rPr>
                <w:sz w:val="20"/>
              </w:rPr>
            </w:pPr>
            <w:r>
              <w:rPr>
                <w:sz w:val="20"/>
              </w:rPr>
              <w:t>3 h</w:t>
            </w:r>
          </w:p>
        </w:tc>
        <w:tc>
          <w:tcPr>
            <w:tcW w:w="1277" w:type="dxa"/>
          </w:tcPr>
          <w:p w14:paraId="21B80A20" w14:textId="77777777" w:rsidR="00291C4F" w:rsidRDefault="00000000">
            <w:pPr>
              <w:pStyle w:val="TableParagraph"/>
              <w:ind w:left="57"/>
              <w:rPr>
                <w:sz w:val="20"/>
              </w:rPr>
            </w:pPr>
            <w:r>
              <w:rPr>
                <w:sz w:val="20"/>
              </w:rPr>
              <w:t>3 h</w:t>
            </w:r>
          </w:p>
        </w:tc>
        <w:tc>
          <w:tcPr>
            <w:tcW w:w="1104" w:type="dxa"/>
          </w:tcPr>
          <w:p w14:paraId="2C694046" w14:textId="77777777" w:rsidR="00291C4F" w:rsidRDefault="00000000">
            <w:pPr>
              <w:pStyle w:val="TableParagraph"/>
              <w:ind w:left="57"/>
              <w:rPr>
                <w:sz w:val="20"/>
              </w:rPr>
            </w:pPr>
            <w:r>
              <w:rPr>
                <w:sz w:val="20"/>
              </w:rPr>
              <w:t>3 h</w:t>
            </w:r>
          </w:p>
        </w:tc>
        <w:tc>
          <w:tcPr>
            <w:tcW w:w="1219" w:type="dxa"/>
          </w:tcPr>
          <w:p w14:paraId="5CD37E51" w14:textId="77777777" w:rsidR="00291C4F" w:rsidRDefault="00000000">
            <w:pPr>
              <w:pStyle w:val="TableParagraph"/>
              <w:ind w:left="57"/>
              <w:rPr>
                <w:sz w:val="20"/>
              </w:rPr>
            </w:pPr>
            <w:r>
              <w:rPr>
                <w:sz w:val="20"/>
              </w:rPr>
              <w:t>3 h</w:t>
            </w:r>
          </w:p>
        </w:tc>
        <w:tc>
          <w:tcPr>
            <w:tcW w:w="1219" w:type="dxa"/>
          </w:tcPr>
          <w:p w14:paraId="38A1CECE" w14:textId="77777777" w:rsidR="00291C4F" w:rsidRDefault="00000000">
            <w:pPr>
              <w:pStyle w:val="TableParagraph"/>
              <w:ind w:left="57"/>
              <w:rPr>
                <w:sz w:val="20"/>
              </w:rPr>
            </w:pPr>
            <w:r>
              <w:rPr>
                <w:sz w:val="20"/>
              </w:rPr>
              <w:t>3 h</w:t>
            </w:r>
          </w:p>
        </w:tc>
      </w:tr>
      <w:tr w:rsidR="00291C4F" w14:paraId="203FEAA0" w14:textId="77777777">
        <w:trPr>
          <w:trHeight w:hRule="exact" w:val="360"/>
        </w:trPr>
        <w:tc>
          <w:tcPr>
            <w:tcW w:w="1481" w:type="dxa"/>
            <w:vMerge/>
          </w:tcPr>
          <w:p w14:paraId="1417C46E" w14:textId="77777777" w:rsidR="00291C4F" w:rsidRDefault="00291C4F"/>
        </w:tc>
        <w:tc>
          <w:tcPr>
            <w:tcW w:w="1493" w:type="dxa"/>
          </w:tcPr>
          <w:p w14:paraId="6ED76B27" w14:textId="77777777" w:rsidR="00291C4F" w:rsidRDefault="00000000">
            <w:pPr>
              <w:pStyle w:val="TableParagraph"/>
              <w:ind w:left="57"/>
              <w:rPr>
                <w:sz w:val="20"/>
              </w:rPr>
            </w:pPr>
            <w:r>
              <w:rPr>
                <w:sz w:val="20"/>
              </w:rPr>
              <w:t>Temperature</w:t>
            </w:r>
          </w:p>
        </w:tc>
        <w:tc>
          <w:tcPr>
            <w:tcW w:w="6161" w:type="dxa"/>
            <w:gridSpan w:val="5"/>
          </w:tcPr>
          <w:p w14:paraId="5936A40A" w14:textId="77777777" w:rsidR="00291C4F" w:rsidRDefault="00000000">
            <w:pPr>
              <w:pStyle w:val="TableParagraph"/>
              <w:ind w:left="57"/>
              <w:rPr>
                <w:sz w:val="20"/>
              </w:rPr>
            </w:pPr>
            <w:r>
              <w:rPr>
                <w:sz w:val="20"/>
              </w:rPr>
              <w:t>20 ± 2°C</w:t>
            </w:r>
          </w:p>
        </w:tc>
      </w:tr>
      <w:tr w:rsidR="00291C4F" w14:paraId="74D0E575" w14:textId="77777777">
        <w:trPr>
          <w:trHeight w:hRule="exact" w:val="590"/>
        </w:trPr>
        <w:tc>
          <w:tcPr>
            <w:tcW w:w="1481" w:type="dxa"/>
            <w:vMerge/>
          </w:tcPr>
          <w:p w14:paraId="4F18D18B" w14:textId="77777777" w:rsidR="00291C4F" w:rsidRDefault="00291C4F"/>
        </w:tc>
        <w:tc>
          <w:tcPr>
            <w:tcW w:w="1493" w:type="dxa"/>
          </w:tcPr>
          <w:p w14:paraId="062B9E09" w14:textId="77777777" w:rsidR="00291C4F" w:rsidRDefault="00000000">
            <w:pPr>
              <w:pStyle w:val="TableParagraph"/>
              <w:ind w:left="57" w:right="661"/>
              <w:rPr>
                <w:sz w:val="20"/>
              </w:rPr>
            </w:pPr>
            <w:r>
              <w:rPr>
                <w:sz w:val="20"/>
              </w:rPr>
              <w:t>Darkness (Yes/No)</w:t>
            </w:r>
          </w:p>
        </w:tc>
        <w:tc>
          <w:tcPr>
            <w:tcW w:w="6161" w:type="dxa"/>
            <w:gridSpan w:val="5"/>
          </w:tcPr>
          <w:p w14:paraId="525A7F42" w14:textId="77777777" w:rsidR="00291C4F" w:rsidRDefault="00000000">
            <w:pPr>
              <w:pStyle w:val="TableParagraph"/>
              <w:ind w:left="57"/>
              <w:rPr>
                <w:sz w:val="20"/>
              </w:rPr>
            </w:pPr>
            <w:r>
              <w:rPr>
                <w:sz w:val="20"/>
              </w:rPr>
              <w:t>Yes</w:t>
            </w:r>
          </w:p>
        </w:tc>
      </w:tr>
      <w:tr w:rsidR="00291C4F" w14:paraId="3EE41934" w14:textId="77777777">
        <w:trPr>
          <w:trHeight w:hRule="exact" w:val="360"/>
        </w:trPr>
        <w:tc>
          <w:tcPr>
            <w:tcW w:w="1481" w:type="dxa"/>
            <w:vMerge/>
          </w:tcPr>
          <w:p w14:paraId="0CFFBB95" w14:textId="77777777" w:rsidR="00291C4F" w:rsidRDefault="00291C4F"/>
        </w:tc>
        <w:tc>
          <w:tcPr>
            <w:tcW w:w="1493" w:type="dxa"/>
          </w:tcPr>
          <w:p w14:paraId="49CC0331" w14:textId="77777777" w:rsidR="00291C4F" w:rsidRDefault="00000000">
            <w:pPr>
              <w:pStyle w:val="TableParagraph"/>
              <w:ind w:left="57"/>
              <w:rPr>
                <w:sz w:val="20"/>
              </w:rPr>
            </w:pPr>
            <w:r>
              <w:rPr>
                <w:sz w:val="20"/>
              </w:rPr>
              <w:t>Shaking method</w:t>
            </w:r>
          </w:p>
        </w:tc>
        <w:tc>
          <w:tcPr>
            <w:tcW w:w="6161" w:type="dxa"/>
            <w:gridSpan w:val="5"/>
          </w:tcPr>
          <w:p w14:paraId="32A35441" w14:textId="77777777" w:rsidR="00291C4F" w:rsidRDefault="00000000">
            <w:pPr>
              <w:pStyle w:val="TableParagraph"/>
              <w:ind w:left="57"/>
              <w:rPr>
                <w:sz w:val="20"/>
              </w:rPr>
            </w:pPr>
            <w:r>
              <w:rPr>
                <w:sz w:val="20"/>
              </w:rPr>
              <w:t>Reciprocating Shaker</w:t>
            </w:r>
          </w:p>
        </w:tc>
      </w:tr>
      <w:tr w:rsidR="00291C4F" w14:paraId="0141277C" w14:textId="77777777">
        <w:trPr>
          <w:trHeight w:hRule="exact" w:val="360"/>
        </w:trPr>
        <w:tc>
          <w:tcPr>
            <w:tcW w:w="1481" w:type="dxa"/>
            <w:vMerge/>
          </w:tcPr>
          <w:p w14:paraId="4FA7C6B1" w14:textId="77777777" w:rsidR="00291C4F" w:rsidRDefault="00291C4F"/>
        </w:tc>
        <w:tc>
          <w:tcPr>
            <w:tcW w:w="1493" w:type="dxa"/>
          </w:tcPr>
          <w:p w14:paraId="727E563B" w14:textId="77777777" w:rsidR="00291C4F" w:rsidRDefault="00000000">
            <w:pPr>
              <w:pStyle w:val="TableParagraph"/>
              <w:ind w:left="57"/>
              <w:rPr>
                <w:sz w:val="20"/>
              </w:rPr>
            </w:pPr>
            <w:r>
              <w:rPr>
                <w:sz w:val="20"/>
              </w:rPr>
              <w:t>Shaking time</w:t>
            </w:r>
          </w:p>
        </w:tc>
        <w:tc>
          <w:tcPr>
            <w:tcW w:w="6161" w:type="dxa"/>
            <w:gridSpan w:val="5"/>
          </w:tcPr>
          <w:p w14:paraId="73BEFEC8" w14:textId="77777777" w:rsidR="00291C4F" w:rsidRDefault="00000000">
            <w:pPr>
              <w:pStyle w:val="TableParagraph"/>
              <w:ind w:left="57"/>
              <w:rPr>
                <w:sz w:val="20"/>
              </w:rPr>
            </w:pPr>
            <w:r>
              <w:rPr>
                <w:sz w:val="20"/>
              </w:rPr>
              <w:t>3 h</w:t>
            </w:r>
          </w:p>
        </w:tc>
      </w:tr>
      <w:tr w:rsidR="00291C4F" w14:paraId="5E280BFD" w14:textId="77777777">
        <w:trPr>
          <w:trHeight w:hRule="exact" w:val="590"/>
        </w:trPr>
        <w:tc>
          <w:tcPr>
            <w:tcW w:w="2974" w:type="dxa"/>
            <w:gridSpan w:val="2"/>
          </w:tcPr>
          <w:p w14:paraId="3B947805" w14:textId="77777777" w:rsidR="00291C4F" w:rsidRDefault="00000000">
            <w:pPr>
              <w:pStyle w:val="TableParagraph"/>
              <w:ind w:left="57" w:right="221"/>
              <w:rPr>
                <w:sz w:val="20"/>
              </w:rPr>
            </w:pPr>
            <w:r>
              <w:rPr>
                <w:sz w:val="20"/>
              </w:rPr>
              <w:t xml:space="preserve">Method of separation of </w:t>
            </w:r>
            <w:proofErr w:type="spellStart"/>
            <w:r>
              <w:rPr>
                <w:sz w:val="20"/>
              </w:rPr>
              <w:t>superna</w:t>
            </w:r>
            <w:proofErr w:type="spellEnd"/>
            <w:r>
              <w:rPr>
                <w:sz w:val="20"/>
              </w:rPr>
              <w:t>- tant</w:t>
            </w:r>
          </w:p>
        </w:tc>
        <w:tc>
          <w:tcPr>
            <w:tcW w:w="6161" w:type="dxa"/>
            <w:gridSpan w:val="5"/>
          </w:tcPr>
          <w:p w14:paraId="49CD2598" w14:textId="77777777" w:rsidR="00291C4F" w:rsidRDefault="00000000">
            <w:pPr>
              <w:pStyle w:val="TableParagraph"/>
              <w:ind w:left="57"/>
              <w:rPr>
                <w:sz w:val="20"/>
              </w:rPr>
            </w:pPr>
            <w:r>
              <w:rPr>
                <w:sz w:val="20"/>
              </w:rPr>
              <w:t>Centrifugation</w:t>
            </w:r>
          </w:p>
        </w:tc>
      </w:tr>
      <w:tr w:rsidR="00291C4F" w14:paraId="574D123C" w14:textId="77777777">
        <w:trPr>
          <w:trHeight w:hRule="exact" w:val="360"/>
        </w:trPr>
        <w:tc>
          <w:tcPr>
            <w:tcW w:w="1481" w:type="dxa"/>
            <w:vMerge w:val="restart"/>
          </w:tcPr>
          <w:p w14:paraId="4160C599" w14:textId="77777777" w:rsidR="00291C4F" w:rsidRDefault="00000000">
            <w:pPr>
              <w:pStyle w:val="TableParagraph"/>
              <w:ind w:left="57"/>
              <w:rPr>
                <w:sz w:val="20"/>
              </w:rPr>
            </w:pPr>
            <w:r>
              <w:rPr>
                <w:sz w:val="20"/>
              </w:rPr>
              <w:t>Centrifugation</w:t>
            </w:r>
          </w:p>
        </w:tc>
        <w:tc>
          <w:tcPr>
            <w:tcW w:w="1493" w:type="dxa"/>
          </w:tcPr>
          <w:p w14:paraId="38894C82" w14:textId="77777777" w:rsidR="00291C4F" w:rsidRDefault="00000000">
            <w:pPr>
              <w:pStyle w:val="TableParagraph"/>
              <w:ind w:left="57"/>
              <w:rPr>
                <w:sz w:val="20"/>
              </w:rPr>
            </w:pPr>
            <w:r>
              <w:rPr>
                <w:sz w:val="20"/>
              </w:rPr>
              <w:t>Speed (rpm or g)</w:t>
            </w:r>
          </w:p>
        </w:tc>
        <w:tc>
          <w:tcPr>
            <w:tcW w:w="1342" w:type="dxa"/>
          </w:tcPr>
          <w:p w14:paraId="0648ED79" w14:textId="77777777" w:rsidR="00291C4F" w:rsidRDefault="00000000">
            <w:pPr>
              <w:pStyle w:val="TableParagraph"/>
              <w:ind w:left="57"/>
              <w:rPr>
                <w:sz w:val="20"/>
              </w:rPr>
            </w:pPr>
            <w:r>
              <w:rPr>
                <w:sz w:val="20"/>
              </w:rPr>
              <w:t>5054 g</w:t>
            </w:r>
          </w:p>
        </w:tc>
        <w:tc>
          <w:tcPr>
            <w:tcW w:w="1277" w:type="dxa"/>
          </w:tcPr>
          <w:p w14:paraId="36CAF10E" w14:textId="77777777" w:rsidR="00291C4F" w:rsidRDefault="00000000">
            <w:pPr>
              <w:pStyle w:val="TableParagraph"/>
              <w:ind w:left="57"/>
              <w:rPr>
                <w:sz w:val="20"/>
              </w:rPr>
            </w:pPr>
            <w:r>
              <w:rPr>
                <w:sz w:val="20"/>
              </w:rPr>
              <w:t>5054 g</w:t>
            </w:r>
          </w:p>
        </w:tc>
        <w:tc>
          <w:tcPr>
            <w:tcW w:w="1104" w:type="dxa"/>
          </w:tcPr>
          <w:p w14:paraId="228E8579" w14:textId="77777777" w:rsidR="00291C4F" w:rsidRDefault="00000000">
            <w:pPr>
              <w:pStyle w:val="TableParagraph"/>
              <w:ind w:left="57"/>
              <w:rPr>
                <w:sz w:val="20"/>
              </w:rPr>
            </w:pPr>
            <w:r>
              <w:rPr>
                <w:sz w:val="20"/>
              </w:rPr>
              <w:t>5054 g</w:t>
            </w:r>
          </w:p>
        </w:tc>
        <w:tc>
          <w:tcPr>
            <w:tcW w:w="1219" w:type="dxa"/>
          </w:tcPr>
          <w:p w14:paraId="50A32F33" w14:textId="77777777" w:rsidR="00291C4F" w:rsidRDefault="00000000">
            <w:pPr>
              <w:pStyle w:val="TableParagraph"/>
              <w:ind w:left="57"/>
              <w:rPr>
                <w:sz w:val="20"/>
              </w:rPr>
            </w:pPr>
            <w:r>
              <w:rPr>
                <w:sz w:val="20"/>
              </w:rPr>
              <w:t>5054 g</w:t>
            </w:r>
          </w:p>
        </w:tc>
        <w:tc>
          <w:tcPr>
            <w:tcW w:w="1219" w:type="dxa"/>
          </w:tcPr>
          <w:p w14:paraId="1F5692DE" w14:textId="77777777" w:rsidR="00291C4F" w:rsidRDefault="00000000">
            <w:pPr>
              <w:pStyle w:val="TableParagraph"/>
              <w:ind w:left="57"/>
              <w:rPr>
                <w:sz w:val="20"/>
              </w:rPr>
            </w:pPr>
            <w:r>
              <w:rPr>
                <w:sz w:val="20"/>
              </w:rPr>
              <w:t>5054 g</w:t>
            </w:r>
          </w:p>
        </w:tc>
      </w:tr>
      <w:tr w:rsidR="00291C4F" w14:paraId="62691915" w14:textId="77777777">
        <w:trPr>
          <w:trHeight w:hRule="exact" w:val="360"/>
        </w:trPr>
        <w:tc>
          <w:tcPr>
            <w:tcW w:w="1481" w:type="dxa"/>
            <w:vMerge/>
          </w:tcPr>
          <w:p w14:paraId="42C15B7E" w14:textId="77777777" w:rsidR="00291C4F" w:rsidRDefault="00291C4F"/>
        </w:tc>
        <w:tc>
          <w:tcPr>
            <w:tcW w:w="1493" w:type="dxa"/>
          </w:tcPr>
          <w:p w14:paraId="0EDFC67F" w14:textId="77777777" w:rsidR="00291C4F" w:rsidRDefault="00000000">
            <w:pPr>
              <w:pStyle w:val="TableParagraph"/>
              <w:ind w:left="57"/>
              <w:rPr>
                <w:sz w:val="20"/>
              </w:rPr>
            </w:pPr>
            <w:r>
              <w:rPr>
                <w:sz w:val="20"/>
              </w:rPr>
              <w:t>Duration (min)</w:t>
            </w:r>
          </w:p>
        </w:tc>
        <w:tc>
          <w:tcPr>
            <w:tcW w:w="1342" w:type="dxa"/>
          </w:tcPr>
          <w:p w14:paraId="39CEA1D2" w14:textId="77777777" w:rsidR="00291C4F" w:rsidRDefault="00000000">
            <w:pPr>
              <w:pStyle w:val="TableParagraph"/>
              <w:ind w:left="57"/>
              <w:rPr>
                <w:sz w:val="20"/>
              </w:rPr>
            </w:pPr>
            <w:r>
              <w:rPr>
                <w:sz w:val="20"/>
              </w:rPr>
              <w:t>34 min</w:t>
            </w:r>
          </w:p>
        </w:tc>
        <w:tc>
          <w:tcPr>
            <w:tcW w:w="1277" w:type="dxa"/>
          </w:tcPr>
          <w:p w14:paraId="4722CB28" w14:textId="77777777" w:rsidR="00291C4F" w:rsidRDefault="00000000">
            <w:pPr>
              <w:pStyle w:val="TableParagraph"/>
              <w:ind w:left="57"/>
              <w:rPr>
                <w:sz w:val="20"/>
              </w:rPr>
            </w:pPr>
            <w:r>
              <w:rPr>
                <w:sz w:val="20"/>
              </w:rPr>
              <w:t>34 min</w:t>
            </w:r>
          </w:p>
        </w:tc>
        <w:tc>
          <w:tcPr>
            <w:tcW w:w="1104" w:type="dxa"/>
          </w:tcPr>
          <w:p w14:paraId="1CD89D84" w14:textId="77777777" w:rsidR="00291C4F" w:rsidRDefault="00000000">
            <w:pPr>
              <w:pStyle w:val="TableParagraph"/>
              <w:ind w:left="57"/>
              <w:rPr>
                <w:sz w:val="20"/>
              </w:rPr>
            </w:pPr>
            <w:r>
              <w:rPr>
                <w:sz w:val="20"/>
              </w:rPr>
              <w:t>34 min</w:t>
            </w:r>
          </w:p>
        </w:tc>
        <w:tc>
          <w:tcPr>
            <w:tcW w:w="1219" w:type="dxa"/>
          </w:tcPr>
          <w:p w14:paraId="3D1F9E94" w14:textId="77777777" w:rsidR="00291C4F" w:rsidRDefault="00000000">
            <w:pPr>
              <w:pStyle w:val="TableParagraph"/>
              <w:ind w:left="57"/>
              <w:rPr>
                <w:sz w:val="20"/>
              </w:rPr>
            </w:pPr>
            <w:r>
              <w:rPr>
                <w:sz w:val="20"/>
              </w:rPr>
              <w:t>34 min</w:t>
            </w:r>
          </w:p>
        </w:tc>
        <w:tc>
          <w:tcPr>
            <w:tcW w:w="1219" w:type="dxa"/>
          </w:tcPr>
          <w:p w14:paraId="01137481" w14:textId="77777777" w:rsidR="00291C4F" w:rsidRDefault="00000000">
            <w:pPr>
              <w:pStyle w:val="TableParagraph"/>
              <w:ind w:left="57"/>
              <w:rPr>
                <w:sz w:val="20"/>
              </w:rPr>
            </w:pPr>
            <w:r>
              <w:rPr>
                <w:sz w:val="20"/>
              </w:rPr>
              <w:t>34 min</w:t>
            </w:r>
          </w:p>
        </w:tc>
      </w:tr>
      <w:tr w:rsidR="00291C4F" w14:paraId="68087609" w14:textId="77777777">
        <w:trPr>
          <w:trHeight w:hRule="exact" w:val="818"/>
        </w:trPr>
        <w:tc>
          <w:tcPr>
            <w:tcW w:w="1481" w:type="dxa"/>
            <w:vMerge/>
          </w:tcPr>
          <w:p w14:paraId="74F41883" w14:textId="77777777" w:rsidR="00291C4F" w:rsidRDefault="00291C4F"/>
        </w:tc>
        <w:tc>
          <w:tcPr>
            <w:tcW w:w="1493" w:type="dxa"/>
          </w:tcPr>
          <w:p w14:paraId="535D55BF" w14:textId="77777777" w:rsidR="00291C4F" w:rsidRDefault="00000000">
            <w:pPr>
              <w:pStyle w:val="TableParagraph"/>
              <w:ind w:left="57" w:right="60"/>
              <w:jc w:val="both"/>
              <w:rPr>
                <w:sz w:val="20"/>
              </w:rPr>
            </w:pPr>
            <w:r>
              <w:rPr>
                <w:sz w:val="20"/>
              </w:rPr>
              <w:t xml:space="preserve">Method of </w:t>
            </w:r>
            <w:proofErr w:type="spellStart"/>
            <w:r>
              <w:rPr>
                <w:sz w:val="20"/>
              </w:rPr>
              <w:t>sepa</w:t>
            </w:r>
            <w:proofErr w:type="spellEnd"/>
            <w:r>
              <w:rPr>
                <w:sz w:val="20"/>
              </w:rPr>
              <w:t>- ration of soil and solution</w:t>
            </w:r>
          </w:p>
        </w:tc>
        <w:tc>
          <w:tcPr>
            <w:tcW w:w="6161" w:type="dxa"/>
            <w:gridSpan w:val="5"/>
          </w:tcPr>
          <w:p w14:paraId="3EAF597A" w14:textId="77777777" w:rsidR="00291C4F" w:rsidRDefault="00000000">
            <w:pPr>
              <w:pStyle w:val="TableParagraph"/>
              <w:ind w:left="57"/>
              <w:rPr>
                <w:sz w:val="20"/>
              </w:rPr>
            </w:pPr>
            <w:r>
              <w:rPr>
                <w:sz w:val="20"/>
              </w:rPr>
              <w:t>Supernatant decanted</w:t>
            </w:r>
          </w:p>
        </w:tc>
      </w:tr>
    </w:tbl>
    <w:p w14:paraId="27A51382" w14:textId="77777777" w:rsidR="00291C4F" w:rsidRDefault="00000000">
      <w:pPr>
        <w:pStyle w:val="Tekstpodstawowy"/>
        <w:spacing w:before="118" w:line="244" w:lineRule="auto"/>
        <w:ind w:left="153" w:right="452"/>
      </w:pPr>
      <w:r>
        <w:t xml:space="preserve">Tier 3 samples were </w:t>
      </w:r>
      <w:proofErr w:type="spellStart"/>
      <w:r>
        <w:t>sterilised</w:t>
      </w:r>
      <w:proofErr w:type="spellEnd"/>
      <w:r>
        <w:t xml:space="preserve"> by gamma irradiation prior to sample treatment to minimize </w:t>
      </w:r>
      <w:proofErr w:type="spellStart"/>
      <w:r>
        <w:t>degrada</w:t>
      </w:r>
      <w:proofErr w:type="spellEnd"/>
      <w:r>
        <w:t xml:space="preserve">- </w:t>
      </w:r>
      <w:proofErr w:type="spellStart"/>
      <w:r>
        <w:t>tion</w:t>
      </w:r>
      <w:proofErr w:type="spellEnd"/>
      <w:r>
        <w:t xml:space="preserve"> of the test material during the tests.</w:t>
      </w:r>
    </w:p>
    <w:p w14:paraId="02EA2CB6" w14:textId="77777777" w:rsidR="00291C4F" w:rsidRDefault="00000000">
      <w:pPr>
        <w:spacing w:before="113" w:line="355" w:lineRule="auto"/>
        <w:ind w:left="153" w:right="6163"/>
      </w:pPr>
      <w:r>
        <w:t xml:space="preserve">No desorption step was conducted. </w:t>
      </w:r>
      <w:r>
        <w:rPr>
          <w:b/>
        </w:rPr>
        <w:t xml:space="preserve">Supplementary Experiments </w:t>
      </w:r>
      <w:r>
        <w:t>None</w:t>
      </w:r>
    </w:p>
    <w:p w14:paraId="6CC1E45B" w14:textId="77777777" w:rsidR="00291C4F" w:rsidRDefault="00291C4F">
      <w:pPr>
        <w:spacing w:line="355" w:lineRule="auto"/>
        <w:sectPr w:rsidR="00291C4F" w:rsidSect="00AE0453">
          <w:footerReference w:type="default" r:id="rId92"/>
          <w:pgSz w:w="11910" w:h="16850"/>
          <w:pgMar w:top="1440" w:right="1180" w:bottom="960" w:left="1320" w:header="715" w:footer="765" w:gutter="0"/>
          <w:cols w:space="708"/>
        </w:sectPr>
      </w:pPr>
    </w:p>
    <w:p w14:paraId="656277A3" w14:textId="77777777" w:rsidR="00291C4F" w:rsidRDefault="00291C4F">
      <w:pPr>
        <w:pStyle w:val="Tekstpodstawowy"/>
        <w:rPr>
          <w:sz w:val="14"/>
        </w:rPr>
      </w:pPr>
    </w:p>
    <w:p w14:paraId="0D948D72" w14:textId="77777777" w:rsidR="00291C4F" w:rsidRDefault="00000000">
      <w:pPr>
        <w:pStyle w:val="Nagwek4"/>
        <w:spacing w:before="92"/>
      </w:pPr>
      <w:r>
        <w:t>Method Validation</w:t>
      </w:r>
    </w:p>
    <w:p w14:paraId="1703111A" w14:textId="77777777" w:rsidR="00291C4F" w:rsidRDefault="00000000" w:rsidP="00CE0E69">
      <w:pPr>
        <w:pStyle w:val="Tekstpodstawowy"/>
        <w:spacing w:before="119"/>
        <w:ind w:left="153" w:right="140" w:hanging="1"/>
        <w:jc w:val="both"/>
      </w:pPr>
      <w:r>
        <w:t xml:space="preserve">The analytical procedure was validated by fortifying untreated control soil (1 or 5 g), pre-equilibrated overnight with 0.01M calcium chloride (25 mL), at the limit of quantitation (0.001 mg/kg), at an in- </w:t>
      </w:r>
      <w:proofErr w:type="spellStart"/>
      <w:r>
        <w:t>termediate</w:t>
      </w:r>
      <w:proofErr w:type="spellEnd"/>
      <w:r>
        <w:t xml:space="preserve"> concentration (0.1 mg/kg), and at the highest expected concentration (1.25 mg/kg). The calcium chloride supernatant used for pre-equilibration of soils was fortified at the limit of </w:t>
      </w:r>
      <w:proofErr w:type="spellStart"/>
      <w:r>
        <w:t>quantifi</w:t>
      </w:r>
      <w:proofErr w:type="spellEnd"/>
      <w:r>
        <w:t xml:space="preserve">- cation (0.05 mg/L), at an intermediate concentration (2.0 mg/L) and at the highest expected </w:t>
      </w:r>
      <w:proofErr w:type="spellStart"/>
      <w:r>
        <w:t>concen</w:t>
      </w:r>
      <w:proofErr w:type="spellEnd"/>
      <w:r>
        <w:t xml:space="preserve">- </w:t>
      </w:r>
      <w:proofErr w:type="spellStart"/>
      <w:r>
        <w:t>tration</w:t>
      </w:r>
      <w:proofErr w:type="spellEnd"/>
      <w:r>
        <w:t xml:space="preserve"> (40 mg/L).</w:t>
      </w:r>
    </w:p>
    <w:p w14:paraId="6BB3DF3F" w14:textId="77777777" w:rsidR="00291C4F" w:rsidRDefault="00000000" w:rsidP="00CE0E69">
      <w:pPr>
        <w:pStyle w:val="Tekstpodstawowy"/>
        <w:spacing w:before="116"/>
        <w:ind w:left="153" w:right="140"/>
        <w:jc w:val="both"/>
      </w:pPr>
      <w:r>
        <w:rPr>
          <w:position w:val="2"/>
        </w:rPr>
        <w:t xml:space="preserve">For each matrix (soil and </w:t>
      </w:r>
      <w:proofErr w:type="spellStart"/>
      <w:r>
        <w:rPr>
          <w:position w:val="2"/>
        </w:rPr>
        <w:t>CaCl</w:t>
      </w:r>
      <w:proofErr w:type="spellEnd"/>
      <w:r>
        <w:rPr>
          <w:sz w:val="14"/>
        </w:rPr>
        <w:t>2</w:t>
      </w:r>
      <w:r>
        <w:rPr>
          <w:position w:val="2"/>
        </w:rPr>
        <w:t xml:space="preserve">) there were a total of 8 replicates at each concentration. Validation </w:t>
      </w:r>
      <w:r>
        <w:t>included consideration of the following criteria; linearity, specificity, precision, recovery, LOQ and LOD.</w:t>
      </w:r>
    </w:p>
    <w:p w14:paraId="6E8854B1" w14:textId="77777777" w:rsidR="00291C4F" w:rsidRDefault="00000000" w:rsidP="00CE0E69">
      <w:pPr>
        <w:pStyle w:val="Nagwek4"/>
        <w:spacing w:before="119"/>
        <w:ind w:right="140"/>
        <w:jc w:val="both"/>
      </w:pPr>
      <w:r>
        <w:t>Analytical Methodology</w:t>
      </w:r>
    </w:p>
    <w:p w14:paraId="7F25FE36" w14:textId="77777777" w:rsidR="00291C4F" w:rsidRDefault="00000000" w:rsidP="00CE0E69">
      <w:pPr>
        <w:pStyle w:val="Tekstpodstawowy"/>
        <w:spacing w:before="121"/>
        <w:ind w:left="153" w:right="140"/>
        <w:jc w:val="both"/>
      </w:pPr>
      <w:r>
        <w:rPr>
          <w:u w:val="single"/>
        </w:rPr>
        <w:t>Extraction</w:t>
      </w:r>
    </w:p>
    <w:p w14:paraId="6F965DD1" w14:textId="77777777" w:rsidR="00291C4F" w:rsidRDefault="00000000" w:rsidP="00CE0E69">
      <w:pPr>
        <w:pStyle w:val="Tekstpodstawowy"/>
        <w:spacing w:before="118"/>
        <w:ind w:left="153" w:right="140"/>
        <w:jc w:val="both"/>
      </w:pPr>
      <w:r>
        <w:t xml:space="preserve">Calcium chloride (0.01M) extracts were diluted with 0.1% acetic acid and </w:t>
      </w:r>
      <w:proofErr w:type="spellStart"/>
      <w:r>
        <w:t>analysed</w:t>
      </w:r>
      <w:proofErr w:type="spellEnd"/>
      <w:r>
        <w:t xml:space="preserve"> by LC-MS/MS.</w:t>
      </w:r>
    </w:p>
    <w:p w14:paraId="769A1308" w14:textId="77777777" w:rsidR="00291C4F" w:rsidRDefault="00000000" w:rsidP="00CE0E69">
      <w:pPr>
        <w:pStyle w:val="Tekstpodstawowy"/>
        <w:spacing w:before="118" w:line="252" w:lineRule="exact"/>
        <w:ind w:left="153" w:right="140"/>
        <w:jc w:val="both"/>
      </w:pPr>
      <w:r>
        <w:t>Soil samples were extracted twice with acetonitrile:0.1N HCl (9:1 v/v, 10 mL) by shaking</w:t>
      </w:r>
    </w:p>
    <w:p w14:paraId="0FD920B5" w14:textId="77777777" w:rsidR="00291C4F" w:rsidRDefault="00000000" w:rsidP="00CE0E69">
      <w:pPr>
        <w:pStyle w:val="Tekstpodstawowy"/>
        <w:spacing w:line="252" w:lineRule="exact"/>
        <w:ind w:left="153" w:right="140"/>
        <w:jc w:val="both"/>
      </w:pPr>
      <w:r>
        <w:t>(30 minutes) and centrifugation (5 minutes). The extracts were pooled and the volume adjusted to</w:t>
      </w:r>
    </w:p>
    <w:p w14:paraId="17C86A8A" w14:textId="77777777" w:rsidR="00291C4F" w:rsidRDefault="00000000" w:rsidP="00CE0E69">
      <w:pPr>
        <w:pStyle w:val="Tekstpodstawowy"/>
        <w:spacing w:line="242" w:lineRule="auto"/>
        <w:ind w:left="153" w:right="140"/>
        <w:jc w:val="both"/>
      </w:pPr>
      <w:r>
        <w:t xml:space="preserve">20 mL by addition of acetonitrile:0.1N HCl (9:1 v/v). An aliquot (1 mL) was diluted to 20 mL (using water) and HCl (1 mL, 2M) added prior to SPE (Oasis MCX, 60 mg, 3 mL). The cartridge was eluted using 0.1% acetic acid in </w:t>
      </w:r>
      <w:proofErr w:type="spellStart"/>
      <w:r>
        <w:t>acetonitrile:methanol</w:t>
      </w:r>
      <w:proofErr w:type="spellEnd"/>
      <w:r>
        <w:t xml:space="preserve"> (80:20 v/v, 2 x 500 </w:t>
      </w:r>
      <w:r>
        <w:rPr>
          <w:rFonts w:ascii="Symbol" w:hAnsi="Symbol"/>
        </w:rPr>
        <w:t></w:t>
      </w:r>
      <w:r>
        <w:t xml:space="preserve">L), further diluted with 0.1% acetic acid (1 mL) and </w:t>
      </w:r>
      <w:proofErr w:type="spellStart"/>
      <w:r>
        <w:t>analysed</w:t>
      </w:r>
      <w:proofErr w:type="spellEnd"/>
      <w:r>
        <w:t xml:space="preserve"> by LC-MS/MS.</w:t>
      </w:r>
    </w:p>
    <w:p w14:paraId="7EABFF1B" w14:textId="77777777" w:rsidR="00291C4F" w:rsidRDefault="00000000" w:rsidP="00CE0E69">
      <w:pPr>
        <w:pStyle w:val="Tekstpodstawowy"/>
        <w:spacing w:before="116"/>
        <w:ind w:left="153" w:right="140"/>
        <w:jc w:val="both"/>
      </w:pPr>
      <w:r>
        <w:rPr>
          <w:u w:val="single"/>
        </w:rPr>
        <w:t>HPLC with mass spectral analysis (LC-MS/MS) for Quantitation</w:t>
      </w:r>
    </w:p>
    <w:p w14:paraId="276699E2" w14:textId="77777777" w:rsidR="00291C4F" w:rsidRDefault="00000000" w:rsidP="00CE0E69">
      <w:pPr>
        <w:pStyle w:val="Tekstpodstawowy"/>
        <w:spacing w:before="116" w:line="244" w:lineRule="auto"/>
        <w:ind w:left="153" w:right="140"/>
        <w:jc w:val="both"/>
      </w:pPr>
      <w:r>
        <w:t xml:space="preserve">HPLC analyses of all sample extracts following SPE clean-up were accomplished using a </w:t>
      </w:r>
      <w:proofErr w:type="spellStart"/>
      <w:r>
        <w:t>Synergi</w:t>
      </w:r>
      <w:proofErr w:type="spellEnd"/>
      <w:r>
        <w:t xml:space="preserve"> Hydro-RP column (50 x 2.0 mm </w:t>
      </w:r>
      <w:proofErr w:type="spellStart"/>
      <w:r>
        <w:t>i.d.</w:t>
      </w:r>
      <w:proofErr w:type="spellEnd"/>
      <w:r>
        <w:t xml:space="preserve">, 4.0 </w:t>
      </w:r>
      <w:proofErr w:type="spellStart"/>
      <w:r>
        <w:t>μm</w:t>
      </w:r>
      <w:proofErr w:type="spellEnd"/>
      <w:r>
        <w:t>; 0.5 mL/min).</w:t>
      </w:r>
    </w:p>
    <w:p w14:paraId="262A3C4F" w14:textId="77777777" w:rsidR="00291C4F" w:rsidRDefault="00000000" w:rsidP="00CE0E69">
      <w:pPr>
        <w:pStyle w:val="Tekstpodstawowy"/>
        <w:spacing w:before="111"/>
        <w:ind w:left="153" w:right="140"/>
        <w:jc w:val="both"/>
      </w:pPr>
      <w:r>
        <w:t xml:space="preserve">The calibration samples and soil samples were </w:t>
      </w:r>
      <w:proofErr w:type="spellStart"/>
      <w:r>
        <w:t>analysed</w:t>
      </w:r>
      <w:proofErr w:type="spellEnd"/>
      <w:r>
        <w:t xml:space="preserve"> by liquid chromatography with negative-ion electrospray ionization mass spectrometry. To demonstrate confirmation, two distinct MS/MS ion transitions were monitored and illustrated in the raw data. A single transition for 4-chlorophenol (126.9 to 90.9) was used for calculation of the results.</w:t>
      </w:r>
    </w:p>
    <w:p w14:paraId="3D5867EF" w14:textId="77777777" w:rsidR="00291C4F" w:rsidRDefault="00000000" w:rsidP="00CE0E69">
      <w:pPr>
        <w:pStyle w:val="Tekstpodstawowy"/>
        <w:spacing w:before="118"/>
        <w:ind w:left="153" w:right="140"/>
        <w:jc w:val="both"/>
      </w:pPr>
      <w:r>
        <w:t xml:space="preserve">Analyst 1.6.2 software was used to calculate correlation coefficients, regression equations, and </w:t>
      </w:r>
      <w:proofErr w:type="spellStart"/>
      <w:r>
        <w:t>sam</w:t>
      </w:r>
      <w:proofErr w:type="spellEnd"/>
      <w:r>
        <w:t xml:space="preserve">- </w:t>
      </w:r>
      <w:proofErr w:type="spellStart"/>
      <w:r>
        <w:t>ple</w:t>
      </w:r>
      <w:proofErr w:type="spellEnd"/>
      <w:r>
        <w:t xml:space="preserve"> concentrations.</w:t>
      </w:r>
    </w:p>
    <w:p w14:paraId="03980F60" w14:textId="77777777" w:rsidR="00291C4F" w:rsidRDefault="00000000">
      <w:pPr>
        <w:pStyle w:val="Tekstpodstawowy"/>
        <w:spacing w:before="121"/>
        <w:ind w:left="153"/>
      </w:pPr>
      <w:r>
        <w:rPr>
          <w:u w:val="single"/>
        </w:rPr>
        <w:t>Detection limits (LOD, LOQ) for the parent compound</w:t>
      </w:r>
    </w:p>
    <w:p w14:paraId="7B92774A" w14:textId="77777777" w:rsidR="00291C4F" w:rsidRDefault="00291C4F">
      <w:pPr>
        <w:pStyle w:val="Tekstpodstawowy"/>
        <w:spacing w:before="3"/>
        <w:rPr>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983"/>
        <w:gridCol w:w="2983"/>
        <w:gridCol w:w="2983"/>
      </w:tblGrid>
      <w:tr w:rsidR="00291C4F" w14:paraId="71555122" w14:textId="77777777">
        <w:trPr>
          <w:trHeight w:hRule="exact" w:val="360"/>
        </w:trPr>
        <w:tc>
          <w:tcPr>
            <w:tcW w:w="2983" w:type="dxa"/>
          </w:tcPr>
          <w:p w14:paraId="3CF75289" w14:textId="77777777" w:rsidR="00291C4F" w:rsidRDefault="00000000">
            <w:pPr>
              <w:pStyle w:val="TableParagraph"/>
              <w:ind w:left="110"/>
              <w:rPr>
                <w:b/>
                <w:sz w:val="20"/>
              </w:rPr>
            </w:pPr>
            <w:r>
              <w:rPr>
                <w:b/>
                <w:sz w:val="20"/>
              </w:rPr>
              <w:t>Matrix</w:t>
            </w:r>
          </w:p>
        </w:tc>
        <w:tc>
          <w:tcPr>
            <w:tcW w:w="2983" w:type="dxa"/>
          </w:tcPr>
          <w:p w14:paraId="772626F6" w14:textId="77777777" w:rsidR="00291C4F" w:rsidRDefault="00000000">
            <w:pPr>
              <w:pStyle w:val="TableParagraph"/>
              <w:ind w:left="110"/>
              <w:rPr>
                <w:b/>
                <w:sz w:val="20"/>
              </w:rPr>
            </w:pPr>
            <w:r>
              <w:rPr>
                <w:b/>
                <w:sz w:val="20"/>
              </w:rPr>
              <w:t>LOD [µg/mL]</w:t>
            </w:r>
          </w:p>
        </w:tc>
        <w:tc>
          <w:tcPr>
            <w:tcW w:w="2983" w:type="dxa"/>
          </w:tcPr>
          <w:p w14:paraId="0DB1995E" w14:textId="77777777" w:rsidR="00291C4F" w:rsidRDefault="00000000">
            <w:pPr>
              <w:pStyle w:val="TableParagraph"/>
              <w:ind w:left="110"/>
              <w:rPr>
                <w:b/>
                <w:sz w:val="20"/>
              </w:rPr>
            </w:pPr>
            <w:r>
              <w:rPr>
                <w:b/>
                <w:sz w:val="20"/>
              </w:rPr>
              <w:t>LOQ [µg/mL]</w:t>
            </w:r>
          </w:p>
        </w:tc>
      </w:tr>
      <w:tr w:rsidR="00291C4F" w14:paraId="5791348E" w14:textId="77777777">
        <w:trPr>
          <w:trHeight w:hRule="exact" w:val="360"/>
        </w:trPr>
        <w:tc>
          <w:tcPr>
            <w:tcW w:w="2983" w:type="dxa"/>
          </w:tcPr>
          <w:p w14:paraId="71168913" w14:textId="77777777" w:rsidR="00291C4F" w:rsidRDefault="00000000">
            <w:pPr>
              <w:pStyle w:val="TableParagraph"/>
              <w:spacing w:before="59"/>
              <w:ind w:left="110"/>
              <w:rPr>
                <w:sz w:val="20"/>
              </w:rPr>
            </w:pPr>
            <w:proofErr w:type="spellStart"/>
            <w:r>
              <w:rPr>
                <w:position w:val="2"/>
                <w:sz w:val="20"/>
              </w:rPr>
              <w:t>CaCl</w:t>
            </w:r>
            <w:proofErr w:type="spellEnd"/>
            <w:r>
              <w:rPr>
                <w:sz w:val="13"/>
              </w:rPr>
              <w:t xml:space="preserve">2 </w:t>
            </w:r>
            <w:r>
              <w:rPr>
                <w:position w:val="2"/>
                <w:sz w:val="20"/>
              </w:rPr>
              <w:t>supernatant</w:t>
            </w:r>
          </w:p>
        </w:tc>
        <w:tc>
          <w:tcPr>
            <w:tcW w:w="2983" w:type="dxa"/>
          </w:tcPr>
          <w:p w14:paraId="08958455" w14:textId="77777777" w:rsidR="00291C4F" w:rsidRDefault="00000000">
            <w:pPr>
              <w:pStyle w:val="TableParagraph"/>
              <w:ind w:left="110"/>
              <w:rPr>
                <w:sz w:val="20"/>
              </w:rPr>
            </w:pPr>
            <w:r>
              <w:rPr>
                <w:sz w:val="20"/>
              </w:rPr>
              <w:t>0.0004-0.0006</w:t>
            </w:r>
          </w:p>
        </w:tc>
        <w:tc>
          <w:tcPr>
            <w:tcW w:w="2983" w:type="dxa"/>
          </w:tcPr>
          <w:p w14:paraId="6B02700B" w14:textId="77777777" w:rsidR="00291C4F" w:rsidRDefault="00000000">
            <w:pPr>
              <w:pStyle w:val="TableParagraph"/>
              <w:ind w:left="110"/>
              <w:rPr>
                <w:sz w:val="20"/>
              </w:rPr>
            </w:pPr>
            <w:r>
              <w:rPr>
                <w:sz w:val="20"/>
              </w:rPr>
              <w:t>0.05</w:t>
            </w:r>
          </w:p>
        </w:tc>
      </w:tr>
      <w:tr w:rsidR="00291C4F" w14:paraId="260ED6CE" w14:textId="77777777">
        <w:trPr>
          <w:trHeight w:hRule="exact" w:val="360"/>
        </w:trPr>
        <w:tc>
          <w:tcPr>
            <w:tcW w:w="2983" w:type="dxa"/>
          </w:tcPr>
          <w:p w14:paraId="789A0E6A" w14:textId="77777777" w:rsidR="00291C4F" w:rsidRDefault="00000000">
            <w:pPr>
              <w:pStyle w:val="TableParagraph"/>
              <w:ind w:left="110"/>
              <w:rPr>
                <w:sz w:val="20"/>
              </w:rPr>
            </w:pPr>
            <w:r>
              <w:rPr>
                <w:sz w:val="20"/>
              </w:rPr>
              <w:t>Soil Extract</w:t>
            </w:r>
          </w:p>
        </w:tc>
        <w:tc>
          <w:tcPr>
            <w:tcW w:w="2983" w:type="dxa"/>
          </w:tcPr>
          <w:p w14:paraId="4927E8C0" w14:textId="77777777" w:rsidR="00291C4F" w:rsidRDefault="00000000">
            <w:pPr>
              <w:pStyle w:val="TableParagraph"/>
              <w:ind w:left="110"/>
              <w:rPr>
                <w:sz w:val="20"/>
              </w:rPr>
            </w:pPr>
            <w:r>
              <w:rPr>
                <w:sz w:val="20"/>
              </w:rPr>
              <w:t>0.0004-0.0006</w:t>
            </w:r>
          </w:p>
        </w:tc>
        <w:tc>
          <w:tcPr>
            <w:tcW w:w="2983" w:type="dxa"/>
          </w:tcPr>
          <w:p w14:paraId="1B18EB7D" w14:textId="77777777" w:rsidR="00291C4F" w:rsidRDefault="00000000">
            <w:pPr>
              <w:pStyle w:val="TableParagraph"/>
              <w:ind w:left="110"/>
              <w:rPr>
                <w:sz w:val="20"/>
              </w:rPr>
            </w:pPr>
            <w:r>
              <w:rPr>
                <w:sz w:val="20"/>
              </w:rPr>
              <w:t>1.0</w:t>
            </w:r>
          </w:p>
        </w:tc>
      </w:tr>
    </w:tbl>
    <w:p w14:paraId="22535FC0" w14:textId="77777777" w:rsidR="00291C4F" w:rsidRDefault="00000000">
      <w:pPr>
        <w:pStyle w:val="Tekstpodstawowy"/>
        <w:spacing w:before="121"/>
        <w:ind w:left="153"/>
      </w:pPr>
      <w:r>
        <w:rPr>
          <w:u w:val="single"/>
        </w:rPr>
        <w:t>Storage stability</w:t>
      </w:r>
    </w:p>
    <w:p w14:paraId="738D0417" w14:textId="77777777" w:rsidR="00291C4F" w:rsidRDefault="00000000">
      <w:pPr>
        <w:pStyle w:val="Tekstpodstawowy"/>
        <w:spacing w:before="121"/>
        <w:ind w:left="153"/>
      </w:pPr>
      <w:r>
        <w:t>Sample analysis started on the day of sacrifice therefore no storage stability was conducted.</w:t>
      </w:r>
    </w:p>
    <w:p w14:paraId="03E2E12B" w14:textId="77777777" w:rsidR="00291C4F" w:rsidRDefault="00000000">
      <w:pPr>
        <w:spacing w:before="116"/>
        <w:ind w:left="153"/>
        <w:rPr>
          <w:b/>
          <w:sz w:val="24"/>
        </w:rPr>
      </w:pPr>
      <w:r>
        <w:rPr>
          <w:b/>
          <w:sz w:val="24"/>
        </w:rPr>
        <w:t>Results and discussions</w:t>
      </w:r>
    </w:p>
    <w:p w14:paraId="31E4D702" w14:textId="77777777" w:rsidR="00291C4F" w:rsidRDefault="00000000">
      <w:pPr>
        <w:pStyle w:val="Nagwek4"/>
      </w:pPr>
      <w:r>
        <w:t>Test Conditions</w:t>
      </w:r>
    </w:p>
    <w:p w14:paraId="33193DE5" w14:textId="77777777" w:rsidR="00291C4F" w:rsidRDefault="00000000" w:rsidP="00CE0E69">
      <w:pPr>
        <w:pStyle w:val="Tekstpodstawowy"/>
        <w:spacing w:before="116"/>
        <w:ind w:left="153" w:right="182"/>
        <w:jc w:val="both"/>
      </w:pPr>
      <w:r>
        <w:t xml:space="preserve">Preliminary tests were conducted to determine the conditions to be used in the definitive isotherms test. 4-Chlorophenol was determined to be soluble at 0.5 mg/mL and at a concentration of 0.5 </w:t>
      </w:r>
      <w:r>
        <w:rPr>
          <w:rFonts w:ascii="Symbol" w:hAnsi="Symbol"/>
        </w:rPr>
        <w:t></w:t>
      </w:r>
      <w:r>
        <w:t xml:space="preserve">g/mL did not adsorb to the test vessels. A soil : solution ratio of 1:5 w/v were considered appropriate for </w:t>
      </w:r>
      <w:proofErr w:type="spellStart"/>
      <w:r>
        <w:t>Empingham</w:t>
      </w:r>
      <w:proofErr w:type="spellEnd"/>
      <w:r>
        <w:t xml:space="preserve"> and Kenslow soils, whilst a ratio of 1:25 w/v was more appropriate for Warsop, Brier- low and LAD-SCL-PF soils.</w:t>
      </w:r>
    </w:p>
    <w:p w14:paraId="6A684FAF" w14:textId="77777777" w:rsidR="00291C4F" w:rsidRDefault="00000000" w:rsidP="00CE0E69">
      <w:pPr>
        <w:pStyle w:val="Tekstpodstawowy"/>
        <w:spacing w:before="116"/>
        <w:ind w:left="153" w:right="182"/>
        <w:jc w:val="both"/>
      </w:pPr>
      <w:r>
        <w:t xml:space="preserve">For the determination of equilibrium time, recovery of 4 chlorophenol was &gt;70% at sampling inter- </w:t>
      </w:r>
      <w:proofErr w:type="spellStart"/>
      <w:r>
        <w:t>vals</w:t>
      </w:r>
      <w:proofErr w:type="spellEnd"/>
      <w:r>
        <w:t xml:space="preserve"> up to 3 hours in all soils tested, but was &lt;70% at the longer sampling intervals (6, 24 and 48</w:t>
      </w:r>
    </w:p>
    <w:p w14:paraId="3EC5D014" w14:textId="77777777" w:rsidR="00291C4F" w:rsidRDefault="00291C4F" w:rsidP="00CE0E69">
      <w:pPr>
        <w:ind w:right="182"/>
        <w:jc w:val="both"/>
        <w:sectPr w:rsidR="00291C4F" w:rsidSect="00AE0453">
          <w:footerReference w:type="default" r:id="rId93"/>
          <w:pgSz w:w="11910" w:h="16850"/>
          <w:pgMar w:top="1440" w:right="1340" w:bottom="960" w:left="1320" w:header="715" w:footer="765" w:gutter="0"/>
          <w:cols w:space="708"/>
        </w:sectPr>
      </w:pPr>
    </w:p>
    <w:p w14:paraId="45CC717F" w14:textId="77777777" w:rsidR="00291C4F" w:rsidRDefault="00291C4F" w:rsidP="00CE0E69">
      <w:pPr>
        <w:pStyle w:val="Tekstpodstawowy"/>
        <w:spacing w:before="9"/>
        <w:ind w:right="182"/>
        <w:jc w:val="both"/>
        <w:rPr>
          <w:sz w:val="13"/>
        </w:rPr>
      </w:pPr>
    </w:p>
    <w:p w14:paraId="4F2AF3FF" w14:textId="77777777" w:rsidR="00291C4F" w:rsidRDefault="00000000" w:rsidP="00CE0E69">
      <w:pPr>
        <w:pStyle w:val="Tekstpodstawowy"/>
        <w:spacing w:before="92" w:line="242" w:lineRule="auto"/>
        <w:ind w:left="153" w:right="182"/>
        <w:jc w:val="both"/>
      </w:pPr>
      <w:r>
        <w:t xml:space="preserve">hours). This indicated that 4-chlorophenol was not stable, even under sterile conditions and, as a re- </w:t>
      </w:r>
      <w:proofErr w:type="spellStart"/>
      <w:r>
        <w:t>sult</w:t>
      </w:r>
      <w:proofErr w:type="spellEnd"/>
      <w:r>
        <w:t xml:space="preserve">, an equilibrium time could not be obtained. A 3 hour equilibrium time was selected for the </w:t>
      </w:r>
      <w:proofErr w:type="spellStart"/>
      <w:r>
        <w:t>defin</w:t>
      </w:r>
      <w:proofErr w:type="spellEnd"/>
      <w:r>
        <w:t xml:space="preserve">- </w:t>
      </w:r>
      <w:proofErr w:type="spellStart"/>
      <w:r>
        <w:t>itive</w:t>
      </w:r>
      <w:proofErr w:type="spellEnd"/>
      <w:r>
        <w:t xml:space="preserve"> isotherms test to ensure sufficient time for adsorption but to </w:t>
      </w:r>
      <w:proofErr w:type="spellStart"/>
      <w:r>
        <w:t>minimise</w:t>
      </w:r>
      <w:proofErr w:type="spellEnd"/>
      <w:r>
        <w:t xml:space="preserve"> degradation. Furthermore, both the aqueous and soil phases were </w:t>
      </w:r>
      <w:proofErr w:type="spellStart"/>
      <w:r>
        <w:t>analysed</w:t>
      </w:r>
      <w:proofErr w:type="spellEnd"/>
      <w:r>
        <w:t xml:space="preserve"> for 4-chlorophenol.</w:t>
      </w:r>
    </w:p>
    <w:p w14:paraId="3DDF55D4" w14:textId="77777777" w:rsidR="00291C4F" w:rsidRDefault="00000000" w:rsidP="00CE0E69">
      <w:pPr>
        <w:pStyle w:val="Nagwek4"/>
        <w:spacing w:before="116"/>
        <w:ind w:right="182"/>
        <w:jc w:val="both"/>
      </w:pPr>
      <w:r>
        <w:t>Mass Balance</w:t>
      </w:r>
    </w:p>
    <w:p w14:paraId="3BEC77D7" w14:textId="77777777" w:rsidR="00291C4F" w:rsidRDefault="00000000" w:rsidP="00CE0E69">
      <w:pPr>
        <w:pStyle w:val="Tekstpodstawowy"/>
        <w:spacing w:before="116" w:line="244" w:lineRule="auto"/>
        <w:ind w:left="153" w:right="182"/>
        <w:jc w:val="both"/>
      </w:pPr>
      <w:r>
        <w:t>The recovery of 4-chlorophenol was calculated for each definitive sample as the sum of the amount of 4-chlorophenol recovered from the adsorption supernatant and the soil extract.</w:t>
      </w:r>
    </w:p>
    <w:p w14:paraId="79BE3411" w14:textId="77777777" w:rsidR="00291C4F" w:rsidRDefault="00000000" w:rsidP="00CE0E69">
      <w:pPr>
        <w:pStyle w:val="Tekstpodstawowy"/>
        <w:spacing w:before="111" w:line="244" w:lineRule="auto"/>
        <w:ind w:left="153" w:right="182"/>
        <w:jc w:val="both"/>
      </w:pPr>
      <w:r>
        <w:t xml:space="preserve">Overall recoveries from the soils </w:t>
      </w:r>
      <w:proofErr w:type="spellStart"/>
      <w:r>
        <w:t>analysed</w:t>
      </w:r>
      <w:proofErr w:type="spellEnd"/>
      <w:r>
        <w:t xml:space="preserve"> were in the range 69-101%. Since both the aqueous and soil phases were directly measured, these values are acceptable.</w:t>
      </w:r>
    </w:p>
    <w:p w14:paraId="10E05C86" w14:textId="77777777" w:rsidR="00291C4F" w:rsidRDefault="00000000" w:rsidP="00CE0E69">
      <w:pPr>
        <w:pStyle w:val="Tekstpodstawowy"/>
        <w:spacing w:before="111" w:line="242" w:lineRule="auto"/>
        <w:ind w:left="153" w:right="182"/>
        <w:jc w:val="both"/>
      </w:pPr>
      <w:r>
        <w:t>For all five soils, the mean procedural recovery values from the control soil extracts per fortification level were in the range 70 to 110% with RSD &lt;20%, thereby demonstrating that the method was suit- able.</w:t>
      </w:r>
    </w:p>
    <w:p w14:paraId="0A4A4D56" w14:textId="77777777" w:rsidR="00291C4F" w:rsidRDefault="00000000" w:rsidP="00CE0E69">
      <w:pPr>
        <w:pStyle w:val="Tekstpodstawowy"/>
        <w:spacing w:before="114"/>
        <w:ind w:left="153" w:right="182"/>
        <w:jc w:val="both"/>
      </w:pPr>
      <w:r>
        <w:t>The values obtained for calcium chloride were generally higher, than those obtained for soil with in- dividual recoveries across all soils and fortification levels in the range 98.5 to 125%. For two of the soils (</w:t>
      </w:r>
      <w:proofErr w:type="spellStart"/>
      <w:r>
        <w:t>Empingham</w:t>
      </w:r>
      <w:proofErr w:type="spellEnd"/>
      <w:r>
        <w:t xml:space="preserve"> and Warsop), the mean recovery was acceptable at all three fortification levels, and therefore the overall mean was acceptable for both soils. For Kenslow and LAD-SCL-PF soils, mean recoveries were acceptable at fortification levels of 0.05 and 2.0 µg/mL, but were high (121 to 122%) at the highest fortification level (40 µg/mL). The overall mean recoveries for these two soil were &lt;110% and as the precision was also good (RSD &lt;10%), the method was considered acceptable for these two soils.</w:t>
      </w:r>
    </w:p>
    <w:p w14:paraId="5F8588BF" w14:textId="77777777" w:rsidR="00291C4F" w:rsidRDefault="00000000" w:rsidP="00CE0E69">
      <w:pPr>
        <w:pStyle w:val="Tekstpodstawowy"/>
        <w:spacing w:before="119"/>
        <w:ind w:left="153" w:right="182"/>
        <w:jc w:val="both"/>
      </w:pPr>
      <w:r>
        <w:t xml:space="preserve">The calcium chloride from </w:t>
      </w:r>
      <w:proofErr w:type="spellStart"/>
      <w:r>
        <w:t>Brierlow</w:t>
      </w:r>
      <w:proofErr w:type="spellEnd"/>
      <w:r>
        <w:t xml:space="preserve"> soil had mean procedural recoveries &gt;110% at all fortification levels and an overall mean recovery of 120%. Despite the high values, the precision was good (RSD</w:t>
      </w:r>
    </w:p>
    <w:p w14:paraId="20DC038C" w14:textId="77777777" w:rsidR="00291C4F" w:rsidRDefault="00000000" w:rsidP="00CE0E69">
      <w:pPr>
        <w:pStyle w:val="Tekstpodstawowy"/>
        <w:spacing w:line="242" w:lineRule="auto"/>
        <w:ind w:left="153" w:right="182"/>
        <w:jc w:val="both"/>
      </w:pPr>
      <w:r>
        <w:t xml:space="preserve">= 3.1%) across the fortification levels. Since the method was acceptable for four of the soils, the slightly elevated recovery values were considered acceptable for </w:t>
      </w:r>
      <w:proofErr w:type="spellStart"/>
      <w:r>
        <w:t>Brierlow</w:t>
      </w:r>
      <w:proofErr w:type="spellEnd"/>
      <w:r>
        <w:t>, based on the precision data and taking into account that the recoveries were not high enough to affect the overall results of the study.</w:t>
      </w:r>
    </w:p>
    <w:p w14:paraId="3380C483" w14:textId="77777777" w:rsidR="00291C4F" w:rsidRDefault="00291C4F">
      <w:pPr>
        <w:pStyle w:val="Tekstpodstawowy"/>
        <w:rPr>
          <w:sz w:val="24"/>
        </w:rPr>
      </w:pPr>
    </w:p>
    <w:p w14:paraId="6DFFA756" w14:textId="77777777" w:rsidR="00291C4F" w:rsidRDefault="00000000">
      <w:pPr>
        <w:tabs>
          <w:tab w:val="left" w:pos="2169"/>
        </w:tabs>
        <w:spacing w:before="153"/>
        <w:ind w:left="2169" w:right="386" w:hanging="2016"/>
        <w:rPr>
          <w:b/>
          <w:sz w:val="20"/>
        </w:rPr>
      </w:pPr>
      <w:r>
        <w:rPr>
          <w:b/>
          <w:sz w:val="20"/>
        </w:rPr>
        <w:t>Table</w:t>
      </w:r>
      <w:r>
        <w:rPr>
          <w:b/>
          <w:spacing w:val="-2"/>
          <w:sz w:val="20"/>
        </w:rPr>
        <w:t xml:space="preserve"> </w:t>
      </w:r>
      <w:r>
        <w:rPr>
          <w:b/>
          <w:sz w:val="20"/>
        </w:rPr>
        <w:t>A2.3-4:</w:t>
      </w:r>
      <w:r>
        <w:rPr>
          <w:b/>
          <w:sz w:val="20"/>
        </w:rPr>
        <w:tab/>
        <w:t>Recovery of 4-chlorophenol, expressed as percentage of the applied</w:t>
      </w:r>
      <w:r>
        <w:rPr>
          <w:b/>
          <w:spacing w:val="-29"/>
          <w:sz w:val="20"/>
        </w:rPr>
        <w:t xml:space="preserve"> </w:t>
      </w:r>
      <w:r>
        <w:rPr>
          <w:b/>
          <w:sz w:val="20"/>
        </w:rPr>
        <w:t>amount,</w:t>
      </w:r>
      <w:r>
        <w:rPr>
          <w:b/>
          <w:spacing w:val="-3"/>
          <w:sz w:val="20"/>
        </w:rPr>
        <w:t xml:space="preserve"> </w:t>
      </w:r>
      <w:r>
        <w:rPr>
          <w:b/>
          <w:sz w:val="20"/>
        </w:rPr>
        <w:t>in</w:t>
      </w:r>
      <w:r>
        <w:rPr>
          <w:b/>
          <w:w w:val="99"/>
          <w:sz w:val="20"/>
        </w:rPr>
        <w:t xml:space="preserve"> </w:t>
      </w:r>
      <w:r>
        <w:rPr>
          <w:b/>
          <w:sz w:val="20"/>
        </w:rPr>
        <w:t>soil after</w:t>
      </w:r>
      <w:r>
        <w:rPr>
          <w:b/>
          <w:spacing w:val="-7"/>
          <w:sz w:val="20"/>
        </w:rPr>
        <w:t xml:space="preserve"> </w:t>
      </w:r>
      <w:r>
        <w:rPr>
          <w:b/>
          <w:sz w:val="20"/>
        </w:rPr>
        <w:t>adsorption</w:t>
      </w:r>
    </w:p>
    <w:p w14:paraId="03C36E9B" w14:textId="77777777" w:rsidR="00291C4F" w:rsidRDefault="00291C4F">
      <w:pPr>
        <w:pStyle w:val="Tekstpodstawowy"/>
        <w:spacing w:before="4"/>
        <w:rPr>
          <w:b/>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1493"/>
        <w:gridCol w:w="1490"/>
        <w:gridCol w:w="1490"/>
        <w:gridCol w:w="1495"/>
        <w:gridCol w:w="1492"/>
      </w:tblGrid>
      <w:tr w:rsidR="00291C4F" w14:paraId="6355257C" w14:textId="77777777">
        <w:trPr>
          <w:trHeight w:hRule="exact" w:val="360"/>
        </w:trPr>
        <w:tc>
          <w:tcPr>
            <w:tcW w:w="1490" w:type="dxa"/>
            <w:vMerge w:val="restart"/>
          </w:tcPr>
          <w:p w14:paraId="7B76D432" w14:textId="77777777" w:rsidR="00291C4F" w:rsidRDefault="00000000">
            <w:pPr>
              <w:pStyle w:val="TableParagraph"/>
              <w:ind w:left="102"/>
              <w:rPr>
                <w:b/>
                <w:sz w:val="20"/>
              </w:rPr>
            </w:pPr>
            <w:r>
              <w:rPr>
                <w:b/>
                <w:sz w:val="20"/>
              </w:rPr>
              <w:t>Soil</w:t>
            </w:r>
          </w:p>
        </w:tc>
        <w:tc>
          <w:tcPr>
            <w:tcW w:w="1493" w:type="dxa"/>
            <w:vMerge w:val="restart"/>
          </w:tcPr>
          <w:p w14:paraId="18B78298" w14:textId="77777777" w:rsidR="00291C4F" w:rsidRDefault="00000000">
            <w:pPr>
              <w:pStyle w:val="TableParagraph"/>
              <w:ind w:left="102"/>
              <w:rPr>
                <w:b/>
                <w:sz w:val="20"/>
              </w:rPr>
            </w:pPr>
            <w:r>
              <w:rPr>
                <w:b/>
                <w:sz w:val="20"/>
              </w:rPr>
              <w:t>Rep</w:t>
            </w:r>
          </w:p>
        </w:tc>
        <w:tc>
          <w:tcPr>
            <w:tcW w:w="1490" w:type="dxa"/>
          </w:tcPr>
          <w:p w14:paraId="5319C195" w14:textId="77777777" w:rsidR="00291C4F" w:rsidRDefault="00000000">
            <w:pPr>
              <w:pStyle w:val="TableParagraph"/>
              <w:ind w:left="102"/>
              <w:rPr>
                <w:b/>
                <w:sz w:val="20"/>
              </w:rPr>
            </w:pPr>
            <w:r>
              <w:rPr>
                <w:b/>
                <w:sz w:val="20"/>
              </w:rPr>
              <w:t>% Adsorb</w:t>
            </w:r>
          </w:p>
        </w:tc>
        <w:tc>
          <w:tcPr>
            <w:tcW w:w="1490" w:type="dxa"/>
          </w:tcPr>
          <w:p w14:paraId="1E244C18" w14:textId="77777777" w:rsidR="00291C4F" w:rsidRDefault="00000000">
            <w:pPr>
              <w:pStyle w:val="TableParagraph"/>
              <w:ind w:left="102"/>
              <w:rPr>
                <w:b/>
                <w:sz w:val="20"/>
              </w:rPr>
            </w:pPr>
            <w:r>
              <w:rPr>
                <w:b/>
                <w:sz w:val="20"/>
              </w:rPr>
              <w:t>% soil</w:t>
            </w:r>
          </w:p>
        </w:tc>
        <w:tc>
          <w:tcPr>
            <w:tcW w:w="1495" w:type="dxa"/>
          </w:tcPr>
          <w:p w14:paraId="7187FBD3" w14:textId="77777777" w:rsidR="00291C4F" w:rsidRDefault="00000000">
            <w:pPr>
              <w:pStyle w:val="TableParagraph"/>
              <w:ind w:left="102"/>
              <w:rPr>
                <w:b/>
                <w:sz w:val="20"/>
              </w:rPr>
            </w:pPr>
            <w:r>
              <w:rPr>
                <w:b/>
                <w:w w:val="99"/>
                <w:sz w:val="20"/>
              </w:rPr>
              <w:t>%</w:t>
            </w:r>
          </w:p>
        </w:tc>
        <w:tc>
          <w:tcPr>
            <w:tcW w:w="1490" w:type="dxa"/>
          </w:tcPr>
          <w:p w14:paraId="08D4B5F5" w14:textId="77777777" w:rsidR="00291C4F" w:rsidRDefault="00000000">
            <w:pPr>
              <w:pStyle w:val="TableParagraph"/>
              <w:ind w:left="102"/>
              <w:rPr>
                <w:b/>
                <w:sz w:val="20"/>
              </w:rPr>
            </w:pPr>
            <w:r>
              <w:rPr>
                <w:b/>
                <w:w w:val="99"/>
                <w:sz w:val="20"/>
              </w:rPr>
              <w:t>%</w:t>
            </w:r>
          </w:p>
        </w:tc>
      </w:tr>
      <w:tr w:rsidR="00291C4F" w14:paraId="43F1A9A6" w14:textId="77777777">
        <w:trPr>
          <w:trHeight w:hRule="exact" w:val="360"/>
        </w:trPr>
        <w:tc>
          <w:tcPr>
            <w:tcW w:w="1490" w:type="dxa"/>
            <w:vMerge/>
          </w:tcPr>
          <w:p w14:paraId="548BE9B3" w14:textId="77777777" w:rsidR="00291C4F" w:rsidRDefault="00291C4F"/>
        </w:tc>
        <w:tc>
          <w:tcPr>
            <w:tcW w:w="1493" w:type="dxa"/>
            <w:vMerge/>
          </w:tcPr>
          <w:p w14:paraId="16916833" w14:textId="77777777" w:rsidR="00291C4F" w:rsidRDefault="00291C4F"/>
        </w:tc>
        <w:tc>
          <w:tcPr>
            <w:tcW w:w="1490" w:type="dxa"/>
          </w:tcPr>
          <w:p w14:paraId="63571CC8" w14:textId="77777777" w:rsidR="00291C4F" w:rsidRDefault="00000000">
            <w:pPr>
              <w:pStyle w:val="TableParagraph"/>
              <w:ind w:left="103"/>
              <w:rPr>
                <w:b/>
                <w:sz w:val="20"/>
              </w:rPr>
            </w:pPr>
            <w:r>
              <w:rPr>
                <w:b/>
                <w:sz w:val="20"/>
              </w:rPr>
              <w:t>Solution</w:t>
            </w:r>
          </w:p>
        </w:tc>
        <w:tc>
          <w:tcPr>
            <w:tcW w:w="1490" w:type="dxa"/>
          </w:tcPr>
          <w:p w14:paraId="1FF7FD99" w14:textId="77777777" w:rsidR="00291C4F" w:rsidRDefault="00000000">
            <w:pPr>
              <w:pStyle w:val="TableParagraph"/>
              <w:ind w:left="103"/>
              <w:rPr>
                <w:b/>
                <w:sz w:val="20"/>
              </w:rPr>
            </w:pPr>
            <w:r>
              <w:rPr>
                <w:b/>
                <w:sz w:val="20"/>
              </w:rPr>
              <w:t>Extract</w:t>
            </w:r>
          </w:p>
        </w:tc>
        <w:tc>
          <w:tcPr>
            <w:tcW w:w="1495" w:type="dxa"/>
          </w:tcPr>
          <w:p w14:paraId="07C8A15D" w14:textId="77777777" w:rsidR="00291C4F" w:rsidRDefault="00000000">
            <w:pPr>
              <w:pStyle w:val="TableParagraph"/>
              <w:ind w:left="103"/>
              <w:rPr>
                <w:b/>
                <w:sz w:val="20"/>
              </w:rPr>
            </w:pPr>
            <w:r>
              <w:rPr>
                <w:b/>
                <w:sz w:val="20"/>
              </w:rPr>
              <w:t>NER</w:t>
            </w:r>
          </w:p>
        </w:tc>
        <w:tc>
          <w:tcPr>
            <w:tcW w:w="1490" w:type="dxa"/>
          </w:tcPr>
          <w:p w14:paraId="36E32AE7" w14:textId="77777777" w:rsidR="00291C4F" w:rsidRDefault="00000000">
            <w:pPr>
              <w:pStyle w:val="TableParagraph"/>
              <w:ind w:left="103"/>
              <w:rPr>
                <w:b/>
                <w:sz w:val="20"/>
              </w:rPr>
            </w:pPr>
            <w:r>
              <w:rPr>
                <w:b/>
                <w:sz w:val="20"/>
              </w:rPr>
              <w:t>Total</w:t>
            </w:r>
          </w:p>
        </w:tc>
      </w:tr>
      <w:tr w:rsidR="00291C4F" w14:paraId="695EB1B3" w14:textId="77777777">
        <w:trPr>
          <w:trHeight w:hRule="exact" w:val="360"/>
        </w:trPr>
        <w:tc>
          <w:tcPr>
            <w:tcW w:w="8950" w:type="dxa"/>
            <w:gridSpan w:val="6"/>
          </w:tcPr>
          <w:p w14:paraId="290614F5" w14:textId="77777777" w:rsidR="00291C4F" w:rsidRDefault="00000000">
            <w:pPr>
              <w:pStyle w:val="TableParagraph"/>
              <w:ind w:left="103"/>
              <w:rPr>
                <w:sz w:val="20"/>
              </w:rPr>
            </w:pPr>
            <w:proofErr w:type="spellStart"/>
            <w:r>
              <w:rPr>
                <w:sz w:val="20"/>
              </w:rPr>
              <w:t>Empingham</w:t>
            </w:r>
            <w:proofErr w:type="spellEnd"/>
          </w:p>
        </w:tc>
      </w:tr>
      <w:tr w:rsidR="00291C4F" w14:paraId="1F3E31EB" w14:textId="77777777">
        <w:trPr>
          <w:trHeight w:hRule="exact" w:val="360"/>
        </w:trPr>
        <w:tc>
          <w:tcPr>
            <w:tcW w:w="1490" w:type="dxa"/>
          </w:tcPr>
          <w:p w14:paraId="70D410CB" w14:textId="77777777" w:rsidR="00291C4F" w:rsidRDefault="00000000">
            <w:pPr>
              <w:pStyle w:val="TableParagraph"/>
              <w:ind w:left="103"/>
              <w:rPr>
                <w:sz w:val="20"/>
              </w:rPr>
            </w:pPr>
            <w:r>
              <w:rPr>
                <w:sz w:val="20"/>
              </w:rPr>
              <w:t>50 µg/mL</w:t>
            </w:r>
          </w:p>
        </w:tc>
        <w:tc>
          <w:tcPr>
            <w:tcW w:w="1493" w:type="dxa"/>
          </w:tcPr>
          <w:p w14:paraId="129523C0" w14:textId="77777777" w:rsidR="00291C4F" w:rsidRDefault="00000000">
            <w:pPr>
              <w:pStyle w:val="TableParagraph"/>
              <w:ind w:left="103"/>
              <w:rPr>
                <w:sz w:val="20"/>
              </w:rPr>
            </w:pPr>
            <w:r>
              <w:rPr>
                <w:w w:val="99"/>
                <w:sz w:val="20"/>
              </w:rPr>
              <w:t>1</w:t>
            </w:r>
          </w:p>
        </w:tc>
        <w:tc>
          <w:tcPr>
            <w:tcW w:w="1490" w:type="dxa"/>
          </w:tcPr>
          <w:p w14:paraId="7E8934B8" w14:textId="77777777" w:rsidR="00291C4F" w:rsidRDefault="00000000">
            <w:pPr>
              <w:pStyle w:val="TableParagraph"/>
              <w:ind w:left="103"/>
              <w:rPr>
                <w:sz w:val="20"/>
              </w:rPr>
            </w:pPr>
            <w:r>
              <w:rPr>
                <w:sz w:val="20"/>
              </w:rPr>
              <w:t>85.7</w:t>
            </w:r>
          </w:p>
        </w:tc>
        <w:tc>
          <w:tcPr>
            <w:tcW w:w="1490" w:type="dxa"/>
          </w:tcPr>
          <w:p w14:paraId="70B86AFB" w14:textId="77777777" w:rsidR="00291C4F" w:rsidRDefault="00000000">
            <w:pPr>
              <w:pStyle w:val="TableParagraph"/>
              <w:ind w:left="103"/>
              <w:rPr>
                <w:sz w:val="20"/>
              </w:rPr>
            </w:pPr>
            <w:r>
              <w:rPr>
                <w:sz w:val="20"/>
              </w:rPr>
              <w:t>7.4</w:t>
            </w:r>
          </w:p>
        </w:tc>
        <w:tc>
          <w:tcPr>
            <w:tcW w:w="1495" w:type="dxa"/>
          </w:tcPr>
          <w:p w14:paraId="6DED0E00" w14:textId="77777777" w:rsidR="00291C4F" w:rsidRDefault="00000000">
            <w:pPr>
              <w:pStyle w:val="TableParagraph"/>
              <w:ind w:left="103"/>
              <w:rPr>
                <w:sz w:val="20"/>
              </w:rPr>
            </w:pPr>
            <w:r>
              <w:rPr>
                <w:sz w:val="20"/>
              </w:rPr>
              <w:t>NA</w:t>
            </w:r>
          </w:p>
        </w:tc>
        <w:tc>
          <w:tcPr>
            <w:tcW w:w="1490" w:type="dxa"/>
          </w:tcPr>
          <w:p w14:paraId="3A3F08B7" w14:textId="77777777" w:rsidR="00291C4F" w:rsidRDefault="00000000">
            <w:pPr>
              <w:pStyle w:val="TableParagraph"/>
              <w:ind w:left="103"/>
              <w:rPr>
                <w:sz w:val="20"/>
              </w:rPr>
            </w:pPr>
            <w:r>
              <w:rPr>
                <w:sz w:val="20"/>
              </w:rPr>
              <w:t>93.1</w:t>
            </w:r>
          </w:p>
        </w:tc>
      </w:tr>
      <w:tr w:rsidR="00291C4F" w14:paraId="7845B470" w14:textId="77777777">
        <w:trPr>
          <w:trHeight w:hRule="exact" w:val="360"/>
        </w:trPr>
        <w:tc>
          <w:tcPr>
            <w:tcW w:w="1490" w:type="dxa"/>
          </w:tcPr>
          <w:p w14:paraId="300DCB41" w14:textId="77777777" w:rsidR="00291C4F" w:rsidRDefault="00000000">
            <w:pPr>
              <w:pStyle w:val="TableParagraph"/>
              <w:ind w:left="103"/>
              <w:rPr>
                <w:sz w:val="20"/>
              </w:rPr>
            </w:pPr>
            <w:r>
              <w:rPr>
                <w:sz w:val="20"/>
              </w:rPr>
              <w:t>50 µg/mL</w:t>
            </w:r>
          </w:p>
        </w:tc>
        <w:tc>
          <w:tcPr>
            <w:tcW w:w="1493" w:type="dxa"/>
          </w:tcPr>
          <w:p w14:paraId="1C3B5003" w14:textId="77777777" w:rsidR="00291C4F" w:rsidRDefault="00000000">
            <w:pPr>
              <w:pStyle w:val="TableParagraph"/>
              <w:ind w:left="103"/>
              <w:rPr>
                <w:sz w:val="20"/>
              </w:rPr>
            </w:pPr>
            <w:r>
              <w:rPr>
                <w:w w:val="99"/>
                <w:sz w:val="20"/>
              </w:rPr>
              <w:t>2</w:t>
            </w:r>
          </w:p>
        </w:tc>
        <w:tc>
          <w:tcPr>
            <w:tcW w:w="1490" w:type="dxa"/>
          </w:tcPr>
          <w:p w14:paraId="2A793CF0" w14:textId="77777777" w:rsidR="00291C4F" w:rsidRDefault="00000000">
            <w:pPr>
              <w:pStyle w:val="TableParagraph"/>
              <w:ind w:left="103"/>
              <w:rPr>
                <w:sz w:val="20"/>
              </w:rPr>
            </w:pPr>
            <w:r>
              <w:rPr>
                <w:sz w:val="20"/>
              </w:rPr>
              <w:t>88.3</w:t>
            </w:r>
          </w:p>
        </w:tc>
        <w:tc>
          <w:tcPr>
            <w:tcW w:w="1490" w:type="dxa"/>
          </w:tcPr>
          <w:p w14:paraId="08237F5C" w14:textId="77777777" w:rsidR="00291C4F" w:rsidRDefault="00000000">
            <w:pPr>
              <w:pStyle w:val="TableParagraph"/>
              <w:ind w:left="103"/>
              <w:rPr>
                <w:sz w:val="20"/>
              </w:rPr>
            </w:pPr>
            <w:r>
              <w:rPr>
                <w:sz w:val="20"/>
              </w:rPr>
              <w:t>4.9</w:t>
            </w:r>
          </w:p>
        </w:tc>
        <w:tc>
          <w:tcPr>
            <w:tcW w:w="1495" w:type="dxa"/>
          </w:tcPr>
          <w:p w14:paraId="54D99A6D" w14:textId="77777777" w:rsidR="00291C4F" w:rsidRDefault="00000000">
            <w:pPr>
              <w:pStyle w:val="TableParagraph"/>
              <w:ind w:left="103"/>
              <w:rPr>
                <w:sz w:val="20"/>
              </w:rPr>
            </w:pPr>
            <w:r>
              <w:rPr>
                <w:sz w:val="20"/>
              </w:rPr>
              <w:t>NA</w:t>
            </w:r>
          </w:p>
        </w:tc>
        <w:tc>
          <w:tcPr>
            <w:tcW w:w="1490" w:type="dxa"/>
          </w:tcPr>
          <w:p w14:paraId="3B0635AB" w14:textId="77777777" w:rsidR="00291C4F" w:rsidRDefault="00000000">
            <w:pPr>
              <w:pStyle w:val="TableParagraph"/>
              <w:ind w:left="103"/>
              <w:rPr>
                <w:sz w:val="20"/>
              </w:rPr>
            </w:pPr>
            <w:r>
              <w:rPr>
                <w:sz w:val="20"/>
              </w:rPr>
              <w:t>93.3</w:t>
            </w:r>
          </w:p>
        </w:tc>
      </w:tr>
      <w:tr w:rsidR="00291C4F" w14:paraId="636CEC2E" w14:textId="77777777">
        <w:trPr>
          <w:trHeight w:hRule="exact" w:val="360"/>
        </w:trPr>
        <w:tc>
          <w:tcPr>
            <w:tcW w:w="1490" w:type="dxa"/>
          </w:tcPr>
          <w:p w14:paraId="25282C4B" w14:textId="77777777" w:rsidR="00291C4F" w:rsidRDefault="00000000">
            <w:pPr>
              <w:pStyle w:val="TableParagraph"/>
              <w:ind w:left="103"/>
              <w:rPr>
                <w:sz w:val="20"/>
              </w:rPr>
            </w:pPr>
            <w:r>
              <w:rPr>
                <w:sz w:val="20"/>
              </w:rPr>
              <w:t>10 µg/mL</w:t>
            </w:r>
          </w:p>
        </w:tc>
        <w:tc>
          <w:tcPr>
            <w:tcW w:w="1493" w:type="dxa"/>
          </w:tcPr>
          <w:p w14:paraId="1137F99D" w14:textId="77777777" w:rsidR="00291C4F" w:rsidRDefault="00000000">
            <w:pPr>
              <w:pStyle w:val="TableParagraph"/>
              <w:ind w:left="103"/>
              <w:rPr>
                <w:sz w:val="20"/>
              </w:rPr>
            </w:pPr>
            <w:r>
              <w:rPr>
                <w:w w:val="99"/>
                <w:sz w:val="20"/>
              </w:rPr>
              <w:t>1</w:t>
            </w:r>
          </w:p>
        </w:tc>
        <w:tc>
          <w:tcPr>
            <w:tcW w:w="1490" w:type="dxa"/>
          </w:tcPr>
          <w:p w14:paraId="2B6FB0A3" w14:textId="77777777" w:rsidR="00291C4F" w:rsidRDefault="00000000">
            <w:pPr>
              <w:pStyle w:val="TableParagraph"/>
              <w:ind w:left="103"/>
              <w:rPr>
                <w:sz w:val="20"/>
              </w:rPr>
            </w:pPr>
            <w:r>
              <w:rPr>
                <w:sz w:val="20"/>
              </w:rPr>
              <w:t>84.3</w:t>
            </w:r>
          </w:p>
        </w:tc>
        <w:tc>
          <w:tcPr>
            <w:tcW w:w="1490" w:type="dxa"/>
          </w:tcPr>
          <w:p w14:paraId="76D82452" w14:textId="77777777" w:rsidR="00291C4F" w:rsidRDefault="00000000">
            <w:pPr>
              <w:pStyle w:val="TableParagraph"/>
              <w:ind w:left="103"/>
              <w:rPr>
                <w:sz w:val="20"/>
              </w:rPr>
            </w:pPr>
            <w:r>
              <w:rPr>
                <w:sz w:val="20"/>
              </w:rPr>
              <w:t>8.7</w:t>
            </w:r>
          </w:p>
        </w:tc>
        <w:tc>
          <w:tcPr>
            <w:tcW w:w="1495" w:type="dxa"/>
          </w:tcPr>
          <w:p w14:paraId="5CF64616" w14:textId="77777777" w:rsidR="00291C4F" w:rsidRDefault="00000000">
            <w:pPr>
              <w:pStyle w:val="TableParagraph"/>
              <w:ind w:left="103"/>
              <w:rPr>
                <w:sz w:val="20"/>
              </w:rPr>
            </w:pPr>
            <w:r>
              <w:rPr>
                <w:sz w:val="20"/>
              </w:rPr>
              <w:t>NA</w:t>
            </w:r>
          </w:p>
        </w:tc>
        <w:tc>
          <w:tcPr>
            <w:tcW w:w="1490" w:type="dxa"/>
          </w:tcPr>
          <w:p w14:paraId="6EEBB433" w14:textId="77777777" w:rsidR="00291C4F" w:rsidRDefault="00000000">
            <w:pPr>
              <w:pStyle w:val="TableParagraph"/>
              <w:ind w:left="103"/>
              <w:rPr>
                <w:sz w:val="20"/>
              </w:rPr>
            </w:pPr>
            <w:r>
              <w:rPr>
                <w:sz w:val="20"/>
              </w:rPr>
              <w:t>93</w:t>
            </w:r>
          </w:p>
        </w:tc>
      </w:tr>
      <w:tr w:rsidR="00291C4F" w14:paraId="3B350E8E" w14:textId="77777777">
        <w:trPr>
          <w:trHeight w:hRule="exact" w:val="360"/>
        </w:trPr>
        <w:tc>
          <w:tcPr>
            <w:tcW w:w="1490" w:type="dxa"/>
          </w:tcPr>
          <w:p w14:paraId="64AD9107" w14:textId="77777777" w:rsidR="00291C4F" w:rsidRDefault="00000000">
            <w:pPr>
              <w:pStyle w:val="TableParagraph"/>
              <w:ind w:left="103"/>
              <w:rPr>
                <w:sz w:val="20"/>
              </w:rPr>
            </w:pPr>
            <w:r>
              <w:rPr>
                <w:sz w:val="20"/>
              </w:rPr>
              <w:t>10 µg/mL</w:t>
            </w:r>
          </w:p>
        </w:tc>
        <w:tc>
          <w:tcPr>
            <w:tcW w:w="1493" w:type="dxa"/>
          </w:tcPr>
          <w:p w14:paraId="71A19E18" w14:textId="77777777" w:rsidR="00291C4F" w:rsidRDefault="00000000">
            <w:pPr>
              <w:pStyle w:val="TableParagraph"/>
              <w:ind w:left="103"/>
              <w:rPr>
                <w:sz w:val="20"/>
              </w:rPr>
            </w:pPr>
            <w:r>
              <w:rPr>
                <w:w w:val="99"/>
                <w:sz w:val="20"/>
              </w:rPr>
              <w:t>2</w:t>
            </w:r>
          </w:p>
        </w:tc>
        <w:tc>
          <w:tcPr>
            <w:tcW w:w="1490" w:type="dxa"/>
          </w:tcPr>
          <w:p w14:paraId="603AF5C7" w14:textId="77777777" w:rsidR="00291C4F" w:rsidRDefault="00000000">
            <w:pPr>
              <w:pStyle w:val="TableParagraph"/>
              <w:ind w:left="103"/>
              <w:rPr>
                <w:sz w:val="20"/>
              </w:rPr>
            </w:pPr>
            <w:r>
              <w:rPr>
                <w:sz w:val="20"/>
              </w:rPr>
              <w:t>83.9</w:t>
            </w:r>
          </w:p>
        </w:tc>
        <w:tc>
          <w:tcPr>
            <w:tcW w:w="1490" w:type="dxa"/>
          </w:tcPr>
          <w:p w14:paraId="50F3C542" w14:textId="77777777" w:rsidR="00291C4F" w:rsidRDefault="00000000">
            <w:pPr>
              <w:pStyle w:val="TableParagraph"/>
              <w:ind w:left="103"/>
              <w:rPr>
                <w:sz w:val="20"/>
              </w:rPr>
            </w:pPr>
            <w:r>
              <w:rPr>
                <w:sz w:val="20"/>
              </w:rPr>
              <w:t>8.7</w:t>
            </w:r>
          </w:p>
        </w:tc>
        <w:tc>
          <w:tcPr>
            <w:tcW w:w="1495" w:type="dxa"/>
          </w:tcPr>
          <w:p w14:paraId="32E35962" w14:textId="77777777" w:rsidR="00291C4F" w:rsidRDefault="00000000">
            <w:pPr>
              <w:pStyle w:val="TableParagraph"/>
              <w:ind w:left="103"/>
              <w:rPr>
                <w:sz w:val="20"/>
              </w:rPr>
            </w:pPr>
            <w:r>
              <w:rPr>
                <w:sz w:val="20"/>
              </w:rPr>
              <w:t>NA</w:t>
            </w:r>
          </w:p>
        </w:tc>
        <w:tc>
          <w:tcPr>
            <w:tcW w:w="1490" w:type="dxa"/>
          </w:tcPr>
          <w:p w14:paraId="56E8C75D" w14:textId="77777777" w:rsidR="00291C4F" w:rsidRDefault="00000000">
            <w:pPr>
              <w:pStyle w:val="TableParagraph"/>
              <w:ind w:left="103"/>
              <w:rPr>
                <w:sz w:val="20"/>
              </w:rPr>
            </w:pPr>
            <w:r>
              <w:rPr>
                <w:sz w:val="20"/>
              </w:rPr>
              <w:t>92.6</w:t>
            </w:r>
          </w:p>
        </w:tc>
      </w:tr>
      <w:tr w:rsidR="00291C4F" w14:paraId="233F5B8B" w14:textId="77777777">
        <w:trPr>
          <w:trHeight w:hRule="exact" w:val="360"/>
        </w:trPr>
        <w:tc>
          <w:tcPr>
            <w:tcW w:w="1490" w:type="dxa"/>
          </w:tcPr>
          <w:p w14:paraId="7D7C3A45" w14:textId="77777777" w:rsidR="00291C4F" w:rsidRDefault="00000000">
            <w:pPr>
              <w:pStyle w:val="TableParagraph"/>
              <w:ind w:left="103"/>
              <w:rPr>
                <w:sz w:val="20"/>
              </w:rPr>
            </w:pPr>
            <w:r>
              <w:rPr>
                <w:sz w:val="20"/>
              </w:rPr>
              <w:t>5 µg/mL</w:t>
            </w:r>
          </w:p>
        </w:tc>
        <w:tc>
          <w:tcPr>
            <w:tcW w:w="1493" w:type="dxa"/>
          </w:tcPr>
          <w:p w14:paraId="21D45D5B" w14:textId="77777777" w:rsidR="00291C4F" w:rsidRDefault="00000000">
            <w:pPr>
              <w:pStyle w:val="TableParagraph"/>
              <w:ind w:left="103"/>
              <w:rPr>
                <w:sz w:val="20"/>
              </w:rPr>
            </w:pPr>
            <w:r>
              <w:rPr>
                <w:w w:val="99"/>
                <w:sz w:val="20"/>
              </w:rPr>
              <w:t>1</w:t>
            </w:r>
          </w:p>
        </w:tc>
        <w:tc>
          <w:tcPr>
            <w:tcW w:w="1490" w:type="dxa"/>
          </w:tcPr>
          <w:p w14:paraId="6B0E424C" w14:textId="77777777" w:rsidR="00291C4F" w:rsidRDefault="00000000">
            <w:pPr>
              <w:pStyle w:val="TableParagraph"/>
              <w:ind w:left="103"/>
              <w:rPr>
                <w:sz w:val="20"/>
              </w:rPr>
            </w:pPr>
            <w:r>
              <w:rPr>
                <w:sz w:val="20"/>
              </w:rPr>
              <w:t>76.6</w:t>
            </w:r>
          </w:p>
        </w:tc>
        <w:tc>
          <w:tcPr>
            <w:tcW w:w="1490" w:type="dxa"/>
          </w:tcPr>
          <w:p w14:paraId="1D126070" w14:textId="77777777" w:rsidR="00291C4F" w:rsidRDefault="00000000">
            <w:pPr>
              <w:pStyle w:val="TableParagraph"/>
              <w:ind w:left="103"/>
              <w:rPr>
                <w:sz w:val="20"/>
              </w:rPr>
            </w:pPr>
            <w:r>
              <w:rPr>
                <w:sz w:val="20"/>
              </w:rPr>
              <w:t>6.7</w:t>
            </w:r>
          </w:p>
        </w:tc>
        <w:tc>
          <w:tcPr>
            <w:tcW w:w="1495" w:type="dxa"/>
          </w:tcPr>
          <w:p w14:paraId="650A61DB" w14:textId="77777777" w:rsidR="00291C4F" w:rsidRDefault="00000000">
            <w:pPr>
              <w:pStyle w:val="TableParagraph"/>
              <w:ind w:left="103"/>
              <w:rPr>
                <w:sz w:val="20"/>
              </w:rPr>
            </w:pPr>
            <w:r>
              <w:rPr>
                <w:sz w:val="20"/>
              </w:rPr>
              <w:t>NA</w:t>
            </w:r>
          </w:p>
        </w:tc>
        <w:tc>
          <w:tcPr>
            <w:tcW w:w="1490" w:type="dxa"/>
          </w:tcPr>
          <w:p w14:paraId="5A58FF19" w14:textId="77777777" w:rsidR="00291C4F" w:rsidRDefault="00000000">
            <w:pPr>
              <w:pStyle w:val="TableParagraph"/>
              <w:ind w:left="103"/>
              <w:rPr>
                <w:sz w:val="20"/>
              </w:rPr>
            </w:pPr>
            <w:r>
              <w:rPr>
                <w:sz w:val="20"/>
              </w:rPr>
              <w:t>83.3</w:t>
            </w:r>
          </w:p>
        </w:tc>
      </w:tr>
      <w:tr w:rsidR="00291C4F" w14:paraId="3F74F964" w14:textId="77777777">
        <w:trPr>
          <w:trHeight w:hRule="exact" w:val="360"/>
        </w:trPr>
        <w:tc>
          <w:tcPr>
            <w:tcW w:w="1490" w:type="dxa"/>
          </w:tcPr>
          <w:p w14:paraId="50A7A7D4" w14:textId="77777777" w:rsidR="00291C4F" w:rsidRDefault="00000000">
            <w:pPr>
              <w:pStyle w:val="TableParagraph"/>
              <w:ind w:left="103"/>
              <w:rPr>
                <w:sz w:val="20"/>
              </w:rPr>
            </w:pPr>
            <w:r>
              <w:rPr>
                <w:sz w:val="20"/>
              </w:rPr>
              <w:t>5 µg/mL</w:t>
            </w:r>
          </w:p>
        </w:tc>
        <w:tc>
          <w:tcPr>
            <w:tcW w:w="1493" w:type="dxa"/>
          </w:tcPr>
          <w:p w14:paraId="4ADE6308" w14:textId="77777777" w:rsidR="00291C4F" w:rsidRDefault="00000000">
            <w:pPr>
              <w:pStyle w:val="TableParagraph"/>
              <w:ind w:left="103"/>
              <w:rPr>
                <w:sz w:val="20"/>
              </w:rPr>
            </w:pPr>
            <w:r>
              <w:rPr>
                <w:w w:val="99"/>
                <w:sz w:val="20"/>
              </w:rPr>
              <w:t>2</w:t>
            </w:r>
          </w:p>
        </w:tc>
        <w:tc>
          <w:tcPr>
            <w:tcW w:w="1490" w:type="dxa"/>
          </w:tcPr>
          <w:p w14:paraId="5089FCC7" w14:textId="77777777" w:rsidR="00291C4F" w:rsidRDefault="00000000">
            <w:pPr>
              <w:pStyle w:val="TableParagraph"/>
              <w:ind w:left="103"/>
              <w:rPr>
                <w:sz w:val="20"/>
              </w:rPr>
            </w:pPr>
            <w:r>
              <w:rPr>
                <w:sz w:val="20"/>
              </w:rPr>
              <w:t>85.1</w:t>
            </w:r>
          </w:p>
        </w:tc>
        <w:tc>
          <w:tcPr>
            <w:tcW w:w="1490" w:type="dxa"/>
          </w:tcPr>
          <w:p w14:paraId="58B33416" w14:textId="77777777" w:rsidR="00291C4F" w:rsidRDefault="00000000">
            <w:pPr>
              <w:pStyle w:val="TableParagraph"/>
              <w:ind w:left="103"/>
              <w:rPr>
                <w:sz w:val="20"/>
              </w:rPr>
            </w:pPr>
            <w:r>
              <w:rPr>
                <w:sz w:val="20"/>
              </w:rPr>
              <w:t>5.4</w:t>
            </w:r>
          </w:p>
        </w:tc>
        <w:tc>
          <w:tcPr>
            <w:tcW w:w="1495" w:type="dxa"/>
          </w:tcPr>
          <w:p w14:paraId="6DE20901" w14:textId="77777777" w:rsidR="00291C4F" w:rsidRDefault="00000000">
            <w:pPr>
              <w:pStyle w:val="TableParagraph"/>
              <w:ind w:left="103"/>
              <w:rPr>
                <w:sz w:val="20"/>
              </w:rPr>
            </w:pPr>
            <w:r>
              <w:rPr>
                <w:sz w:val="20"/>
              </w:rPr>
              <w:t>NA</w:t>
            </w:r>
          </w:p>
        </w:tc>
        <w:tc>
          <w:tcPr>
            <w:tcW w:w="1490" w:type="dxa"/>
          </w:tcPr>
          <w:p w14:paraId="1380637A" w14:textId="77777777" w:rsidR="00291C4F" w:rsidRDefault="00000000">
            <w:pPr>
              <w:pStyle w:val="TableParagraph"/>
              <w:ind w:left="103"/>
              <w:rPr>
                <w:sz w:val="20"/>
              </w:rPr>
            </w:pPr>
            <w:r>
              <w:rPr>
                <w:sz w:val="20"/>
              </w:rPr>
              <w:t>90.6</w:t>
            </w:r>
          </w:p>
        </w:tc>
      </w:tr>
      <w:tr w:rsidR="00291C4F" w14:paraId="04D87D61" w14:textId="77777777">
        <w:trPr>
          <w:trHeight w:hRule="exact" w:val="360"/>
        </w:trPr>
        <w:tc>
          <w:tcPr>
            <w:tcW w:w="1490" w:type="dxa"/>
          </w:tcPr>
          <w:p w14:paraId="05904268" w14:textId="77777777" w:rsidR="00291C4F" w:rsidRDefault="00000000">
            <w:pPr>
              <w:pStyle w:val="TableParagraph"/>
              <w:ind w:left="103"/>
              <w:rPr>
                <w:sz w:val="20"/>
              </w:rPr>
            </w:pPr>
            <w:r>
              <w:rPr>
                <w:sz w:val="20"/>
              </w:rPr>
              <w:t>1.0 µg/mL</w:t>
            </w:r>
          </w:p>
        </w:tc>
        <w:tc>
          <w:tcPr>
            <w:tcW w:w="1493" w:type="dxa"/>
          </w:tcPr>
          <w:p w14:paraId="0A50316D" w14:textId="77777777" w:rsidR="00291C4F" w:rsidRDefault="00000000">
            <w:pPr>
              <w:pStyle w:val="TableParagraph"/>
              <w:ind w:left="103"/>
              <w:rPr>
                <w:sz w:val="20"/>
              </w:rPr>
            </w:pPr>
            <w:r>
              <w:rPr>
                <w:w w:val="99"/>
                <w:sz w:val="20"/>
              </w:rPr>
              <w:t>1</w:t>
            </w:r>
          </w:p>
        </w:tc>
        <w:tc>
          <w:tcPr>
            <w:tcW w:w="1490" w:type="dxa"/>
          </w:tcPr>
          <w:p w14:paraId="4184EB6E" w14:textId="77777777" w:rsidR="00291C4F" w:rsidRDefault="00000000">
            <w:pPr>
              <w:pStyle w:val="TableParagraph"/>
              <w:ind w:left="103"/>
              <w:rPr>
                <w:sz w:val="20"/>
              </w:rPr>
            </w:pPr>
            <w:r>
              <w:rPr>
                <w:sz w:val="20"/>
              </w:rPr>
              <w:t>76.4</w:t>
            </w:r>
          </w:p>
        </w:tc>
        <w:tc>
          <w:tcPr>
            <w:tcW w:w="1490" w:type="dxa"/>
          </w:tcPr>
          <w:p w14:paraId="2348A3B8" w14:textId="77777777" w:rsidR="00291C4F" w:rsidRDefault="00000000">
            <w:pPr>
              <w:pStyle w:val="TableParagraph"/>
              <w:ind w:left="103"/>
              <w:rPr>
                <w:sz w:val="20"/>
              </w:rPr>
            </w:pPr>
            <w:r>
              <w:rPr>
                <w:w w:val="99"/>
                <w:sz w:val="20"/>
              </w:rPr>
              <w:t>5</w:t>
            </w:r>
          </w:p>
        </w:tc>
        <w:tc>
          <w:tcPr>
            <w:tcW w:w="1495" w:type="dxa"/>
          </w:tcPr>
          <w:p w14:paraId="34BD8BA2" w14:textId="77777777" w:rsidR="00291C4F" w:rsidRDefault="00000000">
            <w:pPr>
              <w:pStyle w:val="TableParagraph"/>
              <w:ind w:left="103"/>
              <w:rPr>
                <w:sz w:val="20"/>
              </w:rPr>
            </w:pPr>
            <w:r>
              <w:rPr>
                <w:sz w:val="20"/>
              </w:rPr>
              <w:t>NA</w:t>
            </w:r>
          </w:p>
        </w:tc>
        <w:tc>
          <w:tcPr>
            <w:tcW w:w="1490" w:type="dxa"/>
          </w:tcPr>
          <w:p w14:paraId="66A28BC2" w14:textId="77777777" w:rsidR="00291C4F" w:rsidRDefault="00000000">
            <w:pPr>
              <w:pStyle w:val="TableParagraph"/>
              <w:ind w:left="103"/>
              <w:rPr>
                <w:sz w:val="20"/>
              </w:rPr>
            </w:pPr>
            <w:r>
              <w:rPr>
                <w:sz w:val="20"/>
              </w:rPr>
              <w:t>81.5</w:t>
            </w:r>
          </w:p>
        </w:tc>
      </w:tr>
      <w:tr w:rsidR="00291C4F" w14:paraId="4D4CEB99" w14:textId="77777777">
        <w:trPr>
          <w:trHeight w:hRule="exact" w:val="360"/>
        </w:trPr>
        <w:tc>
          <w:tcPr>
            <w:tcW w:w="1490" w:type="dxa"/>
          </w:tcPr>
          <w:p w14:paraId="004E94EF" w14:textId="77777777" w:rsidR="00291C4F" w:rsidRDefault="00000000">
            <w:pPr>
              <w:pStyle w:val="TableParagraph"/>
              <w:ind w:left="103"/>
              <w:rPr>
                <w:sz w:val="20"/>
              </w:rPr>
            </w:pPr>
            <w:r>
              <w:rPr>
                <w:sz w:val="20"/>
              </w:rPr>
              <w:t>1.0 µg/mL</w:t>
            </w:r>
          </w:p>
        </w:tc>
        <w:tc>
          <w:tcPr>
            <w:tcW w:w="1493" w:type="dxa"/>
          </w:tcPr>
          <w:p w14:paraId="61B44C1F" w14:textId="77777777" w:rsidR="00291C4F" w:rsidRDefault="00000000">
            <w:pPr>
              <w:pStyle w:val="TableParagraph"/>
              <w:ind w:left="103"/>
              <w:rPr>
                <w:sz w:val="20"/>
              </w:rPr>
            </w:pPr>
            <w:r>
              <w:rPr>
                <w:w w:val="99"/>
                <w:sz w:val="20"/>
              </w:rPr>
              <w:t>2</w:t>
            </w:r>
          </w:p>
        </w:tc>
        <w:tc>
          <w:tcPr>
            <w:tcW w:w="1490" w:type="dxa"/>
          </w:tcPr>
          <w:p w14:paraId="5CD91D0D" w14:textId="77777777" w:rsidR="00291C4F" w:rsidRDefault="00000000">
            <w:pPr>
              <w:pStyle w:val="TableParagraph"/>
              <w:ind w:left="103"/>
              <w:rPr>
                <w:sz w:val="20"/>
              </w:rPr>
            </w:pPr>
            <w:r>
              <w:rPr>
                <w:sz w:val="20"/>
              </w:rPr>
              <w:t>80.4</w:t>
            </w:r>
          </w:p>
        </w:tc>
        <w:tc>
          <w:tcPr>
            <w:tcW w:w="1490" w:type="dxa"/>
          </w:tcPr>
          <w:p w14:paraId="103C5125" w14:textId="77777777" w:rsidR="00291C4F" w:rsidRDefault="00000000">
            <w:pPr>
              <w:pStyle w:val="TableParagraph"/>
              <w:ind w:left="103"/>
              <w:rPr>
                <w:sz w:val="20"/>
              </w:rPr>
            </w:pPr>
            <w:r>
              <w:rPr>
                <w:sz w:val="20"/>
              </w:rPr>
              <w:t>5.9</w:t>
            </w:r>
          </w:p>
        </w:tc>
        <w:tc>
          <w:tcPr>
            <w:tcW w:w="1495" w:type="dxa"/>
          </w:tcPr>
          <w:p w14:paraId="7501AE9D" w14:textId="77777777" w:rsidR="00291C4F" w:rsidRDefault="00000000">
            <w:pPr>
              <w:pStyle w:val="TableParagraph"/>
              <w:ind w:left="103"/>
              <w:rPr>
                <w:sz w:val="20"/>
              </w:rPr>
            </w:pPr>
            <w:r>
              <w:rPr>
                <w:sz w:val="20"/>
              </w:rPr>
              <w:t>NA</w:t>
            </w:r>
          </w:p>
        </w:tc>
        <w:tc>
          <w:tcPr>
            <w:tcW w:w="1490" w:type="dxa"/>
          </w:tcPr>
          <w:p w14:paraId="5C94A363" w14:textId="77777777" w:rsidR="00291C4F" w:rsidRDefault="00000000">
            <w:pPr>
              <w:pStyle w:val="TableParagraph"/>
              <w:ind w:left="103"/>
              <w:rPr>
                <w:sz w:val="20"/>
              </w:rPr>
            </w:pPr>
            <w:r>
              <w:rPr>
                <w:sz w:val="20"/>
              </w:rPr>
              <w:t>86.4</w:t>
            </w:r>
          </w:p>
        </w:tc>
      </w:tr>
      <w:tr w:rsidR="00291C4F" w14:paraId="1563E963" w14:textId="77777777">
        <w:trPr>
          <w:trHeight w:hRule="exact" w:val="360"/>
        </w:trPr>
        <w:tc>
          <w:tcPr>
            <w:tcW w:w="1490" w:type="dxa"/>
          </w:tcPr>
          <w:p w14:paraId="1AF7363C" w14:textId="77777777" w:rsidR="00291C4F" w:rsidRDefault="00000000">
            <w:pPr>
              <w:pStyle w:val="TableParagraph"/>
              <w:ind w:left="103"/>
              <w:rPr>
                <w:sz w:val="20"/>
              </w:rPr>
            </w:pPr>
            <w:r>
              <w:rPr>
                <w:sz w:val="20"/>
              </w:rPr>
              <w:t>0.5 µg/mL</w:t>
            </w:r>
          </w:p>
        </w:tc>
        <w:tc>
          <w:tcPr>
            <w:tcW w:w="1493" w:type="dxa"/>
          </w:tcPr>
          <w:p w14:paraId="18E8539F" w14:textId="77777777" w:rsidR="00291C4F" w:rsidRDefault="00000000">
            <w:pPr>
              <w:pStyle w:val="TableParagraph"/>
              <w:ind w:left="103"/>
              <w:rPr>
                <w:sz w:val="20"/>
              </w:rPr>
            </w:pPr>
            <w:r>
              <w:rPr>
                <w:w w:val="99"/>
                <w:sz w:val="20"/>
              </w:rPr>
              <w:t>1</w:t>
            </w:r>
          </w:p>
        </w:tc>
        <w:tc>
          <w:tcPr>
            <w:tcW w:w="1490" w:type="dxa"/>
          </w:tcPr>
          <w:p w14:paraId="23DCBA9A" w14:textId="77777777" w:rsidR="00291C4F" w:rsidRDefault="00000000">
            <w:pPr>
              <w:pStyle w:val="TableParagraph"/>
              <w:ind w:left="103"/>
              <w:rPr>
                <w:sz w:val="20"/>
              </w:rPr>
            </w:pPr>
            <w:r>
              <w:rPr>
                <w:sz w:val="20"/>
              </w:rPr>
              <w:t>71.7</w:t>
            </w:r>
          </w:p>
        </w:tc>
        <w:tc>
          <w:tcPr>
            <w:tcW w:w="1490" w:type="dxa"/>
          </w:tcPr>
          <w:p w14:paraId="65EF767E" w14:textId="77777777" w:rsidR="00291C4F" w:rsidRDefault="00000000">
            <w:pPr>
              <w:pStyle w:val="TableParagraph"/>
              <w:ind w:left="103"/>
              <w:rPr>
                <w:sz w:val="20"/>
              </w:rPr>
            </w:pPr>
            <w:r>
              <w:rPr>
                <w:sz w:val="20"/>
              </w:rPr>
              <w:t>5.8</w:t>
            </w:r>
          </w:p>
        </w:tc>
        <w:tc>
          <w:tcPr>
            <w:tcW w:w="1495" w:type="dxa"/>
          </w:tcPr>
          <w:p w14:paraId="2EA1A3BB" w14:textId="77777777" w:rsidR="00291C4F" w:rsidRDefault="00000000">
            <w:pPr>
              <w:pStyle w:val="TableParagraph"/>
              <w:ind w:left="103"/>
              <w:rPr>
                <w:sz w:val="20"/>
              </w:rPr>
            </w:pPr>
            <w:r>
              <w:rPr>
                <w:sz w:val="20"/>
              </w:rPr>
              <w:t>NA</w:t>
            </w:r>
          </w:p>
        </w:tc>
        <w:tc>
          <w:tcPr>
            <w:tcW w:w="1490" w:type="dxa"/>
          </w:tcPr>
          <w:p w14:paraId="0A12FC40" w14:textId="77777777" w:rsidR="00291C4F" w:rsidRDefault="00000000">
            <w:pPr>
              <w:pStyle w:val="TableParagraph"/>
              <w:ind w:left="103"/>
              <w:rPr>
                <w:sz w:val="20"/>
              </w:rPr>
            </w:pPr>
            <w:r>
              <w:rPr>
                <w:sz w:val="20"/>
              </w:rPr>
              <w:t>77.5</w:t>
            </w:r>
          </w:p>
        </w:tc>
      </w:tr>
      <w:tr w:rsidR="00291C4F" w14:paraId="16EFB2B9" w14:textId="77777777">
        <w:trPr>
          <w:trHeight w:hRule="exact" w:val="360"/>
        </w:trPr>
        <w:tc>
          <w:tcPr>
            <w:tcW w:w="1490" w:type="dxa"/>
          </w:tcPr>
          <w:p w14:paraId="34FD2F0A" w14:textId="77777777" w:rsidR="00291C4F" w:rsidRDefault="00000000">
            <w:pPr>
              <w:pStyle w:val="TableParagraph"/>
              <w:ind w:left="103"/>
              <w:rPr>
                <w:sz w:val="20"/>
              </w:rPr>
            </w:pPr>
            <w:r>
              <w:rPr>
                <w:sz w:val="20"/>
              </w:rPr>
              <w:t>0.5 µg/mL</w:t>
            </w:r>
          </w:p>
        </w:tc>
        <w:tc>
          <w:tcPr>
            <w:tcW w:w="1493" w:type="dxa"/>
          </w:tcPr>
          <w:p w14:paraId="700275AF" w14:textId="77777777" w:rsidR="00291C4F" w:rsidRDefault="00000000">
            <w:pPr>
              <w:pStyle w:val="TableParagraph"/>
              <w:ind w:left="103"/>
              <w:rPr>
                <w:sz w:val="20"/>
              </w:rPr>
            </w:pPr>
            <w:r>
              <w:rPr>
                <w:w w:val="99"/>
                <w:sz w:val="20"/>
              </w:rPr>
              <w:t>2</w:t>
            </w:r>
          </w:p>
        </w:tc>
        <w:tc>
          <w:tcPr>
            <w:tcW w:w="1490" w:type="dxa"/>
          </w:tcPr>
          <w:p w14:paraId="2969BFB9" w14:textId="77777777" w:rsidR="00291C4F" w:rsidRDefault="00000000">
            <w:pPr>
              <w:pStyle w:val="TableParagraph"/>
              <w:ind w:left="103"/>
              <w:rPr>
                <w:sz w:val="20"/>
              </w:rPr>
            </w:pPr>
            <w:r>
              <w:rPr>
                <w:sz w:val="20"/>
              </w:rPr>
              <w:t>72</w:t>
            </w:r>
          </w:p>
        </w:tc>
        <w:tc>
          <w:tcPr>
            <w:tcW w:w="1490" w:type="dxa"/>
          </w:tcPr>
          <w:p w14:paraId="58ECED81" w14:textId="77777777" w:rsidR="00291C4F" w:rsidRDefault="00000000">
            <w:pPr>
              <w:pStyle w:val="TableParagraph"/>
              <w:ind w:left="103"/>
              <w:rPr>
                <w:sz w:val="20"/>
              </w:rPr>
            </w:pPr>
            <w:r>
              <w:rPr>
                <w:sz w:val="20"/>
              </w:rPr>
              <w:t>5.6</w:t>
            </w:r>
          </w:p>
        </w:tc>
        <w:tc>
          <w:tcPr>
            <w:tcW w:w="1495" w:type="dxa"/>
          </w:tcPr>
          <w:p w14:paraId="14604AC7" w14:textId="77777777" w:rsidR="00291C4F" w:rsidRDefault="00000000">
            <w:pPr>
              <w:pStyle w:val="TableParagraph"/>
              <w:ind w:left="103"/>
              <w:rPr>
                <w:sz w:val="20"/>
              </w:rPr>
            </w:pPr>
            <w:r>
              <w:rPr>
                <w:sz w:val="20"/>
              </w:rPr>
              <w:t>NA</w:t>
            </w:r>
          </w:p>
        </w:tc>
        <w:tc>
          <w:tcPr>
            <w:tcW w:w="1490" w:type="dxa"/>
          </w:tcPr>
          <w:p w14:paraId="4D2170C2" w14:textId="77777777" w:rsidR="00291C4F" w:rsidRDefault="00000000">
            <w:pPr>
              <w:pStyle w:val="TableParagraph"/>
              <w:ind w:left="103"/>
              <w:rPr>
                <w:sz w:val="20"/>
              </w:rPr>
            </w:pPr>
            <w:r>
              <w:rPr>
                <w:sz w:val="20"/>
              </w:rPr>
              <w:t>77.6</w:t>
            </w:r>
          </w:p>
        </w:tc>
      </w:tr>
    </w:tbl>
    <w:p w14:paraId="04A81A6F" w14:textId="77777777" w:rsidR="00291C4F" w:rsidRDefault="00291C4F">
      <w:pPr>
        <w:rPr>
          <w:sz w:val="20"/>
        </w:rPr>
        <w:sectPr w:rsidR="00291C4F" w:rsidSect="00AE0453">
          <w:footerReference w:type="default" r:id="rId94"/>
          <w:pgSz w:w="11910" w:h="16850"/>
          <w:pgMar w:top="1440" w:right="1340" w:bottom="960" w:left="1320" w:header="715" w:footer="765" w:gutter="0"/>
          <w:cols w:space="708"/>
        </w:sectPr>
      </w:pPr>
    </w:p>
    <w:p w14:paraId="400AC2C8" w14:textId="77777777" w:rsidR="00291C4F" w:rsidRDefault="00291C4F">
      <w:pPr>
        <w:pStyle w:val="Tekstpodstawowy"/>
        <w:spacing w:before="10"/>
        <w:rPr>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1493"/>
        <w:gridCol w:w="1490"/>
        <w:gridCol w:w="1490"/>
        <w:gridCol w:w="1495"/>
        <w:gridCol w:w="1492"/>
      </w:tblGrid>
      <w:tr w:rsidR="00291C4F" w14:paraId="6EAF14E4" w14:textId="77777777">
        <w:trPr>
          <w:trHeight w:hRule="exact" w:val="360"/>
        </w:trPr>
        <w:tc>
          <w:tcPr>
            <w:tcW w:w="1490" w:type="dxa"/>
            <w:vMerge w:val="restart"/>
          </w:tcPr>
          <w:p w14:paraId="77DF3DCE" w14:textId="77777777" w:rsidR="00291C4F" w:rsidRDefault="00000000">
            <w:pPr>
              <w:pStyle w:val="TableParagraph"/>
              <w:spacing w:before="63"/>
              <w:ind w:left="103"/>
              <w:rPr>
                <w:b/>
                <w:sz w:val="20"/>
              </w:rPr>
            </w:pPr>
            <w:r>
              <w:rPr>
                <w:b/>
                <w:sz w:val="20"/>
              </w:rPr>
              <w:t>Soil</w:t>
            </w:r>
          </w:p>
        </w:tc>
        <w:tc>
          <w:tcPr>
            <w:tcW w:w="1493" w:type="dxa"/>
            <w:vMerge w:val="restart"/>
          </w:tcPr>
          <w:p w14:paraId="4A530F28" w14:textId="77777777" w:rsidR="00291C4F" w:rsidRDefault="00000000">
            <w:pPr>
              <w:pStyle w:val="TableParagraph"/>
              <w:spacing w:before="63"/>
              <w:ind w:left="103"/>
              <w:rPr>
                <w:b/>
                <w:sz w:val="20"/>
              </w:rPr>
            </w:pPr>
            <w:r>
              <w:rPr>
                <w:b/>
                <w:sz w:val="20"/>
              </w:rPr>
              <w:t>Rep</w:t>
            </w:r>
          </w:p>
        </w:tc>
        <w:tc>
          <w:tcPr>
            <w:tcW w:w="1490" w:type="dxa"/>
          </w:tcPr>
          <w:p w14:paraId="6F794D2A" w14:textId="77777777" w:rsidR="00291C4F" w:rsidRDefault="00000000">
            <w:pPr>
              <w:pStyle w:val="TableParagraph"/>
              <w:spacing w:before="63"/>
              <w:ind w:left="103"/>
              <w:rPr>
                <w:b/>
                <w:sz w:val="20"/>
              </w:rPr>
            </w:pPr>
            <w:r>
              <w:rPr>
                <w:b/>
                <w:sz w:val="20"/>
              </w:rPr>
              <w:t>% Adsorb</w:t>
            </w:r>
          </w:p>
        </w:tc>
        <w:tc>
          <w:tcPr>
            <w:tcW w:w="1490" w:type="dxa"/>
          </w:tcPr>
          <w:p w14:paraId="1B924A15" w14:textId="77777777" w:rsidR="00291C4F" w:rsidRDefault="00000000">
            <w:pPr>
              <w:pStyle w:val="TableParagraph"/>
              <w:spacing w:before="63"/>
              <w:ind w:left="103"/>
              <w:rPr>
                <w:b/>
                <w:sz w:val="20"/>
              </w:rPr>
            </w:pPr>
            <w:r>
              <w:rPr>
                <w:b/>
                <w:sz w:val="20"/>
              </w:rPr>
              <w:t>% soil</w:t>
            </w:r>
          </w:p>
        </w:tc>
        <w:tc>
          <w:tcPr>
            <w:tcW w:w="1495" w:type="dxa"/>
          </w:tcPr>
          <w:p w14:paraId="5630CAFD" w14:textId="77777777" w:rsidR="00291C4F" w:rsidRDefault="00000000">
            <w:pPr>
              <w:pStyle w:val="TableParagraph"/>
              <w:spacing w:before="63"/>
              <w:ind w:left="103"/>
              <w:rPr>
                <w:b/>
                <w:sz w:val="20"/>
              </w:rPr>
            </w:pPr>
            <w:r>
              <w:rPr>
                <w:b/>
                <w:w w:val="99"/>
                <w:sz w:val="20"/>
              </w:rPr>
              <w:t>%</w:t>
            </w:r>
          </w:p>
        </w:tc>
        <w:tc>
          <w:tcPr>
            <w:tcW w:w="1490" w:type="dxa"/>
          </w:tcPr>
          <w:p w14:paraId="28E83111" w14:textId="77777777" w:rsidR="00291C4F" w:rsidRDefault="00000000">
            <w:pPr>
              <w:pStyle w:val="TableParagraph"/>
              <w:spacing w:before="63"/>
              <w:ind w:left="103"/>
              <w:rPr>
                <w:b/>
                <w:sz w:val="20"/>
              </w:rPr>
            </w:pPr>
            <w:r>
              <w:rPr>
                <w:b/>
                <w:w w:val="99"/>
                <w:sz w:val="20"/>
              </w:rPr>
              <w:t>%</w:t>
            </w:r>
          </w:p>
        </w:tc>
      </w:tr>
      <w:tr w:rsidR="00291C4F" w14:paraId="34B6778A" w14:textId="77777777">
        <w:trPr>
          <w:trHeight w:hRule="exact" w:val="360"/>
        </w:trPr>
        <w:tc>
          <w:tcPr>
            <w:tcW w:w="1490" w:type="dxa"/>
            <w:vMerge/>
          </w:tcPr>
          <w:p w14:paraId="4DC1661D" w14:textId="77777777" w:rsidR="00291C4F" w:rsidRDefault="00291C4F"/>
        </w:tc>
        <w:tc>
          <w:tcPr>
            <w:tcW w:w="1493" w:type="dxa"/>
            <w:vMerge/>
          </w:tcPr>
          <w:p w14:paraId="0F7746F9" w14:textId="77777777" w:rsidR="00291C4F" w:rsidRDefault="00291C4F"/>
        </w:tc>
        <w:tc>
          <w:tcPr>
            <w:tcW w:w="1490" w:type="dxa"/>
          </w:tcPr>
          <w:p w14:paraId="6DEA692A" w14:textId="77777777" w:rsidR="00291C4F" w:rsidRDefault="00000000">
            <w:pPr>
              <w:pStyle w:val="TableParagraph"/>
              <w:spacing w:before="63"/>
              <w:ind w:left="103"/>
              <w:rPr>
                <w:b/>
                <w:sz w:val="20"/>
              </w:rPr>
            </w:pPr>
            <w:r>
              <w:rPr>
                <w:b/>
                <w:sz w:val="20"/>
              </w:rPr>
              <w:t>Solution</w:t>
            </w:r>
          </w:p>
        </w:tc>
        <w:tc>
          <w:tcPr>
            <w:tcW w:w="1490" w:type="dxa"/>
          </w:tcPr>
          <w:p w14:paraId="54D15EA0" w14:textId="77777777" w:rsidR="00291C4F" w:rsidRDefault="00000000">
            <w:pPr>
              <w:pStyle w:val="TableParagraph"/>
              <w:spacing w:before="63"/>
              <w:ind w:left="103"/>
              <w:rPr>
                <w:b/>
                <w:sz w:val="20"/>
              </w:rPr>
            </w:pPr>
            <w:r>
              <w:rPr>
                <w:b/>
                <w:sz w:val="20"/>
              </w:rPr>
              <w:t>Extract</w:t>
            </w:r>
          </w:p>
        </w:tc>
        <w:tc>
          <w:tcPr>
            <w:tcW w:w="1495" w:type="dxa"/>
          </w:tcPr>
          <w:p w14:paraId="7F280F64" w14:textId="77777777" w:rsidR="00291C4F" w:rsidRDefault="00000000">
            <w:pPr>
              <w:pStyle w:val="TableParagraph"/>
              <w:spacing w:before="63"/>
              <w:ind w:left="103"/>
              <w:rPr>
                <w:b/>
                <w:sz w:val="20"/>
              </w:rPr>
            </w:pPr>
            <w:r>
              <w:rPr>
                <w:b/>
                <w:sz w:val="20"/>
              </w:rPr>
              <w:t>NER</w:t>
            </w:r>
          </w:p>
        </w:tc>
        <w:tc>
          <w:tcPr>
            <w:tcW w:w="1490" w:type="dxa"/>
          </w:tcPr>
          <w:p w14:paraId="3EE3656A" w14:textId="77777777" w:rsidR="00291C4F" w:rsidRDefault="00000000">
            <w:pPr>
              <w:pStyle w:val="TableParagraph"/>
              <w:spacing w:before="63"/>
              <w:ind w:left="103"/>
              <w:rPr>
                <w:b/>
                <w:sz w:val="20"/>
              </w:rPr>
            </w:pPr>
            <w:r>
              <w:rPr>
                <w:b/>
                <w:sz w:val="20"/>
              </w:rPr>
              <w:t>Total</w:t>
            </w:r>
          </w:p>
        </w:tc>
      </w:tr>
      <w:tr w:rsidR="00291C4F" w14:paraId="4F9A5DE2" w14:textId="77777777">
        <w:trPr>
          <w:trHeight w:hRule="exact" w:val="360"/>
        </w:trPr>
        <w:tc>
          <w:tcPr>
            <w:tcW w:w="8950" w:type="dxa"/>
            <w:gridSpan w:val="6"/>
          </w:tcPr>
          <w:p w14:paraId="5714AF6A" w14:textId="77777777" w:rsidR="00291C4F" w:rsidRDefault="00000000">
            <w:pPr>
              <w:pStyle w:val="TableParagraph"/>
              <w:spacing w:before="63"/>
              <w:ind w:left="103"/>
              <w:rPr>
                <w:sz w:val="20"/>
              </w:rPr>
            </w:pPr>
            <w:r>
              <w:rPr>
                <w:sz w:val="20"/>
              </w:rPr>
              <w:t>Warsop</w:t>
            </w:r>
          </w:p>
        </w:tc>
      </w:tr>
      <w:tr w:rsidR="00291C4F" w14:paraId="56170928" w14:textId="77777777">
        <w:trPr>
          <w:trHeight w:hRule="exact" w:val="360"/>
        </w:trPr>
        <w:tc>
          <w:tcPr>
            <w:tcW w:w="1490" w:type="dxa"/>
          </w:tcPr>
          <w:p w14:paraId="701081E9" w14:textId="77777777" w:rsidR="00291C4F" w:rsidRDefault="00000000">
            <w:pPr>
              <w:pStyle w:val="TableParagraph"/>
              <w:spacing w:before="63"/>
              <w:ind w:left="103"/>
              <w:rPr>
                <w:sz w:val="20"/>
              </w:rPr>
            </w:pPr>
            <w:r>
              <w:rPr>
                <w:sz w:val="20"/>
              </w:rPr>
              <w:t>50 µg/mL</w:t>
            </w:r>
          </w:p>
        </w:tc>
        <w:tc>
          <w:tcPr>
            <w:tcW w:w="1493" w:type="dxa"/>
          </w:tcPr>
          <w:p w14:paraId="4454CD8B" w14:textId="77777777" w:rsidR="00291C4F" w:rsidRDefault="00000000">
            <w:pPr>
              <w:pStyle w:val="TableParagraph"/>
              <w:spacing w:before="63"/>
              <w:ind w:left="103"/>
              <w:rPr>
                <w:sz w:val="20"/>
              </w:rPr>
            </w:pPr>
            <w:r>
              <w:rPr>
                <w:w w:val="99"/>
                <w:sz w:val="20"/>
              </w:rPr>
              <w:t>1</w:t>
            </w:r>
          </w:p>
        </w:tc>
        <w:tc>
          <w:tcPr>
            <w:tcW w:w="1490" w:type="dxa"/>
          </w:tcPr>
          <w:p w14:paraId="045E17C1" w14:textId="77777777" w:rsidR="00291C4F" w:rsidRDefault="00000000">
            <w:pPr>
              <w:pStyle w:val="TableParagraph"/>
              <w:spacing w:before="63"/>
              <w:ind w:left="103"/>
              <w:rPr>
                <w:sz w:val="20"/>
              </w:rPr>
            </w:pPr>
            <w:r>
              <w:rPr>
                <w:sz w:val="20"/>
              </w:rPr>
              <w:t>79</w:t>
            </w:r>
          </w:p>
        </w:tc>
        <w:tc>
          <w:tcPr>
            <w:tcW w:w="1490" w:type="dxa"/>
          </w:tcPr>
          <w:p w14:paraId="28C1FAD1" w14:textId="77777777" w:rsidR="00291C4F" w:rsidRDefault="00000000">
            <w:pPr>
              <w:pStyle w:val="TableParagraph"/>
              <w:spacing w:before="63"/>
              <w:ind w:left="103"/>
              <w:rPr>
                <w:sz w:val="20"/>
              </w:rPr>
            </w:pPr>
            <w:r>
              <w:rPr>
                <w:sz w:val="20"/>
              </w:rPr>
              <w:t>19.2</w:t>
            </w:r>
          </w:p>
        </w:tc>
        <w:tc>
          <w:tcPr>
            <w:tcW w:w="1495" w:type="dxa"/>
          </w:tcPr>
          <w:p w14:paraId="34BFE424" w14:textId="77777777" w:rsidR="00291C4F" w:rsidRDefault="00000000">
            <w:pPr>
              <w:pStyle w:val="TableParagraph"/>
              <w:spacing w:before="63"/>
              <w:ind w:left="103"/>
              <w:rPr>
                <w:sz w:val="20"/>
              </w:rPr>
            </w:pPr>
            <w:r>
              <w:rPr>
                <w:sz w:val="20"/>
              </w:rPr>
              <w:t>NA</w:t>
            </w:r>
          </w:p>
        </w:tc>
        <w:tc>
          <w:tcPr>
            <w:tcW w:w="1490" w:type="dxa"/>
          </w:tcPr>
          <w:p w14:paraId="40A0061B" w14:textId="77777777" w:rsidR="00291C4F" w:rsidRDefault="00000000">
            <w:pPr>
              <w:pStyle w:val="TableParagraph"/>
              <w:spacing w:before="63"/>
              <w:ind w:left="103"/>
              <w:rPr>
                <w:sz w:val="20"/>
              </w:rPr>
            </w:pPr>
            <w:r>
              <w:rPr>
                <w:sz w:val="20"/>
              </w:rPr>
              <w:t>98.2</w:t>
            </w:r>
          </w:p>
        </w:tc>
      </w:tr>
      <w:tr w:rsidR="00291C4F" w14:paraId="655272DD" w14:textId="77777777">
        <w:trPr>
          <w:trHeight w:hRule="exact" w:val="360"/>
        </w:trPr>
        <w:tc>
          <w:tcPr>
            <w:tcW w:w="1490" w:type="dxa"/>
          </w:tcPr>
          <w:p w14:paraId="4CC72B15" w14:textId="77777777" w:rsidR="00291C4F" w:rsidRDefault="00000000">
            <w:pPr>
              <w:pStyle w:val="TableParagraph"/>
              <w:spacing w:before="63"/>
              <w:ind w:left="103"/>
              <w:rPr>
                <w:sz w:val="20"/>
              </w:rPr>
            </w:pPr>
            <w:r>
              <w:rPr>
                <w:sz w:val="20"/>
              </w:rPr>
              <w:t>50 µg/mL</w:t>
            </w:r>
          </w:p>
        </w:tc>
        <w:tc>
          <w:tcPr>
            <w:tcW w:w="1493" w:type="dxa"/>
          </w:tcPr>
          <w:p w14:paraId="0FCC9F85" w14:textId="77777777" w:rsidR="00291C4F" w:rsidRDefault="00000000">
            <w:pPr>
              <w:pStyle w:val="TableParagraph"/>
              <w:spacing w:before="63"/>
              <w:ind w:left="103"/>
              <w:rPr>
                <w:sz w:val="20"/>
              </w:rPr>
            </w:pPr>
            <w:r>
              <w:rPr>
                <w:w w:val="99"/>
                <w:sz w:val="20"/>
              </w:rPr>
              <w:t>2</w:t>
            </w:r>
          </w:p>
        </w:tc>
        <w:tc>
          <w:tcPr>
            <w:tcW w:w="1490" w:type="dxa"/>
          </w:tcPr>
          <w:p w14:paraId="38107175" w14:textId="77777777" w:rsidR="00291C4F" w:rsidRDefault="00000000">
            <w:pPr>
              <w:pStyle w:val="TableParagraph"/>
              <w:spacing w:before="63"/>
              <w:ind w:left="103"/>
              <w:rPr>
                <w:sz w:val="20"/>
              </w:rPr>
            </w:pPr>
            <w:r>
              <w:rPr>
                <w:sz w:val="20"/>
              </w:rPr>
              <w:t>77.1</w:t>
            </w:r>
          </w:p>
        </w:tc>
        <w:tc>
          <w:tcPr>
            <w:tcW w:w="1490" w:type="dxa"/>
          </w:tcPr>
          <w:p w14:paraId="69DD5B8F" w14:textId="77777777" w:rsidR="00291C4F" w:rsidRDefault="00000000">
            <w:pPr>
              <w:pStyle w:val="TableParagraph"/>
              <w:spacing w:before="63"/>
              <w:ind w:left="103"/>
              <w:rPr>
                <w:sz w:val="20"/>
              </w:rPr>
            </w:pPr>
            <w:r>
              <w:rPr>
                <w:sz w:val="20"/>
              </w:rPr>
              <w:t>20.8</w:t>
            </w:r>
          </w:p>
        </w:tc>
        <w:tc>
          <w:tcPr>
            <w:tcW w:w="1495" w:type="dxa"/>
          </w:tcPr>
          <w:p w14:paraId="6C0E76C8" w14:textId="77777777" w:rsidR="00291C4F" w:rsidRDefault="00000000">
            <w:pPr>
              <w:pStyle w:val="TableParagraph"/>
              <w:spacing w:before="63"/>
              <w:ind w:left="103"/>
              <w:rPr>
                <w:sz w:val="20"/>
              </w:rPr>
            </w:pPr>
            <w:r>
              <w:rPr>
                <w:sz w:val="20"/>
              </w:rPr>
              <w:t>NA</w:t>
            </w:r>
          </w:p>
        </w:tc>
        <w:tc>
          <w:tcPr>
            <w:tcW w:w="1490" w:type="dxa"/>
          </w:tcPr>
          <w:p w14:paraId="01EFBDD6" w14:textId="77777777" w:rsidR="00291C4F" w:rsidRDefault="00000000">
            <w:pPr>
              <w:pStyle w:val="TableParagraph"/>
              <w:spacing w:before="63"/>
              <w:ind w:left="103"/>
              <w:rPr>
                <w:sz w:val="20"/>
              </w:rPr>
            </w:pPr>
            <w:r>
              <w:rPr>
                <w:sz w:val="20"/>
              </w:rPr>
              <w:t>97.9</w:t>
            </w:r>
          </w:p>
        </w:tc>
      </w:tr>
      <w:tr w:rsidR="00291C4F" w14:paraId="2E277D62" w14:textId="77777777">
        <w:trPr>
          <w:trHeight w:hRule="exact" w:val="360"/>
        </w:trPr>
        <w:tc>
          <w:tcPr>
            <w:tcW w:w="1490" w:type="dxa"/>
          </w:tcPr>
          <w:p w14:paraId="270D6400" w14:textId="77777777" w:rsidR="00291C4F" w:rsidRDefault="00000000">
            <w:pPr>
              <w:pStyle w:val="TableParagraph"/>
              <w:spacing w:before="63"/>
              <w:ind w:left="103"/>
              <w:rPr>
                <w:sz w:val="20"/>
              </w:rPr>
            </w:pPr>
            <w:r>
              <w:rPr>
                <w:sz w:val="20"/>
              </w:rPr>
              <w:t>10 µg/mL</w:t>
            </w:r>
          </w:p>
        </w:tc>
        <w:tc>
          <w:tcPr>
            <w:tcW w:w="1493" w:type="dxa"/>
          </w:tcPr>
          <w:p w14:paraId="47C22B11" w14:textId="77777777" w:rsidR="00291C4F" w:rsidRDefault="00000000">
            <w:pPr>
              <w:pStyle w:val="TableParagraph"/>
              <w:spacing w:before="63"/>
              <w:ind w:left="103"/>
              <w:rPr>
                <w:sz w:val="20"/>
              </w:rPr>
            </w:pPr>
            <w:r>
              <w:rPr>
                <w:w w:val="99"/>
                <w:sz w:val="20"/>
              </w:rPr>
              <w:t>1</w:t>
            </w:r>
          </w:p>
        </w:tc>
        <w:tc>
          <w:tcPr>
            <w:tcW w:w="1490" w:type="dxa"/>
          </w:tcPr>
          <w:p w14:paraId="7EFB078F" w14:textId="77777777" w:rsidR="00291C4F" w:rsidRDefault="00000000">
            <w:pPr>
              <w:pStyle w:val="TableParagraph"/>
              <w:spacing w:before="63"/>
              <w:ind w:left="103"/>
              <w:rPr>
                <w:sz w:val="20"/>
              </w:rPr>
            </w:pPr>
            <w:r>
              <w:rPr>
                <w:sz w:val="20"/>
              </w:rPr>
              <w:t>75.4</w:t>
            </w:r>
          </w:p>
        </w:tc>
        <w:tc>
          <w:tcPr>
            <w:tcW w:w="1490" w:type="dxa"/>
          </w:tcPr>
          <w:p w14:paraId="7F5DF7B9" w14:textId="77777777" w:rsidR="00291C4F" w:rsidRDefault="00000000">
            <w:pPr>
              <w:pStyle w:val="TableParagraph"/>
              <w:spacing w:before="63"/>
              <w:ind w:left="103"/>
              <w:rPr>
                <w:sz w:val="20"/>
              </w:rPr>
            </w:pPr>
            <w:r>
              <w:rPr>
                <w:sz w:val="20"/>
              </w:rPr>
              <w:t>27.1</w:t>
            </w:r>
          </w:p>
        </w:tc>
        <w:tc>
          <w:tcPr>
            <w:tcW w:w="1495" w:type="dxa"/>
          </w:tcPr>
          <w:p w14:paraId="52F5814C" w14:textId="77777777" w:rsidR="00291C4F" w:rsidRDefault="00000000">
            <w:pPr>
              <w:pStyle w:val="TableParagraph"/>
              <w:spacing w:before="63"/>
              <w:ind w:left="103"/>
              <w:rPr>
                <w:sz w:val="20"/>
              </w:rPr>
            </w:pPr>
            <w:r>
              <w:rPr>
                <w:sz w:val="20"/>
              </w:rPr>
              <w:t>NA</w:t>
            </w:r>
          </w:p>
        </w:tc>
        <w:tc>
          <w:tcPr>
            <w:tcW w:w="1490" w:type="dxa"/>
          </w:tcPr>
          <w:p w14:paraId="2F6E1BA6" w14:textId="77777777" w:rsidR="00291C4F" w:rsidRDefault="00000000">
            <w:pPr>
              <w:pStyle w:val="TableParagraph"/>
              <w:spacing w:before="63"/>
              <w:ind w:left="103"/>
              <w:rPr>
                <w:sz w:val="20"/>
              </w:rPr>
            </w:pPr>
            <w:r>
              <w:rPr>
                <w:sz w:val="20"/>
              </w:rPr>
              <w:t>102.5</w:t>
            </w:r>
          </w:p>
        </w:tc>
      </w:tr>
      <w:tr w:rsidR="00291C4F" w14:paraId="4D63CB83" w14:textId="77777777">
        <w:trPr>
          <w:trHeight w:hRule="exact" w:val="360"/>
        </w:trPr>
        <w:tc>
          <w:tcPr>
            <w:tcW w:w="1490" w:type="dxa"/>
          </w:tcPr>
          <w:p w14:paraId="3C01D66B" w14:textId="77777777" w:rsidR="00291C4F" w:rsidRDefault="00000000">
            <w:pPr>
              <w:pStyle w:val="TableParagraph"/>
              <w:spacing w:before="63"/>
              <w:ind w:left="103"/>
              <w:rPr>
                <w:sz w:val="20"/>
              </w:rPr>
            </w:pPr>
            <w:r>
              <w:rPr>
                <w:sz w:val="20"/>
              </w:rPr>
              <w:t>10 µg/mL</w:t>
            </w:r>
          </w:p>
        </w:tc>
        <w:tc>
          <w:tcPr>
            <w:tcW w:w="1493" w:type="dxa"/>
          </w:tcPr>
          <w:p w14:paraId="2D8B9B18" w14:textId="77777777" w:rsidR="00291C4F" w:rsidRDefault="00000000">
            <w:pPr>
              <w:pStyle w:val="TableParagraph"/>
              <w:spacing w:before="63"/>
              <w:ind w:left="103"/>
              <w:rPr>
                <w:sz w:val="20"/>
              </w:rPr>
            </w:pPr>
            <w:r>
              <w:rPr>
                <w:w w:val="99"/>
                <w:sz w:val="20"/>
              </w:rPr>
              <w:t>2</w:t>
            </w:r>
          </w:p>
        </w:tc>
        <w:tc>
          <w:tcPr>
            <w:tcW w:w="1490" w:type="dxa"/>
          </w:tcPr>
          <w:p w14:paraId="5FC9A17D" w14:textId="77777777" w:rsidR="00291C4F" w:rsidRDefault="00000000">
            <w:pPr>
              <w:pStyle w:val="TableParagraph"/>
              <w:spacing w:before="63"/>
              <w:ind w:left="103"/>
              <w:rPr>
                <w:sz w:val="20"/>
              </w:rPr>
            </w:pPr>
            <w:r>
              <w:rPr>
                <w:sz w:val="20"/>
              </w:rPr>
              <w:t>75.4</w:t>
            </w:r>
          </w:p>
        </w:tc>
        <w:tc>
          <w:tcPr>
            <w:tcW w:w="1490" w:type="dxa"/>
          </w:tcPr>
          <w:p w14:paraId="554513F9" w14:textId="77777777" w:rsidR="00291C4F" w:rsidRDefault="00000000">
            <w:pPr>
              <w:pStyle w:val="TableParagraph"/>
              <w:spacing w:before="63"/>
              <w:ind w:left="103"/>
              <w:rPr>
                <w:sz w:val="20"/>
              </w:rPr>
            </w:pPr>
            <w:r>
              <w:rPr>
                <w:sz w:val="20"/>
              </w:rPr>
              <w:t>24.7</w:t>
            </w:r>
          </w:p>
        </w:tc>
        <w:tc>
          <w:tcPr>
            <w:tcW w:w="1495" w:type="dxa"/>
          </w:tcPr>
          <w:p w14:paraId="561C0FF2" w14:textId="77777777" w:rsidR="00291C4F" w:rsidRDefault="00000000">
            <w:pPr>
              <w:pStyle w:val="TableParagraph"/>
              <w:spacing w:before="63"/>
              <w:ind w:left="103"/>
              <w:rPr>
                <w:sz w:val="20"/>
              </w:rPr>
            </w:pPr>
            <w:r>
              <w:rPr>
                <w:sz w:val="20"/>
              </w:rPr>
              <w:t>NA</w:t>
            </w:r>
          </w:p>
        </w:tc>
        <w:tc>
          <w:tcPr>
            <w:tcW w:w="1490" w:type="dxa"/>
          </w:tcPr>
          <w:p w14:paraId="0D9CA49D" w14:textId="77777777" w:rsidR="00291C4F" w:rsidRDefault="00000000">
            <w:pPr>
              <w:pStyle w:val="TableParagraph"/>
              <w:spacing w:before="63"/>
              <w:ind w:left="103"/>
              <w:rPr>
                <w:sz w:val="20"/>
              </w:rPr>
            </w:pPr>
            <w:r>
              <w:rPr>
                <w:sz w:val="20"/>
              </w:rPr>
              <w:t>100.1</w:t>
            </w:r>
          </w:p>
        </w:tc>
      </w:tr>
      <w:tr w:rsidR="00291C4F" w14:paraId="01E7863B" w14:textId="77777777">
        <w:trPr>
          <w:trHeight w:hRule="exact" w:val="360"/>
        </w:trPr>
        <w:tc>
          <w:tcPr>
            <w:tcW w:w="1490" w:type="dxa"/>
          </w:tcPr>
          <w:p w14:paraId="08834E70" w14:textId="77777777" w:rsidR="00291C4F" w:rsidRDefault="00000000">
            <w:pPr>
              <w:pStyle w:val="TableParagraph"/>
              <w:ind w:left="103"/>
              <w:rPr>
                <w:sz w:val="20"/>
              </w:rPr>
            </w:pPr>
            <w:r>
              <w:rPr>
                <w:sz w:val="20"/>
              </w:rPr>
              <w:t>5 µg/mL</w:t>
            </w:r>
          </w:p>
        </w:tc>
        <w:tc>
          <w:tcPr>
            <w:tcW w:w="1493" w:type="dxa"/>
          </w:tcPr>
          <w:p w14:paraId="3064DD1B" w14:textId="77777777" w:rsidR="00291C4F" w:rsidRDefault="00000000">
            <w:pPr>
              <w:pStyle w:val="TableParagraph"/>
              <w:ind w:left="103"/>
              <w:rPr>
                <w:sz w:val="20"/>
              </w:rPr>
            </w:pPr>
            <w:r>
              <w:rPr>
                <w:w w:val="99"/>
                <w:sz w:val="20"/>
              </w:rPr>
              <w:t>1</w:t>
            </w:r>
          </w:p>
        </w:tc>
        <w:tc>
          <w:tcPr>
            <w:tcW w:w="1490" w:type="dxa"/>
          </w:tcPr>
          <w:p w14:paraId="2883140D" w14:textId="77777777" w:rsidR="00291C4F" w:rsidRDefault="00000000">
            <w:pPr>
              <w:pStyle w:val="TableParagraph"/>
              <w:ind w:left="103"/>
              <w:rPr>
                <w:sz w:val="20"/>
              </w:rPr>
            </w:pPr>
            <w:r>
              <w:rPr>
                <w:sz w:val="20"/>
              </w:rPr>
              <w:t>69</w:t>
            </w:r>
          </w:p>
        </w:tc>
        <w:tc>
          <w:tcPr>
            <w:tcW w:w="1490" w:type="dxa"/>
          </w:tcPr>
          <w:p w14:paraId="47A4F5E3" w14:textId="77777777" w:rsidR="00291C4F" w:rsidRDefault="00000000">
            <w:pPr>
              <w:pStyle w:val="TableParagraph"/>
              <w:ind w:left="103"/>
              <w:rPr>
                <w:sz w:val="20"/>
              </w:rPr>
            </w:pPr>
            <w:r>
              <w:rPr>
                <w:sz w:val="20"/>
              </w:rPr>
              <w:t>22.4</w:t>
            </w:r>
          </w:p>
        </w:tc>
        <w:tc>
          <w:tcPr>
            <w:tcW w:w="1495" w:type="dxa"/>
          </w:tcPr>
          <w:p w14:paraId="1E79E407" w14:textId="77777777" w:rsidR="00291C4F" w:rsidRDefault="00000000">
            <w:pPr>
              <w:pStyle w:val="TableParagraph"/>
              <w:ind w:left="103"/>
              <w:rPr>
                <w:sz w:val="20"/>
              </w:rPr>
            </w:pPr>
            <w:r>
              <w:rPr>
                <w:sz w:val="20"/>
              </w:rPr>
              <w:t>NA</w:t>
            </w:r>
          </w:p>
        </w:tc>
        <w:tc>
          <w:tcPr>
            <w:tcW w:w="1490" w:type="dxa"/>
          </w:tcPr>
          <w:p w14:paraId="452D9CDC" w14:textId="77777777" w:rsidR="00291C4F" w:rsidRDefault="00000000">
            <w:pPr>
              <w:pStyle w:val="TableParagraph"/>
              <w:ind w:left="103"/>
              <w:rPr>
                <w:sz w:val="20"/>
              </w:rPr>
            </w:pPr>
            <w:r>
              <w:rPr>
                <w:sz w:val="20"/>
              </w:rPr>
              <w:t>91.4</w:t>
            </w:r>
          </w:p>
        </w:tc>
      </w:tr>
      <w:tr w:rsidR="00291C4F" w14:paraId="1150AFE3" w14:textId="77777777">
        <w:trPr>
          <w:trHeight w:hRule="exact" w:val="360"/>
        </w:trPr>
        <w:tc>
          <w:tcPr>
            <w:tcW w:w="1490" w:type="dxa"/>
          </w:tcPr>
          <w:p w14:paraId="2A1544E6" w14:textId="77777777" w:rsidR="00291C4F" w:rsidRDefault="00000000">
            <w:pPr>
              <w:pStyle w:val="TableParagraph"/>
              <w:ind w:left="103"/>
              <w:rPr>
                <w:sz w:val="20"/>
              </w:rPr>
            </w:pPr>
            <w:r>
              <w:rPr>
                <w:sz w:val="20"/>
              </w:rPr>
              <w:t>5 µg/mL</w:t>
            </w:r>
          </w:p>
        </w:tc>
        <w:tc>
          <w:tcPr>
            <w:tcW w:w="1493" w:type="dxa"/>
          </w:tcPr>
          <w:p w14:paraId="0D00FFA1" w14:textId="77777777" w:rsidR="00291C4F" w:rsidRDefault="00000000">
            <w:pPr>
              <w:pStyle w:val="TableParagraph"/>
              <w:ind w:left="103"/>
              <w:rPr>
                <w:sz w:val="20"/>
              </w:rPr>
            </w:pPr>
            <w:r>
              <w:rPr>
                <w:w w:val="99"/>
                <w:sz w:val="20"/>
              </w:rPr>
              <w:t>2</w:t>
            </w:r>
          </w:p>
        </w:tc>
        <w:tc>
          <w:tcPr>
            <w:tcW w:w="1490" w:type="dxa"/>
          </w:tcPr>
          <w:p w14:paraId="7A5B8652" w14:textId="77777777" w:rsidR="00291C4F" w:rsidRDefault="00000000">
            <w:pPr>
              <w:pStyle w:val="TableParagraph"/>
              <w:ind w:left="103"/>
              <w:rPr>
                <w:sz w:val="20"/>
              </w:rPr>
            </w:pPr>
            <w:r>
              <w:rPr>
                <w:sz w:val="20"/>
              </w:rPr>
              <w:t>70.6</w:t>
            </w:r>
          </w:p>
        </w:tc>
        <w:tc>
          <w:tcPr>
            <w:tcW w:w="1490" w:type="dxa"/>
          </w:tcPr>
          <w:p w14:paraId="243CF8E4" w14:textId="77777777" w:rsidR="00291C4F" w:rsidRDefault="00000000">
            <w:pPr>
              <w:pStyle w:val="TableParagraph"/>
              <w:ind w:left="103"/>
              <w:rPr>
                <w:sz w:val="20"/>
              </w:rPr>
            </w:pPr>
            <w:r>
              <w:rPr>
                <w:sz w:val="20"/>
              </w:rPr>
              <w:t>24.2</w:t>
            </w:r>
          </w:p>
        </w:tc>
        <w:tc>
          <w:tcPr>
            <w:tcW w:w="1495" w:type="dxa"/>
          </w:tcPr>
          <w:p w14:paraId="52251B78" w14:textId="77777777" w:rsidR="00291C4F" w:rsidRDefault="00000000">
            <w:pPr>
              <w:pStyle w:val="TableParagraph"/>
              <w:ind w:left="103"/>
              <w:rPr>
                <w:sz w:val="20"/>
              </w:rPr>
            </w:pPr>
            <w:r>
              <w:rPr>
                <w:sz w:val="20"/>
              </w:rPr>
              <w:t>NA</w:t>
            </w:r>
          </w:p>
        </w:tc>
        <w:tc>
          <w:tcPr>
            <w:tcW w:w="1490" w:type="dxa"/>
          </w:tcPr>
          <w:p w14:paraId="749B9FDC" w14:textId="77777777" w:rsidR="00291C4F" w:rsidRDefault="00000000">
            <w:pPr>
              <w:pStyle w:val="TableParagraph"/>
              <w:ind w:left="103"/>
              <w:rPr>
                <w:sz w:val="20"/>
              </w:rPr>
            </w:pPr>
            <w:r>
              <w:rPr>
                <w:sz w:val="20"/>
              </w:rPr>
              <w:t>94.8</w:t>
            </w:r>
          </w:p>
        </w:tc>
      </w:tr>
      <w:tr w:rsidR="00291C4F" w14:paraId="3BC0A880" w14:textId="77777777">
        <w:trPr>
          <w:trHeight w:hRule="exact" w:val="360"/>
        </w:trPr>
        <w:tc>
          <w:tcPr>
            <w:tcW w:w="1490" w:type="dxa"/>
          </w:tcPr>
          <w:p w14:paraId="5F785FC5" w14:textId="77777777" w:rsidR="00291C4F" w:rsidRDefault="00000000">
            <w:pPr>
              <w:pStyle w:val="TableParagraph"/>
              <w:ind w:left="103"/>
              <w:rPr>
                <w:sz w:val="20"/>
              </w:rPr>
            </w:pPr>
            <w:r>
              <w:rPr>
                <w:sz w:val="20"/>
              </w:rPr>
              <w:t>1.0 µg/mL</w:t>
            </w:r>
          </w:p>
        </w:tc>
        <w:tc>
          <w:tcPr>
            <w:tcW w:w="1493" w:type="dxa"/>
          </w:tcPr>
          <w:p w14:paraId="27FEED46" w14:textId="77777777" w:rsidR="00291C4F" w:rsidRDefault="00000000">
            <w:pPr>
              <w:pStyle w:val="TableParagraph"/>
              <w:ind w:left="103"/>
              <w:rPr>
                <w:sz w:val="20"/>
              </w:rPr>
            </w:pPr>
            <w:r>
              <w:rPr>
                <w:w w:val="99"/>
                <w:sz w:val="20"/>
              </w:rPr>
              <w:t>1</w:t>
            </w:r>
          </w:p>
        </w:tc>
        <w:tc>
          <w:tcPr>
            <w:tcW w:w="1490" w:type="dxa"/>
          </w:tcPr>
          <w:p w14:paraId="79E14EB3" w14:textId="77777777" w:rsidR="00291C4F" w:rsidRDefault="00000000">
            <w:pPr>
              <w:pStyle w:val="TableParagraph"/>
              <w:ind w:left="103"/>
              <w:rPr>
                <w:sz w:val="20"/>
              </w:rPr>
            </w:pPr>
            <w:r>
              <w:rPr>
                <w:sz w:val="20"/>
              </w:rPr>
              <w:t>68.7</w:t>
            </w:r>
          </w:p>
        </w:tc>
        <w:tc>
          <w:tcPr>
            <w:tcW w:w="1490" w:type="dxa"/>
          </w:tcPr>
          <w:p w14:paraId="539512AD" w14:textId="77777777" w:rsidR="00291C4F" w:rsidRDefault="00000000">
            <w:pPr>
              <w:pStyle w:val="TableParagraph"/>
              <w:ind w:left="103"/>
              <w:rPr>
                <w:sz w:val="20"/>
              </w:rPr>
            </w:pPr>
            <w:r>
              <w:rPr>
                <w:sz w:val="20"/>
              </w:rPr>
              <w:t>23.2</w:t>
            </w:r>
          </w:p>
        </w:tc>
        <w:tc>
          <w:tcPr>
            <w:tcW w:w="1495" w:type="dxa"/>
          </w:tcPr>
          <w:p w14:paraId="18FA552F" w14:textId="77777777" w:rsidR="00291C4F" w:rsidRDefault="00000000">
            <w:pPr>
              <w:pStyle w:val="TableParagraph"/>
              <w:ind w:left="103"/>
              <w:rPr>
                <w:sz w:val="20"/>
              </w:rPr>
            </w:pPr>
            <w:r>
              <w:rPr>
                <w:sz w:val="20"/>
              </w:rPr>
              <w:t>NA</w:t>
            </w:r>
          </w:p>
        </w:tc>
        <w:tc>
          <w:tcPr>
            <w:tcW w:w="1490" w:type="dxa"/>
          </w:tcPr>
          <w:p w14:paraId="56A2B9D9" w14:textId="77777777" w:rsidR="00291C4F" w:rsidRDefault="00000000">
            <w:pPr>
              <w:pStyle w:val="TableParagraph"/>
              <w:ind w:left="103"/>
              <w:rPr>
                <w:sz w:val="20"/>
              </w:rPr>
            </w:pPr>
            <w:r>
              <w:rPr>
                <w:sz w:val="20"/>
              </w:rPr>
              <w:t>91.9</w:t>
            </w:r>
          </w:p>
        </w:tc>
      </w:tr>
      <w:tr w:rsidR="00291C4F" w14:paraId="13543E25" w14:textId="77777777">
        <w:trPr>
          <w:trHeight w:hRule="exact" w:val="360"/>
        </w:trPr>
        <w:tc>
          <w:tcPr>
            <w:tcW w:w="1490" w:type="dxa"/>
          </w:tcPr>
          <w:p w14:paraId="690D1B34" w14:textId="77777777" w:rsidR="00291C4F" w:rsidRDefault="00000000">
            <w:pPr>
              <w:pStyle w:val="TableParagraph"/>
              <w:ind w:left="103"/>
              <w:rPr>
                <w:sz w:val="20"/>
              </w:rPr>
            </w:pPr>
            <w:r>
              <w:rPr>
                <w:sz w:val="20"/>
              </w:rPr>
              <w:t>1.0 µg/mL</w:t>
            </w:r>
          </w:p>
        </w:tc>
        <w:tc>
          <w:tcPr>
            <w:tcW w:w="1493" w:type="dxa"/>
          </w:tcPr>
          <w:p w14:paraId="36D97887" w14:textId="77777777" w:rsidR="00291C4F" w:rsidRDefault="00000000">
            <w:pPr>
              <w:pStyle w:val="TableParagraph"/>
              <w:ind w:left="103"/>
              <w:rPr>
                <w:sz w:val="20"/>
              </w:rPr>
            </w:pPr>
            <w:r>
              <w:rPr>
                <w:w w:val="99"/>
                <w:sz w:val="20"/>
              </w:rPr>
              <w:t>2</w:t>
            </w:r>
          </w:p>
        </w:tc>
        <w:tc>
          <w:tcPr>
            <w:tcW w:w="1490" w:type="dxa"/>
          </w:tcPr>
          <w:p w14:paraId="4FF19654" w14:textId="77777777" w:rsidR="00291C4F" w:rsidRDefault="00000000">
            <w:pPr>
              <w:pStyle w:val="TableParagraph"/>
              <w:ind w:left="103"/>
              <w:rPr>
                <w:sz w:val="20"/>
              </w:rPr>
            </w:pPr>
            <w:r>
              <w:rPr>
                <w:sz w:val="20"/>
              </w:rPr>
              <w:t>67.8</w:t>
            </w:r>
          </w:p>
        </w:tc>
        <w:tc>
          <w:tcPr>
            <w:tcW w:w="1490" w:type="dxa"/>
          </w:tcPr>
          <w:p w14:paraId="0220F2B4" w14:textId="77777777" w:rsidR="00291C4F" w:rsidRDefault="00000000">
            <w:pPr>
              <w:pStyle w:val="TableParagraph"/>
              <w:ind w:left="103"/>
              <w:rPr>
                <w:sz w:val="20"/>
              </w:rPr>
            </w:pPr>
            <w:r>
              <w:rPr>
                <w:sz w:val="20"/>
              </w:rPr>
              <w:t>24</w:t>
            </w:r>
          </w:p>
        </w:tc>
        <w:tc>
          <w:tcPr>
            <w:tcW w:w="1495" w:type="dxa"/>
          </w:tcPr>
          <w:p w14:paraId="450BA33B" w14:textId="77777777" w:rsidR="00291C4F" w:rsidRDefault="00000000">
            <w:pPr>
              <w:pStyle w:val="TableParagraph"/>
              <w:ind w:left="103"/>
              <w:rPr>
                <w:sz w:val="20"/>
              </w:rPr>
            </w:pPr>
            <w:r>
              <w:rPr>
                <w:sz w:val="20"/>
              </w:rPr>
              <w:t>NA</w:t>
            </w:r>
          </w:p>
        </w:tc>
        <w:tc>
          <w:tcPr>
            <w:tcW w:w="1490" w:type="dxa"/>
          </w:tcPr>
          <w:p w14:paraId="6A81DEFB" w14:textId="77777777" w:rsidR="00291C4F" w:rsidRDefault="00000000">
            <w:pPr>
              <w:pStyle w:val="TableParagraph"/>
              <w:ind w:left="103"/>
              <w:rPr>
                <w:sz w:val="20"/>
              </w:rPr>
            </w:pPr>
            <w:r>
              <w:rPr>
                <w:sz w:val="20"/>
              </w:rPr>
              <w:t>91.8</w:t>
            </w:r>
          </w:p>
        </w:tc>
      </w:tr>
      <w:tr w:rsidR="00291C4F" w14:paraId="76DBF8E8" w14:textId="77777777">
        <w:trPr>
          <w:trHeight w:hRule="exact" w:val="360"/>
        </w:trPr>
        <w:tc>
          <w:tcPr>
            <w:tcW w:w="1490" w:type="dxa"/>
          </w:tcPr>
          <w:p w14:paraId="21E0C7B1" w14:textId="77777777" w:rsidR="00291C4F" w:rsidRDefault="00000000">
            <w:pPr>
              <w:pStyle w:val="TableParagraph"/>
              <w:ind w:left="103"/>
              <w:rPr>
                <w:sz w:val="20"/>
              </w:rPr>
            </w:pPr>
            <w:r>
              <w:rPr>
                <w:sz w:val="20"/>
              </w:rPr>
              <w:t>0.5 µg/mL</w:t>
            </w:r>
          </w:p>
        </w:tc>
        <w:tc>
          <w:tcPr>
            <w:tcW w:w="1493" w:type="dxa"/>
          </w:tcPr>
          <w:p w14:paraId="47599842" w14:textId="77777777" w:rsidR="00291C4F" w:rsidRDefault="00000000">
            <w:pPr>
              <w:pStyle w:val="TableParagraph"/>
              <w:ind w:left="103"/>
              <w:rPr>
                <w:sz w:val="20"/>
              </w:rPr>
            </w:pPr>
            <w:r>
              <w:rPr>
                <w:w w:val="99"/>
                <w:sz w:val="20"/>
              </w:rPr>
              <w:t>1</w:t>
            </w:r>
          </w:p>
        </w:tc>
        <w:tc>
          <w:tcPr>
            <w:tcW w:w="1490" w:type="dxa"/>
          </w:tcPr>
          <w:p w14:paraId="5332F657" w14:textId="77777777" w:rsidR="00291C4F" w:rsidRDefault="00000000">
            <w:pPr>
              <w:pStyle w:val="TableParagraph"/>
              <w:ind w:left="103"/>
              <w:rPr>
                <w:sz w:val="20"/>
              </w:rPr>
            </w:pPr>
            <w:r>
              <w:rPr>
                <w:sz w:val="20"/>
              </w:rPr>
              <w:t>60.7</w:t>
            </w:r>
          </w:p>
        </w:tc>
        <w:tc>
          <w:tcPr>
            <w:tcW w:w="1490" w:type="dxa"/>
          </w:tcPr>
          <w:p w14:paraId="652143B1" w14:textId="77777777" w:rsidR="00291C4F" w:rsidRDefault="00000000">
            <w:pPr>
              <w:pStyle w:val="TableParagraph"/>
              <w:ind w:left="103"/>
              <w:rPr>
                <w:sz w:val="20"/>
              </w:rPr>
            </w:pPr>
            <w:r>
              <w:rPr>
                <w:sz w:val="20"/>
              </w:rPr>
              <w:t>25</w:t>
            </w:r>
          </w:p>
        </w:tc>
        <w:tc>
          <w:tcPr>
            <w:tcW w:w="1495" w:type="dxa"/>
          </w:tcPr>
          <w:p w14:paraId="482EC035" w14:textId="77777777" w:rsidR="00291C4F" w:rsidRDefault="00000000">
            <w:pPr>
              <w:pStyle w:val="TableParagraph"/>
              <w:ind w:left="103"/>
              <w:rPr>
                <w:sz w:val="20"/>
              </w:rPr>
            </w:pPr>
            <w:r>
              <w:rPr>
                <w:sz w:val="20"/>
              </w:rPr>
              <w:t>NA</w:t>
            </w:r>
          </w:p>
        </w:tc>
        <w:tc>
          <w:tcPr>
            <w:tcW w:w="1490" w:type="dxa"/>
          </w:tcPr>
          <w:p w14:paraId="4490821A" w14:textId="77777777" w:rsidR="00291C4F" w:rsidRDefault="00000000">
            <w:pPr>
              <w:pStyle w:val="TableParagraph"/>
              <w:ind w:left="103"/>
              <w:rPr>
                <w:sz w:val="20"/>
              </w:rPr>
            </w:pPr>
            <w:r>
              <w:rPr>
                <w:sz w:val="20"/>
              </w:rPr>
              <w:t>85.8</w:t>
            </w:r>
          </w:p>
        </w:tc>
      </w:tr>
      <w:tr w:rsidR="00291C4F" w14:paraId="2921E135" w14:textId="77777777">
        <w:trPr>
          <w:trHeight w:hRule="exact" w:val="360"/>
        </w:trPr>
        <w:tc>
          <w:tcPr>
            <w:tcW w:w="1490" w:type="dxa"/>
          </w:tcPr>
          <w:p w14:paraId="6FE8D7D6" w14:textId="77777777" w:rsidR="00291C4F" w:rsidRDefault="00000000">
            <w:pPr>
              <w:pStyle w:val="TableParagraph"/>
              <w:ind w:left="103"/>
              <w:rPr>
                <w:sz w:val="20"/>
              </w:rPr>
            </w:pPr>
            <w:r>
              <w:rPr>
                <w:sz w:val="20"/>
              </w:rPr>
              <w:t>0.5 µg/mL</w:t>
            </w:r>
          </w:p>
        </w:tc>
        <w:tc>
          <w:tcPr>
            <w:tcW w:w="1493" w:type="dxa"/>
          </w:tcPr>
          <w:p w14:paraId="52AD1AD0" w14:textId="77777777" w:rsidR="00291C4F" w:rsidRDefault="00000000">
            <w:pPr>
              <w:pStyle w:val="TableParagraph"/>
              <w:ind w:left="103"/>
              <w:rPr>
                <w:sz w:val="20"/>
              </w:rPr>
            </w:pPr>
            <w:r>
              <w:rPr>
                <w:w w:val="99"/>
                <w:sz w:val="20"/>
              </w:rPr>
              <w:t>2</w:t>
            </w:r>
          </w:p>
        </w:tc>
        <w:tc>
          <w:tcPr>
            <w:tcW w:w="1490" w:type="dxa"/>
          </w:tcPr>
          <w:p w14:paraId="55EA70F5" w14:textId="77777777" w:rsidR="00291C4F" w:rsidRDefault="00000000">
            <w:pPr>
              <w:pStyle w:val="TableParagraph"/>
              <w:ind w:left="103"/>
              <w:rPr>
                <w:sz w:val="20"/>
              </w:rPr>
            </w:pPr>
            <w:r>
              <w:rPr>
                <w:sz w:val="20"/>
              </w:rPr>
              <w:t>61.5</w:t>
            </w:r>
          </w:p>
        </w:tc>
        <w:tc>
          <w:tcPr>
            <w:tcW w:w="1490" w:type="dxa"/>
          </w:tcPr>
          <w:p w14:paraId="1DFC4737" w14:textId="77777777" w:rsidR="00291C4F" w:rsidRDefault="00000000">
            <w:pPr>
              <w:pStyle w:val="TableParagraph"/>
              <w:ind w:left="103"/>
              <w:rPr>
                <w:sz w:val="20"/>
              </w:rPr>
            </w:pPr>
            <w:r>
              <w:rPr>
                <w:sz w:val="20"/>
              </w:rPr>
              <w:t>25.1</w:t>
            </w:r>
          </w:p>
        </w:tc>
        <w:tc>
          <w:tcPr>
            <w:tcW w:w="1495" w:type="dxa"/>
          </w:tcPr>
          <w:p w14:paraId="7244C525" w14:textId="77777777" w:rsidR="00291C4F" w:rsidRDefault="00000000">
            <w:pPr>
              <w:pStyle w:val="TableParagraph"/>
              <w:ind w:left="103"/>
              <w:rPr>
                <w:sz w:val="20"/>
              </w:rPr>
            </w:pPr>
            <w:r>
              <w:rPr>
                <w:sz w:val="20"/>
              </w:rPr>
              <w:t>NA</w:t>
            </w:r>
          </w:p>
        </w:tc>
        <w:tc>
          <w:tcPr>
            <w:tcW w:w="1490" w:type="dxa"/>
          </w:tcPr>
          <w:p w14:paraId="534C172C" w14:textId="77777777" w:rsidR="00291C4F" w:rsidRDefault="00000000">
            <w:pPr>
              <w:pStyle w:val="TableParagraph"/>
              <w:ind w:left="103"/>
              <w:rPr>
                <w:sz w:val="20"/>
              </w:rPr>
            </w:pPr>
            <w:r>
              <w:rPr>
                <w:sz w:val="20"/>
              </w:rPr>
              <w:t>86.8</w:t>
            </w:r>
          </w:p>
        </w:tc>
      </w:tr>
      <w:tr w:rsidR="00291C4F" w14:paraId="30D3A7CE" w14:textId="77777777">
        <w:trPr>
          <w:trHeight w:hRule="exact" w:val="360"/>
        </w:trPr>
        <w:tc>
          <w:tcPr>
            <w:tcW w:w="8950" w:type="dxa"/>
            <w:gridSpan w:val="6"/>
          </w:tcPr>
          <w:p w14:paraId="13C96927" w14:textId="77777777" w:rsidR="00291C4F" w:rsidRDefault="00000000">
            <w:pPr>
              <w:pStyle w:val="TableParagraph"/>
              <w:ind w:left="103"/>
              <w:rPr>
                <w:sz w:val="20"/>
              </w:rPr>
            </w:pPr>
            <w:r>
              <w:rPr>
                <w:sz w:val="20"/>
              </w:rPr>
              <w:t>Kenslow</w:t>
            </w:r>
          </w:p>
        </w:tc>
      </w:tr>
      <w:tr w:rsidR="00291C4F" w14:paraId="43602AC7" w14:textId="77777777">
        <w:trPr>
          <w:trHeight w:hRule="exact" w:val="360"/>
        </w:trPr>
        <w:tc>
          <w:tcPr>
            <w:tcW w:w="1490" w:type="dxa"/>
          </w:tcPr>
          <w:p w14:paraId="42D94AE0" w14:textId="77777777" w:rsidR="00291C4F" w:rsidRDefault="00000000">
            <w:pPr>
              <w:pStyle w:val="TableParagraph"/>
              <w:ind w:left="103"/>
              <w:rPr>
                <w:sz w:val="20"/>
              </w:rPr>
            </w:pPr>
            <w:r>
              <w:rPr>
                <w:sz w:val="20"/>
              </w:rPr>
              <w:t>50 µg/mL</w:t>
            </w:r>
          </w:p>
        </w:tc>
        <w:tc>
          <w:tcPr>
            <w:tcW w:w="1493" w:type="dxa"/>
          </w:tcPr>
          <w:p w14:paraId="251A4054" w14:textId="77777777" w:rsidR="00291C4F" w:rsidRDefault="00000000">
            <w:pPr>
              <w:pStyle w:val="TableParagraph"/>
              <w:ind w:left="103"/>
              <w:rPr>
                <w:sz w:val="20"/>
              </w:rPr>
            </w:pPr>
            <w:r>
              <w:rPr>
                <w:w w:val="99"/>
                <w:sz w:val="20"/>
              </w:rPr>
              <w:t>1</w:t>
            </w:r>
          </w:p>
        </w:tc>
        <w:tc>
          <w:tcPr>
            <w:tcW w:w="1490" w:type="dxa"/>
          </w:tcPr>
          <w:p w14:paraId="7B229EE5" w14:textId="77777777" w:rsidR="00291C4F" w:rsidRDefault="00000000">
            <w:pPr>
              <w:pStyle w:val="TableParagraph"/>
              <w:ind w:left="103"/>
              <w:rPr>
                <w:sz w:val="20"/>
              </w:rPr>
            </w:pPr>
            <w:r>
              <w:rPr>
                <w:sz w:val="20"/>
              </w:rPr>
              <w:t>88.1</w:t>
            </w:r>
          </w:p>
        </w:tc>
        <w:tc>
          <w:tcPr>
            <w:tcW w:w="1490" w:type="dxa"/>
          </w:tcPr>
          <w:p w14:paraId="7A36A2DC" w14:textId="77777777" w:rsidR="00291C4F" w:rsidRDefault="00000000">
            <w:pPr>
              <w:pStyle w:val="TableParagraph"/>
              <w:ind w:left="103"/>
              <w:rPr>
                <w:sz w:val="20"/>
              </w:rPr>
            </w:pPr>
            <w:r>
              <w:rPr>
                <w:sz w:val="20"/>
              </w:rPr>
              <w:t>9.8</w:t>
            </w:r>
          </w:p>
        </w:tc>
        <w:tc>
          <w:tcPr>
            <w:tcW w:w="1495" w:type="dxa"/>
          </w:tcPr>
          <w:p w14:paraId="1D12D2E0" w14:textId="77777777" w:rsidR="00291C4F" w:rsidRDefault="00000000">
            <w:pPr>
              <w:pStyle w:val="TableParagraph"/>
              <w:ind w:left="103"/>
              <w:rPr>
                <w:sz w:val="20"/>
              </w:rPr>
            </w:pPr>
            <w:r>
              <w:rPr>
                <w:sz w:val="20"/>
              </w:rPr>
              <w:t>NA</w:t>
            </w:r>
          </w:p>
        </w:tc>
        <w:tc>
          <w:tcPr>
            <w:tcW w:w="1490" w:type="dxa"/>
          </w:tcPr>
          <w:p w14:paraId="7630A613" w14:textId="77777777" w:rsidR="00291C4F" w:rsidRDefault="00000000">
            <w:pPr>
              <w:pStyle w:val="TableParagraph"/>
              <w:ind w:left="103"/>
              <w:rPr>
                <w:sz w:val="20"/>
              </w:rPr>
            </w:pPr>
            <w:r>
              <w:rPr>
                <w:sz w:val="20"/>
              </w:rPr>
              <w:t>97.9</w:t>
            </w:r>
          </w:p>
        </w:tc>
      </w:tr>
      <w:tr w:rsidR="00291C4F" w14:paraId="4B64D0DA" w14:textId="77777777">
        <w:trPr>
          <w:trHeight w:hRule="exact" w:val="360"/>
        </w:trPr>
        <w:tc>
          <w:tcPr>
            <w:tcW w:w="1490" w:type="dxa"/>
          </w:tcPr>
          <w:p w14:paraId="5B55E224" w14:textId="77777777" w:rsidR="00291C4F" w:rsidRDefault="00000000">
            <w:pPr>
              <w:pStyle w:val="TableParagraph"/>
              <w:ind w:left="103"/>
              <w:rPr>
                <w:sz w:val="20"/>
              </w:rPr>
            </w:pPr>
            <w:r>
              <w:rPr>
                <w:sz w:val="20"/>
              </w:rPr>
              <w:t>50 µg/mL</w:t>
            </w:r>
          </w:p>
        </w:tc>
        <w:tc>
          <w:tcPr>
            <w:tcW w:w="1493" w:type="dxa"/>
          </w:tcPr>
          <w:p w14:paraId="08D174B8" w14:textId="77777777" w:rsidR="00291C4F" w:rsidRDefault="00000000">
            <w:pPr>
              <w:pStyle w:val="TableParagraph"/>
              <w:ind w:left="103"/>
              <w:rPr>
                <w:sz w:val="20"/>
              </w:rPr>
            </w:pPr>
            <w:r>
              <w:rPr>
                <w:w w:val="99"/>
                <w:sz w:val="20"/>
              </w:rPr>
              <w:t>2</w:t>
            </w:r>
          </w:p>
        </w:tc>
        <w:tc>
          <w:tcPr>
            <w:tcW w:w="1490" w:type="dxa"/>
          </w:tcPr>
          <w:p w14:paraId="66777110" w14:textId="77777777" w:rsidR="00291C4F" w:rsidRDefault="00000000">
            <w:pPr>
              <w:pStyle w:val="TableParagraph"/>
              <w:ind w:left="103"/>
              <w:rPr>
                <w:sz w:val="20"/>
              </w:rPr>
            </w:pPr>
            <w:r>
              <w:rPr>
                <w:sz w:val="20"/>
              </w:rPr>
              <w:t>70.1</w:t>
            </w:r>
          </w:p>
        </w:tc>
        <w:tc>
          <w:tcPr>
            <w:tcW w:w="1490" w:type="dxa"/>
          </w:tcPr>
          <w:p w14:paraId="0F3951D3" w14:textId="77777777" w:rsidR="00291C4F" w:rsidRDefault="00000000">
            <w:pPr>
              <w:pStyle w:val="TableParagraph"/>
              <w:ind w:left="103"/>
              <w:rPr>
                <w:sz w:val="20"/>
              </w:rPr>
            </w:pPr>
            <w:r>
              <w:rPr>
                <w:sz w:val="20"/>
              </w:rPr>
              <w:t>9.8</w:t>
            </w:r>
          </w:p>
        </w:tc>
        <w:tc>
          <w:tcPr>
            <w:tcW w:w="1495" w:type="dxa"/>
          </w:tcPr>
          <w:p w14:paraId="2504CB6B" w14:textId="77777777" w:rsidR="00291C4F" w:rsidRDefault="00000000">
            <w:pPr>
              <w:pStyle w:val="TableParagraph"/>
              <w:ind w:left="103"/>
              <w:rPr>
                <w:sz w:val="20"/>
              </w:rPr>
            </w:pPr>
            <w:r>
              <w:rPr>
                <w:sz w:val="20"/>
              </w:rPr>
              <w:t>NA</w:t>
            </w:r>
          </w:p>
        </w:tc>
        <w:tc>
          <w:tcPr>
            <w:tcW w:w="1490" w:type="dxa"/>
          </w:tcPr>
          <w:p w14:paraId="43FC9173" w14:textId="77777777" w:rsidR="00291C4F" w:rsidRDefault="00000000">
            <w:pPr>
              <w:pStyle w:val="TableParagraph"/>
              <w:ind w:left="103"/>
              <w:rPr>
                <w:sz w:val="20"/>
              </w:rPr>
            </w:pPr>
            <w:r>
              <w:rPr>
                <w:sz w:val="20"/>
              </w:rPr>
              <w:t>79.9</w:t>
            </w:r>
          </w:p>
        </w:tc>
      </w:tr>
      <w:tr w:rsidR="00291C4F" w14:paraId="7A86151F" w14:textId="77777777">
        <w:trPr>
          <w:trHeight w:hRule="exact" w:val="360"/>
        </w:trPr>
        <w:tc>
          <w:tcPr>
            <w:tcW w:w="1490" w:type="dxa"/>
          </w:tcPr>
          <w:p w14:paraId="75AD207F" w14:textId="77777777" w:rsidR="00291C4F" w:rsidRDefault="00000000">
            <w:pPr>
              <w:pStyle w:val="TableParagraph"/>
              <w:ind w:left="103"/>
              <w:rPr>
                <w:sz w:val="20"/>
              </w:rPr>
            </w:pPr>
            <w:r>
              <w:rPr>
                <w:sz w:val="20"/>
              </w:rPr>
              <w:t>10 µg/mL</w:t>
            </w:r>
          </w:p>
        </w:tc>
        <w:tc>
          <w:tcPr>
            <w:tcW w:w="1493" w:type="dxa"/>
          </w:tcPr>
          <w:p w14:paraId="0DC49828" w14:textId="77777777" w:rsidR="00291C4F" w:rsidRDefault="00000000">
            <w:pPr>
              <w:pStyle w:val="TableParagraph"/>
              <w:ind w:left="103"/>
              <w:rPr>
                <w:sz w:val="20"/>
              </w:rPr>
            </w:pPr>
            <w:r>
              <w:rPr>
                <w:w w:val="99"/>
                <w:sz w:val="20"/>
              </w:rPr>
              <w:t>1</w:t>
            </w:r>
          </w:p>
        </w:tc>
        <w:tc>
          <w:tcPr>
            <w:tcW w:w="1490" w:type="dxa"/>
          </w:tcPr>
          <w:p w14:paraId="4A0DFF49" w14:textId="77777777" w:rsidR="00291C4F" w:rsidRDefault="00000000">
            <w:pPr>
              <w:pStyle w:val="TableParagraph"/>
              <w:ind w:left="103"/>
              <w:rPr>
                <w:sz w:val="20"/>
              </w:rPr>
            </w:pPr>
            <w:r>
              <w:rPr>
                <w:sz w:val="20"/>
              </w:rPr>
              <w:t>84.8</w:t>
            </w:r>
          </w:p>
        </w:tc>
        <w:tc>
          <w:tcPr>
            <w:tcW w:w="1490" w:type="dxa"/>
          </w:tcPr>
          <w:p w14:paraId="16077BAC" w14:textId="77777777" w:rsidR="00291C4F" w:rsidRDefault="00000000">
            <w:pPr>
              <w:pStyle w:val="TableParagraph"/>
              <w:ind w:left="103"/>
              <w:rPr>
                <w:sz w:val="20"/>
              </w:rPr>
            </w:pPr>
            <w:r>
              <w:rPr>
                <w:sz w:val="20"/>
              </w:rPr>
              <w:t>10.7</w:t>
            </w:r>
          </w:p>
        </w:tc>
        <w:tc>
          <w:tcPr>
            <w:tcW w:w="1495" w:type="dxa"/>
          </w:tcPr>
          <w:p w14:paraId="38203B65" w14:textId="77777777" w:rsidR="00291C4F" w:rsidRDefault="00000000">
            <w:pPr>
              <w:pStyle w:val="TableParagraph"/>
              <w:ind w:left="103"/>
              <w:rPr>
                <w:sz w:val="20"/>
              </w:rPr>
            </w:pPr>
            <w:r>
              <w:rPr>
                <w:sz w:val="20"/>
              </w:rPr>
              <w:t>NA</w:t>
            </w:r>
          </w:p>
        </w:tc>
        <w:tc>
          <w:tcPr>
            <w:tcW w:w="1490" w:type="dxa"/>
          </w:tcPr>
          <w:p w14:paraId="4793573A" w14:textId="77777777" w:rsidR="00291C4F" w:rsidRDefault="00000000">
            <w:pPr>
              <w:pStyle w:val="TableParagraph"/>
              <w:ind w:left="103"/>
              <w:rPr>
                <w:sz w:val="20"/>
              </w:rPr>
            </w:pPr>
            <w:r>
              <w:rPr>
                <w:sz w:val="20"/>
              </w:rPr>
              <w:t>95.5</w:t>
            </w:r>
          </w:p>
        </w:tc>
      </w:tr>
      <w:tr w:rsidR="00291C4F" w14:paraId="7BD207F6" w14:textId="77777777">
        <w:trPr>
          <w:trHeight w:hRule="exact" w:val="360"/>
        </w:trPr>
        <w:tc>
          <w:tcPr>
            <w:tcW w:w="1490" w:type="dxa"/>
          </w:tcPr>
          <w:p w14:paraId="04E54A4A" w14:textId="77777777" w:rsidR="00291C4F" w:rsidRDefault="00000000">
            <w:pPr>
              <w:pStyle w:val="TableParagraph"/>
              <w:ind w:left="103"/>
              <w:rPr>
                <w:sz w:val="20"/>
              </w:rPr>
            </w:pPr>
            <w:r>
              <w:rPr>
                <w:sz w:val="20"/>
              </w:rPr>
              <w:t>10 µg/mL</w:t>
            </w:r>
          </w:p>
        </w:tc>
        <w:tc>
          <w:tcPr>
            <w:tcW w:w="1493" w:type="dxa"/>
          </w:tcPr>
          <w:p w14:paraId="6B5FAE74" w14:textId="77777777" w:rsidR="00291C4F" w:rsidRDefault="00000000">
            <w:pPr>
              <w:pStyle w:val="TableParagraph"/>
              <w:ind w:left="103"/>
              <w:rPr>
                <w:sz w:val="20"/>
              </w:rPr>
            </w:pPr>
            <w:r>
              <w:rPr>
                <w:w w:val="99"/>
                <w:sz w:val="20"/>
              </w:rPr>
              <w:t>2</w:t>
            </w:r>
          </w:p>
        </w:tc>
        <w:tc>
          <w:tcPr>
            <w:tcW w:w="1490" w:type="dxa"/>
          </w:tcPr>
          <w:p w14:paraId="50B49379" w14:textId="77777777" w:rsidR="00291C4F" w:rsidRDefault="00000000">
            <w:pPr>
              <w:pStyle w:val="TableParagraph"/>
              <w:ind w:left="103"/>
              <w:rPr>
                <w:sz w:val="20"/>
              </w:rPr>
            </w:pPr>
            <w:r>
              <w:rPr>
                <w:sz w:val="20"/>
              </w:rPr>
              <w:t>80.6</w:t>
            </w:r>
          </w:p>
        </w:tc>
        <w:tc>
          <w:tcPr>
            <w:tcW w:w="1490" w:type="dxa"/>
          </w:tcPr>
          <w:p w14:paraId="3A8A6233" w14:textId="77777777" w:rsidR="00291C4F" w:rsidRDefault="00000000">
            <w:pPr>
              <w:pStyle w:val="TableParagraph"/>
              <w:ind w:left="103"/>
              <w:rPr>
                <w:sz w:val="20"/>
              </w:rPr>
            </w:pPr>
            <w:r>
              <w:rPr>
                <w:sz w:val="20"/>
              </w:rPr>
              <w:t>10.5</w:t>
            </w:r>
          </w:p>
        </w:tc>
        <w:tc>
          <w:tcPr>
            <w:tcW w:w="1495" w:type="dxa"/>
          </w:tcPr>
          <w:p w14:paraId="69E5FED0" w14:textId="77777777" w:rsidR="00291C4F" w:rsidRDefault="00000000">
            <w:pPr>
              <w:pStyle w:val="TableParagraph"/>
              <w:ind w:left="103"/>
              <w:rPr>
                <w:sz w:val="20"/>
              </w:rPr>
            </w:pPr>
            <w:r>
              <w:rPr>
                <w:sz w:val="20"/>
              </w:rPr>
              <w:t>NA</w:t>
            </w:r>
          </w:p>
        </w:tc>
        <w:tc>
          <w:tcPr>
            <w:tcW w:w="1490" w:type="dxa"/>
          </w:tcPr>
          <w:p w14:paraId="376D6BEC" w14:textId="77777777" w:rsidR="00291C4F" w:rsidRDefault="00000000">
            <w:pPr>
              <w:pStyle w:val="TableParagraph"/>
              <w:ind w:left="103"/>
              <w:rPr>
                <w:sz w:val="20"/>
              </w:rPr>
            </w:pPr>
            <w:r>
              <w:rPr>
                <w:sz w:val="20"/>
              </w:rPr>
              <w:t>91.1</w:t>
            </w:r>
          </w:p>
        </w:tc>
      </w:tr>
      <w:tr w:rsidR="00291C4F" w14:paraId="4718EF5E" w14:textId="77777777">
        <w:trPr>
          <w:trHeight w:hRule="exact" w:val="360"/>
        </w:trPr>
        <w:tc>
          <w:tcPr>
            <w:tcW w:w="1490" w:type="dxa"/>
          </w:tcPr>
          <w:p w14:paraId="4388504B" w14:textId="77777777" w:rsidR="00291C4F" w:rsidRDefault="00000000">
            <w:pPr>
              <w:pStyle w:val="TableParagraph"/>
              <w:ind w:left="103"/>
              <w:rPr>
                <w:sz w:val="20"/>
              </w:rPr>
            </w:pPr>
            <w:r>
              <w:rPr>
                <w:sz w:val="20"/>
              </w:rPr>
              <w:t>5 µg/mL</w:t>
            </w:r>
          </w:p>
        </w:tc>
        <w:tc>
          <w:tcPr>
            <w:tcW w:w="1493" w:type="dxa"/>
          </w:tcPr>
          <w:p w14:paraId="5F7D24B0" w14:textId="77777777" w:rsidR="00291C4F" w:rsidRDefault="00000000">
            <w:pPr>
              <w:pStyle w:val="TableParagraph"/>
              <w:ind w:left="103"/>
              <w:rPr>
                <w:sz w:val="20"/>
              </w:rPr>
            </w:pPr>
            <w:r>
              <w:rPr>
                <w:w w:val="99"/>
                <w:sz w:val="20"/>
              </w:rPr>
              <w:t>1</w:t>
            </w:r>
          </w:p>
        </w:tc>
        <w:tc>
          <w:tcPr>
            <w:tcW w:w="1490" w:type="dxa"/>
          </w:tcPr>
          <w:p w14:paraId="5EF54CCD" w14:textId="77777777" w:rsidR="00291C4F" w:rsidRDefault="00000000">
            <w:pPr>
              <w:pStyle w:val="TableParagraph"/>
              <w:ind w:left="103"/>
              <w:rPr>
                <w:sz w:val="20"/>
              </w:rPr>
            </w:pPr>
            <w:r>
              <w:rPr>
                <w:sz w:val="20"/>
              </w:rPr>
              <w:t>76.4</w:t>
            </w:r>
          </w:p>
        </w:tc>
        <w:tc>
          <w:tcPr>
            <w:tcW w:w="1490" w:type="dxa"/>
          </w:tcPr>
          <w:p w14:paraId="03903EA6" w14:textId="77777777" w:rsidR="00291C4F" w:rsidRDefault="00000000">
            <w:pPr>
              <w:pStyle w:val="TableParagraph"/>
              <w:ind w:left="103"/>
              <w:rPr>
                <w:sz w:val="20"/>
              </w:rPr>
            </w:pPr>
            <w:r>
              <w:rPr>
                <w:sz w:val="20"/>
              </w:rPr>
              <w:t>7.7</w:t>
            </w:r>
          </w:p>
        </w:tc>
        <w:tc>
          <w:tcPr>
            <w:tcW w:w="1495" w:type="dxa"/>
          </w:tcPr>
          <w:p w14:paraId="4FC0288A" w14:textId="77777777" w:rsidR="00291C4F" w:rsidRDefault="00000000">
            <w:pPr>
              <w:pStyle w:val="TableParagraph"/>
              <w:ind w:left="103"/>
              <w:rPr>
                <w:sz w:val="20"/>
              </w:rPr>
            </w:pPr>
            <w:r>
              <w:rPr>
                <w:sz w:val="20"/>
              </w:rPr>
              <w:t>NA</w:t>
            </w:r>
          </w:p>
        </w:tc>
        <w:tc>
          <w:tcPr>
            <w:tcW w:w="1490" w:type="dxa"/>
          </w:tcPr>
          <w:p w14:paraId="19E025DB" w14:textId="77777777" w:rsidR="00291C4F" w:rsidRDefault="00000000">
            <w:pPr>
              <w:pStyle w:val="TableParagraph"/>
              <w:ind w:left="103"/>
              <w:rPr>
                <w:sz w:val="20"/>
              </w:rPr>
            </w:pPr>
            <w:r>
              <w:rPr>
                <w:sz w:val="20"/>
              </w:rPr>
              <w:t>84.1</w:t>
            </w:r>
          </w:p>
        </w:tc>
      </w:tr>
      <w:tr w:rsidR="00291C4F" w14:paraId="43425531" w14:textId="77777777">
        <w:trPr>
          <w:trHeight w:hRule="exact" w:val="360"/>
        </w:trPr>
        <w:tc>
          <w:tcPr>
            <w:tcW w:w="1490" w:type="dxa"/>
          </w:tcPr>
          <w:p w14:paraId="22A3B474" w14:textId="77777777" w:rsidR="00291C4F" w:rsidRDefault="00000000">
            <w:pPr>
              <w:pStyle w:val="TableParagraph"/>
              <w:ind w:left="103"/>
              <w:rPr>
                <w:sz w:val="20"/>
              </w:rPr>
            </w:pPr>
            <w:r>
              <w:rPr>
                <w:sz w:val="20"/>
              </w:rPr>
              <w:t>5 µg/mL</w:t>
            </w:r>
          </w:p>
        </w:tc>
        <w:tc>
          <w:tcPr>
            <w:tcW w:w="1493" w:type="dxa"/>
          </w:tcPr>
          <w:p w14:paraId="7D4E8EAB" w14:textId="77777777" w:rsidR="00291C4F" w:rsidRDefault="00000000">
            <w:pPr>
              <w:pStyle w:val="TableParagraph"/>
              <w:ind w:left="103"/>
              <w:rPr>
                <w:sz w:val="20"/>
              </w:rPr>
            </w:pPr>
            <w:r>
              <w:rPr>
                <w:w w:val="99"/>
                <w:sz w:val="20"/>
              </w:rPr>
              <w:t>2</w:t>
            </w:r>
          </w:p>
        </w:tc>
        <w:tc>
          <w:tcPr>
            <w:tcW w:w="1490" w:type="dxa"/>
          </w:tcPr>
          <w:p w14:paraId="49C42FBB" w14:textId="77777777" w:rsidR="00291C4F" w:rsidRDefault="00000000">
            <w:pPr>
              <w:pStyle w:val="TableParagraph"/>
              <w:ind w:left="103"/>
              <w:rPr>
                <w:sz w:val="20"/>
              </w:rPr>
            </w:pPr>
            <w:r>
              <w:rPr>
                <w:sz w:val="20"/>
              </w:rPr>
              <w:t>75.8</w:t>
            </w:r>
          </w:p>
        </w:tc>
        <w:tc>
          <w:tcPr>
            <w:tcW w:w="1490" w:type="dxa"/>
          </w:tcPr>
          <w:p w14:paraId="0667EB49" w14:textId="77777777" w:rsidR="00291C4F" w:rsidRDefault="00000000">
            <w:pPr>
              <w:pStyle w:val="TableParagraph"/>
              <w:ind w:left="103"/>
              <w:rPr>
                <w:sz w:val="20"/>
              </w:rPr>
            </w:pPr>
            <w:r>
              <w:rPr>
                <w:sz w:val="20"/>
              </w:rPr>
              <w:t>8.5</w:t>
            </w:r>
          </w:p>
        </w:tc>
        <w:tc>
          <w:tcPr>
            <w:tcW w:w="1495" w:type="dxa"/>
          </w:tcPr>
          <w:p w14:paraId="5BB9F488" w14:textId="77777777" w:rsidR="00291C4F" w:rsidRDefault="00000000">
            <w:pPr>
              <w:pStyle w:val="TableParagraph"/>
              <w:ind w:left="103"/>
              <w:rPr>
                <w:sz w:val="20"/>
              </w:rPr>
            </w:pPr>
            <w:r>
              <w:rPr>
                <w:sz w:val="20"/>
              </w:rPr>
              <w:t>NA</w:t>
            </w:r>
          </w:p>
        </w:tc>
        <w:tc>
          <w:tcPr>
            <w:tcW w:w="1490" w:type="dxa"/>
          </w:tcPr>
          <w:p w14:paraId="07E6FB46" w14:textId="77777777" w:rsidR="00291C4F" w:rsidRDefault="00000000">
            <w:pPr>
              <w:pStyle w:val="TableParagraph"/>
              <w:ind w:left="103"/>
              <w:rPr>
                <w:sz w:val="20"/>
              </w:rPr>
            </w:pPr>
            <w:r>
              <w:rPr>
                <w:sz w:val="20"/>
              </w:rPr>
              <w:t>84.3</w:t>
            </w:r>
          </w:p>
        </w:tc>
      </w:tr>
      <w:tr w:rsidR="00291C4F" w14:paraId="08390B70" w14:textId="77777777">
        <w:trPr>
          <w:trHeight w:hRule="exact" w:val="360"/>
        </w:trPr>
        <w:tc>
          <w:tcPr>
            <w:tcW w:w="1490" w:type="dxa"/>
          </w:tcPr>
          <w:p w14:paraId="62CB0B72" w14:textId="77777777" w:rsidR="00291C4F" w:rsidRDefault="00000000">
            <w:pPr>
              <w:pStyle w:val="TableParagraph"/>
              <w:ind w:left="103"/>
              <w:rPr>
                <w:sz w:val="20"/>
              </w:rPr>
            </w:pPr>
            <w:r>
              <w:rPr>
                <w:sz w:val="20"/>
              </w:rPr>
              <w:t>1.0 µg/mL</w:t>
            </w:r>
          </w:p>
        </w:tc>
        <w:tc>
          <w:tcPr>
            <w:tcW w:w="1493" w:type="dxa"/>
          </w:tcPr>
          <w:p w14:paraId="2282FBAB" w14:textId="77777777" w:rsidR="00291C4F" w:rsidRDefault="00000000">
            <w:pPr>
              <w:pStyle w:val="TableParagraph"/>
              <w:ind w:left="103"/>
              <w:rPr>
                <w:sz w:val="20"/>
              </w:rPr>
            </w:pPr>
            <w:r>
              <w:rPr>
                <w:w w:val="99"/>
                <w:sz w:val="20"/>
              </w:rPr>
              <w:t>1</w:t>
            </w:r>
          </w:p>
        </w:tc>
        <w:tc>
          <w:tcPr>
            <w:tcW w:w="1490" w:type="dxa"/>
          </w:tcPr>
          <w:p w14:paraId="15FD8E24" w14:textId="77777777" w:rsidR="00291C4F" w:rsidRDefault="00000000">
            <w:pPr>
              <w:pStyle w:val="TableParagraph"/>
              <w:ind w:left="103"/>
              <w:rPr>
                <w:sz w:val="20"/>
              </w:rPr>
            </w:pPr>
            <w:r>
              <w:rPr>
                <w:sz w:val="20"/>
              </w:rPr>
              <w:t>67.1</w:t>
            </w:r>
          </w:p>
        </w:tc>
        <w:tc>
          <w:tcPr>
            <w:tcW w:w="1490" w:type="dxa"/>
          </w:tcPr>
          <w:p w14:paraId="3B42A557" w14:textId="77777777" w:rsidR="00291C4F" w:rsidRDefault="00000000">
            <w:pPr>
              <w:pStyle w:val="TableParagraph"/>
              <w:ind w:left="103"/>
              <w:rPr>
                <w:sz w:val="20"/>
              </w:rPr>
            </w:pPr>
            <w:r>
              <w:rPr>
                <w:sz w:val="20"/>
              </w:rPr>
              <w:t>6.7</w:t>
            </w:r>
          </w:p>
        </w:tc>
        <w:tc>
          <w:tcPr>
            <w:tcW w:w="1495" w:type="dxa"/>
          </w:tcPr>
          <w:p w14:paraId="06CDBF2B" w14:textId="77777777" w:rsidR="00291C4F" w:rsidRDefault="00000000">
            <w:pPr>
              <w:pStyle w:val="TableParagraph"/>
              <w:ind w:left="103"/>
              <w:rPr>
                <w:sz w:val="20"/>
              </w:rPr>
            </w:pPr>
            <w:r>
              <w:rPr>
                <w:sz w:val="20"/>
              </w:rPr>
              <w:t>NA</w:t>
            </w:r>
          </w:p>
        </w:tc>
        <w:tc>
          <w:tcPr>
            <w:tcW w:w="1490" w:type="dxa"/>
          </w:tcPr>
          <w:p w14:paraId="1E2B8FD1" w14:textId="77777777" w:rsidR="00291C4F" w:rsidRDefault="00000000">
            <w:pPr>
              <w:pStyle w:val="TableParagraph"/>
              <w:ind w:left="103"/>
              <w:rPr>
                <w:sz w:val="20"/>
              </w:rPr>
            </w:pPr>
            <w:r>
              <w:rPr>
                <w:sz w:val="20"/>
              </w:rPr>
              <w:t>73.8</w:t>
            </w:r>
          </w:p>
        </w:tc>
      </w:tr>
      <w:tr w:rsidR="00291C4F" w14:paraId="4751E953" w14:textId="77777777">
        <w:trPr>
          <w:trHeight w:hRule="exact" w:val="360"/>
        </w:trPr>
        <w:tc>
          <w:tcPr>
            <w:tcW w:w="1490" w:type="dxa"/>
          </w:tcPr>
          <w:p w14:paraId="0F78783F" w14:textId="77777777" w:rsidR="00291C4F" w:rsidRDefault="00000000">
            <w:pPr>
              <w:pStyle w:val="TableParagraph"/>
              <w:ind w:left="103"/>
              <w:rPr>
                <w:sz w:val="20"/>
              </w:rPr>
            </w:pPr>
            <w:r>
              <w:rPr>
                <w:sz w:val="20"/>
              </w:rPr>
              <w:t>1.0 µg/mL</w:t>
            </w:r>
          </w:p>
        </w:tc>
        <w:tc>
          <w:tcPr>
            <w:tcW w:w="1493" w:type="dxa"/>
          </w:tcPr>
          <w:p w14:paraId="1BA9B0FA" w14:textId="77777777" w:rsidR="00291C4F" w:rsidRDefault="00000000">
            <w:pPr>
              <w:pStyle w:val="TableParagraph"/>
              <w:ind w:left="103"/>
              <w:rPr>
                <w:sz w:val="20"/>
              </w:rPr>
            </w:pPr>
            <w:r>
              <w:rPr>
                <w:w w:val="99"/>
                <w:sz w:val="20"/>
              </w:rPr>
              <w:t>2</w:t>
            </w:r>
          </w:p>
        </w:tc>
        <w:tc>
          <w:tcPr>
            <w:tcW w:w="1490" w:type="dxa"/>
          </w:tcPr>
          <w:p w14:paraId="57F7211D" w14:textId="77777777" w:rsidR="00291C4F" w:rsidRDefault="00000000">
            <w:pPr>
              <w:pStyle w:val="TableParagraph"/>
              <w:ind w:left="103"/>
              <w:rPr>
                <w:sz w:val="20"/>
              </w:rPr>
            </w:pPr>
            <w:r>
              <w:rPr>
                <w:sz w:val="20"/>
              </w:rPr>
              <w:t>68.7</w:t>
            </w:r>
          </w:p>
        </w:tc>
        <w:tc>
          <w:tcPr>
            <w:tcW w:w="1490" w:type="dxa"/>
          </w:tcPr>
          <w:p w14:paraId="3EBE3B83" w14:textId="77777777" w:rsidR="00291C4F" w:rsidRDefault="00000000">
            <w:pPr>
              <w:pStyle w:val="TableParagraph"/>
              <w:ind w:left="103"/>
              <w:rPr>
                <w:sz w:val="20"/>
              </w:rPr>
            </w:pPr>
            <w:r>
              <w:rPr>
                <w:sz w:val="20"/>
              </w:rPr>
              <w:t>6.7</w:t>
            </w:r>
          </w:p>
        </w:tc>
        <w:tc>
          <w:tcPr>
            <w:tcW w:w="1495" w:type="dxa"/>
          </w:tcPr>
          <w:p w14:paraId="22FDF299" w14:textId="77777777" w:rsidR="00291C4F" w:rsidRDefault="00000000">
            <w:pPr>
              <w:pStyle w:val="TableParagraph"/>
              <w:ind w:left="103"/>
              <w:rPr>
                <w:sz w:val="20"/>
              </w:rPr>
            </w:pPr>
            <w:r>
              <w:rPr>
                <w:sz w:val="20"/>
              </w:rPr>
              <w:t>NA</w:t>
            </w:r>
          </w:p>
        </w:tc>
        <w:tc>
          <w:tcPr>
            <w:tcW w:w="1490" w:type="dxa"/>
          </w:tcPr>
          <w:p w14:paraId="0350A18A" w14:textId="77777777" w:rsidR="00291C4F" w:rsidRDefault="00000000">
            <w:pPr>
              <w:pStyle w:val="TableParagraph"/>
              <w:ind w:left="103"/>
              <w:rPr>
                <w:sz w:val="20"/>
              </w:rPr>
            </w:pPr>
            <w:r>
              <w:rPr>
                <w:sz w:val="20"/>
              </w:rPr>
              <w:t>75.5</w:t>
            </w:r>
          </w:p>
        </w:tc>
      </w:tr>
      <w:tr w:rsidR="00291C4F" w14:paraId="403144CA" w14:textId="77777777">
        <w:trPr>
          <w:trHeight w:hRule="exact" w:val="360"/>
        </w:trPr>
        <w:tc>
          <w:tcPr>
            <w:tcW w:w="1490" w:type="dxa"/>
          </w:tcPr>
          <w:p w14:paraId="2C70E5DB" w14:textId="77777777" w:rsidR="00291C4F" w:rsidRDefault="00000000">
            <w:pPr>
              <w:pStyle w:val="TableParagraph"/>
              <w:ind w:left="103"/>
              <w:rPr>
                <w:sz w:val="20"/>
              </w:rPr>
            </w:pPr>
            <w:r>
              <w:rPr>
                <w:sz w:val="20"/>
              </w:rPr>
              <w:t>0.5 µg/mL</w:t>
            </w:r>
          </w:p>
        </w:tc>
        <w:tc>
          <w:tcPr>
            <w:tcW w:w="1493" w:type="dxa"/>
          </w:tcPr>
          <w:p w14:paraId="022EBEBB" w14:textId="77777777" w:rsidR="00291C4F" w:rsidRDefault="00000000">
            <w:pPr>
              <w:pStyle w:val="TableParagraph"/>
              <w:ind w:left="103"/>
              <w:rPr>
                <w:sz w:val="20"/>
              </w:rPr>
            </w:pPr>
            <w:r>
              <w:rPr>
                <w:w w:val="99"/>
                <w:sz w:val="20"/>
              </w:rPr>
              <w:t>1</w:t>
            </w:r>
          </w:p>
        </w:tc>
        <w:tc>
          <w:tcPr>
            <w:tcW w:w="1490" w:type="dxa"/>
          </w:tcPr>
          <w:p w14:paraId="5657B9F0" w14:textId="77777777" w:rsidR="00291C4F" w:rsidRDefault="00000000">
            <w:pPr>
              <w:pStyle w:val="TableParagraph"/>
              <w:ind w:left="103"/>
              <w:rPr>
                <w:sz w:val="20"/>
              </w:rPr>
            </w:pPr>
            <w:r>
              <w:rPr>
                <w:sz w:val="20"/>
              </w:rPr>
              <w:t>75.7</w:t>
            </w:r>
          </w:p>
        </w:tc>
        <w:tc>
          <w:tcPr>
            <w:tcW w:w="1490" w:type="dxa"/>
          </w:tcPr>
          <w:p w14:paraId="7E851A42" w14:textId="77777777" w:rsidR="00291C4F" w:rsidRDefault="00000000">
            <w:pPr>
              <w:pStyle w:val="TableParagraph"/>
              <w:ind w:left="103"/>
              <w:rPr>
                <w:sz w:val="20"/>
              </w:rPr>
            </w:pPr>
            <w:r>
              <w:rPr>
                <w:sz w:val="20"/>
              </w:rPr>
              <w:t>6.9</w:t>
            </w:r>
          </w:p>
        </w:tc>
        <w:tc>
          <w:tcPr>
            <w:tcW w:w="1495" w:type="dxa"/>
          </w:tcPr>
          <w:p w14:paraId="534D404D" w14:textId="77777777" w:rsidR="00291C4F" w:rsidRDefault="00000000">
            <w:pPr>
              <w:pStyle w:val="TableParagraph"/>
              <w:ind w:left="103"/>
              <w:rPr>
                <w:sz w:val="20"/>
              </w:rPr>
            </w:pPr>
            <w:r>
              <w:rPr>
                <w:sz w:val="20"/>
              </w:rPr>
              <w:t>NA</w:t>
            </w:r>
          </w:p>
        </w:tc>
        <w:tc>
          <w:tcPr>
            <w:tcW w:w="1490" w:type="dxa"/>
          </w:tcPr>
          <w:p w14:paraId="55A89A38" w14:textId="77777777" w:rsidR="00291C4F" w:rsidRDefault="00000000">
            <w:pPr>
              <w:pStyle w:val="TableParagraph"/>
              <w:ind w:left="103"/>
              <w:rPr>
                <w:sz w:val="20"/>
              </w:rPr>
            </w:pPr>
            <w:r>
              <w:rPr>
                <w:sz w:val="20"/>
              </w:rPr>
              <w:t>82.6</w:t>
            </w:r>
          </w:p>
        </w:tc>
      </w:tr>
      <w:tr w:rsidR="00291C4F" w14:paraId="68BE17C4" w14:textId="77777777">
        <w:trPr>
          <w:trHeight w:hRule="exact" w:val="360"/>
        </w:trPr>
        <w:tc>
          <w:tcPr>
            <w:tcW w:w="1490" w:type="dxa"/>
          </w:tcPr>
          <w:p w14:paraId="3D28C92F" w14:textId="77777777" w:rsidR="00291C4F" w:rsidRDefault="00000000">
            <w:pPr>
              <w:pStyle w:val="TableParagraph"/>
              <w:ind w:left="103"/>
              <w:rPr>
                <w:sz w:val="20"/>
              </w:rPr>
            </w:pPr>
            <w:r>
              <w:rPr>
                <w:sz w:val="20"/>
              </w:rPr>
              <w:t>0.5 µg/mL</w:t>
            </w:r>
          </w:p>
        </w:tc>
        <w:tc>
          <w:tcPr>
            <w:tcW w:w="1493" w:type="dxa"/>
          </w:tcPr>
          <w:p w14:paraId="60BAD4B5" w14:textId="77777777" w:rsidR="00291C4F" w:rsidRDefault="00000000">
            <w:pPr>
              <w:pStyle w:val="TableParagraph"/>
              <w:ind w:left="103"/>
              <w:rPr>
                <w:sz w:val="20"/>
              </w:rPr>
            </w:pPr>
            <w:r>
              <w:rPr>
                <w:w w:val="99"/>
                <w:sz w:val="20"/>
              </w:rPr>
              <w:t>2</w:t>
            </w:r>
          </w:p>
        </w:tc>
        <w:tc>
          <w:tcPr>
            <w:tcW w:w="1490" w:type="dxa"/>
          </w:tcPr>
          <w:p w14:paraId="7A7F0C47" w14:textId="77777777" w:rsidR="00291C4F" w:rsidRDefault="00000000">
            <w:pPr>
              <w:pStyle w:val="TableParagraph"/>
              <w:ind w:left="103"/>
              <w:rPr>
                <w:sz w:val="20"/>
              </w:rPr>
            </w:pPr>
            <w:r>
              <w:rPr>
                <w:sz w:val="20"/>
              </w:rPr>
              <w:t>75.9</w:t>
            </w:r>
          </w:p>
        </w:tc>
        <w:tc>
          <w:tcPr>
            <w:tcW w:w="1490" w:type="dxa"/>
          </w:tcPr>
          <w:p w14:paraId="7706E88A" w14:textId="77777777" w:rsidR="00291C4F" w:rsidRDefault="00000000">
            <w:pPr>
              <w:pStyle w:val="TableParagraph"/>
              <w:ind w:left="103"/>
              <w:rPr>
                <w:sz w:val="20"/>
              </w:rPr>
            </w:pPr>
            <w:r>
              <w:rPr>
                <w:sz w:val="20"/>
              </w:rPr>
              <w:t>7.1</w:t>
            </w:r>
          </w:p>
        </w:tc>
        <w:tc>
          <w:tcPr>
            <w:tcW w:w="1495" w:type="dxa"/>
          </w:tcPr>
          <w:p w14:paraId="5F13F3F0" w14:textId="77777777" w:rsidR="00291C4F" w:rsidRDefault="00000000">
            <w:pPr>
              <w:pStyle w:val="TableParagraph"/>
              <w:ind w:left="103"/>
              <w:rPr>
                <w:sz w:val="20"/>
              </w:rPr>
            </w:pPr>
            <w:r>
              <w:rPr>
                <w:sz w:val="20"/>
              </w:rPr>
              <w:t>NA</w:t>
            </w:r>
          </w:p>
        </w:tc>
        <w:tc>
          <w:tcPr>
            <w:tcW w:w="1490" w:type="dxa"/>
          </w:tcPr>
          <w:p w14:paraId="1B821721" w14:textId="77777777" w:rsidR="00291C4F" w:rsidRDefault="00000000">
            <w:pPr>
              <w:pStyle w:val="TableParagraph"/>
              <w:ind w:left="103"/>
              <w:rPr>
                <w:sz w:val="20"/>
              </w:rPr>
            </w:pPr>
            <w:r>
              <w:rPr>
                <w:sz w:val="20"/>
              </w:rPr>
              <w:t>83</w:t>
            </w:r>
          </w:p>
        </w:tc>
      </w:tr>
      <w:tr w:rsidR="00291C4F" w14:paraId="7CAE694D" w14:textId="77777777">
        <w:trPr>
          <w:trHeight w:hRule="exact" w:val="360"/>
        </w:trPr>
        <w:tc>
          <w:tcPr>
            <w:tcW w:w="8950" w:type="dxa"/>
            <w:gridSpan w:val="6"/>
          </w:tcPr>
          <w:p w14:paraId="5FA29EAE" w14:textId="77777777" w:rsidR="00291C4F" w:rsidRDefault="00000000">
            <w:pPr>
              <w:pStyle w:val="TableParagraph"/>
              <w:ind w:left="103"/>
              <w:rPr>
                <w:sz w:val="20"/>
              </w:rPr>
            </w:pPr>
            <w:proofErr w:type="spellStart"/>
            <w:r>
              <w:rPr>
                <w:sz w:val="20"/>
              </w:rPr>
              <w:t>Brierlow</w:t>
            </w:r>
            <w:proofErr w:type="spellEnd"/>
          </w:p>
        </w:tc>
      </w:tr>
      <w:tr w:rsidR="00291C4F" w14:paraId="58F3E18A" w14:textId="77777777">
        <w:trPr>
          <w:trHeight w:hRule="exact" w:val="360"/>
        </w:trPr>
        <w:tc>
          <w:tcPr>
            <w:tcW w:w="1490" w:type="dxa"/>
          </w:tcPr>
          <w:p w14:paraId="4A0AA4FC" w14:textId="77777777" w:rsidR="00291C4F" w:rsidRDefault="00000000">
            <w:pPr>
              <w:pStyle w:val="TableParagraph"/>
              <w:ind w:left="103"/>
              <w:rPr>
                <w:sz w:val="20"/>
              </w:rPr>
            </w:pPr>
            <w:r>
              <w:rPr>
                <w:sz w:val="20"/>
              </w:rPr>
              <w:t>50 µg/mL</w:t>
            </w:r>
          </w:p>
        </w:tc>
        <w:tc>
          <w:tcPr>
            <w:tcW w:w="1493" w:type="dxa"/>
          </w:tcPr>
          <w:p w14:paraId="156834B0" w14:textId="77777777" w:rsidR="00291C4F" w:rsidRDefault="00000000">
            <w:pPr>
              <w:pStyle w:val="TableParagraph"/>
              <w:ind w:left="103"/>
              <w:rPr>
                <w:sz w:val="20"/>
              </w:rPr>
            </w:pPr>
            <w:r>
              <w:rPr>
                <w:w w:val="99"/>
                <w:sz w:val="20"/>
              </w:rPr>
              <w:t>1</w:t>
            </w:r>
          </w:p>
        </w:tc>
        <w:tc>
          <w:tcPr>
            <w:tcW w:w="1490" w:type="dxa"/>
          </w:tcPr>
          <w:p w14:paraId="59B9EEF2" w14:textId="77777777" w:rsidR="00291C4F" w:rsidRDefault="00000000">
            <w:pPr>
              <w:pStyle w:val="TableParagraph"/>
              <w:ind w:left="103"/>
              <w:rPr>
                <w:sz w:val="20"/>
              </w:rPr>
            </w:pPr>
            <w:r>
              <w:rPr>
                <w:sz w:val="20"/>
              </w:rPr>
              <w:t>57.3</w:t>
            </w:r>
          </w:p>
        </w:tc>
        <w:tc>
          <w:tcPr>
            <w:tcW w:w="1490" w:type="dxa"/>
          </w:tcPr>
          <w:p w14:paraId="4D109DCB" w14:textId="77777777" w:rsidR="00291C4F" w:rsidRDefault="00000000">
            <w:pPr>
              <w:pStyle w:val="TableParagraph"/>
              <w:ind w:left="103"/>
              <w:rPr>
                <w:sz w:val="20"/>
              </w:rPr>
            </w:pPr>
            <w:r>
              <w:rPr>
                <w:sz w:val="20"/>
              </w:rPr>
              <w:t>32.1</w:t>
            </w:r>
          </w:p>
        </w:tc>
        <w:tc>
          <w:tcPr>
            <w:tcW w:w="1495" w:type="dxa"/>
          </w:tcPr>
          <w:p w14:paraId="11825375" w14:textId="77777777" w:rsidR="00291C4F" w:rsidRDefault="00000000">
            <w:pPr>
              <w:pStyle w:val="TableParagraph"/>
              <w:ind w:left="103"/>
              <w:rPr>
                <w:sz w:val="20"/>
              </w:rPr>
            </w:pPr>
            <w:r>
              <w:rPr>
                <w:sz w:val="20"/>
              </w:rPr>
              <w:t>NA</w:t>
            </w:r>
          </w:p>
        </w:tc>
        <w:tc>
          <w:tcPr>
            <w:tcW w:w="1490" w:type="dxa"/>
          </w:tcPr>
          <w:p w14:paraId="4FC879C2" w14:textId="77777777" w:rsidR="00291C4F" w:rsidRDefault="00000000">
            <w:pPr>
              <w:pStyle w:val="TableParagraph"/>
              <w:ind w:left="103"/>
              <w:rPr>
                <w:sz w:val="20"/>
              </w:rPr>
            </w:pPr>
            <w:r>
              <w:rPr>
                <w:sz w:val="20"/>
              </w:rPr>
              <w:t>89.4</w:t>
            </w:r>
          </w:p>
        </w:tc>
      </w:tr>
      <w:tr w:rsidR="00291C4F" w14:paraId="6B28AED1" w14:textId="77777777">
        <w:trPr>
          <w:trHeight w:hRule="exact" w:val="360"/>
        </w:trPr>
        <w:tc>
          <w:tcPr>
            <w:tcW w:w="1490" w:type="dxa"/>
          </w:tcPr>
          <w:p w14:paraId="1F2051B6" w14:textId="77777777" w:rsidR="00291C4F" w:rsidRDefault="00000000">
            <w:pPr>
              <w:pStyle w:val="TableParagraph"/>
              <w:ind w:left="103"/>
              <w:rPr>
                <w:sz w:val="20"/>
              </w:rPr>
            </w:pPr>
            <w:r>
              <w:rPr>
                <w:sz w:val="20"/>
              </w:rPr>
              <w:t>50 µg/mL</w:t>
            </w:r>
          </w:p>
        </w:tc>
        <w:tc>
          <w:tcPr>
            <w:tcW w:w="1493" w:type="dxa"/>
          </w:tcPr>
          <w:p w14:paraId="35EB8025" w14:textId="77777777" w:rsidR="00291C4F" w:rsidRDefault="00000000">
            <w:pPr>
              <w:pStyle w:val="TableParagraph"/>
              <w:ind w:left="103"/>
              <w:rPr>
                <w:sz w:val="20"/>
              </w:rPr>
            </w:pPr>
            <w:r>
              <w:rPr>
                <w:w w:val="99"/>
                <w:sz w:val="20"/>
              </w:rPr>
              <w:t>2</w:t>
            </w:r>
          </w:p>
        </w:tc>
        <w:tc>
          <w:tcPr>
            <w:tcW w:w="1490" w:type="dxa"/>
          </w:tcPr>
          <w:p w14:paraId="269FDACB" w14:textId="77777777" w:rsidR="00291C4F" w:rsidRDefault="00000000">
            <w:pPr>
              <w:pStyle w:val="TableParagraph"/>
              <w:ind w:left="103"/>
              <w:rPr>
                <w:sz w:val="20"/>
              </w:rPr>
            </w:pPr>
            <w:r>
              <w:rPr>
                <w:sz w:val="20"/>
              </w:rPr>
              <w:t>71</w:t>
            </w:r>
          </w:p>
        </w:tc>
        <w:tc>
          <w:tcPr>
            <w:tcW w:w="1490" w:type="dxa"/>
          </w:tcPr>
          <w:p w14:paraId="5D995EEF" w14:textId="77777777" w:rsidR="00291C4F" w:rsidRDefault="00000000">
            <w:pPr>
              <w:pStyle w:val="TableParagraph"/>
              <w:ind w:left="103"/>
              <w:rPr>
                <w:sz w:val="20"/>
              </w:rPr>
            </w:pPr>
            <w:r>
              <w:rPr>
                <w:sz w:val="20"/>
              </w:rPr>
              <w:t>28.5</w:t>
            </w:r>
          </w:p>
        </w:tc>
        <w:tc>
          <w:tcPr>
            <w:tcW w:w="1495" w:type="dxa"/>
          </w:tcPr>
          <w:p w14:paraId="5FDBD1B6" w14:textId="77777777" w:rsidR="00291C4F" w:rsidRDefault="00000000">
            <w:pPr>
              <w:pStyle w:val="TableParagraph"/>
              <w:ind w:left="103"/>
              <w:rPr>
                <w:sz w:val="20"/>
              </w:rPr>
            </w:pPr>
            <w:r>
              <w:rPr>
                <w:sz w:val="20"/>
              </w:rPr>
              <w:t>NA</w:t>
            </w:r>
          </w:p>
        </w:tc>
        <w:tc>
          <w:tcPr>
            <w:tcW w:w="1490" w:type="dxa"/>
          </w:tcPr>
          <w:p w14:paraId="0F09199F" w14:textId="77777777" w:rsidR="00291C4F" w:rsidRDefault="00000000">
            <w:pPr>
              <w:pStyle w:val="TableParagraph"/>
              <w:ind w:left="103"/>
              <w:rPr>
                <w:sz w:val="20"/>
              </w:rPr>
            </w:pPr>
            <w:r>
              <w:rPr>
                <w:sz w:val="20"/>
              </w:rPr>
              <w:t>99.5</w:t>
            </w:r>
          </w:p>
        </w:tc>
      </w:tr>
      <w:tr w:rsidR="00291C4F" w14:paraId="463E460B" w14:textId="77777777">
        <w:trPr>
          <w:trHeight w:hRule="exact" w:val="360"/>
        </w:trPr>
        <w:tc>
          <w:tcPr>
            <w:tcW w:w="1490" w:type="dxa"/>
          </w:tcPr>
          <w:p w14:paraId="12C781C3" w14:textId="77777777" w:rsidR="00291C4F" w:rsidRDefault="00000000">
            <w:pPr>
              <w:pStyle w:val="TableParagraph"/>
              <w:ind w:left="103"/>
              <w:rPr>
                <w:sz w:val="20"/>
              </w:rPr>
            </w:pPr>
            <w:r>
              <w:rPr>
                <w:sz w:val="20"/>
              </w:rPr>
              <w:t>10 µg/mL</w:t>
            </w:r>
          </w:p>
        </w:tc>
        <w:tc>
          <w:tcPr>
            <w:tcW w:w="1493" w:type="dxa"/>
          </w:tcPr>
          <w:p w14:paraId="0AC9D6CE" w14:textId="77777777" w:rsidR="00291C4F" w:rsidRDefault="00000000">
            <w:pPr>
              <w:pStyle w:val="TableParagraph"/>
              <w:ind w:left="103"/>
              <w:rPr>
                <w:sz w:val="20"/>
              </w:rPr>
            </w:pPr>
            <w:r>
              <w:rPr>
                <w:w w:val="99"/>
                <w:sz w:val="20"/>
              </w:rPr>
              <w:t>1</w:t>
            </w:r>
          </w:p>
        </w:tc>
        <w:tc>
          <w:tcPr>
            <w:tcW w:w="1490" w:type="dxa"/>
          </w:tcPr>
          <w:p w14:paraId="7C4262D1" w14:textId="77777777" w:rsidR="00291C4F" w:rsidRDefault="00000000">
            <w:pPr>
              <w:pStyle w:val="TableParagraph"/>
              <w:ind w:left="103"/>
              <w:rPr>
                <w:sz w:val="20"/>
              </w:rPr>
            </w:pPr>
            <w:r>
              <w:rPr>
                <w:sz w:val="20"/>
              </w:rPr>
              <w:t>63.4</w:t>
            </w:r>
          </w:p>
        </w:tc>
        <w:tc>
          <w:tcPr>
            <w:tcW w:w="1490" w:type="dxa"/>
          </w:tcPr>
          <w:p w14:paraId="19D5DECB" w14:textId="77777777" w:rsidR="00291C4F" w:rsidRDefault="00000000">
            <w:pPr>
              <w:pStyle w:val="TableParagraph"/>
              <w:ind w:left="103"/>
              <w:rPr>
                <w:sz w:val="20"/>
              </w:rPr>
            </w:pPr>
            <w:r>
              <w:rPr>
                <w:sz w:val="20"/>
              </w:rPr>
              <w:t>37.8</w:t>
            </w:r>
          </w:p>
        </w:tc>
        <w:tc>
          <w:tcPr>
            <w:tcW w:w="1495" w:type="dxa"/>
          </w:tcPr>
          <w:p w14:paraId="3CD0D6C1" w14:textId="77777777" w:rsidR="00291C4F" w:rsidRDefault="00000000">
            <w:pPr>
              <w:pStyle w:val="TableParagraph"/>
              <w:ind w:left="103"/>
              <w:rPr>
                <w:sz w:val="20"/>
              </w:rPr>
            </w:pPr>
            <w:r>
              <w:rPr>
                <w:sz w:val="20"/>
              </w:rPr>
              <w:t>NA</w:t>
            </w:r>
          </w:p>
        </w:tc>
        <w:tc>
          <w:tcPr>
            <w:tcW w:w="1490" w:type="dxa"/>
          </w:tcPr>
          <w:p w14:paraId="32CB8F1E" w14:textId="77777777" w:rsidR="00291C4F" w:rsidRDefault="00000000">
            <w:pPr>
              <w:pStyle w:val="TableParagraph"/>
              <w:ind w:left="103"/>
              <w:rPr>
                <w:sz w:val="20"/>
              </w:rPr>
            </w:pPr>
            <w:r>
              <w:rPr>
                <w:sz w:val="20"/>
              </w:rPr>
              <w:t>101.2</w:t>
            </w:r>
          </w:p>
        </w:tc>
      </w:tr>
      <w:tr w:rsidR="00291C4F" w14:paraId="314460C1" w14:textId="77777777">
        <w:trPr>
          <w:trHeight w:hRule="exact" w:val="360"/>
        </w:trPr>
        <w:tc>
          <w:tcPr>
            <w:tcW w:w="1490" w:type="dxa"/>
          </w:tcPr>
          <w:p w14:paraId="5E11ED29" w14:textId="77777777" w:rsidR="00291C4F" w:rsidRDefault="00000000">
            <w:pPr>
              <w:pStyle w:val="TableParagraph"/>
              <w:ind w:left="103"/>
              <w:rPr>
                <w:sz w:val="20"/>
              </w:rPr>
            </w:pPr>
            <w:r>
              <w:rPr>
                <w:sz w:val="20"/>
              </w:rPr>
              <w:t>10 µg/mL</w:t>
            </w:r>
          </w:p>
        </w:tc>
        <w:tc>
          <w:tcPr>
            <w:tcW w:w="1493" w:type="dxa"/>
          </w:tcPr>
          <w:p w14:paraId="70C41D93" w14:textId="77777777" w:rsidR="00291C4F" w:rsidRDefault="00000000">
            <w:pPr>
              <w:pStyle w:val="TableParagraph"/>
              <w:ind w:left="103"/>
              <w:rPr>
                <w:sz w:val="20"/>
              </w:rPr>
            </w:pPr>
            <w:r>
              <w:rPr>
                <w:w w:val="99"/>
                <w:sz w:val="20"/>
              </w:rPr>
              <w:t>2</w:t>
            </w:r>
          </w:p>
        </w:tc>
        <w:tc>
          <w:tcPr>
            <w:tcW w:w="1490" w:type="dxa"/>
          </w:tcPr>
          <w:p w14:paraId="2EAF8EE2" w14:textId="77777777" w:rsidR="00291C4F" w:rsidRDefault="00000000">
            <w:pPr>
              <w:pStyle w:val="TableParagraph"/>
              <w:ind w:left="103"/>
              <w:rPr>
                <w:sz w:val="20"/>
              </w:rPr>
            </w:pPr>
            <w:r>
              <w:rPr>
                <w:sz w:val="20"/>
              </w:rPr>
              <w:t>63</w:t>
            </w:r>
          </w:p>
        </w:tc>
        <w:tc>
          <w:tcPr>
            <w:tcW w:w="1490" w:type="dxa"/>
          </w:tcPr>
          <w:p w14:paraId="20093EF5" w14:textId="77777777" w:rsidR="00291C4F" w:rsidRDefault="00000000">
            <w:pPr>
              <w:pStyle w:val="TableParagraph"/>
              <w:ind w:left="103"/>
              <w:rPr>
                <w:sz w:val="20"/>
              </w:rPr>
            </w:pPr>
            <w:r>
              <w:rPr>
                <w:sz w:val="20"/>
              </w:rPr>
              <w:t>36.4</w:t>
            </w:r>
          </w:p>
        </w:tc>
        <w:tc>
          <w:tcPr>
            <w:tcW w:w="1495" w:type="dxa"/>
          </w:tcPr>
          <w:p w14:paraId="1DC10217" w14:textId="77777777" w:rsidR="00291C4F" w:rsidRDefault="00000000">
            <w:pPr>
              <w:pStyle w:val="TableParagraph"/>
              <w:ind w:left="103"/>
              <w:rPr>
                <w:sz w:val="20"/>
              </w:rPr>
            </w:pPr>
            <w:r>
              <w:rPr>
                <w:sz w:val="20"/>
              </w:rPr>
              <w:t>NA</w:t>
            </w:r>
          </w:p>
        </w:tc>
        <w:tc>
          <w:tcPr>
            <w:tcW w:w="1490" w:type="dxa"/>
          </w:tcPr>
          <w:p w14:paraId="1079F1F8" w14:textId="77777777" w:rsidR="00291C4F" w:rsidRDefault="00000000">
            <w:pPr>
              <w:pStyle w:val="TableParagraph"/>
              <w:ind w:left="103"/>
              <w:rPr>
                <w:sz w:val="20"/>
              </w:rPr>
            </w:pPr>
            <w:r>
              <w:rPr>
                <w:sz w:val="20"/>
              </w:rPr>
              <w:t>99.4</w:t>
            </w:r>
          </w:p>
        </w:tc>
      </w:tr>
      <w:tr w:rsidR="00291C4F" w14:paraId="46B6CCA9" w14:textId="77777777">
        <w:trPr>
          <w:trHeight w:hRule="exact" w:val="360"/>
        </w:trPr>
        <w:tc>
          <w:tcPr>
            <w:tcW w:w="1490" w:type="dxa"/>
          </w:tcPr>
          <w:p w14:paraId="2740A5A8" w14:textId="77777777" w:rsidR="00291C4F" w:rsidRDefault="00000000">
            <w:pPr>
              <w:pStyle w:val="TableParagraph"/>
              <w:ind w:left="103"/>
              <w:rPr>
                <w:sz w:val="20"/>
              </w:rPr>
            </w:pPr>
            <w:r>
              <w:rPr>
                <w:sz w:val="20"/>
              </w:rPr>
              <w:t>5 µg/mL</w:t>
            </w:r>
          </w:p>
        </w:tc>
        <w:tc>
          <w:tcPr>
            <w:tcW w:w="1493" w:type="dxa"/>
          </w:tcPr>
          <w:p w14:paraId="761FD3D4" w14:textId="77777777" w:rsidR="00291C4F" w:rsidRDefault="00000000">
            <w:pPr>
              <w:pStyle w:val="TableParagraph"/>
              <w:ind w:left="103"/>
              <w:rPr>
                <w:sz w:val="20"/>
              </w:rPr>
            </w:pPr>
            <w:r>
              <w:rPr>
                <w:w w:val="99"/>
                <w:sz w:val="20"/>
              </w:rPr>
              <w:t>1</w:t>
            </w:r>
          </w:p>
        </w:tc>
        <w:tc>
          <w:tcPr>
            <w:tcW w:w="1490" w:type="dxa"/>
          </w:tcPr>
          <w:p w14:paraId="3E0E55E4" w14:textId="77777777" w:rsidR="00291C4F" w:rsidRDefault="00000000">
            <w:pPr>
              <w:pStyle w:val="TableParagraph"/>
              <w:ind w:left="103"/>
              <w:rPr>
                <w:sz w:val="20"/>
              </w:rPr>
            </w:pPr>
            <w:r>
              <w:rPr>
                <w:sz w:val="20"/>
              </w:rPr>
              <w:t>54.6</w:t>
            </w:r>
          </w:p>
        </w:tc>
        <w:tc>
          <w:tcPr>
            <w:tcW w:w="1490" w:type="dxa"/>
          </w:tcPr>
          <w:p w14:paraId="4701D8A1" w14:textId="77777777" w:rsidR="00291C4F" w:rsidRDefault="00000000">
            <w:pPr>
              <w:pStyle w:val="TableParagraph"/>
              <w:ind w:left="103"/>
              <w:rPr>
                <w:sz w:val="20"/>
              </w:rPr>
            </w:pPr>
            <w:r>
              <w:rPr>
                <w:sz w:val="20"/>
              </w:rPr>
              <w:t>30</w:t>
            </w:r>
          </w:p>
        </w:tc>
        <w:tc>
          <w:tcPr>
            <w:tcW w:w="1495" w:type="dxa"/>
          </w:tcPr>
          <w:p w14:paraId="2CE0794C" w14:textId="77777777" w:rsidR="00291C4F" w:rsidRDefault="00000000">
            <w:pPr>
              <w:pStyle w:val="TableParagraph"/>
              <w:ind w:left="103"/>
              <w:rPr>
                <w:sz w:val="20"/>
              </w:rPr>
            </w:pPr>
            <w:r>
              <w:rPr>
                <w:sz w:val="20"/>
              </w:rPr>
              <w:t>NA</w:t>
            </w:r>
          </w:p>
        </w:tc>
        <w:tc>
          <w:tcPr>
            <w:tcW w:w="1490" w:type="dxa"/>
          </w:tcPr>
          <w:p w14:paraId="3A9A2629" w14:textId="77777777" w:rsidR="00291C4F" w:rsidRDefault="00000000">
            <w:pPr>
              <w:pStyle w:val="TableParagraph"/>
              <w:ind w:left="103"/>
              <w:rPr>
                <w:sz w:val="20"/>
              </w:rPr>
            </w:pPr>
            <w:r>
              <w:rPr>
                <w:sz w:val="20"/>
              </w:rPr>
              <w:t>84.5</w:t>
            </w:r>
          </w:p>
        </w:tc>
      </w:tr>
      <w:tr w:rsidR="00291C4F" w14:paraId="3F102FC7" w14:textId="77777777">
        <w:trPr>
          <w:trHeight w:hRule="exact" w:val="360"/>
        </w:trPr>
        <w:tc>
          <w:tcPr>
            <w:tcW w:w="1490" w:type="dxa"/>
          </w:tcPr>
          <w:p w14:paraId="6DD63A18" w14:textId="77777777" w:rsidR="00291C4F" w:rsidRDefault="00000000">
            <w:pPr>
              <w:pStyle w:val="TableParagraph"/>
              <w:ind w:left="103"/>
              <w:rPr>
                <w:sz w:val="20"/>
              </w:rPr>
            </w:pPr>
            <w:r>
              <w:rPr>
                <w:sz w:val="20"/>
              </w:rPr>
              <w:t>5 µg/mL</w:t>
            </w:r>
          </w:p>
        </w:tc>
        <w:tc>
          <w:tcPr>
            <w:tcW w:w="1493" w:type="dxa"/>
          </w:tcPr>
          <w:p w14:paraId="4E7FAE98" w14:textId="77777777" w:rsidR="00291C4F" w:rsidRDefault="00000000">
            <w:pPr>
              <w:pStyle w:val="TableParagraph"/>
              <w:ind w:left="103"/>
              <w:rPr>
                <w:sz w:val="20"/>
              </w:rPr>
            </w:pPr>
            <w:r>
              <w:rPr>
                <w:w w:val="99"/>
                <w:sz w:val="20"/>
              </w:rPr>
              <w:t>2</w:t>
            </w:r>
          </w:p>
        </w:tc>
        <w:tc>
          <w:tcPr>
            <w:tcW w:w="1490" w:type="dxa"/>
          </w:tcPr>
          <w:p w14:paraId="1359CB13" w14:textId="77777777" w:rsidR="00291C4F" w:rsidRDefault="00000000">
            <w:pPr>
              <w:pStyle w:val="TableParagraph"/>
              <w:ind w:left="103"/>
              <w:rPr>
                <w:sz w:val="20"/>
              </w:rPr>
            </w:pPr>
            <w:r>
              <w:rPr>
                <w:sz w:val="20"/>
              </w:rPr>
              <w:t>55.6</w:t>
            </w:r>
          </w:p>
        </w:tc>
        <w:tc>
          <w:tcPr>
            <w:tcW w:w="1490" w:type="dxa"/>
          </w:tcPr>
          <w:p w14:paraId="76D040CF" w14:textId="77777777" w:rsidR="00291C4F" w:rsidRDefault="00000000">
            <w:pPr>
              <w:pStyle w:val="TableParagraph"/>
              <w:ind w:left="103"/>
              <w:rPr>
                <w:sz w:val="20"/>
              </w:rPr>
            </w:pPr>
            <w:r>
              <w:rPr>
                <w:sz w:val="20"/>
              </w:rPr>
              <w:t>28.5</w:t>
            </w:r>
          </w:p>
        </w:tc>
        <w:tc>
          <w:tcPr>
            <w:tcW w:w="1495" w:type="dxa"/>
          </w:tcPr>
          <w:p w14:paraId="2E534C25" w14:textId="77777777" w:rsidR="00291C4F" w:rsidRDefault="00000000">
            <w:pPr>
              <w:pStyle w:val="TableParagraph"/>
              <w:ind w:left="103"/>
              <w:rPr>
                <w:sz w:val="20"/>
              </w:rPr>
            </w:pPr>
            <w:r>
              <w:rPr>
                <w:sz w:val="20"/>
              </w:rPr>
              <w:t>NA</w:t>
            </w:r>
          </w:p>
        </w:tc>
        <w:tc>
          <w:tcPr>
            <w:tcW w:w="1490" w:type="dxa"/>
          </w:tcPr>
          <w:p w14:paraId="4C9D0686" w14:textId="77777777" w:rsidR="00291C4F" w:rsidRDefault="00000000">
            <w:pPr>
              <w:pStyle w:val="TableParagraph"/>
              <w:ind w:left="103"/>
              <w:rPr>
                <w:sz w:val="20"/>
              </w:rPr>
            </w:pPr>
            <w:r>
              <w:rPr>
                <w:sz w:val="20"/>
              </w:rPr>
              <w:t>84.1</w:t>
            </w:r>
          </w:p>
        </w:tc>
      </w:tr>
      <w:tr w:rsidR="00291C4F" w14:paraId="768DD74A" w14:textId="77777777">
        <w:trPr>
          <w:trHeight w:hRule="exact" w:val="360"/>
        </w:trPr>
        <w:tc>
          <w:tcPr>
            <w:tcW w:w="1490" w:type="dxa"/>
          </w:tcPr>
          <w:p w14:paraId="6B05AAC0" w14:textId="77777777" w:rsidR="00291C4F" w:rsidRDefault="00000000">
            <w:pPr>
              <w:pStyle w:val="TableParagraph"/>
              <w:ind w:left="103"/>
              <w:rPr>
                <w:sz w:val="20"/>
              </w:rPr>
            </w:pPr>
            <w:r>
              <w:rPr>
                <w:sz w:val="20"/>
              </w:rPr>
              <w:t>1.0 µg/mL</w:t>
            </w:r>
          </w:p>
        </w:tc>
        <w:tc>
          <w:tcPr>
            <w:tcW w:w="1493" w:type="dxa"/>
          </w:tcPr>
          <w:p w14:paraId="53747033" w14:textId="77777777" w:rsidR="00291C4F" w:rsidRDefault="00000000">
            <w:pPr>
              <w:pStyle w:val="TableParagraph"/>
              <w:ind w:left="103"/>
              <w:rPr>
                <w:sz w:val="20"/>
              </w:rPr>
            </w:pPr>
            <w:r>
              <w:rPr>
                <w:w w:val="99"/>
                <w:sz w:val="20"/>
              </w:rPr>
              <w:t>1</w:t>
            </w:r>
          </w:p>
        </w:tc>
        <w:tc>
          <w:tcPr>
            <w:tcW w:w="1490" w:type="dxa"/>
          </w:tcPr>
          <w:p w14:paraId="35013676" w14:textId="77777777" w:rsidR="00291C4F" w:rsidRDefault="00000000">
            <w:pPr>
              <w:pStyle w:val="TableParagraph"/>
              <w:ind w:left="103"/>
              <w:rPr>
                <w:sz w:val="20"/>
              </w:rPr>
            </w:pPr>
            <w:r>
              <w:rPr>
                <w:sz w:val="20"/>
              </w:rPr>
              <w:t>45.6</w:t>
            </w:r>
          </w:p>
        </w:tc>
        <w:tc>
          <w:tcPr>
            <w:tcW w:w="1490" w:type="dxa"/>
          </w:tcPr>
          <w:p w14:paraId="0A930FDB" w14:textId="77777777" w:rsidR="00291C4F" w:rsidRDefault="00000000">
            <w:pPr>
              <w:pStyle w:val="TableParagraph"/>
              <w:ind w:left="103"/>
              <w:rPr>
                <w:sz w:val="20"/>
              </w:rPr>
            </w:pPr>
            <w:r>
              <w:rPr>
                <w:sz w:val="20"/>
              </w:rPr>
              <w:t>27.9</w:t>
            </w:r>
          </w:p>
        </w:tc>
        <w:tc>
          <w:tcPr>
            <w:tcW w:w="1495" w:type="dxa"/>
          </w:tcPr>
          <w:p w14:paraId="46D406DF" w14:textId="77777777" w:rsidR="00291C4F" w:rsidRDefault="00000000">
            <w:pPr>
              <w:pStyle w:val="TableParagraph"/>
              <w:ind w:left="103"/>
              <w:rPr>
                <w:sz w:val="20"/>
              </w:rPr>
            </w:pPr>
            <w:r>
              <w:rPr>
                <w:sz w:val="20"/>
              </w:rPr>
              <w:t>NA</w:t>
            </w:r>
          </w:p>
        </w:tc>
        <w:tc>
          <w:tcPr>
            <w:tcW w:w="1490" w:type="dxa"/>
          </w:tcPr>
          <w:p w14:paraId="4F186956" w14:textId="77777777" w:rsidR="00291C4F" w:rsidRDefault="00000000">
            <w:pPr>
              <w:pStyle w:val="TableParagraph"/>
              <w:ind w:left="103"/>
              <w:rPr>
                <w:sz w:val="20"/>
              </w:rPr>
            </w:pPr>
            <w:r>
              <w:rPr>
                <w:sz w:val="20"/>
              </w:rPr>
              <w:t>73.5</w:t>
            </w:r>
          </w:p>
        </w:tc>
      </w:tr>
      <w:tr w:rsidR="00291C4F" w14:paraId="0A19DEE9" w14:textId="77777777">
        <w:trPr>
          <w:trHeight w:hRule="exact" w:val="360"/>
        </w:trPr>
        <w:tc>
          <w:tcPr>
            <w:tcW w:w="1490" w:type="dxa"/>
          </w:tcPr>
          <w:p w14:paraId="3A8923ED" w14:textId="77777777" w:rsidR="00291C4F" w:rsidRDefault="00000000">
            <w:pPr>
              <w:pStyle w:val="TableParagraph"/>
              <w:ind w:left="103"/>
              <w:rPr>
                <w:sz w:val="20"/>
              </w:rPr>
            </w:pPr>
            <w:r>
              <w:rPr>
                <w:sz w:val="20"/>
              </w:rPr>
              <w:t>1.0 µg/mL</w:t>
            </w:r>
          </w:p>
        </w:tc>
        <w:tc>
          <w:tcPr>
            <w:tcW w:w="1493" w:type="dxa"/>
          </w:tcPr>
          <w:p w14:paraId="3A340042" w14:textId="77777777" w:rsidR="00291C4F" w:rsidRDefault="00000000">
            <w:pPr>
              <w:pStyle w:val="TableParagraph"/>
              <w:ind w:left="103"/>
              <w:rPr>
                <w:sz w:val="20"/>
              </w:rPr>
            </w:pPr>
            <w:r>
              <w:rPr>
                <w:w w:val="99"/>
                <w:sz w:val="20"/>
              </w:rPr>
              <w:t>2</w:t>
            </w:r>
          </w:p>
        </w:tc>
        <w:tc>
          <w:tcPr>
            <w:tcW w:w="1490" w:type="dxa"/>
          </w:tcPr>
          <w:p w14:paraId="77FAB08D" w14:textId="77777777" w:rsidR="00291C4F" w:rsidRDefault="00000000">
            <w:pPr>
              <w:pStyle w:val="TableParagraph"/>
              <w:ind w:left="103"/>
              <w:rPr>
                <w:sz w:val="20"/>
              </w:rPr>
            </w:pPr>
            <w:r>
              <w:rPr>
                <w:sz w:val="20"/>
              </w:rPr>
              <w:t>46.1</w:t>
            </w:r>
          </w:p>
        </w:tc>
        <w:tc>
          <w:tcPr>
            <w:tcW w:w="1490" w:type="dxa"/>
          </w:tcPr>
          <w:p w14:paraId="6754037C" w14:textId="77777777" w:rsidR="00291C4F" w:rsidRDefault="00000000">
            <w:pPr>
              <w:pStyle w:val="TableParagraph"/>
              <w:ind w:left="103"/>
              <w:rPr>
                <w:sz w:val="20"/>
              </w:rPr>
            </w:pPr>
            <w:r>
              <w:rPr>
                <w:sz w:val="20"/>
              </w:rPr>
              <w:t>27.9</w:t>
            </w:r>
          </w:p>
        </w:tc>
        <w:tc>
          <w:tcPr>
            <w:tcW w:w="1495" w:type="dxa"/>
          </w:tcPr>
          <w:p w14:paraId="1D16AC67" w14:textId="77777777" w:rsidR="00291C4F" w:rsidRDefault="00000000">
            <w:pPr>
              <w:pStyle w:val="TableParagraph"/>
              <w:ind w:left="103"/>
              <w:rPr>
                <w:sz w:val="20"/>
              </w:rPr>
            </w:pPr>
            <w:r>
              <w:rPr>
                <w:sz w:val="20"/>
              </w:rPr>
              <w:t>NA</w:t>
            </w:r>
          </w:p>
        </w:tc>
        <w:tc>
          <w:tcPr>
            <w:tcW w:w="1490" w:type="dxa"/>
          </w:tcPr>
          <w:p w14:paraId="09E0A4AB" w14:textId="77777777" w:rsidR="00291C4F" w:rsidRDefault="00000000">
            <w:pPr>
              <w:pStyle w:val="TableParagraph"/>
              <w:ind w:left="103"/>
              <w:rPr>
                <w:sz w:val="20"/>
              </w:rPr>
            </w:pPr>
            <w:r>
              <w:rPr>
                <w:sz w:val="20"/>
              </w:rPr>
              <w:t>74</w:t>
            </w:r>
          </w:p>
        </w:tc>
      </w:tr>
      <w:tr w:rsidR="00291C4F" w14:paraId="76EE08E0" w14:textId="77777777">
        <w:trPr>
          <w:trHeight w:hRule="exact" w:val="360"/>
        </w:trPr>
        <w:tc>
          <w:tcPr>
            <w:tcW w:w="1490" w:type="dxa"/>
          </w:tcPr>
          <w:p w14:paraId="1D893942" w14:textId="77777777" w:rsidR="00291C4F" w:rsidRDefault="00000000">
            <w:pPr>
              <w:pStyle w:val="TableParagraph"/>
              <w:ind w:left="103"/>
              <w:rPr>
                <w:sz w:val="20"/>
              </w:rPr>
            </w:pPr>
            <w:r>
              <w:rPr>
                <w:sz w:val="20"/>
              </w:rPr>
              <w:t>0.5 µg/mL</w:t>
            </w:r>
          </w:p>
        </w:tc>
        <w:tc>
          <w:tcPr>
            <w:tcW w:w="1493" w:type="dxa"/>
          </w:tcPr>
          <w:p w14:paraId="34665DB0" w14:textId="77777777" w:rsidR="00291C4F" w:rsidRDefault="00000000">
            <w:pPr>
              <w:pStyle w:val="TableParagraph"/>
              <w:ind w:left="103"/>
              <w:rPr>
                <w:sz w:val="20"/>
              </w:rPr>
            </w:pPr>
            <w:r>
              <w:rPr>
                <w:w w:val="99"/>
                <w:sz w:val="20"/>
              </w:rPr>
              <w:t>1</w:t>
            </w:r>
          </w:p>
        </w:tc>
        <w:tc>
          <w:tcPr>
            <w:tcW w:w="1490" w:type="dxa"/>
          </w:tcPr>
          <w:p w14:paraId="5624F211" w14:textId="77777777" w:rsidR="00291C4F" w:rsidRDefault="00000000">
            <w:pPr>
              <w:pStyle w:val="TableParagraph"/>
              <w:ind w:left="103"/>
              <w:rPr>
                <w:sz w:val="20"/>
              </w:rPr>
            </w:pPr>
            <w:r>
              <w:rPr>
                <w:sz w:val="20"/>
              </w:rPr>
              <w:t>41.4</w:t>
            </w:r>
          </w:p>
        </w:tc>
        <w:tc>
          <w:tcPr>
            <w:tcW w:w="1490" w:type="dxa"/>
          </w:tcPr>
          <w:p w14:paraId="62675ACD" w14:textId="77777777" w:rsidR="00291C4F" w:rsidRDefault="00000000">
            <w:pPr>
              <w:pStyle w:val="TableParagraph"/>
              <w:ind w:left="103"/>
              <w:rPr>
                <w:sz w:val="20"/>
              </w:rPr>
            </w:pPr>
            <w:r>
              <w:rPr>
                <w:sz w:val="20"/>
              </w:rPr>
              <w:t>27.2</w:t>
            </w:r>
          </w:p>
        </w:tc>
        <w:tc>
          <w:tcPr>
            <w:tcW w:w="1495" w:type="dxa"/>
          </w:tcPr>
          <w:p w14:paraId="32136881" w14:textId="77777777" w:rsidR="00291C4F" w:rsidRDefault="00000000">
            <w:pPr>
              <w:pStyle w:val="TableParagraph"/>
              <w:ind w:left="103"/>
              <w:rPr>
                <w:sz w:val="20"/>
              </w:rPr>
            </w:pPr>
            <w:r>
              <w:rPr>
                <w:sz w:val="20"/>
              </w:rPr>
              <w:t>NA</w:t>
            </w:r>
          </w:p>
        </w:tc>
        <w:tc>
          <w:tcPr>
            <w:tcW w:w="1490" w:type="dxa"/>
          </w:tcPr>
          <w:p w14:paraId="2D9CE445" w14:textId="77777777" w:rsidR="00291C4F" w:rsidRDefault="00000000">
            <w:pPr>
              <w:pStyle w:val="TableParagraph"/>
              <w:ind w:left="103"/>
              <w:rPr>
                <w:sz w:val="20"/>
              </w:rPr>
            </w:pPr>
            <w:r>
              <w:rPr>
                <w:sz w:val="20"/>
              </w:rPr>
              <w:t>68.6</w:t>
            </w:r>
          </w:p>
        </w:tc>
      </w:tr>
      <w:tr w:rsidR="00291C4F" w14:paraId="0437DCAE" w14:textId="77777777">
        <w:trPr>
          <w:trHeight w:hRule="exact" w:val="360"/>
        </w:trPr>
        <w:tc>
          <w:tcPr>
            <w:tcW w:w="1490" w:type="dxa"/>
          </w:tcPr>
          <w:p w14:paraId="24D7631A" w14:textId="77777777" w:rsidR="00291C4F" w:rsidRDefault="00000000">
            <w:pPr>
              <w:pStyle w:val="TableParagraph"/>
              <w:ind w:left="103"/>
              <w:rPr>
                <w:sz w:val="20"/>
              </w:rPr>
            </w:pPr>
            <w:r>
              <w:rPr>
                <w:sz w:val="20"/>
              </w:rPr>
              <w:t>0.5 µg/mL</w:t>
            </w:r>
          </w:p>
        </w:tc>
        <w:tc>
          <w:tcPr>
            <w:tcW w:w="1493" w:type="dxa"/>
          </w:tcPr>
          <w:p w14:paraId="76019B4F" w14:textId="77777777" w:rsidR="00291C4F" w:rsidRDefault="00000000">
            <w:pPr>
              <w:pStyle w:val="TableParagraph"/>
              <w:ind w:left="103"/>
              <w:rPr>
                <w:sz w:val="20"/>
              </w:rPr>
            </w:pPr>
            <w:r>
              <w:rPr>
                <w:w w:val="99"/>
                <w:sz w:val="20"/>
              </w:rPr>
              <w:t>2</w:t>
            </w:r>
          </w:p>
        </w:tc>
        <w:tc>
          <w:tcPr>
            <w:tcW w:w="1490" w:type="dxa"/>
          </w:tcPr>
          <w:p w14:paraId="36B00EC0" w14:textId="77777777" w:rsidR="00291C4F" w:rsidRDefault="00000000">
            <w:pPr>
              <w:pStyle w:val="TableParagraph"/>
              <w:ind w:left="103"/>
              <w:rPr>
                <w:sz w:val="20"/>
              </w:rPr>
            </w:pPr>
            <w:r>
              <w:rPr>
                <w:sz w:val="20"/>
              </w:rPr>
              <w:t>42.5</w:t>
            </w:r>
          </w:p>
        </w:tc>
        <w:tc>
          <w:tcPr>
            <w:tcW w:w="1490" w:type="dxa"/>
          </w:tcPr>
          <w:p w14:paraId="1B32A8B4" w14:textId="77777777" w:rsidR="00291C4F" w:rsidRDefault="00000000">
            <w:pPr>
              <w:pStyle w:val="TableParagraph"/>
              <w:ind w:left="103"/>
              <w:rPr>
                <w:sz w:val="20"/>
              </w:rPr>
            </w:pPr>
            <w:r>
              <w:rPr>
                <w:sz w:val="20"/>
              </w:rPr>
              <w:t>26.7</w:t>
            </w:r>
          </w:p>
        </w:tc>
        <w:tc>
          <w:tcPr>
            <w:tcW w:w="1495" w:type="dxa"/>
          </w:tcPr>
          <w:p w14:paraId="017EC9C7" w14:textId="77777777" w:rsidR="00291C4F" w:rsidRDefault="00000000">
            <w:pPr>
              <w:pStyle w:val="TableParagraph"/>
              <w:ind w:left="103"/>
              <w:rPr>
                <w:sz w:val="20"/>
              </w:rPr>
            </w:pPr>
            <w:r>
              <w:rPr>
                <w:sz w:val="20"/>
              </w:rPr>
              <w:t>NA</w:t>
            </w:r>
          </w:p>
        </w:tc>
        <w:tc>
          <w:tcPr>
            <w:tcW w:w="1490" w:type="dxa"/>
          </w:tcPr>
          <w:p w14:paraId="780F763C" w14:textId="77777777" w:rsidR="00291C4F" w:rsidRDefault="00000000">
            <w:pPr>
              <w:pStyle w:val="TableParagraph"/>
              <w:ind w:left="103"/>
              <w:rPr>
                <w:sz w:val="20"/>
              </w:rPr>
            </w:pPr>
            <w:r>
              <w:rPr>
                <w:sz w:val="20"/>
              </w:rPr>
              <w:t>69.2</w:t>
            </w:r>
          </w:p>
        </w:tc>
      </w:tr>
    </w:tbl>
    <w:p w14:paraId="6E19A80B" w14:textId="77777777" w:rsidR="00291C4F" w:rsidRDefault="00291C4F">
      <w:pPr>
        <w:rPr>
          <w:sz w:val="20"/>
        </w:rPr>
        <w:sectPr w:rsidR="00291C4F" w:rsidSect="00AE0453">
          <w:footerReference w:type="default" r:id="rId95"/>
          <w:pgSz w:w="11910" w:h="16850"/>
          <w:pgMar w:top="1440" w:right="1340" w:bottom="960" w:left="1320" w:header="715" w:footer="765" w:gutter="0"/>
          <w:cols w:space="708"/>
        </w:sectPr>
      </w:pPr>
    </w:p>
    <w:p w14:paraId="6950ADF9" w14:textId="77777777" w:rsidR="00291C4F" w:rsidRDefault="00291C4F">
      <w:pPr>
        <w:pStyle w:val="Tekstpodstawowy"/>
        <w:spacing w:before="10"/>
        <w:rPr>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90"/>
        <w:gridCol w:w="1493"/>
        <w:gridCol w:w="1490"/>
        <w:gridCol w:w="1490"/>
        <w:gridCol w:w="1496"/>
        <w:gridCol w:w="1491"/>
      </w:tblGrid>
      <w:tr w:rsidR="00291C4F" w14:paraId="46A12DD2" w14:textId="77777777">
        <w:trPr>
          <w:trHeight w:hRule="exact" w:val="360"/>
        </w:trPr>
        <w:tc>
          <w:tcPr>
            <w:tcW w:w="1490" w:type="dxa"/>
            <w:vMerge w:val="restart"/>
          </w:tcPr>
          <w:p w14:paraId="572F0C96" w14:textId="77777777" w:rsidR="00291C4F" w:rsidRDefault="00000000">
            <w:pPr>
              <w:pStyle w:val="TableParagraph"/>
              <w:spacing w:before="63"/>
              <w:ind w:left="103"/>
              <w:rPr>
                <w:b/>
                <w:sz w:val="20"/>
              </w:rPr>
            </w:pPr>
            <w:r>
              <w:rPr>
                <w:b/>
                <w:sz w:val="20"/>
              </w:rPr>
              <w:t>Soil</w:t>
            </w:r>
          </w:p>
        </w:tc>
        <w:tc>
          <w:tcPr>
            <w:tcW w:w="1493" w:type="dxa"/>
            <w:vMerge w:val="restart"/>
          </w:tcPr>
          <w:p w14:paraId="4302BC3F" w14:textId="77777777" w:rsidR="00291C4F" w:rsidRDefault="00000000">
            <w:pPr>
              <w:pStyle w:val="TableParagraph"/>
              <w:spacing w:before="63"/>
              <w:ind w:left="103"/>
              <w:rPr>
                <w:b/>
                <w:sz w:val="20"/>
              </w:rPr>
            </w:pPr>
            <w:r>
              <w:rPr>
                <w:b/>
                <w:sz w:val="20"/>
              </w:rPr>
              <w:t>Rep</w:t>
            </w:r>
          </w:p>
        </w:tc>
        <w:tc>
          <w:tcPr>
            <w:tcW w:w="1490" w:type="dxa"/>
          </w:tcPr>
          <w:p w14:paraId="5AFC89FD" w14:textId="77777777" w:rsidR="00291C4F" w:rsidRDefault="00000000">
            <w:pPr>
              <w:pStyle w:val="TableParagraph"/>
              <w:spacing w:before="63"/>
              <w:ind w:left="103"/>
              <w:rPr>
                <w:b/>
                <w:sz w:val="20"/>
              </w:rPr>
            </w:pPr>
            <w:r>
              <w:rPr>
                <w:b/>
                <w:sz w:val="20"/>
              </w:rPr>
              <w:t>% Adsorb</w:t>
            </w:r>
          </w:p>
        </w:tc>
        <w:tc>
          <w:tcPr>
            <w:tcW w:w="1490" w:type="dxa"/>
          </w:tcPr>
          <w:p w14:paraId="2546853B" w14:textId="77777777" w:rsidR="00291C4F" w:rsidRDefault="00000000">
            <w:pPr>
              <w:pStyle w:val="TableParagraph"/>
              <w:spacing w:before="63"/>
              <w:ind w:left="103"/>
              <w:rPr>
                <w:b/>
                <w:sz w:val="20"/>
              </w:rPr>
            </w:pPr>
            <w:r>
              <w:rPr>
                <w:b/>
                <w:sz w:val="20"/>
              </w:rPr>
              <w:t>% soil</w:t>
            </w:r>
          </w:p>
        </w:tc>
        <w:tc>
          <w:tcPr>
            <w:tcW w:w="1495" w:type="dxa"/>
          </w:tcPr>
          <w:p w14:paraId="1D71E581" w14:textId="77777777" w:rsidR="00291C4F" w:rsidRDefault="00000000">
            <w:pPr>
              <w:pStyle w:val="TableParagraph"/>
              <w:spacing w:before="63"/>
              <w:ind w:left="103"/>
              <w:rPr>
                <w:b/>
                <w:sz w:val="20"/>
              </w:rPr>
            </w:pPr>
            <w:r>
              <w:rPr>
                <w:b/>
                <w:w w:val="99"/>
                <w:sz w:val="20"/>
              </w:rPr>
              <w:t>%</w:t>
            </w:r>
          </w:p>
        </w:tc>
        <w:tc>
          <w:tcPr>
            <w:tcW w:w="1490" w:type="dxa"/>
          </w:tcPr>
          <w:p w14:paraId="357E3AC3" w14:textId="77777777" w:rsidR="00291C4F" w:rsidRDefault="00000000">
            <w:pPr>
              <w:pStyle w:val="TableParagraph"/>
              <w:spacing w:before="63"/>
              <w:ind w:left="103"/>
              <w:rPr>
                <w:b/>
                <w:sz w:val="20"/>
              </w:rPr>
            </w:pPr>
            <w:r>
              <w:rPr>
                <w:b/>
                <w:w w:val="99"/>
                <w:sz w:val="20"/>
              </w:rPr>
              <w:t>%</w:t>
            </w:r>
          </w:p>
        </w:tc>
      </w:tr>
      <w:tr w:rsidR="00291C4F" w14:paraId="59F24A4C" w14:textId="77777777">
        <w:trPr>
          <w:trHeight w:hRule="exact" w:val="360"/>
        </w:trPr>
        <w:tc>
          <w:tcPr>
            <w:tcW w:w="1490" w:type="dxa"/>
            <w:vMerge/>
          </w:tcPr>
          <w:p w14:paraId="3067A91B" w14:textId="77777777" w:rsidR="00291C4F" w:rsidRDefault="00291C4F"/>
        </w:tc>
        <w:tc>
          <w:tcPr>
            <w:tcW w:w="1493" w:type="dxa"/>
            <w:vMerge/>
          </w:tcPr>
          <w:p w14:paraId="13CF4628" w14:textId="77777777" w:rsidR="00291C4F" w:rsidRDefault="00291C4F"/>
        </w:tc>
        <w:tc>
          <w:tcPr>
            <w:tcW w:w="1490" w:type="dxa"/>
          </w:tcPr>
          <w:p w14:paraId="11C31BBD" w14:textId="77777777" w:rsidR="00291C4F" w:rsidRDefault="00000000">
            <w:pPr>
              <w:pStyle w:val="TableParagraph"/>
              <w:spacing w:before="63"/>
              <w:ind w:left="103"/>
              <w:rPr>
                <w:b/>
                <w:sz w:val="20"/>
              </w:rPr>
            </w:pPr>
            <w:r>
              <w:rPr>
                <w:b/>
                <w:sz w:val="20"/>
              </w:rPr>
              <w:t>Solution</w:t>
            </w:r>
          </w:p>
        </w:tc>
        <w:tc>
          <w:tcPr>
            <w:tcW w:w="1490" w:type="dxa"/>
          </w:tcPr>
          <w:p w14:paraId="050BE5C6" w14:textId="77777777" w:rsidR="00291C4F" w:rsidRDefault="00000000">
            <w:pPr>
              <w:pStyle w:val="TableParagraph"/>
              <w:spacing w:before="63"/>
              <w:ind w:left="103"/>
              <w:rPr>
                <w:b/>
                <w:sz w:val="20"/>
              </w:rPr>
            </w:pPr>
            <w:r>
              <w:rPr>
                <w:b/>
                <w:sz w:val="20"/>
              </w:rPr>
              <w:t>Extract</w:t>
            </w:r>
          </w:p>
        </w:tc>
        <w:tc>
          <w:tcPr>
            <w:tcW w:w="1495" w:type="dxa"/>
          </w:tcPr>
          <w:p w14:paraId="347A94AD" w14:textId="77777777" w:rsidR="00291C4F" w:rsidRDefault="00000000">
            <w:pPr>
              <w:pStyle w:val="TableParagraph"/>
              <w:spacing w:before="63"/>
              <w:ind w:left="103"/>
              <w:rPr>
                <w:b/>
                <w:sz w:val="20"/>
              </w:rPr>
            </w:pPr>
            <w:r>
              <w:rPr>
                <w:b/>
                <w:sz w:val="20"/>
              </w:rPr>
              <w:t>NER</w:t>
            </w:r>
          </w:p>
        </w:tc>
        <w:tc>
          <w:tcPr>
            <w:tcW w:w="1490" w:type="dxa"/>
          </w:tcPr>
          <w:p w14:paraId="5DA69014" w14:textId="77777777" w:rsidR="00291C4F" w:rsidRDefault="00000000">
            <w:pPr>
              <w:pStyle w:val="TableParagraph"/>
              <w:spacing w:before="63"/>
              <w:ind w:left="103"/>
              <w:rPr>
                <w:b/>
                <w:sz w:val="20"/>
              </w:rPr>
            </w:pPr>
            <w:r>
              <w:rPr>
                <w:b/>
                <w:sz w:val="20"/>
              </w:rPr>
              <w:t>Total</w:t>
            </w:r>
          </w:p>
        </w:tc>
      </w:tr>
      <w:tr w:rsidR="00291C4F" w14:paraId="434DFFA3" w14:textId="77777777">
        <w:trPr>
          <w:trHeight w:hRule="exact" w:val="360"/>
        </w:trPr>
        <w:tc>
          <w:tcPr>
            <w:tcW w:w="8950" w:type="dxa"/>
            <w:gridSpan w:val="6"/>
          </w:tcPr>
          <w:p w14:paraId="3F192931" w14:textId="77777777" w:rsidR="00291C4F" w:rsidRDefault="00000000">
            <w:pPr>
              <w:pStyle w:val="TableParagraph"/>
              <w:spacing w:before="63"/>
              <w:ind w:left="103"/>
              <w:rPr>
                <w:sz w:val="20"/>
              </w:rPr>
            </w:pPr>
            <w:r>
              <w:rPr>
                <w:sz w:val="20"/>
              </w:rPr>
              <w:t>LAD-SCL-PF</w:t>
            </w:r>
          </w:p>
        </w:tc>
      </w:tr>
      <w:tr w:rsidR="00291C4F" w14:paraId="0A884578" w14:textId="77777777">
        <w:trPr>
          <w:trHeight w:hRule="exact" w:val="360"/>
        </w:trPr>
        <w:tc>
          <w:tcPr>
            <w:tcW w:w="1490" w:type="dxa"/>
          </w:tcPr>
          <w:p w14:paraId="2254EAF5" w14:textId="77777777" w:rsidR="00291C4F" w:rsidRDefault="00000000">
            <w:pPr>
              <w:pStyle w:val="TableParagraph"/>
              <w:spacing w:before="63"/>
              <w:ind w:left="103"/>
              <w:rPr>
                <w:sz w:val="20"/>
              </w:rPr>
            </w:pPr>
            <w:r>
              <w:rPr>
                <w:sz w:val="20"/>
              </w:rPr>
              <w:t>50 µg/mL</w:t>
            </w:r>
          </w:p>
        </w:tc>
        <w:tc>
          <w:tcPr>
            <w:tcW w:w="1493" w:type="dxa"/>
          </w:tcPr>
          <w:p w14:paraId="2EC66B35" w14:textId="77777777" w:rsidR="00291C4F" w:rsidRDefault="00000000">
            <w:pPr>
              <w:pStyle w:val="TableParagraph"/>
              <w:spacing w:before="63"/>
              <w:ind w:left="103"/>
              <w:rPr>
                <w:sz w:val="20"/>
              </w:rPr>
            </w:pPr>
            <w:r>
              <w:rPr>
                <w:w w:val="99"/>
                <w:sz w:val="20"/>
              </w:rPr>
              <w:t>1</w:t>
            </w:r>
          </w:p>
        </w:tc>
        <w:tc>
          <w:tcPr>
            <w:tcW w:w="1490" w:type="dxa"/>
          </w:tcPr>
          <w:p w14:paraId="0D0B9E8F" w14:textId="77777777" w:rsidR="00291C4F" w:rsidRDefault="00000000">
            <w:pPr>
              <w:pStyle w:val="TableParagraph"/>
              <w:spacing w:before="63"/>
              <w:ind w:left="103"/>
              <w:rPr>
                <w:sz w:val="20"/>
              </w:rPr>
            </w:pPr>
            <w:r>
              <w:rPr>
                <w:sz w:val="20"/>
              </w:rPr>
              <w:t>219</w:t>
            </w:r>
          </w:p>
        </w:tc>
        <w:tc>
          <w:tcPr>
            <w:tcW w:w="1490" w:type="dxa"/>
          </w:tcPr>
          <w:p w14:paraId="11CE804F" w14:textId="77777777" w:rsidR="00291C4F" w:rsidRDefault="00000000">
            <w:pPr>
              <w:pStyle w:val="TableParagraph"/>
              <w:spacing w:before="63"/>
              <w:ind w:left="103"/>
              <w:rPr>
                <w:sz w:val="20"/>
              </w:rPr>
            </w:pPr>
            <w:r>
              <w:rPr>
                <w:sz w:val="20"/>
              </w:rPr>
              <w:t>17.6</w:t>
            </w:r>
          </w:p>
        </w:tc>
        <w:tc>
          <w:tcPr>
            <w:tcW w:w="1495" w:type="dxa"/>
          </w:tcPr>
          <w:p w14:paraId="3A1D1E8E" w14:textId="77777777" w:rsidR="00291C4F" w:rsidRDefault="00000000">
            <w:pPr>
              <w:pStyle w:val="TableParagraph"/>
              <w:spacing w:before="63"/>
              <w:ind w:left="103"/>
              <w:rPr>
                <w:sz w:val="20"/>
              </w:rPr>
            </w:pPr>
            <w:r>
              <w:rPr>
                <w:sz w:val="20"/>
              </w:rPr>
              <w:t>NA</w:t>
            </w:r>
          </w:p>
        </w:tc>
        <w:tc>
          <w:tcPr>
            <w:tcW w:w="1490" w:type="dxa"/>
          </w:tcPr>
          <w:p w14:paraId="0A2A0ED9" w14:textId="77777777" w:rsidR="00291C4F" w:rsidRDefault="00000000">
            <w:pPr>
              <w:pStyle w:val="TableParagraph"/>
              <w:spacing w:before="63"/>
              <w:ind w:left="103"/>
              <w:rPr>
                <w:sz w:val="20"/>
              </w:rPr>
            </w:pPr>
            <w:r>
              <w:rPr>
                <w:sz w:val="20"/>
              </w:rPr>
              <w:t>89.7</w:t>
            </w:r>
          </w:p>
        </w:tc>
      </w:tr>
      <w:tr w:rsidR="00291C4F" w14:paraId="7C8F45F5" w14:textId="77777777">
        <w:trPr>
          <w:trHeight w:hRule="exact" w:val="360"/>
        </w:trPr>
        <w:tc>
          <w:tcPr>
            <w:tcW w:w="1490" w:type="dxa"/>
          </w:tcPr>
          <w:p w14:paraId="28DDCDA2" w14:textId="77777777" w:rsidR="00291C4F" w:rsidRDefault="00000000">
            <w:pPr>
              <w:pStyle w:val="TableParagraph"/>
              <w:spacing w:before="63"/>
              <w:ind w:left="103"/>
              <w:rPr>
                <w:sz w:val="20"/>
              </w:rPr>
            </w:pPr>
            <w:r>
              <w:rPr>
                <w:sz w:val="20"/>
              </w:rPr>
              <w:t>50 µg/mL</w:t>
            </w:r>
          </w:p>
        </w:tc>
        <w:tc>
          <w:tcPr>
            <w:tcW w:w="1493" w:type="dxa"/>
          </w:tcPr>
          <w:p w14:paraId="60268CCD" w14:textId="77777777" w:rsidR="00291C4F" w:rsidRDefault="00000000">
            <w:pPr>
              <w:pStyle w:val="TableParagraph"/>
              <w:spacing w:before="63"/>
              <w:ind w:left="103"/>
              <w:rPr>
                <w:sz w:val="20"/>
              </w:rPr>
            </w:pPr>
            <w:r>
              <w:rPr>
                <w:w w:val="99"/>
                <w:sz w:val="20"/>
              </w:rPr>
              <w:t>2</w:t>
            </w:r>
          </w:p>
        </w:tc>
        <w:tc>
          <w:tcPr>
            <w:tcW w:w="1490" w:type="dxa"/>
          </w:tcPr>
          <w:p w14:paraId="41F48338" w14:textId="77777777" w:rsidR="00291C4F" w:rsidRDefault="00000000">
            <w:pPr>
              <w:pStyle w:val="TableParagraph"/>
              <w:spacing w:before="63"/>
              <w:ind w:left="103"/>
              <w:rPr>
                <w:sz w:val="20"/>
              </w:rPr>
            </w:pPr>
            <w:r>
              <w:rPr>
                <w:sz w:val="20"/>
              </w:rPr>
              <w:t>210</w:t>
            </w:r>
          </w:p>
        </w:tc>
        <w:tc>
          <w:tcPr>
            <w:tcW w:w="1490" w:type="dxa"/>
          </w:tcPr>
          <w:p w14:paraId="5C5AC0A7" w14:textId="77777777" w:rsidR="00291C4F" w:rsidRDefault="00000000">
            <w:pPr>
              <w:pStyle w:val="TableParagraph"/>
              <w:spacing w:before="63"/>
              <w:ind w:left="103"/>
              <w:rPr>
                <w:sz w:val="20"/>
              </w:rPr>
            </w:pPr>
            <w:r>
              <w:rPr>
                <w:sz w:val="20"/>
              </w:rPr>
              <w:t>16.9</w:t>
            </w:r>
          </w:p>
        </w:tc>
        <w:tc>
          <w:tcPr>
            <w:tcW w:w="1495" w:type="dxa"/>
          </w:tcPr>
          <w:p w14:paraId="209DA12F" w14:textId="77777777" w:rsidR="00291C4F" w:rsidRDefault="00000000">
            <w:pPr>
              <w:pStyle w:val="TableParagraph"/>
              <w:spacing w:before="63"/>
              <w:ind w:left="103"/>
              <w:rPr>
                <w:sz w:val="20"/>
              </w:rPr>
            </w:pPr>
            <w:r>
              <w:rPr>
                <w:sz w:val="20"/>
              </w:rPr>
              <w:t>NA</w:t>
            </w:r>
          </w:p>
        </w:tc>
        <w:tc>
          <w:tcPr>
            <w:tcW w:w="1490" w:type="dxa"/>
          </w:tcPr>
          <w:p w14:paraId="5A3D4BBC" w14:textId="77777777" w:rsidR="00291C4F" w:rsidRDefault="00000000">
            <w:pPr>
              <w:pStyle w:val="TableParagraph"/>
              <w:spacing w:before="63"/>
              <w:ind w:left="103"/>
              <w:rPr>
                <w:sz w:val="20"/>
              </w:rPr>
            </w:pPr>
            <w:r>
              <w:rPr>
                <w:sz w:val="20"/>
              </w:rPr>
              <w:t>89.7</w:t>
            </w:r>
          </w:p>
        </w:tc>
      </w:tr>
      <w:tr w:rsidR="00291C4F" w14:paraId="64DFC13A" w14:textId="77777777">
        <w:trPr>
          <w:trHeight w:hRule="exact" w:val="360"/>
        </w:trPr>
        <w:tc>
          <w:tcPr>
            <w:tcW w:w="1490" w:type="dxa"/>
          </w:tcPr>
          <w:p w14:paraId="1F7BBFF7" w14:textId="77777777" w:rsidR="00291C4F" w:rsidRDefault="00000000">
            <w:pPr>
              <w:pStyle w:val="TableParagraph"/>
              <w:spacing w:before="63"/>
              <w:ind w:left="103"/>
              <w:rPr>
                <w:sz w:val="20"/>
              </w:rPr>
            </w:pPr>
            <w:r>
              <w:rPr>
                <w:sz w:val="20"/>
              </w:rPr>
              <w:t>10 µg/mL</w:t>
            </w:r>
          </w:p>
        </w:tc>
        <w:tc>
          <w:tcPr>
            <w:tcW w:w="1493" w:type="dxa"/>
          </w:tcPr>
          <w:p w14:paraId="69803939" w14:textId="77777777" w:rsidR="00291C4F" w:rsidRDefault="00000000">
            <w:pPr>
              <w:pStyle w:val="TableParagraph"/>
              <w:spacing w:before="63"/>
              <w:ind w:left="103"/>
              <w:rPr>
                <w:sz w:val="20"/>
              </w:rPr>
            </w:pPr>
            <w:r>
              <w:rPr>
                <w:w w:val="99"/>
                <w:sz w:val="20"/>
              </w:rPr>
              <w:t>1</w:t>
            </w:r>
          </w:p>
        </w:tc>
        <w:tc>
          <w:tcPr>
            <w:tcW w:w="1490" w:type="dxa"/>
          </w:tcPr>
          <w:p w14:paraId="77203F62" w14:textId="77777777" w:rsidR="00291C4F" w:rsidRDefault="00000000">
            <w:pPr>
              <w:pStyle w:val="TableParagraph"/>
              <w:spacing w:before="63"/>
              <w:ind w:left="103"/>
              <w:rPr>
                <w:sz w:val="20"/>
              </w:rPr>
            </w:pPr>
            <w:r>
              <w:rPr>
                <w:sz w:val="20"/>
              </w:rPr>
              <w:t>43</w:t>
            </w:r>
          </w:p>
        </w:tc>
        <w:tc>
          <w:tcPr>
            <w:tcW w:w="1490" w:type="dxa"/>
          </w:tcPr>
          <w:p w14:paraId="2B2C8039" w14:textId="77777777" w:rsidR="00291C4F" w:rsidRDefault="00000000">
            <w:pPr>
              <w:pStyle w:val="TableParagraph"/>
              <w:spacing w:before="63"/>
              <w:ind w:left="103"/>
              <w:rPr>
                <w:sz w:val="20"/>
              </w:rPr>
            </w:pPr>
            <w:r>
              <w:rPr>
                <w:sz w:val="20"/>
              </w:rPr>
              <w:t>17.8</w:t>
            </w:r>
          </w:p>
        </w:tc>
        <w:tc>
          <w:tcPr>
            <w:tcW w:w="1495" w:type="dxa"/>
          </w:tcPr>
          <w:p w14:paraId="653FDAA7" w14:textId="77777777" w:rsidR="00291C4F" w:rsidRDefault="00000000">
            <w:pPr>
              <w:pStyle w:val="TableParagraph"/>
              <w:spacing w:before="63"/>
              <w:ind w:left="103"/>
              <w:rPr>
                <w:sz w:val="20"/>
              </w:rPr>
            </w:pPr>
            <w:r>
              <w:rPr>
                <w:sz w:val="20"/>
              </w:rPr>
              <w:t>NA</w:t>
            </w:r>
          </w:p>
        </w:tc>
        <w:tc>
          <w:tcPr>
            <w:tcW w:w="1490" w:type="dxa"/>
          </w:tcPr>
          <w:p w14:paraId="5DB4319A" w14:textId="77777777" w:rsidR="00291C4F" w:rsidRDefault="00000000">
            <w:pPr>
              <w:pStyle w:val="TableParagraph"/>
              <w:spacing w:before="63"/>
              <w:ind w:left="103"/>
              <w:rPr>
                <w:sz w:val="20"/>
              </w:rPr>
            </w:pPr>
            <w:r>
              <w:rPr>
                <w:sz w:val="20"/>
              </w:rPr>
              <w:t>96.8</w:t>
            </w:r>
          </w:p>
        </w:tc>
      </w:tr>
      <w:tr w:rsidR="00291C4F" w14:paraId="7E5375A6" w14:textId="77777777">
        <w:trPr>
          <w:trHeight w:hRule="exact" w:val="360"/>
        </w:trPr>
        <w:tc>
          <w:tcPr>
            <w:tcW w:w="1490" w:type="dxa"/>
          </w:tcPr>
          <w:p w14:paraId="7704B791" w14:textId="77777777" w:rsidR="00291C4F" w:rsidRDefault="00000000">
            <w:pPr>
              <w:pStyle w:val="TableParagraph"/>
              <w:spacing w:before="63"/>
              <w:ind w:left="103"/>
              <w:rPr>
                <w:sz w:val="20"/>
              </w:rPr>
            </w:pPr>
            <w:r>
              <w:rPr>
                <w:sz w:val="20"/>
              </w:rPr>
              <w:t>10 µg/mL</w:t>
            </w:r>
          </w:p>
        </w:tc>
        <w:tc>
          <w:tcPr>
            <w:tcW w:w="1493" w:type="dxa"/>
          </w:tcPr>
          <w:p w14:paraId="0B032C4A" w14:textId="77777777" w:rsidR="00291C4F" w:rsidRDefault="00000000">
            <w:pPr>
              <w:pStyle w:val="TableParagraph"/>
              <w:spacing w:before="63"/>
              <w:ind w:left="103"/>
              <w:rPr>
                <w:sz w:val="20"/>
              </w:rPr>
            </w:pPr>
            <w:r>
              <w:rPr>
                <w:w w:val="99"/>
                <w:sz w:val="20"/>
              </w:rPr>
              <w:t>2</w:t>
            </w:r>
          </w:p>
        </w:tc>
        <w:tc>
          <w:tcPr>
            <w:tcW w:w="1490" w:type="dxa"/>
          </w:tcPr>
          <w:p w14:paraId="13C6DB0B" w14:textId="77777777" w:rsidR="00291C4F" w:rsidRDefault="00000000">
            <w:pPr>
              <w:pStyle w:val="TableParagraph"/>
              <w:spacing w:before="63"/>
              <w:ind w:left="103"/>
              <w:rPr>
                <w:sz w:val="20"/>
              </w:rPr>
            </w:pPr>
            <w:r>
              <w:rPr>
                <w:sz w:val="20"/>
              </w:rPr>
              <w:t>43.6</w:t>
            </w:r>
          </w:p>
        </w:tc>
        <w:tc>
          <w:tcPr>
            <w:tcW w:w="1490" w:type="dxa"/>
          </w:tcPr>
          <w:p w14:paraId="4ECDE566" w14:textId="77777777" w:rsidR="00291C4F" w:rsidRDefault="00000000">
            <w:pPr>
              <w:pStyle w:val="TableParagraph"/>
              <w:spacing w:before="63"/>
              <w:ind w:left="103"/>
              <w:rPr>
                <w:sz w:val="20"/>
              </w:rPr>
            </w:pPr>
            <w:r>
              <w:rPr>
                <w:sz w:val="20"/>
              </w:rPr>
              <w:t>17.9</w:t>
            </w:r>
          </w:p>
        </w:tc>
        <w:tc>
          <w:tcPr>
            <w:tcW w:w="1495" w:type="dxa"/>
          </w:tcPr>
          <w:p w14:paraId="4BE660EE" w14:textId="77777777" w:rsidR="00291C4F" w:rsidRDefault="00000000">
            <w:pPr>
              <w:pStyle w:val="TableParagraph"/>
              <w:spacing w:before="63"/>
              <w:ind w:left="103"/>
              <w:rPr>
                <w:sz w:val="20"/>
              </w:rPr>
            </w:pPr>
            <w:r>
              <w:rPr>
                <w:sz w:val="20"/>
              </w:rPr>
              <w:t>NA</w:t>
            </w:r>
          </w:p>
        </w:tc>
        <w:tc>
          <w:tcPr>
            <w:tcW w:w="1490" w:type="dxa"/>
          </w:tcPr>
          <w:p w14:paraId="6021735C" w14:textId="77777777" w:rsidR="00291C4F" w:rsidRDefault="00000000">
            <w:pPr>
              <w:pStyle w:val="TableParagraph"/>
              <w:spacing w:before="63"/>
              <w:ind w:left="103"/>
              <w:rPr>
                <w:sz w:val="20"/>
              </w:rPr>
            </w:pPr>
            <w:r>
              <w:rPr>
                <w:sz w:val="20"/>
              </w:rPr>
              <w:t>97.9</w:t>
            </w:r>
          </w:p>
        </w:tc>
      </w:tr>
      <w:tr w:rsidR="00291C4F" w14:paraId="732DC406" w14:textId="77777777">
        <w:trPr>
          <w:trHeight w:hRule="exact" w:val="360"/>
        </w:trPr>
        <w:tc>
          <w:tcPr>
            <w:tcW w:w="1490" w:type="dxa"/>
          </w:tcPr>
          <w:p w14:paraId="62D54A5A" w14:textId="77777777" w:rsidR="00291C4F" w:rsidRDefault="00000000">
            <w:pPr>
              <w:pStyle w:val="TableParagraph"/>
              <w:ind w:left="103"/>
              <w:rPr>
                <w:sz w:val="20"/>
              </w:rPr>
            </w:pPr>
            <w:r>
              <w:rPr>
                <w:sz w:val="20"/>
              </w:rPr>
              <w:t>5 µg/mL</w:t>
            </w:r>
          </w:p>
        </w:tc>
        <w:tc>
          <w:tcPr>
            <w:tcW w:w="1493" w:type="dxa"/>
          </w:tcPr>
          <w:p w14:paraId="2B925203" w14:textId="77777777" w:rsidR="00291C4F" w:rsidRDefault="00000000">
            <w:pPr>
              <w:pStyle w:val="TableParagraph"/>
              <w:ind w:left="103"/>
              <w:rPr>
                <w:sz w:val="20"/>
              </w:rPr>
            </w:pPr>
            <w:r>
              <w:rPr>
                <w:w w:val="99"/>
                <w:sz w:val="20"/>
              </w:rPr>
              <w:t>1</w:t>
            </w:r>
          </w:p>
        </w:tc>
        <w:tc>
          <w:tcPr>
            <w:tcW w:w="1490" w:type="dxa"/>
          </w:tcPr>
          <w:p w14:paraId="27610579" w14:textId="77777777" w:rsidR="00291C4F" w:rsidRDefault="00000000">
            <w:pPr>
              <w:pStyle w:val="TableParagraph"/>
              <w:ind w:left="103"/>
              <w:rPr>
                <w:sz w:val="20"/>
              </w:rPr>
            </w:pPr>
            <w:r>
              <w:rPr>
                <w:sz w:val="20"/>
              </w:rPr>
              <w:t>21.4</w:t>
            </w:r>
          </w:p>
        </w:tc>
        <w:tc>
          <w:tcPr>
            <w:tcW w:w="1490" w:type="dxa"/>
          </w:tcPr>
          <w:p w14:paraId="501BB844" w14:textId="77777777" w:rsidR="00291C4F" w:rsidRDefault="00000000">
            <w:pPr>
              <w:pStyle w:val="TableParagraph"/>
              <w:ind w:left="103"/>
              <w:rPr>
                <w:sz w:val="20"/>
              </w:rPr>
            </w:pPr>
            <w:r>
              <w:rPr>
                <w:sz w:val="20"/>
              </w:rPr>
              <w:t>17.3</w:t>
            </w:r>
          </w:p>
        </w:tc>
        <w:tc>
          <w:tcPr>
            <w:tcW w:w="1495" w:type="dxa"/>
          </w:tcPr>
          <w:p w14:paraId="5278E337" w14:textId="77777777" w:rsidR="00291C4F" w:rsidRDefault="00000000">
            <w:pPr>
              <w:pStyle w:val="TableParagraph"/>
              <w:ind w:left="103"/>
              <w:rPr>
                <w:sz w:val="20"/>
              </w:rPr>
            </w:pPr>
            <w:r>
              <w:rPr>
                <w:sz w:val="20"/>
              </w:rPr>
              <w:t>NA</w:t>
            </w:r>
          </w:p>
        </w:tc>
        <w:tc>
          <w:tcPr>
            <w:tcW w:w="1490" w:type="dxa"/>
          </w:tcPr>
          <w:p w14:paraId="02B19F02" w14:textId="77777777" w:rsidR="00291C4F" w:rsidRDefault="00000000">
            <w:pPr>
              <w:pStyle w:val="TableParagraph"/>
              <w:ind w:left="103"/>
              <w:rPr>
                <w:sz w:val="20"/>
              </w:rPr>
            </w:pPr>
            <w:r>
              <w:rPr>
                <w:sz w:val="20"/>
              </w:rPr>
              <w:t>85.2</w:t>
            </w:r>
          </w:p>
        </w:tc>
      </w:tr>
      <w:tr w:rsidR="00291C4F" w14:paraId="6CDB473F" w14:textId="77777777">
        <w:trPr>
          <w:trHeight w:hRule="exact" w:val="360"/>
        </w:trPr>
        <w:tc>
          <w:tcPr>
            <w:tcW w:w="1490" w:type="dxa"/>
          </w:tcPr>
          <w:p w14:paraId="3DC61225" w14:textId="77777777" w:rsidR="00291C4F" w:rsidRDefault="00000000">
            <w:pPr>
              <w:pStyle w:val="TableParagraph"/>
              <w:ind w:left="103"/>
              <w:rPr>
                <w:sz w:val="20"/>
              </w:rPr>
            </w:pPr>
            <w:r>
              <w:rPr>
                <w:sz w:val="20"/>
              </w:rPr>
              <w:t>5 µg/mL</w:t>
            </w:r>
          </w:p>
        </w:tc>
        <w:tc>
          <w:tcPr>
            <w:tcW w:w="1493" w:type="dxa"/>
          </w:tcPr>
          <w:p w14:paraId="72B2D880" w14:textId="77777777" w:rsidR="00291C4F" w:rsidRDefault="00000000">
            <w:pPr>
              <w:pStyle w:val="TableParagraph"/>
              <w:ind w:left="103"/>
              <w:rPr>
                <w:sz w:val="20"/>
              </w:rPr>
            </w:pPr>
            <w:r>
              <w:rPr>
                <w:w w:val="99"/>
                <w:sz w:val="20"/>
              </w:rPr>
              <w:t>2</w:t>
            </w:r>
          </w:p>
        </w:tc>
        <w:tc>
          <w:tcPr>
            <w:tcW w:w="1490" w:type="dxa"/>
          </w:tcPr>
          <w:p w14:paraId="52289624" w14:textId="77777777" w:rsidR="00291C4F" w:rsidRDefault="00000000">
            <w:pPr>
              <w:pStyle w:val="TableParagraph"/>
              <w:ind w:left="103"/>
              <w:rPr>
                <w:sz w:val="20"/>
              </w:rPr>
            </w:pPr>
            <w:r>
              <w:rPr>
                <w:sz w:val="20"/>
              </w:rPr>
              <w:t>22.5</w:t>
            </w:r>
          </w:p>
        </w:tc>
        <w:tc>
          <w:tcPr>
            <w:tcW w:w="1490" w:type="dxa"/>
          </w:tcPr>
          <w:p w14:paraId="7A14D5CA" w14:textId="77777777" w:rsidR="00291C4F" w:rsidRDefault="00000000">
            <w:pPr>
              <w:pStyle w:val="TableParagraph"/>
              <w:ind w:left="103"/>
              <w:rPr>
                <w:sz w:val="20"/>
              </w:rPr>
            </w:pPr>
            <w:r>
              <w:rPr>
                <w:sz w:val="20"/>
              </w:rPr>
              <w:t>18.4</w:t>
            </w:r>
          </w:p>
        </w:tc>
        <w:tc>
          <w:tcPr>
            <w:tcW w:w="1495" w:type="dxa"/>
          </w:tcPr>
          <w:p w14:paraId="0C5AAA1C" w14:textId="77777777" w:rsidR="00291C4F" w:rsidRDefault="00000000">
            <w:pPr>
              <w:pStyle w:val="TableParagraph"/>
              <w:ind w:left="103"/>
              <w:rPr>
                <w:sz w:val="20"/>
              </w:rPr>
            </w:pPr>
            <w:r>
              <w:rPr>
                <w:sz w:val="20"/>
              </w:rPr>
              <w:t>NA</w:t>
            </w:r>
          </w:p>
        </w:tc>
        <w:tc>
          <w:tcPr>
            <w:tcW w:w="1490" w:type="dxa"/>
          </w:tcPr>
          <w:p w14:paraId="0D3CB43D" w14:textId="77777777" w:rsidR="00291C4F" w:rsidRDefault="00000000">
            <w:pPr>
              <w:pStyle w:val="TableParagraph"/>
              <w:ind w:left="103"/>
              <w:rPr>
                <w:sz w:val="20"/>
              </w:rPr>
            </w:pPr>
            <w:r>
              <w:rPr>
                <w:sz w:val="20"/>
              </w:rPr>
              <w:t>86.6</w:t>
            </w:r>
          </w:p>
        </w:tc>
      </w:tr>
      <w:tr w:rsidR="00291C4F" w14:paraId="16B754C4" w14:textId="77777777">
        <w:trPr>
          <w:trHeight w:hRule="exact" w:val="360"/>
        </w:trPr>
        <w:tc>
          <w:tcPr>
            <w:tcW w:w="1490" w:type="dxa"/>
          </w:tcPr>
          <w:p w14:paraId="334939D8" w14:textId="77777777" w:rsidR="00291C4F" w:rsidRDefault="00000000">
            <w:pPr>
              <w:pStyle w:val="TableParagraph"/>
              <w:ind w:left="103"/>
              <w:rPr>
                <w:sz w:val="20"/>
              </w:rPr>
            </w:pPr>
            <w:r>
              <w:rPr>
                <w:sz w:val="20"/>
              </w:rPr>
              <w:t>1.0 µg/mL</w:t>
            </w:r>
          </w:p>
        </w:tc>
        <w:tc>
          <w:tcPr>
            <w:tcW w:w="1493" w:type="dxa"/>
          </w:tcPr>
          <w:p w14:paraId="1B3CD3FC" w14:textId="77777777" w:rsidR="00291C4F" w:rsidRDefault="00000000">
            <w:pPr>
              <w:pStyle w:val="TableParagraph"/>
              <w:ind w:left="103"/>
              <w:rPr>
                <w:sz w:val="20"/>
              </w:rPr>
            </w:pPr>
            <w:r>
              <w:rPr>
                <w:w w:val="99"/>
                <w:sz w:val="20"/>
              </w:rPr>
              <w:t>1</w:t>
            </w:r>
          </w:p>
        </w:tc>
        <w:tc>
          <w:tcPr>
            <w:tcW w:w="1490" w:type="dxa"/>
          </w:tcPr>
          <w:p w14:paraId="079D2D16" w14:textId="77777777" w:rsidR="00291C4F" w:rsidRDefault="00000000">
            <w:pPr>
              <w:pStyle w:val="TableParagraph"/>
              <w:ind w:left="103"/>
              <w:rPr>
                <w:sz w:val="20"/>
              </w:rPr>
            </w:pPr>
            <w:r>
              <w:rPr>
                <w:sz w:val="20"/>
              </w:rPr>
              <w:t>3.3</w:t>
            </w:r>
          </w:p>
        </w:tc>
        <w:tc>
          <w:tcPr>
            <w:tcW w:w="1490" w:type="dxa"/>
          </w:tcPr>
          <w:p w14:paraId="33D763DC" w14:textId="77777777" w:rsidR="00291C4F" w:rsidRDefault="00000000">
            <w:pPr>
              <w:pStyle w:val="TableParagraph"/>
              <w:ind w:left="103"/>
              <w:rPr>
                <w:sz w:val="20"/>
              </w:rPr>
            </w:pPr>
            <w:r>
              <w:rPr>
                <w:sz w:val="20"/>
              </w:rPr>
              <w:t>13.6</w:t>
            </w:r>
          </w:p>
        </w:tc>
        <w:tc>
          <w:tcPr>
            <w:tcW w:w="1495" w:type="dxa"/>
          </w:tcPr>
          <w:p w14:paraId="691EB19B" w14:textId="77777777" w:rsidR="00291C4F" w:rsidRDefault="00000000">
            <w:pPr>
              <w:pStyle w:val="TableParagraph"/>
              <w:ind w:left="103"/>
              <w:rPr>
                <w:sz w:val="20"/>
              </w:rPr>
            </w:pPr>
            <w:r>
              <w:rPr>
                <w:sz w:val="20"/>
              </w:rPr>
              <w:t>NA</w:t>
            </w:r>
          </w:p>
        </w:tc>
        <w:tc>
          <w:tcPr>
            <w:tcW w:w="1490" w:type="dxa"/>
          </w:tcPr>
          <w:p w14:paraId="59907A79" w14:textId="77777777" w:rsidR="00291C4F" w:rsidRDefault="00000000">
            <w:pPr>
              <w:pStyle w:val="TableParagraph"/>
              <w:ind w:left="103"/>
              <w:rPr>
                <w:sz w:val="20"/>
              </w:rPr>
            </w:pPr>
            <w:r>
              <w:rPr>
                <w:sz w:val="20"/>
              </w:rPr>
              <w:t>79.3</w:t>
            </w:r>
          </w:p>
        </w:tc>
      </w:tr>
      <w:tr w:rsidR="00291C4F" w14:paraId="1EAD5524" w14:textId="77777777">
        <w:trPr>
          <w:trHeight w:hRule="exact" w:val="360"/>
        </w:trPr>
        <w:tc>
          <w:tcPr>
            <w:tcW w:w="1490" w:type="dxa"/>
          </w:tcPr>
          <w:p w14:paraId="123BB0C2" w14:textId="77777777" w:rsidR="00291C4F" w:rsidRDefault="00000000">
            <w:pPr>
              <w:pStyle w:val="TableParagraph"/>
              <w:ind w:left="103"/>
              <w:rPr>
                <w:sz w:val="20"/>
              </w:rPr>
            </w:pPr>
            <w:r>
              <w:rPr>
                <w:sz w:val="20"/>
              </w:rPr>
              <w:t>1.0 µg/mL</w:t>
            </w:r>
          </w:p>
        </w:tc>
        <w:tc>
          <w:tcPr>
            <w:tcW w:w="1493" w:type="dxa"/>
          </w:tcPr>
          <w:p w14:paraId="16F8B5E1" w14:textId="77777777" w:rsidR="00291C4F" w:rsidRDefault="00000000">
            <w:pPr>
              <w:pStyle w:val="TableParagraph"/>
              <w:ind w:left="103"/>
              <w:rPr>
                <w:sz w:val="20"/>
              </w:rPr>
            </w:pPr>
            <w:r>
              <w:rPr>
                <w:w w:val="99"/>
                <w:sz w:val="20"/>
              </w:rPr>
              <w:t>2</w:t>
            </w:r>
          </w:p>
        </w:tc>
        <w:tc>
          <w:tcPr>
            <w:tcW w:w="1490" w:type="dxa"/>
          </w:tcPr>
          <w:p w14:paraId="5E664371" w14:textId="77777777" w:rsidR="00291C4F" w:rsidRDefault="00000000">
            <w:pPr>
              <w:pStyle w:val="TableParagraph"/>
              <w:ind w:left="103"/>
              <w:rPr>
                <w:sz w:val="20"/>
              </w:rPr>
            </w:pPr>
            <w:r>
              <w:rPr>
                <w:w w:val="99"/>
                <w:sz w:val="20"/>
              </w:rPr>
              <w:t>3</w:t>
            </w:r>
          </w:p>
        </w:tc>
        <w:tc>
          <w:tcPr>
            <w:tcW w:w="1490" w:type="dxa"/>
          </w:tcPr>
          <w:p w14:paraId="14362390" w14:textId="77777777" w:rsidR="00291C4F" w:rsidRDefault="00000000">
            <w:pPr>
              <w:pStyle w:val="TableParagraph"/>
              <w:ind w:left="103"/>
              <w:rPr>
                <w:sz w:val="20"/>
              </w:rPr>
            </w:pPr>
            <w:r>
              <w:rPr>
                <w:sz w:val="20"/>
              </w:rPr>
              <w:t>12.1</w:t>
            </w:r>
          </w:p>
        </w:tc>
        <w:tc>
          <w:tcPr>
            <w:tcW w:w="1495" w:type="dxa"/>
          </w:tcPr>
          <w:p w14:paraId="7BFF1929" w14:textId="77777777" w:rsidR="00291C4F" w:rsidRDefault="00000000">
            <w:pPr>
              <w:pStyle w:val="TableParagraph"/>
              <w:ind w:left="103"/>
              <w:rPr>
                <w:sz w:val="20"/>
              </w:rPr>
            </w:pPr>
            <w:r>
              <w:rPr>
                <w:sz w:val="20"/>
              </w:rPr>
              <w:t>NA</w:t>
            </w:r>
          </w:p>
        </w:tc>
        <w:tc>
          <w:tcPr>
            <w:tcW w:w="1490" w:type="dxa"/>
          </w:tcPr>
          <w:p w14:paraId="04752F89" w14:textId="77777777" w:rsidR="00291C4F" w:rsidRDefault="00000000">
            <w:pPr>
              <w:pStyle w:val="TableParagraph"/>
              <w:ind w:left="103"/>
              <w:rPr>
                <w:sz w:val="20"/>
              </w:rPr>
            </w:pPr>
            <w:r>
              <w:rPr>
                <w:sz w:val="20"/>
              </w:rPr>
              <w:t>77.4</w:t>
            </w:r>
          </w:p>
        </w:tc>
      </w:tr>
      <w:tr w:rsidR="00291C4F" w14:paraId="101005DF" w14:textId="77777777">
        <w:trPr>
          <w:trHeight w:hRule="exact" w:val="360"/>
        </w:trPr>
        <w:tc>
          <w:tcPr>
            <w:tcW w:w="1490" w:type="dxa"/>
          </w:tcPr>
          <w:p w14:paraId="7AA80CA8" w14:textId="77777777" w:rsidR="00291C4F" w:rsidRDefault="00000000">
            <w:pPr>
              <w:pStyle w:val="TableParagraph"/>
              <w:ind w:left="103"/>
              <w:rPr>
                <w:sz w:val="20"/>
              </w:rPr>
            </w:pPr>
            <w:r>
              <w:rPr>
                <w:sz w:val="20"/>
              </w:rPr>
              <w:t>0.5 µg/mL</w:t>
            </w:r>
          </w:p>
        </w:tc>
        <w:tc>
          <w:tcPr>
            <w:tcW w:w="1493" w:type="dxa"/>
          </w:tcPr>
          <w:p w14:paraId="1BFA8D48" w14:textId="77777777" w:rsidR="00291C4F" w:rsidRDefault="00000000">
            <w:pPr>
              <w:pStyle w:val="TableParagraph"/>
              <w:ind w:left="103"/>
              <w:rPr>
                <w:sz w:val="20"/>
              </w:rPr>
            </w:pPr>
            <w:r>
              <w:rPr>
                <w:w w:val="99"/>
                <w:sz w:val="20"/>
              </w:rPr>
              <w:t>1</w:t>
            </w:r>
          </w:p>
        </w:tc>
        <w:tc>
          <w:tcPr>
            <w:tcW w:w="1490" w:type="dxa"/>
          </w:tcPr>
          <w:p w14:paraId="760ACD8F" w14:textId="77777777" w:rsidR="00291C4F" w:rsidRDefault="00000000">
            <w:pPr>
              <w:pStyle w:val="TableParagraph"/>
              <w:ind w:left="103"/>
              <w:rPr>
                <w:sz w:val="20"/>
              </w:rPr>
            </w:pPr>
            <w:r>
              <w:rPr>
                <w:sz w:val="20"/>
              </w:rPr>
              <w:t>1.5</w:t>
            </w:r>
          </w:p>
        </w:tc>
        <w:tc>
          <w:tcPr>
            <w:tcW w:w="1490" w:type="dxa"/>
          </w:tcPr>
          <w:p w14:paraId="177CCEF4" w14:textId="77777777" w:rsidR="00291C4F" w:rsidRDefault="00000000">
            <w:pPr>
              <w:pStyle w:val="TableParagraph"/>
              <w:ind w:left="103"/>
              <w:rPr>
                <w:sz w:val="20"/>
              </w:rPr>
            </w:pPr>
            <w:r>
              <w:rPr>
                <w:sz w:val="20"/>
              </w:rPr>
              <w:t>12.2</w:t>
            </w:r>
          </w:p>
        </w:tc>
        <w:tc>
          <w:tcPr>
            <w:tcW w:w="1495" w:type="dxa"/>
          </w:tcPr>
          <w:p w14:paraId="2A1C1E9D" w14:textId="77777777" w:rsidR="00291C4F" w:rsidRDefault="00000000">
            <w:pPr>
              <w:pStyle w:val="TableParagraph"/>
              <w:ind w:left="103"/>
              <w:rPr>
                <w:sz w:val="20"/>
              </w:rPr>
            </w:pPr>
            <w:r>
              <w:rPr>
                <w:sz w:val="20"/>
              </w:rPr>
              <w:t>NA</w:t>
            </w:r>
          </w:p>
        </w:tc>
        <w:tc>
          <w:tcPr>
            <w:tcW w:w="1490" w:type="dxa"/>
          </w:tcPr>
          <w:p w14:paraId="13CF3AD0" w14:textId="77777777" w:rsidR="00291C4F" w:rsidRDefault="00000000">
            <w:pPr>
              <w:pStyle w:val="TableParagraph"/>
              <w:ind w:left="103"/>
              <w:rPr>
                <w:sz w:val="20"/>
              </w:rPr>
            </w:pPr>
            <w:r>
              <w:rPr>
                <w:sz w:val="20"/>
              </w:rPr>
              <w:t>74.1</w:t>
            </w:r>
          </w:p>
        </w:tc>
      </w:tr>
      <w:tr w:rsidR="00291C4F" w14:paraId="6D763CEE" w14:textId="77777777">
        <w:trPr>
          <w:trHeight w:hRule="exact" w:val="360"/>
        </w:trPr>
        <w:tc>
          <w:tcPr>
            <w:tcW w:w="1490" w:type="dxa"/>
          </w:tcPr>
          <w:p w14:paraId="51BDFA5A" w14:textId="77777777" w:rsidR="00291C4F" w:rsidRDefault="00000000">
            <w:pPr>
              <w:pStyle w:val="TableParagraph"/>
              <w:ind w:left="103"/>
              <w:rPr>
                <w:sz w:val="20"/>
              </w:rPr>
            </w:pPr>
            <w:r>
              <w:rPr>
                <w:sz w:val="20"/>
              </w:rPr>
              <w:t>0.5 µg/mL</w:t>
            </w:r>
          </w:p>
        </w:tc>
        <w:tc>
          <w:tcPr>
            <w:tcW w:w="1493" w:type="dxa"/>
          </w:tcPr>
          <w:p w14:paraId="003A2D55" w14:textId="77777777" w:rsidR="00291C4F" w:rsidRDefault="00000000">
            <w:pPr>
              <w:pStyle w:val="TableParagraph"/>
              <w:ind w:left="103"/>
              <w:rPr>
                <w:sz w:val="20"/>
              </w:rPr>
            </w:pPr>
            <w:r>
              <w:rPr>
                <w:w w:val="99"/>
                <w:sz w:val="20"/>
              </w:rPr>
              <w:t>2</w:t>
            </w:r>
          </w:p>
        </w:tc>
        <w:tc>
          <w:tcPr>
            <w:tcW w:w="1490" w:type="dxa"/>
          </w:tcPr>
          <w:p w14:paraId="52E9D92A" w14:textId="77777777" w:rsidR="00291C4F" w:rsidRDefault="00000000">
            <w:pPr>
              <w:pStyle w:val="TableParagraph"/>
              <w:ind w:left="103"/>
              <w:rPr>
                <w:sz w:val="20"/>
              </w:rPr>
            </w:pPr>
            <w:r>
              <w:rPr>
                <w:sz w:val="20"/>
              </w:rPr>
              <w:t>1.9</w:t>
            </w:r>
          </w:p>
        </w:tc>
        <w:tc>
          <w:tcPr>
            <w:tcW w:w="1490" w:type="dxa"/>
          </w:tcPr>
          <w:p w14:paraId="703CFE71" w14:textId="77777777" w:rsidR="00291C4F" w:rsidRDefault="00000000">
            <w:pPr>
              <w:pStyle w:val="TableParagraph"/>
              <w:ind w:left="103"/>
              <w:rPr>
                <w:sz w:val="20"/>
              </w:rPr>
            </w:pPr>
            <w:r>
              <w:rPr>
                <w:sz w:val="20"/>
              </w:rPr>
              <w:t>15.3</w:t>
            </w:r>
          </w:p>
        </w:tc>
        <w:tc>
          <w:tcPr>
            <w:tcW w:w="1495" w:type="dxa"/>
          </w:tcPr>
          <w:p w14:paraId="6EFA29A3" w14:textId="77777777" w:rsidR="00291C4F" w:rsidRDefault="00000000">
            <w:pPr>
              <w:pStyle w:val="TableParagraph"/>
              <w:ind w:left="103"/>
              <w:rPr>
                <w:sz w:val="20"/>
              </w:rPr>
            </w:pPr>
            <w:r>
              <w:rPr>
                <w:sz w:val="20"/>
              </w:rPr>
              <w:t>NA</w:t>
            </w:r>
          </w:p>
        </w:tc>
        <w:tc>
          <w:tcPr>
            <w:tcW w:w="1490" w:type="dxa"/>
          </w:tcPr>
          <w:p w14:paraId="0E1C4456" w14:textId="77777777" w:rsidR="00291C4F" w:rsidRDefault="00000000">
            <w:pPr>
              <w:pStyle w:val="TableParagraph"/>
              <w:ind w:left="103"/>
              <w:rPr>
                <w:sz w:val="20"/>
              </w:rPr>
            </w:pPr>
            <w:r>
              <w:rPr>
                <w:sz w:val="20"/>
              </w:rPr>
              <w:t>80.7</w:t>
            </w:r>
          </w:p>
        </w:tc>
      </w:tr>
      <w:tr w:rsidR="00291C4F" w14:paraId="3AB08BB4" w14:textId="77777777">
        <w:trPr>
          <w:trHeight w:hRule="exact" w:val="360"/>
        </w:trPr>
        <w:tc>
          <w:tcPr>
            <w:tcW w:w="7459" w:type="dxa"/>
            <w:gridSpan w:val="5"/>
          </w:tcPr>
          <w:p w14:paraId="6C0C5E4F" w14:textId="77777777" w:rsidR="00291C4F" w:rsidRDefault="00000000">
            <w:pPr>
              <w:pStyle w:val="TableParagraph"/>
              <w:ind w:left="103"/>
              <w:rPr>
                <w:sz w:val="20"/>
              </w:rPr>
            </w:pPr>
            <w:r>
              <w:rPr>
                <w:sz w:val="20"/>
              </w:rPr>
              <w:t>average</w:t>
            </w:r>
          </w:p>
        </w:tc>
        <w:tc>
          <w:tcPr>
            <w:tcW w:w="1490" w:type="dxa"/>
          </w:tcPr>
          <w:p w14:paraId="318AF39D" w14:textId="77777777" w:rsidR="00291C4F" w:rsidRDefault="00000000">
            <w:pPr>
              <w:pStyle w:val="TableParagraph"/>
              <w:ind w:left="103"/>
              <w:rPr>
                <w:sz w:val="20"/>
              </w:rPr>
            </w:pPr>
            <w:r>
              <w:rPr>
                <w:sz w:val="20"/>
              </w:rPr>
              <w:t>87.2</w:t>
            </w:r>
          </w:p>
        </w:tc>
      </w:tr>
      <w:tr w:rsidR="00291C4F" w14:paraId="0451B6BD" w14:textId="77777777">
        <w:trPr>
          <w:trHeight w:hRule="exact" w:val="360"/>
        </w:trPr>
        <w:tc>
          <w:tcPr>
            <w:tcW w:w="7459" w:type="dxa"/>
            <w:gridSpan w:val="5"/>
          </w:tcPr>
          <w:p w14:paraId="21EC3EAD" w14:textId="77777777" w:rsidR="00291C4F" w:rsidRDefault="00000000">
            <w:pPr>
              <w:pStyle w:val="TableParagraph"/>
              <w:ind w:left="103"/>
              <w:rPr>
                <w:sz w:val="20"/>
              </w:rPr>
            </w:pPr>
            <w:r>
              <w:rPr>
                <w:sz w:val="20"/>
              </w:rPr>
              <w:t>SD</w:t>
            </w:r>
          </w:p>
        </w:tc>
        <w:tc>
          <w:tcPr>
            <w:tcW w:w="1490" w:type="dxa"/>
          </w:tcPr>
          <w:p w14:paraId="7F2D34DB" w14:textId="77777777" w:rsidR="00291C4F" w:rsidRDefault="00000000">
            <w:pPr>
              <w:pStyle w:val="TableParagraph"/>
              <w:ind w:left="103"/>
              <w:rPr>
                <w:sz w:val="20"/>
              </w:rPr>
            </w:pPr>
            <w:r>
              <w:rPr>
                <w:sz w:val="20"/>
              </w:rPr>
              <w:t>8.8</w:t>
            </w:r>
          </w:p>
        </w:tc>
      </w:tr>
      <w:tr w:rsidR="00291C4F" w14:paraId="605F330B" w14:textId="77777777">
        <w:trPr>
          <w:trHeight w:hRule="exact" w:val="360"/>
        </w:trPr>
        <w:tc>
          <w:tcPr>
            <w:tcW w:w="7459" w:type="dxa"/>
            <w:gridSpan w:val="5"/>
          </w:tcPr>
          <w:p w14:paraId="4DDC29D4" w14:textId="77777777" w:rsidR="00291C4F" w:rsidRDefault="00000000">
            <w:pPr>
              <w:pStyle w:val="TableParagraph"/>
              <w:ind w:left="103"/>
              <w:rPr>
                <w:sz w:val="20"/>
              </w:rPr>
            </w:pPr>
            <w:r>
              <w:rPr>
                <w:sz w:val="20"/>
              </w:rPr>
              <w:t>Maximum</w:t>
            </w:r>
          </w:p>
        </w:tc>
        <w:tc>
          <w:tcPr>
            <w:tcW w:w="1490" w:type="dxa"/>
          </w:tcPr>
          <w:p w14:paraId="123D9A90" w14:textId="77777777" w:rsidR="00291C4F" w:rsidRDefault="00000000">
            <w:pPr>
              <w:pStyle w:val="TableParagraph"/>
              <w:ind w:left="103"/>
              <w:rPr>
                <w:sz w:val="20"/>
              </w:rPr>
            </w:pPr>
            <w:r>
              <w:rPr>
                <w:sz w:val="20"/>
              </w:rPr>
              <w:t>102.5</w:t>
            </w:r>
          </w:p>
        </w:tc>
      </w:tr>
      <w:tr w:rsidR="00291C4F" w14:paraId="0DD8FA4D" w14:textId="77777777">
        <w:trPr>
          <w:trHeight w:hRule="exact" w:val="360"/>
        </w:trPr>
        <w:tc>
          <w:tcPr>
            <w:tcW w:w="7459" w:type="dxa"/>
            <w:gridSpan w:val="5"/>
          </w:tcPr>
          <w:p w14:paraId="3F3617B2" w14:textId="77777777" w:rsidR="00291C4F" w:rsidRDefault="00000000">
            <w:pPr>
              <w:pStyle w:val="TableParagraph"/>
              <w:ind w:left="103"/>
              <w:rPr>
                <w:sz w:val="20"/>
              </w:rPr>
            </w:pPr>
            <w:r>
              <w:rPr>
                <w:sz w:val="20"/>
              </w:rPr>
              <w:t>Minimum</w:t>
            </w:r>
          </w:p>
        </w:tc>
        <w:tc>
          <w:tcPr>
            <w:tcW w:w="1490" w:type="dxa"/>
          </w:tcPr>
          <w:p w14:paraId="1937D452" w14:textId="77777777" w:rsidR="00291C4F" w:rsidRDefault="00000000">
            <w:pPr>
              <w:pStyle w:val="TableParagraph"/>
              <w:ind w:left="103"/>
              <w:rPr>
                <w:sz w:val="20"/>
              </w:rPr>
            </w:pPr>
            <w:r>
              <w:rPr>
                <w:sz w:val="20"/>
              </w:rPr>
              <w:t>68.6</w:t>
            </w:r>
          </w:p>
        </w:tc>
      </w:tr>
    </w:tbl>
    <w:p w14:paraId="58070B67" w14:textId="77777777" w:rsidR="00291C4F" w:rsidRDefault="00291C4F">
      <w:pPr>
        <w:pStyle w:val="Tekstpodstawowy"/>
        <w:rPr>
          <w:sz w:val="20"/>
        </w:rPr>
      </w:pPr>
    </w:p>
    <w:p w14:paraId="214D476F" w14:textId="77777777" w:rsidR="00291C4F" w:rsidRDefault="00291C4F">
      <w:pPr>
        <w:pStyle w:val="Tekstpodstawowy"/>
        <w:rPr>
          <w:sz w:val="23"/>
        </w:rPr>
      </w:pPr>
    </w:p>
    <w:p w14:paraId="2CBA3F13" w14:textId="77777777" w:rsidR="00291C4F" w:rsidRDefault="00000000">
      <w:pPr>
        <w:tabs>
          <w:tab w:val="left" w:pos="2169"/>
        </w:tabs>
        <w:spacing w:after="57"/>
        <w:ind w:left="2169" w:right="275" w:hanging="2016"/>
        <w:rPr>
          <w:b/>
          <w:sz w:val="20"/>
        </w:rPr>
      </w:pPr>
      <w:r>
        <w:rPr>
          <w:b/>
          <w:sz w:val="20"/>
        </w:rPr>
        <w:t>Table</w:t>
      </w:r>
      <w:r>
        <w:rPr>
          <w:b/>
          <w:spacing w:val="-2"/>
          <w:sz w:val="20"/>
        </w:rPr>
        <w:t xml:space="preserve"> </w:t>
      </w:r>
      <w:r>
        <w:rPr>
          <w:b/>
          <w:sz w:val="20"/>
        </w:rPr>
        <w:t>A2.3-5:</w:t>
      </w:r>
      <w:r>
        <w:rPr>
          <w:b/>
          <w:sz w:val="20"/>
        </w:rPr>
        <w:tab/>
        <w:t>Concentration of 4-chlorophenol, in the solid and liquid phases at the end</w:t>
      </w:r>
      <w:r>
        <w:rPr>
          <w:b/>
          <w:spacing w:val="-33"/>
          <w:sz w:val="20"/>
        </w:rPr>
        <w:t xml:space="preserve"> </w:t>
      </w:r>
      <w:r>
        <w:rPr>
          <w:b/>
          <w:sz w:val="20"/>
        </w:rPr>
        <w:t>of</w:t>
      </w:r>
      <w:r>
        <w:rPr>
          <w:b/>
          <w:spacing w:val="-2"/>
          <w:sz w:val="20"/>
        </w:rPr>
        <w:t xml:space="preserve"> </w:t>
      </w:r>
      <w:r>
        <w:rPr>
          <w:b/>
          <w:sz w:val="20"/>
        </w:rPr>
        <w:t>ad-</w:t>
      </w:r>
      <w:r>
        <w:rPr>
          <w:b/>
          <w:spacing w:val="-1"/>
          <w:w w:val="99"/>
          <w:sz w:val="20"/>
        </w:rPr>
        <w:t xml:space="preserve"> </w:t>
      </w:r>
      <w:r>
        <w:rPr>
          <w:b/>
          <w:sz w:val="20"/>
        </w:rPr>
        <w:t>sorption equilibration</w:t>
      </w:r>
      <w:r>
        <w:rPr>
          <w:b/>
          <w:spacing w:val="-16"/>
          <w:sz w:val="20"/>
        </w:rPr>
        <w:t xml:space="preserve"> </w:t>
      </w:r>
      <w:r>
        <w:rPr>
          <w:b/>
          <w:sz w:val="20"/>
        </w:rPr>
        <w:t>period</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8"/>
        <w:gridCol w:w="1788"/>
        <w:gridCol w:w="1800"/>
        <w:gridCol w:w="1788"/>
        <w:gridCol w:w="1786"/>
      </w:tblGrid>
      <w:tr w:rsidR="00291C4F" w14:paraId="014B7109" w14:textId="77777777">
        <w:trPr>
          <w:trHeight w:hRule="exact" w:val="360"/>
        </w:trPr>
        <w:tc>
          <w:tcPr>
            <w:tcW w:w="1788" w:type="dxa"/>
            <w:vMerge w:val="restart"/>
          </w:tcPr>
          <w:p w14:paraId="001275E7" w14:textId="77777777" w:rsidR="00291C4F" w:rsidRDefault="00000000">
            <w:pPr>
              <w:pStyle w:val="TableParagraph"/>
              <w:spacing w:before="63"/>
              <w:ind w:left="102"/>
              <w:rPr>
                <w:b/>
                <w:sz w:val="20"/>
              </w:rPr>
            </w:pPr>
            <w:r>
              <w:rPr>
                <w:b/>
                <w:sz w:val="20"/>
              </w:rPr>
              <w:t>Conc</w:t>
            </w:r>
          </w:p>
          <w:p w14:paraId="5F41C2A8" w14:textId="77777777" w:rsidR="00291C4F" w:rsidRDefault="00000000">
            <w:pPr>
              <w:pStyle w:val="TableParagraph"/>
              <w:spacing w:before="58"/>
              <w:ind w:left="102"/>
              <w:rPr>
                <w:b/>
                <w:sz w:val="20"/>
              </w:rPr>
            </w:pPr>
            <w:r>
              <w:rPr>
                <w:b/>
                <w:sz w:val="20"/>
              </w:rPr>
              <w:t>[</w:t>
            </w:r>
            <w:proofErr w:type="spellStart"/>
            <w:r>
              <w:rPr>
                <w:b/>
                <w:sz w:val="20"/>
              </w:rPr>
              <w:t>μg</w:t>
            </w:r>
            <w:proofErr w:type="spellEnd"/>
            <w:r>
              <w:rPr>
                <w:b/>
                <w:sz w:val="20"/>
              </w:rPr>
              <w:t>/mL]</w:t>
            </w:r>
          </w:p>
        </w:tc>
        <w:tc>
          <w:tcPr>
            <w:tcW w:w="1788" w:type="dxa"/>
            <w:vMerge w:val="restart"/>
          </w:tcPr>
          <w:p w14:paraId="78D59985" w14:textId="77777777" w:rsidR="00291C4F" w:rsidRDefault="00291C4F">
            <w:pPr>
              <w:pStyle w:val="TableParagraph"/>
              <w:spacing w:before="6"/>
              <w:ind w:left="0"/>
              <w:rPr>
                <w:b/>
                <w:sz w:val="30"/>
              </w:rPr>
            </w:pPr>
          </w:p>
          <w:p w14:paraId="356F7FC6" w14:textId="77777777" w:rsidR="00291C4F" w:rsidRDefault="00000000">
            <w:pPr>
              <w:pStyle w:val="TableParagraph"/>
              <w:spacing w:before="0"/>
              <w:ind w:left="102"/>
              <w:rPr>
                <w:b/>
                <w:sz w:val="20"/>
              </w:rPr>
            </w:pPr>
            <w:r>
              <w:rPr>
                <w:b/>
                <w:sz w:val="20"/>
              </w:rPr>
              <w:t>Rep</w:t>
            </w:r>
          </w:p>
        </w:tc>
        <w:tc>
          <w:tcPr>
            <w:tcW w:w="1800" w:type="dxa"/>
          </w:tcPr>
          <w:p w14:paraId="11859D88" w14:textId="77777777" w:rsidR="00291C4F" w:rsidRDefault="00000000">
            <w:pPr>
              <w:pStyle w:val="TableParagraph"/>
              <w:spacing w:before="63"/>
              <w:ind w:left="102"/>
              <w:rPr>
                <w:b/>
                <w:sz w:val="20"/>
              </w:rPr>
            </w:pPr>
            <w:r>
              <w:rPr>
                <w:b/>
                <w:sz w:val="20"/>
              </w:rPr>
              <w:t>Sorbed</w:t>
            </w:r>
          </w:p>
        </w:tc>
        <w:tc>
          <w:tcPr>
            <w:tcW w:w="1788" w:type="dxa"/>
          </w:tcPr>
          <w:p w14:paraId="4DF932A3" w14:textId="77777777" w:rsidR="00291C4F" w:rsidRDefault="00000000">
            <w:pPr>
              <w:pStyle w:val="TableParagraph"/>
              <w:spacing w:before="63"/>
              <w:ind w:left="102"/>
              <w:rPr>
                <w:b/>
                <w:sz w:val="20"/>
              </w:rPr>
            </w:pPr>
            <w:r>
              <w:rPr>
                <w:b/>
                <w:sz w:val="20"/>
              </w:rPr>
              <w:t xml:space="preserve">In </w:t>
            </w:r>
            <w:proofErr w:type="spellStart"/>
            <w:r>
              <w:rPr>
                <w:b/>
                <w:sz w:val="20"/>
              </w:rPr>
              <w:t>soln</w:t>
            </w:r>
            <w:proofErr w:type="spellEnd"/>
          </w:p>
        </w:tc>
        <w:tc>
          <w:tcPr>
            <w:tcW w:w="1786" w:type="dxa"/>
          </w:tcPr>
          <w:p w14:paraId="6C1874F3" w14:textId="77777777" w:rsidR="00291C4F" w:rsidRDefault="00000000">
            <w:pPr>
              <w:pStyle w:val="TableParagraph"/>
              <w:spacing w:before="63"/>
              <w:ind w:left="102"/>
              <w:rPr>
                <w:b/>
                <w:sz w:val="20"/>
              </w:rPr>
            </w:pPr>
            <w:r>
              <w:rPr>
                <w:b/>
                <w:w w:val="99"/>
                <w:sz w:val="20"/>
              </w:rPr>
              <w:t>%</w:t>
            </w:r>
          </w:p>
        </w:tc>
      </w:tr>
      <w:tr w:rsidR="00291C4F" w14:paraId="506C5A64" w14:textId="77777777">
        <w:trPr>
          <w:trHeight w:hRule="exact" w:val="360"/>
        </w:trPr>
        <w:tc>
          <w:tcPr>
            <w:tcW w:w="1788" w:type="dxa"/>
            <w:vMerge/>
          </w:tcPr>
          <w:p w14:paraId="463C2955" w14:textId="77777777" w:rsidR="00291C4F" w:rsidRDefault="00291C4F"/>
        </w:tc>
        <w:tc>
          <w:tcPr>
            <w:tcW w:w="1788" w:type="dxa"/>
            <w:vMerge/>
          </w:tcPr>
          <w:p w14:paraId="0D0A6B2A" w14:textId="77777777" w:rsidR="00291C4F" w:rsidRDefault="00291C4F"/>
        </w:tc>
        <w:tc>
          <w:tcPr>
            <w:tcW w:w="1800" w:type="dxa"/>
          </w:tcPr>
          <w:p w14:paraId="63BDDB8F" w14:textId="77777777" w:rsidR="00291C4F" w:rsidRDefault="00000000">
            <w:pPr>
              <w:pStyle w:val="TableParagraph"/>
              <w:spacing w:before="63"/>
              <w:ind w:left="103"/>
              <w:rPr>
                <w:b/>
                <w:sz w:val="20"/>
              </w:rPr>
            </w:pPr>
            <w:r>
              <w:rPr>
                <w:b/>
                <w:sz w:val="20"/>
              </w:rPr>
              <w:t>[</w:t>
            </w:r>
            <w:proofErr w:type="spellStart"/>
            <w:r>
              <w:rPr>
                <w:b/>
                <w:sz w:val="20"/>
              </w:rPr>
              <w:t>μg</w:t>
            </w:r>
            <w:proofErr w:type="spellEnd"/>
            <w:r>
              <w:rPr>
                <w:b/>
                <w:sz w:val="20"/>
              </w:rPr>
              <w:t>/g]</w:t>
            </w:r>
          </w:p>
        </w:tc>
        <w:tc>
          <w:tcPr>
            <w:tcW w:w="1788" w:type="dxa"/>
          </w:tcPr>
          <w:p w14:paraId="059CEAB9" w14:textId="77777777" w:rsidR="00291C4F" w:rsidRDefault="00000000">
            <w:pPr>
              <w:pStyle w:val="TableParagraph"/>
              <w:spacing w:before="63"/>
              <w:ind w:left="103"/>
              <w:rPr>
                <w:b/>
                <w:sz w:val="20"/>
              </w:rPr>
            </w:pPr>
            <w:r>
              <w:rPr>
                <w:b/>
                <w:sz w:val="20"/>
              </w:rPr>
              <w:t>[</w:t>
            </w:r>
            <w:proofErr w:type="spellStart"/>
            <w:r>
              <w:rPr>
                <w:b/>
                <w:sz w:val="20"/>
              </w:rPr>
              <w:t>μg</w:t>
            </w:r>
            <w:proofErr w:type="spellEnd"/>
            <w:r>
              <w:rPr>
                <w:b/>
                <w:sz w:val="20"/>
              </w:rPr>
              <w:t>/mL]</w:t>
            </w:r>
          </w:p>
        </w:tc>
        <w:tc>
          <w:tcPr>
            <w:tcW w:w="1786" w:type="dxa"/>
          </w:tcPr>
          <w:p w14:paraId="6FE572A7" w14:textId="77777777" w:rsidR="00291C4F" w:rsidRDefault="00000000">
            <w:pPr>
              <w:pStyle w:val="TableParagraph"/>
              <w:spacing w:before="63"/>
              <w:ind w:left="103"/>
              <w:rPr>
                <w:b/>
                <w:sz w:val="20"/>
              </w:rPr>
            </w:pPr>
            <w:r>
              <w:rPr>
                <w:b/>
                <w:sz w:val="20"/>
              </w:rPr>
              <w:t>Sorbed</w:t>
            </w:r>
          </w:p>
        </w:tc>
      </w:tr>
      <w:tr w:rsidR="00291C4F" w14:paraId="612D97A2" w14:textId="77777777">
        <w:trPr>
          <w:trHeight w:hRule="exact" w:val="360"/>
        </w:trPr>
        <w:tc>
          <w:tcPr>
            <w:tcW w:w="8950" w:type="dxa"/>
            <w:gridSpan w:val="5"/>
          </w:tcPr>
          <w:p w14:paraId="67D4938E" w14:textId="77777777" w:rsidR="00291C4F" w:rsidRDefault="00000000">
            <w:pPr>
              <w:pStyle w:val="TableParagraph"/>
              <w:spacing w:before="63"/>
              <w:ind w:left="103"/>
              <w:rPr>
                <w:sz w:val="20"/>
              </w:rPr>
            </w:pPr>
            <w:proofErr w:type="spellStart"/>
            <w:r>
              <w:rPr>
                <w:sz w:val="20"/>
              </w:rPr>
              <w:t>Empingham</w:t>
            </w:r>
            <w:proofErr w:type="spellEnd"/>
          </w:p>
        </w:tc>
      </w:tr>
      <w:tr w:rsidR="00291C4F" w14:paraId="7E3909FC" w14:textId="77777777">
        <w:trPr>
          <w:trHeight w:hRule="exact" w:val="360"/>
        </w:trPr>
        <w:tc>
          <w:tcPr>
            <w:tcW w:w="1788" w:type="dxa"/>
          </w:tcPr>
          <w:p w14:paraId="2D1F1505" w14:textId="77777777" w:rsidR="00291C4F" w:rsidRDefault="00000000">
            <w:pPr>
              <w:pStyle w:val="TableParagraph"/>
              <w:spacing w:before="63"/>
              <w:ind w:left="103"/>
              <w:rPr>
                <w:sz w:val="20"/>
              </w:rPr>
            </w:pPr>
            <w:r>
              <w:rPr>
                <w:sz w:val="20"/>
              </w:rPr>
              <w:t>50</w:t>
            </w:r>
          </w:p>
        </w:tc>
        <w:tc>
          <w:tcPr>
            <w:tcW w:w="1788" w:type="dxa"/>
          </w:tcPr>
          <w:p w14:paraId="1C761B43" w14:textId="77777777" w:rsidR="00291C4F" w:rsidRDefault="00000000">
            <w:pPr>
              <w:pStyle w:val="TableParagraph"/>
              <w:spacing w:before="63"/>
              <w:ind w:left="103"/>
              <w:rPr>
                <w:sz w:val="20"/>
              </w:rPr>
            </w:pPr>
            <w:r>
              <w:rPr>
                <w:w w:val="99"/>
                <w:sz w:val="20"/>
              </w:rPr>
              <w:t>1</w:t>
            </w:r>
          </w:p>
        </w:tc>
        <w:tc>
          <w:tcPr>
            <w:tcW w:w="1800" w:type="dxa"/>
          </w:tcPr>
          <w:p w14:paraId="7A00A6E3" w14:textId="77777777" w:rsidR="00291C4F" w:rsidRDefault="00000000">
            <w:pPr>
              <w:pStyle w:val="TableParagraph"/>
              <w:spacing w:before="63"/>
              <w:ind w:left="103"/>
              <w:rPr>
                <w:sz w:val="20"/>
              </w:rPr>
            </w:pPr>
            <w:r>
              <w:rPr>
                <w:sz w:val="20"/>
              </w:rPr>
              <w:t>120.896</w:t>
            </w:r>
          </w:p>
        </w:tc>
        <w:tc>
          <w:tcPr>
            <w:tcW w:w="1788" w:type="dxa"/>
          </w:tcPr>
          <w:p w14:paraId="060F5299" w14:textId="77777777" w:rsidR="00291C4F" w:rsidRDefault="00000000">
            <w:pPr>
              <w:pStyle w:val="TableParagraph"/>
              <w:spacing w:before="63"/>
              <w:ind w:left="103"/>
              <w:rPr>
                <w:sz w:val="20"/>
              </w:rPr>
            </w:pPr>
            <w:r>
              <w:rPr>
                <w:sz w:val="20"/>
              </w:rPr>
              <w:t>44.3</w:t>
            </w:r>
          </w:p>
        </w:tc>
        <w:tc>
          <w:tcPr>
            <w:tcW w:w="1786" w:type="dxa"/>
          </w:tcPr>
          <w:p w14:paraId="14E05C13" w14:textId="77777777" w:rsidR="00291C4F" w:rsidRDefault="00000000">
            <w:pPr>
              <w:pStyle w:val="TableParagraph"/>
              <w:spacing w:before="63"/>
              <w:ind w:left="103"/>
              <w:rPr>
                <w:sz w:val="20"/>
              </w:rPr>
            </w:pPr>
            <w:r>
              <w:rPr>
                <w:sz w:val="20"/>
              </w:rPr>
              <w:t>9.9</w:t>
            </w:r>
          </w:p>
        </w:tc>
      </w:tr>
      <w:tr w:rsidR="00291C4F" w14:paraId="13D70F7B" w14:textId="77777777">
        <w:trPr>
          <w:trHeight w:hRule="exact" w:val="360"/>
        </w:trPr>
        <w:tc>
          <w:tcPr>
            <w:tcW w:w="1788" w:type="dxa"/>
          </w:tcPr>
          <w:p w14:paraId="6D40F484" w14:textId="77777777" w:rsidR="00291C4F" w:rsidRDefault="00000000">
            <w:pPr>
              <w:pStyle w:val="TableParagraph"/>
              <w:spacing w:before="63"/>
              <w:ind w:left="103"/>
              <w:rPr>
                <w:sz w:val="20"/>
              </w:rPr>
            </w:pPr>
            <w:r>
              <w:rPr>
                <w:sz w:val="20"/>
              </w:rPr>
              <w:t>50</w:t>
            </w:r>
          </w:p>
        </w:tc>
        <w:tc>
          <w:tcPr>
            <w:tcW w:w="1788" w:type="dxa"/>
          </w:tcPr>
          <w:p w14:paraId="6FF1626A" w14:textId="77777777" w:rsidR="00291C4F" w:rsidRDefault="00000000">
            <w:pPr>
              <w:pStyle w:val="TableParagraph"/>
              <w:spacing w:before="63"/>
              <w:ind w:left="103"/>
              <w:rPr>
                <w:sz w:val="20"/>
              </w:rPr>
            </w:pPr>
            <w:r>
              <w:rPr>
                <w:w w:val="99"/>
                <w:sz w:val="20"/>
              </w:rPr>
              <w:t>2</w:t>
            </w:r>
          </w:p>
        </w:tc>
        <w:tc>
          <w:tcPr>
            <w:tcW w:w="1800" w:type="dxa"/>
          </w:tcPr>
          <w:p w14:paraId="1A595D18" w14:textId="77777777" w:rsidR="00291C4F" w:rsidRDefault="00000000">
            <w:pPr>
              <w:pStyle w:val="TableParagraph"/>
              <w:spacing w:before="63"/>
              <w:ind w:left="103"/>
              <w:rPr>
                <w:sz w:val="20"/>
              </w:rPr>
            </w:pPr>
            <w:r>
              <w:rPr>
                <w:sz w:val="20"/>
              </w:rPr>
              <w:t>99.603</w:t>
            </w:r>
          </w:p>
        </w:tc>
        <w:tc>
          <w:tcPr>
            <w:tcW w:w="1788" w:type="dxa"/>
          </w:tcPr>
          <w:p w14:paraId="71551A70" w14:textId="77777777" w:rsidR="00291C4F" w:rsidRDefault="00000000">
            <w:pPr>
              <w:pStyle w:val="TableParagraph"/>
              <w:spacing w:before="63"/>
              <w:ind w:left="103"/>
              <w:rPr>
                <w:sz w:val="20"/>
              </w:rPr>
            </w:pPr>
            <w:r>
              <w:rPr>
                <w:sz w:val="20"/>
              </w:rPr>
              <w:t>46.3</w:t>
            </w:r>
          </w:p>
        </w:tc>
        <w:tc>
          <w:tcPr>
            <w:tcW w:w="1786" w:type="dxa"/>
          </w:tcPr>
          <w:p w14:paraId="68E427C8" w14:textId="77777777" w:rsidR="00291C4F" w:rsidRDefault="00000000">
            <w:pPr>
              <w:pStyle w:val="TableParagraph"/>
              <w:spacing w:before="63"/>
              <w:ind w:left="103"/>
              <w:rPr>
                <w:sz w:val="20"/>
              </w:rPr>
            </w:pPr>
            <w:r>
              <w:rPr>
                <w:sz w:val="20"/>
              </w:rPr>
              <w:t>8.2</w:t>
            </w:r>
          </w:p>
        </w:tc>
      </w:tr>
      <w:tr w:rsidR="00291C4F" w14:paraId="14381EB8" w14:textId="77777777">
        <w:trPr>
          <w:trHeight w:hRule="exact" w:val="360"/>
        </w:trPr>
        <w:tc>
          <w:tcPr>
            <w:tcW w:w="1788" w:type="dxa"/>
          </w:tcPr>
          <w:p w14:paraId="3C79A3C5" w14:textId="77777777" w:rsidR="00291C4F" w:rsidRDefault="00000000">
            <w:pPr>
              <w:pStyle w:val="TableParagraph"/>
              <w:spacing w:before="63"/>
              <w:ind w:left="103"/>
              <w:rPr>
                <w:sz w:val="20"/>
              </w:rPr>
            </w:pPr>
            <w:r>
              <w:rPr>
                <w:sz w:val="20"/>
              </w:rPr>
              <w:t>10</w:t>
            </w:r>
          </w:p>
        </w:tc>
        <w:tc>
          <w:tcPr>
            <w:tcW w:w="1788" w:type="dxa"/>
          </w:tcPr>
          <w:p w14:paraId="218C9E5A" w14:textId="77777777" w:rsidR="00291C4F" w:rsidRDefault="00000000">
            <w:pPr>
              <w:pStyle w:val="TableParagraph"/>
              <w:spacing w:before="63"/>
              <w:ind w:left="103"/>
              <w:rPr>
                <w:sz w:val="20"/>
              </w:rPr>
            </w:pPr>
            <w:r>
              <w:rPr>
                <w:w w:val="99"/>
                <w:sz w:val="20"/>
              </w:rPr>
              <w:t>1</w:t>
            </w:r>
          </w:p>
        </w:tc>
        <w:tc>
          <w:tcPr>
            <w:tcW w:w="1800" w:type="dxa"/>
          </w:tcPr>
          <w:p w14:paraId="2AA397BF" w14:textId="77777777" w:rsidR="00291C4F" w:rsidRDefault="00000000">
            <w:pPr>
              <w:pStyle w:val="TableParagraph"/>
              <w:spacing w:before="63"/>
              <w:ind w:left="103"/>
              <w:rPr>
                <w:sz w:val="20"/>
              </w:rPr>
            </w:pPr>
            <w:r>
              <w:rPr>
                <w:sz w:val="20"/>
              </w:rPr>
              <w:t>26.6446</w:t>
            </w:r>
          </w:p>
        </w:tc>
        <w:tc>
          <w:tcPr>
            <w:tcW w:w="1788" w:type="dxa"/>
          </w:tcPr>
          <w:p w14:paraId="610144F0" w14:textId="77777777" w:rsidR="00291C4F" w:rsidRDefault="00000000">
            <w:pPr>
              <w:pStyle w:val="TableParagraph"/>
              <w:spacing w:before="63"/>
              <w:ind w:left="103"/>
              <w:rPr>
                <w:sz w:val="20"/>
              </w:rPr>
            </w:pPr>
            <w:r>
              <w:rPr>
                <w:sz w:val="20"/>
              </w:rPr>
              <w:t>8.66</w:t>
            </w:r>
          </w:p>
        </w:tc>
        <w:tc>
          <w:tcPr>
            <w:tcW w:w="1786" w:type="dxa"/>
          </w:tcPr>
          <w:p w14:paraId="08BEA121" w14:textId="77777777" w:rsidR="00291C4F" w:rsidRDefault="00000000">
            <w:pPr>
              <w:pStyle w:val="TableParagraph"/>
              <w:spacing w:before="63"/>
              <w:ind w:left="103"/>
              <w:rPr>
                <w:sz w:val="20"/>
              </w:rPr>
            </w:pPr>
            <w:r>
              <w:rPr>
                <w:sz w:val="20"/>
              </w:rPr>
              <w:t>11.2</w:t>
            </w:r>
          </w:p>
        </w:tc>
      </w:tr>
      <w:tr w:rsidR="00291C4F" w14:paraId="73176E03" w14:textId="77777777">
        <w:trPr>
          <w:trHeight w:hRule="exact" w:val="360"/>
        </w:trPr>
        <w:tc>
          <w:tcPr>
            <w:tcW w:w="1788" w:type="dxa"/>
          </w:tcPr>
          <w:p w14:paraId="47FF475E" w14:textId="77777777" w:rsidR="00291C4F" w:rsidRDefault="00000000">
            <w:pPr>
              <w:pStyle w:val="TableParagraph"/>
              <w:spacing w:before="63"/>
              <w:ind w:left="103"/>
              <w:rPr>
                <w:sz w:val="20"/>
              </w:rPr>
            </w:pPr>
            <w:r>
              <w:rPr>
                <w:sz w:val="20"/>
              </w:rPr>
              <w:t>10</w:t>
            </w:r>
          </w:p>
        </w:tc>
        <w:tc>
          <w:tcPr>
            <w:tcW w:w="1788" w:type="dxa"/>
          </w:tcPr>
          <w:p w14:paraId="2761C8C7" w14:textId="77777777" w:rsidR="00291C4F" w:rsidRDefault="00000000">
            <w:pPr>
              <w:pStyle w:val="TableParagraph"/>
              <w:spacing w:before="63"/>
              <w:ind w:left="103"/>
              <w:rPr>
                <w:sz w:val="20"/>
              </w:rPr>
            </w:pPr>
            <w:r>
              <w:rPr>
                <w:w w:val="99"/>
                <w:sz w:val="20"/>
              </w:rPr>
              <w:t>2</w:t>
            </w:r>
          </w:p>
        </w:tc>
        <w:tc>
          <w:tcPr>
            <w:tcW w:w="1800" w:type="dxa"/>
          </w:tcPr>
          <w:p w14:paraId="6D6035C9" w14:textId="77777777" w:rsidR="00291C4F" w:rsidRDefault="00000000">
            <w:pPr>
              <w:pStyle w:val="TableParagraph"/>
              <w:spacing w:before="63"/>
              <w:ind w:left="103"/>
              <w:rPr>
                <w:sz w:val="20"/>
              </w:rPr>
            </w:pPr>
            <w:r>
              <w:rPr>
                <w:sz w:val="20"/>
              </w:rPr>
              <w:t>28.2332</w:t>
            </w:r>
          </w:p>
        </w:tc>
        <w:tc>
          <w:tcPr>
            <w:tcW w:w="1788" w:type="dxa"/>
          </w:tcPr>
          <w:p w14:paraId="1EFC4267" w14:textId="77777777" w:rsidR="00291C4F" w:rsidRDefault="00000000">
            <w:pPr>
              <w:pStyle w:val="TableParagraph"/>
              <w:spacing w:before="63"/>
              <w:ind w:left="103"/>
              <w:rPr>
                <w:sz w:val="20"/>
              </w:rPr>
            </w:pPr>
            <w:r>
              <w:rPr>
                <w:sz w:val="20"/>
              </w:rPr>
              <w:t>8.63</w:t>
            </w:r>
          </w:p>
        </w:tc>
        <w:tc>
          <w:tcPr>
            <w:tcW w:w="1786" w:type="dxa"/>
          </w:tcPr>
          <w:p w14:paraId="4E8C2FED" w14:textId="77777777" w:rsidR="00291C4F" w:rsidRDefault="00000000">
            <w:pPr>
              <w:pStyle w:val="TableParagraph"/>
              <w:spacing w:before="63"/>
              <w:ind w:left="103"/>
              <w:rPr>
                <w:sz w:val="20"/>
              </w:rPr>
            </w:pPr>
            <w:r>
              <w:rPr>
                <w:sz w:val="20"/>
              </w:rPr>
              <w:t>11.9</w:t>
            </w:r>
          </w:p>
        </w:tc>
      </w:tr>
      <w:tr w:rsidR="00291C4F" w14:paraId="2807A108" w14:textId="77777777">
        <w:trPr>
          <w:trHeight w:hRule="exact" w:val="360"/>
        </w:trPr>
        <w:tc>
          <w:tcPr>
            <w:tcW w:w="1788" w:type="dxa"/>
          </w:tcPr>
          <w:p w14:paraId="64E45DE7" w14:textId="77777777" w:rsidR="00291C4F" w:rsidRDefault="00000000">
            <w:pPr>
              <w:pStyle w:val="TableParagraph"/>
              <w:spacing w:before="63"/>
              <w:ind w:left="103"/>
              <w:rPr>
                <w:sz w:val="20"/>
              </w:rPr>
            </w:pPr>
            <w:r>
              <w:rPr>
                <w:w w:val="99"/>
                <w:sz w:val="20"/>
              </w:rPr>
              <w:t>5</w:t>
            </w:r>
          </w:p>
        </w:tc>
        <w:tc>
          <w:tcPr>
            <w:tcW w:w="1788" w:type="dxa"/>
          </w:tcPr>
          <w:p w14:paraId="27F347A7" w14:textId="77777777" w:rsidR="00291C4F" w:rsidRDefault="00000000">
            <w:pPr>
              <w:pStyle w:val="TableParagraph"/>
              <w:spacing w:before="63"/>
              <w:ind w:left="103"/>
              <w:rPr>
                <w:sz w:val="20"/>
              </w:rPr>
            </w:pPr>
            <w:r>
              <w:rPr>
                <w:w w:val="99"/>
                <w:sz w:val="20"/>
              </w:rPr>
              <w:t>1</w:t>
            </w:r>
          </w:p>
        </w:tc>
        <w:tc>
          <w:tcPr>
            <w:tcW w:w="1800" w:type="dxa"/>
          </w:tcPr>
          <w:p w14:paraId="3B109840" w14:textId="77777777" w:rsidR="00291C4F" w:rsidRDefault="00000000">
            <w:pPr>
              <w:pStyle w:val="TableParagraph"/>
              <w:spacing w:before="63"/>
              <w:ind w:left="103"/>
              <w:rPr>
                <w:sz w:val="20"/>
              </w:rPr>
            </w:pPr>
            <w:r>
              <w:rPr>
                <w:sz w:val="20"/>
              </w:rPr>
              <w:t>23.6164</w:t>
            </w:r>
          </w:p>
        </w:tc>
        <w:tc>
          <w:tcPr>
            <w:tcW w:w="1788" w:type="dxa"/>
          </w:tcPr>
          <w:p w14:paraId="06ADAD24" w14:textId="77777777" w:rsidR="00291C4F" w:rsidRDefault="00000000">
            <w:pPr>
              <w:pStyle w:val="TableParagraph"/>
              <w:spacing w:before="63"/>
              <w:ind w:left="103"/>
              <w:rPr>
                <w:sz w:val="20"/>
              </w:rPr>
            </w:pPr>
            <w:r>
              <w:rPr>
                <w:sz w:val="20"/>
              </w:rPr>
              <w:t>3.97</w:t>
            </w:r>
          </w:p>
        </w:tc>
        <w:tc>
          <w:tcPr>
            <w:tcW w:w="1786" w:type="dxa"/>
          </w:tcPr>
          <w:p w14:paraId="4FD7E20B" w14:textId="77777777" w:rsidR="00291C4F" w:rsidRDefault="00000000">
            <w:pPr>
              <w:pStyle w:val="TableParagraph"/>
              <w:spacing w:before="63"/>
              <w:ind w:left="103"/>
              <w:rPr>
                <w:sz w:val="20"/>
              </w:rPr>
            </w:pPr>
            <w:r>
              <w:rPr>
                <w:sz w:val="20"/>
              </w:rPr>
              <w:t>19.9</w:t>
            </w:r>
          </w:p>
        </w:tc>
      </w:tr>
      <w:tr w:rsidR="00291C4F" w14:paraId="5D84FCF8" w14:textId="77777777">
        <w:trPr>
          <w:trHeight w:hRule="exact" w:val="360"/>
        </w:trPr>
        <w:tc>
          <w:tcPr>
            <w:tcW w:w="1788" w:type="dxa"/>
          </w:tcPr>
          <w:p w14:paraId="47B96C00" w14:textId="77777777" w:rsidR="00291C4F" w:rsidRDefault="00000000">
            <w:pPr>
              <w:pStyle w:val="TableParagraph"/>
              <w:spacing w:before="63"/>
              <w:ind w:left="103"/>
              <w:rPr>
                <w:sz w:val="20"/>
              </w:rPr>
            </w:pPr>
            <w:r>
              <w:rPr>
                <w:w w:val="99"/>
                <w:sz w:val="20"/>
              </w:rPr>
              <w:t>5</w:t>
            </w:r>
          </w:p>
        </w:tc>
        <w:tc>
          <w:tcPr>
            <w:tcW w:w="1788" w:type="dxa"/>
          </w:tcPr>
          <w:p w14:paraId="2F710967" w14:textId="77777777" w:rsidR="00291C4F" w:rsidRDefault="00000000">
            <w:pPr>
              <w:pStyle w:val="TableParagraph"/>
              <w:spacing w:before="63"/>
              <w:ind w:left="103"/>
              <w:rPr>
                <w:sz w:val="20"/>
              </w:rPr>
            </w:pPr>
            <w:r>
              <w:rPr>
                <w:w w:val="99"/>
                <w:sz w:val="20"/>
              </w:rPr>
              <w:t>2</w:t>
            </w:r>
          </w:p>
        </w:tc>
        <w:tc>
          <w:tcPr>
            <w:tcW w:w="1800" w:type="dxa"/>
          </w:tcPr>
          <w:p w14:paraId="1E82803F" w14:textId="77777777" w:rsidR="00291C4F" w:rsidRDefault="00000000">
            <w:pPr>
              <w:pStyle w:val="TableParagraph"/>
              <w:spacing w:before="63"/>
              <w:ind w:left="103"/>
              <w:rPr>
                <w:sz w:val="20"/>
              </w:rPr>
            </w:pPr>
            <w:r>
              <w:rPr>
                <w:sz w:val="20"/>
              </w:rPr>
              <w:t>13.6645</w:t>
            </w:r>
          </w:p>
        </w:tc>
        <w:tc>
          <w:tcPr>
            <w:tcW w:w="1788" w:type="dxa"/>
          </w:tcPr>
          <w:p w14:paraId="0F7EC3D6" w14:textId="77777777" w:rsidR="00291C4F" w:rsidRDefault="00000000">
            <w:pPr>
              <w:pStyle w:val="TableParagraph"/>
              <w:spacing w:before="63"/>
              <w:ind w:left="103"/>
              <w:rPr>
                <w:sz w:val="20"/>
              </w:rPr>
            </w:pPr>
            <w:r>
              <w:rPr>
                <w:sz w:val="20"/>
              </w:rPr>
              <w:t>4.37</w:t>
            </w:r>
          </w:p>
        </w:tc>
        <w:tc>
          <w:tcPr>
            <w:tcW w:w="1786" w:type="dxa"/>
          </w:tcPr>
          <w:p w14:paraId="0D2B9F25" w14:textId="77777777" w:rsidR="00291C4F" w:rsidRDefault="00000000">
            <w:pPr>
              <w:pStyle w:val="TableParagraph"/>
              <w:spacing w:before="63"/>
              <w:ind w:left="103"/>
              <w:rPr>
                <w:sz w:val="20"/>
              </w:rPr>
            </w:pPr>
            <w:r>
              <w:rPr>
                <w:sz w:val="20"/>
              </w:rPr>
              <w:t>11.2</w:t>
            </w:r>
          </w:p>
        </w:tc>
      </w:tr>
      <w:tr w:rsidR="00291C4F" w14:paraId="671C9E00" w14:textId="77777777">
        <w:trPr>
          <w:trHeight w:hRule="exact" w:val="360"/>
        </w:trPr>
        <w:tc>
          <w:tcPr>
            <w:tcW w:w="1788" w:type="dxa"/>
          </w:tcPr>
          <w:p w14:paraId="51E9AE94" w14:textId="77777777" w:rsidR="00291C4F" w:rsidRDefault="00000000">
            <w:pPr>
              <w:pStyle w:val="TableParagraph"/>
              <w:spacing w:before="63"/>
              <w:ind w:left="103"/>
              <w:rPr>
                <w:sz w:val="20"/>
              </w:rPr>
            </w:pPr>
            <w:r>
              <w:rPr>
                <w:w w:val="99"/>
                <w:sz w:val="20"/>
              </w:rPr>
              <w:t>1</w:t>
            </w:r>
          </w:p>
        </w:tc>
        <w:tc>
          <w:tcPr>
            <w:tcW w:w="1788" w:type="dxa"/>
          </w:tcPr>
          <w:p w14:paraId="0CDB409B" w14:textId="77777777" w:rsidR="00291C4F" w:rsidRDefault="00000000">
            <w:pPr>
              <w:pStyle w:val="TableParagraph"/>
              <w:spacing w:before="63"/>
              <w:ind w:left="103"/>
              <w:rPr>
                <w:sz w:val="20"/>
              </w:rPr>
            </w:pPr>
            <w:r>
              <w:rPr>
                <w:w w:val="99"/>
                <w:sz w:val="20"/>
              </w:rPr>
              <w:t>1</w:t>
            </w:r>
          </w:p>
        </w:tc>
        <w:tc>
          <w:tcPr>
            <w:tcW w:w="1800" w:type="dxa"/>
          </w:tcPr>
          <w:p w14:paraId="524A2FCE" w14:textId="77777777" w:rsidR="00291C4F" w:rsidRDefault="00000000">
            <w:pPr>
              <w:pStyle w:val="TableParagraph"/>
              <w:spacing w:before="63"/>
              <w:ind w:left="103"/>
              <w:rPr>
                <w:sz w:val="20"/>
              </w:rPr>
            </w:pPr>
            <w:r>
              <w:rPr>
                <w:sz w:val="20"/>
              </w:rPr>
              <w:t>5.0844</w:t>
            </w:r>
          </w:p>
        </w:tc>
        <w:tc>
          <w:tcPr>
            <w:tcW w:w="1788" w:type="dxa"/>
          </w:tcPr>
          <w:p w14:paraId="0318E634" w14:textId="77777777" w:rsidR="00291C4F" w:rsidRDefault="00000000">
            <w:pPr>
              <w:pStyle w:val="TableParagraph"/>
              <w:spacing w:before="63"/>
              <w:ind w:left="103"/>
              <w:rPr>
                <w:sz w:val="20"/>
              </w:rPr>
            </w:pPr>
            <w:r>
              <w:rPr>
                <w:sz w:val="20"/>
              </w:rPr>
              <w:t>0.795</w:t>
            </w:r>
          </w:p>
        </w:tc>
        <w:tc>
          <w:tcPr>
            <w:tcW w:w="1786" w:type="dxa"/>
          </w:tcPr>
          <w:p w14:paraId="6D440FBC" w14:textId="77777777" w:rsidR="00291C4F" w:rsidRDefault="00000000">
            <w:pPr>
              <w:pStyle w:val="TableParagraph"/>
              <w:spacing w:before="63"/>
              <w:ind w:left="103"/>
              <w:rPr>
                <w:sz w:val="20"/>
              </w:rPr>
            </w:pPr>
            <w:r>
              <w:rPr>
                <w:sz w:val="20"/>
              </w:rPr>
              <w:t>20.5</w:t>
            </w:r>
          </w:p>
        </w:tc>
      </w:tr>
      <w:tr w:rsidR="00291C4F" w14:paraId="11B9D503" w14:textId="77777777">
        <w:trPr>
          <w:trHeight w:hRule="exact" w:val="360"/>
        </w:trPr>
        <w:tc>
          <w:tcPr>
            <w:tcW w:w="1788" w:type="dxa"/>
          </w:tcPr>
          <w:p w14:paraId="4FE65CC3" w14:textId="77777777" w:rsidR="00291C4F" w:rsidRDefault="00000000">
            <w:pPr>
              <w:pStyle w:val="TableParagraph"/>
              <w:spacing w:before="63"/>
              <w:ind w:left="103"/>
              <w:rPr>
                <w:sz w:val="20"/>
              </w:rPr>
            </w:pPr>
            <w:r>
              <w:rPr>
                <w:w w:val="99"/>
                <w:sz w:val="20"/>
              </w:rPr>
              <w:t>1</w:t>
            </w:r>
          </w:p>
        </w:tc>
        <w:tc>
          <w:tcPr>
            <w:tcW w:w="1788" w:type="dxa"/>
          </w:tcPr>
          <w:p w14:paraId="53817ADB" w14:textId="77777777" w:rsidR="00291C4F" w:rsidRDefault="00000000">
            <w:pPr>
              <w:pStyle w:val="TableParagraph"/>
              <w:spacing w:before="63"/>
              <w:ind w:left="103"/>
              <w:rPr>
                <w:sz w:val="20"/>
              </w:rPr>
            </w:pPr>
            <w:r>
              <w:rPr>
                <w:w w:val="99"/>
                <w:sz w:val="20"/>
              </w:rPr>
              <w:t>2</w:t>
            </w:r>
          </w:p>
        </w:tc>
        <w:tc>
          <w:tcPr>
            <w:tcW w:w="1800" w:type="dxa"/>
          </w:tcPr>
          <w:p w14:paraId="2953117B" w14:textId="77777777" w:rsidR="00291C4F" w:rsidRDefault="00000000">
            <w:pPr>
              <w:pStyle w:val="TableParagraph"/>
              <w:spacing w:before="63"/>
              <w:ind w:left="103"/>
              <w:rPr>
                <w:sz w:val="20"/>
              </w:rPr>
            </w:pPr>
            <w:r>
              <w:rPr>
                <w:sz w:val="20"/>
              </w:rPr>
              <w:t>3.8431</w:t>
            </w:r>
          </w:p>
        </w:tc>
        <w:tc>
          <w:tcPr>
            <w:tcW w:w="1788" w:type="dxa"/>
          </w:tcPr>
          <w:p w14:paraId="72D26110" w14:textId="77777777" w:rsidR="00291C4F" w:rsidRDefault="00000000">
            <w:pPr>
              <w:pStyle w:val="TableParagraph"/>
              <w:spacing w:before="63"/>
              <w:ind w:left="103"/>
              <w:rPr>
                <w:sz w:val="20"/>
              </w:rPr>
            </w:pPr>
            <w:r>
              <w:rPr>
                <w:sz w:val="20"/>
              </w:rPr>
              <w:t>0.838</w:t>
            </w:r>
          </w:p>
        </w:tc>
        <w:tc>
          <w:tcPr>
            <w:tcW w:w="1786" w:type="dxa"/>
          </w:tcPr>
          <w:p w14:paraId="0BE2AAA9" w14:textId="77777777" w:rsidR="00291C4F" w:rsidRDefault="00000000">
            <w:pPr>
              <w:pStyle w:val="TableParagraph"/>
              <w:spacing w:before="63"/>
              <w:ind w:left="103"/>
              <w:rPr>
                <w:sz w:val="20"/>
              </w:rPr>
            </w:pPr>
            <w:r>
              <w:rPr>
                <w:sz w:val="20"/>
              </w:rPr>
              <w:t>15.9</w:t>
            </w:r>
          </w:p>
        </w:tc>
      </w:tr>
      <w:tr w:rsidR="00291C4F" w14:paraId="29B922C6" w14:textId="77777777">
        <w:trPr>
          <w:trHeight w:hRule="exact" w:val="360"/>
        </w:trPr>
        <w:tc>
          <w:tcPr>
            <w:tcW w:w="1788" w:type="dxa"/>
          </w:tcPr>
          <w:p w14:paraId="212D8FBC" w14:textId="77777777" w:rsidR="00291C4F" w:rsidRDefault="00000000">
            <w:pPr>
              <w:pStyle w:val="TableParagraph"/>
              <w:spacing w:before="63"/>
              <w:ind w:left="103"/>
              <w:rPr>
                <w:sz w:val="20"/>
              </w:rPr>
            </w:pPr>
            <w:r>
              <w:rPr>
                <w:sz w:val="20"/>
              </w:rPr>
              <w:t>0.5</w:t>
            </w:r>
          </w:p>
        </w:tc>
        <w:tc>
          <w:tcPr>
            <w:tcW w:w="1788" w:type="dxa"/>
          </w:tcPr>
          <w:p w14:paraId="6BEFE940" w14:textId="77777777" w:rsidR="00291C4F" w:rsidRDefault="00000000">
            <w:pPr>
              <w:pStyle w:val="TableParagraph"/>
              <w:spacing w:before="63"/>
              <w:ind w:left="103"/>
              <w:rPr>
                <w:sz w:val="20"/>
              </w:rPr>
            </w:pPr>
            <w:r>
              <w:rPr>
                <w:w w:val="99"/>
                <w:sz w:val="20"/>
              </w:rPr>
              <w:t>1</w:t>
            </w:r>
          </w:p>
        </w:tc>
        <w:tc>
          <w:tcPr>
            <w:tcW w:w="1800" w:type="dxa"/>
          </w:tcPr>
          <w:p w14:paraId="6DD420CD" w14:textId="77777777" w:rsidR="00291C4F" w:rsidRDefault="00000000">
            <w:pPr>
              <w:pStyle w:val="TableParagraph"/>
              <w:spacing w:before="63"/>
              <w:ind w:left="103"/>
              <w:rPr>
                <w:sz w:val="20"/>
              </w:rPr>
            </w:pPr>
            <w:r>
              <w:rPr>
                <w:sz w:val="20"/>
              </w:rPr>
              <w:t>3.1141</w:t>
            </w:r>
          </w:p>
        </w:tc>
        <w:tc>
          <w:tcPr>
            <w:tcW w:w="1788" w:type="dxa"/>
          </w:tcPr>
          <w:p w14:paraId="7DFB4FAE" w14:textId="77777777" w:rsidR="00291C4F" w:rsidRDefault="00000000">
            <w:pPr>
              <w:pStyle w:val="TableParagraph"/>
              <w:spacing w:before="63"/>
              <w:ind w:left="103"/>
              <w:rPr>
                <w:sz w:val="20"/>
              </w:rPr>
            </w:pPr>
            <w:r>
              <w:rPr>
                <w:sz w:val="20"/>
              </w:rPr>
              <w:t>0.382</w:t>
            </w:r>
          </w:p>
        </w:tc>
        <w:tc>
          <w:tcPr>
            <w:tcW w:w="1786" w:type="dxa"/>
          </w:tcPr>
          <w:p w14:paraId="2D2CC61D" w14:textId="77777777" w:rsidR="00291C4F" w:rsidRDefault="00000000">
            <w:pPr>
              <w:pStyle w:val="TableParagraph"/>
              <w:spacing w:before="63"/>
              <w:ind w:left="103"/>
              <w:rPr>
                <w:sz w:val="20"/>
              </w:rPr>
            </w:pPr>
            <w:r>
              <w:rPr>
                <w:sz w:val="20"/>
              </w:rPr>
              <w:t>24.9</w:t>
            </w:r>
          </w:p>
        </w:tc>
      </w:tr>
      <w:tr w:rsidR="00291C4F" w14:paraId="5DAD3690" w14:textId="77777777">
        <w:trPr>
          <w:trHeight w:hRule="exact" w:val="362"/>
        </w:trPr>
        <w:tc>
          <w:tcPr>
            <w:tcW w:w="1788" w:type="dxa"/>
          </w:tcPr>
          <w:p w14:paraId="3E77D069" w14:textId="77777777" w:rsidR="00291C4F" w:rsidRDefault="00000000">
            <w:pPr>
              <w:pStyle w:val="TableParagraph"/>
              <w:spacing w:before="63"/>
              <w:ind w:left="103"/>
              <w:rPr>
                <w:sz w:val="20"/>
              </w:rPr>
            </w:pPr>
            <w:r>
              <w:rPr>
                <w:sz w:val="20"/>
              </w:rPr>
              <w:t>0.5</w:t>
            </w:r>
          </w:p>
        </w:tc>
        <w:tc>
          <w:tcPr>
            <w:tcW w:w="1788" w:type="dxa"/>
          </w:tcPr>
          <w:p w14:paraId="158314C1" w14:textId="77777777" w:rsidR="00291C4F" w:rsidRDefault="00000000">
            <w:pPr>
              <w:pStyle w:val="TableParagraph"/>
              <w:spacing w:before="63"/>
              <w:ind w:left="103"/>
              <w:rPr>
                <w:sz w:val="20"/>
              </w:rPr>
            </w:pPr>
            <w:r>
              <w:rPr>
                <w:w w:val="99"/>
                <w:sz w:val="20"/>
              </w:rPr>
              <w:t>2</w:t>
            </w:r>
          </w:p>
        </w:tc>
        <w:tc>
          <w:tcPr>
            <w:tcW w:w="1800" w:type="dxa"/>
          </w:tcPr>
          <w:p w14:paraId="60BFE3F6" w14:textId="77777777" w:rsidR="00291C4F" w:rsidRDefault="00000000">
            <w:pPr>
              <w:pStyle w:val="TableParagraph"/>
              <w:spacing w:before="63"/>
              <w:ind w:left="103"/>
              <w:rPr>
                <w:sz w:val="20"/>
              </w:rPr>
            </w:pPr>
            <w:r>
              <w:rPr>
                <w:sz w:val="20"/>
              </w:rPr>
              <w:t>3.1121</w:t>
            </w:r>
          </w:p>
        </w:tc>
        <w:tc>
          <w:tcPr>
            <w:tcW w:w="1788" w:type="dxa"/>
          </w:tcPr>
          <w:p w14:paraId="3C9948E2" w14:textId="77777777" w:rsidR="00291C4F" w:rsidRDefault="00000000">
            <w:pPr>
              <w:pStyle w:val="TableParagraph"/>
              <w:spacing w:before="63"/>
              <w:ind w:left="103"/>
              <w:rPr>
                <w:sz w:val="20"/>
              </w:rPr>
            </w:pPr>
            <w:r>
              <w:rPr>
                <w:sz w:val="20"/>
              </w:rPr>
              <w:t>0.383</w:t>
            </w:r>
          </w:p>
        </w:tc>
        <w:tc>
          <w:tcPr>
            <w:tcW w:w="1786" w:type="dxa"/>
          </w:tcPr>
          <w:p w14:paraId="5F8DCAE2" w14:textId="77777777" w:rsidR="00291C4F" w:rsidRDefault="00000000">
            <w:pPr>
              <w:pStyle w:val="TableParagraph"/>
              <w:spacing w:before="63"/>
              <w:ind w:left="103"/>
              <w:rPr>
                <w:sz w:val="20"/>
              </w:rPr>
            </w:pPr>
            <w:r>
              <w:rPr>
                <w:sz w:val="20"/>
              </w:rPr>
              <w:t>24.6</w:t>
            </w:r>
          </w:p>
        </w:tc>
      </w:tr>
    </w:tbl>
    <w:p w14:paraId="591312D2" w14:textId="77777777" w:rsidR="00291C4F" w:rsidRDefault="00291C4F">
      <w:pPr>
        <w:rPr>
          <w:sz w:val="20"/>
        </w:rPr>
        <w:sectPr w:rsidR="00291C4F" w:rsidSect="00AE0453">
          <w:footerReference w:type="default" r:id="rId96"/>
          <w:pgSz w:w="11910" w:h="16850"/>
          <w:pgMar w:top="1440" w:right="1340" w:bottom="960" w:left="1320" w:header="715" w:footer="765" w:gutter="0"/>
          <w:cols w:space="708"/>
        </w:sectPr>
      </w:pPr>
    </w:p>
    <w:p w14:paraId="4BC5DA54" w14:textId="77777777" w:rsidR="00291C4F" w:rsidRDefault="00291C4F">
      <w:pPr>
        <w:pStyle w:val="Tekstpodstawowy"/>
        <w:spacing w:before="10"/>
        <w:rPr>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8"/>
        <w:gridCol w:w="1788"/>
        <w:gridCol w:w="1800"/>
        <w:gridCol w:w="1788"/>
        <w:gridCol w:w="1786"/>
      </w:tblGrid>
      <w:tr w:rsidR="00291C4F" w14:paraId="3D9B08E1" w14:textId="77777777">
        <w:trPr>
          <w:trHeight w:hRule="exact" w:val="360"/>
        </w:trPr>
        <w:tc>
          <w:tcPr>
            <w:tcW w:w="1788" w:type="dxa"/>
            <w:vMerge w:val="restart"/>
          </w:tcPr>
          <w:p w14:paraId="0055B2C5" w14:textId="77777777" w:rsidR="00291C4F" w:rsidRDefault="00000000">
            <w:pPr>
              <w:pStyle w:val="TableParagraph"/>
              <w:spacing w:before="63"/>
              <w:ind w:left="103"/>
              <w:rPr>
                <w:b/>
                <w:sz w:val="20"/>
              </w:rPr>
            </w:pPr>
            <w:r>
              <w:rPr>
                <w:b/>
                <w:sz w:val="20"/>
              </w:rPr>
              <w:t>Conc</w:t>
            </w:r>
          </w:p>
          <w:p w14:paraId="72B7D268" w14:textId="77777777" w:rsidR="00291C4F" w:rsidRDefault="00000000">
            <w:pPr>
              <w:pStyle w:val="TableParagraph"/>
              <w:spacing w:before="58"/>
              <w:ind w:left="103"/>
              <w:rPr>
                <w:b/>
                <w:sz w:val="20"/>
              </w:rPr>
            </w:pPr>
            <w:r>
              <w:rPr>
                <w:b/>
                <w:sz w:val="20"/>
              </w:rPr>
              <w:t>[</w:t>
            </w:r>
            <w:proofErr w:type="spellStart"/>
            <w:r>
              <w:rPr>
                <w:b/>
                <w:sz w:val="20"/>
              </w:rPr>
              <w:t>μg</w:t>
            </w:r>
            <w:proofErr w:type="spellEnd"/>
            <w:r>
              <w:rPr>
                <w:b/>
                <w:sz w:val="20"/>
              </w:rPr>
              <w:t>/mL]</w:t>
            </w:r>
          </w:p>
        </w:tc>
        <w:tc>
          <w:tcPr>
            <w:tcW w:w="1788" w:type="dxa"/>
            <w:vMerge w:val="restart"/>
          </w:tcPr>
          <w:p w14:paraId="110FCB62" w14:textId="77777777" w:rsidR="00291C4F" w:rsidRDefault="00291C4F">
            <w:pPr>
              <w:pStyle w:val="TableParagraph"/>
              <w:spacing w:before="5"/>
              <w:ind w:left="0"/>
              <w:rPr>
                <w:sz w:val="30"/>
              </w:rPr>
            </w:pPr>
          </w:p>
          <w:p w14:paraId="25FA2A2C" w14:textId="77777777" w:rsidR="00291C4F" w:rsidRDefault="00000000">
            <w:pPr>
              <w:pStyle w:val="TableParagraph"/>
              <w:spacing w:before="1"/>
              <w:ind w:left="103"/>
              <w:rPr>
                <w:b/>
                <w:sz w:val="20"/>
              </w:rPr>
            </w:pPr>
            <w:r>
              <w:rPr>
                <w:b/>
                <w:sz w:val="20"/>
              </w:rPr>
              <w:t>Rep</w:t>
            </w:r>
          </w:p>
        </w:tc>
        <w:tc>
          <w:tcPr>
            <w:tcW w:w="1800" w:type="dxa"/>
          </w:tcPr>
          <w:p w14:paraId="09309CF9" w14:textId="77777777" w:rsidR="00291C4F" w:rsidRDefault="00000000">
            <w:pPr>
              <w:pStyle w:val="TableParagraph"/>
              <w:spacing w:before="63"/>
              <w:ind w:left="103"/>
              <w:rPr>
                <w:b/>
                <w:sz w:val="20"/>
              </w:rPr>
            </w:pPr>
            <w:r>
              <w:rPr>
                <w:b/>
                <w:sz w:val="20"/>
              </w:rPr>
              <w:t>Sorbed</w:t>
            </w:r>
          </w:p>
        </w:tc>
        <w:tc>
          <w:tcPr>
            <w:tcW w:w="1788" w:type="dxa"/>
          </w:tcPr>
          <w:p w14:paraId="2902BEC5" w14:textId="77777777" w:rsidR="00291C4F" w:rsidRDefault="00000000">
            <w:pPr>
              <w:pStyle w:val="TableParagraph"/>
              <w:spacing w:before="63"/>
              <w:ind w:left="103"/>
              <w:rPr>
                <w:b/>
                <w:sz w:val="20"/>
              </w:rPr>
            </w:pPr>
            <w:r>
              <w:rPr>
                <w:b/>
                <w:sz w:val="20"/>
              </w:rPr>
              <w:t xml:space="preserve">In </w:t>
            </w:r>
            <w:proofErr w:type="spellStart"/>
            <w:r>
              <w:rPr>
                <w:b/>
                <w:sz w:val="20"/>
              </w:rPr>
              <w:t>soln</w:t>
            </w:r>
            <w:proofErr w:type="spellEnd"/>
          </w:p>
        </w:tc>
        <w:tc>
          <w:tcPr>
            <w:tcW w:w="1786" w:type="dxa"/>
          </w:tcPr>
          <w:p w14:paraId="695D5BE3" w14:textId="77777777" w:rsidR="00291C4F" w:rsidRDefault="00000000">
            <w:pPr>
              <w:pStyle w:val="TableParagraph"/>
              <w:spacing w:before="63"/>
              <w:ind w:left="103"/>
              <w:rPr>
                <w:b/>
                <w:sz w:val="20"/>
              </w:rPr>
            </w:pPr>
            <w:r>
              <w:rPr>
                <w:b/>
                <w:w w:val="99"/>
                <w:sz w:val="20"/>
              </w:rPr>
              <w:t>%</w:t>
            </w:r>
          </w:p>
        </w:tc>
      </w:tr>
      <w:tr w:rsidR="00291C4F" w14:paraId="736A1DE7" w14:textId="77777777">
        <w:trPr>
          <w:trHeight w:hRule="exact" w:val="360"/>
        </w:trPr>
        <w:tc>
          <w:tcPr>
            <w:tcW w:w="1788" w:type="dxa"/>
            <w:vMerge/>
          </w:tcPr>
          <w:p w14:paraId="7FB06B6A" w14:textId="77777777" w:rsidR="00291C4F" w:rsidRDefault="00291C4F"/>
        </w:tc>
        <w:tc>
          <w:tcPr>
            <w:tcW w:w="1788" w:type="dxa"/>
            <w:vMerge/>
          </w:tcPr>
          <w:p w14:paraId="2E15ACE2" w14:textId="77777777" w:rsidR="00291C4F" w:rsidRDefault="00291C4F"/>
        </w:tc>
        <w:tc>
          <w:tcPr>
            <w:tcW w:w="1800" w:type="dxa"/>
          </w:tcPr>
          <w:p w14:paraId="109618D2" w14:textId="77777777" w:rsidR="00291C4F" w:rsidRDefault="00000000">
            <w:pPr>
              <w:pStyle w:val="TableParagraph"/>
              <w:spacing w:before="63"/>
              <w:ind w:left="103"/>
              <w:rPr>
                <w:b/>
                <w:sz w:val="20"/>
              </w:rPr>
            </w:pPr>
            <w:r>
              <w:rPr>
                <w:b/>
                <w:sz w:val="20"/>
              </w:rPr>
              <w:t>[</w:t>
            </w:r>
            <w:proofErr w:type="spellStart"/>
            <w:r>
              <w:rPr>
                <w:b/>
                <w:sz w:val="20"/>
              </w:rPr>
              <w:t>μg</w:t>
            </w:r>
            <w:proofErr w:type="spellEnd"/>
            <w:r>
              <w:rPr>
                <w:b/>
                <w:sz w:val="20"/>
              </w:rPr>
              <w:t>/g]</w:t>
            </w:r>
          </w:p>
        </w:tc>
        <w:tc>
          <w:tcPr>
            <w:tcW w:w="1788" w:type="dxa"/>
          </w:tcPr>
          <w:p w14:paraId="6942E509" w14:textId="77777777" w:rsidR="00291C4F" w:rsidRDefault="00000000">
            <w:pPr>
              <w:pStyle w:val="TableParagraph"/>
              <w:spacing w:before="63"/>
              <w:ind w:left="103"/>
              <w:rPr>
                <w:b/>
                <w:sz w:val="20"/>
              </w:rPr>
            </w:pPr>
            <w:r>
              <w:rPr>
                <w:b/>
                <w:sz w:val="20"/>
              </w:rPr>
              <w:t>[</w:t>
            </w:r>
            <w:proofErr w:type="spellStart"/>
            <w:r>
              <w:rPr>
                <w:b/>
                <w:sz w:val="20"/>
              </w:rPr>
              <w:t>μg</w:t>
            </w:r>
            <w:proofErr w:type="spellEnd"/>
            <w:r>
              <w:rPr>
                <w:b/>
                <w:sz w:val="20"/>
              </w:rPr>
              <w:t>/mL]</w:t>
            </w:r>
          </w:p>
        </w:tc>
        <w:tc>
          <w:tcPr>
            <w:tcW w:w="1786" w:type="dxa"/>
          </w:tcPr>
          <w:p w14:paraId="465985AD" w14:textId="77777777" w:rsidR="00291C4F" w:rsidRDefault="00000000">
            <w:pPr>
              <w:pStyle w:val="TableParagraph"/>
              <w:spacing w:before="63"/>
              <w:ind w:left="103"/>
              <w:rPr>
                <w:b/>
                <w:sz w:val="20"/>
              </w:rPr>
            </w:pPr>
            <w:r>
              <w:rPr>
                <w:b/>
                <w:sz w:val="20"/>
              </w:rPr>
              <w:t>Sorbed</w:t>
            </w:r>
          </w:p>
        </w:tc>
      </w:tr>
      <w:tr w:rsidR="00291C4F" w14:paraId="24C26B10" w14:textId="77777777">
        <w:trPr>
          <w:trHeight w:hRule="exact" w:val="360"/>
        </w:trPr>
        <w:tc>
          <w:tcPr>
            <w:tcW w:w="8950" w:type="dxa"/>
            <w:gridSpan w:val="5"/>
          </w:tcPr>
          <w:p w14:paraId="490A21E0" w14:textId="77777777" w:rsidR="00291C4F" w:rsidRDefault="00000000">
            <w:pPr>
              <w:pStyle w:val="TableParagraph"/>
              <w:spacing w:before="63"/>
              <w:ind w:left="103"/>
              <w:rPr>
                <w:sz w:val="20"/>
              </w:rPr>
            </w:pPr>
            <w:r>
              <w:rPr>
                <w:sz w:val="20"/>
              </w:rPr>
              <w:t>Warsop</w:t>
            </w:r>
          </w:p>
        </w:tc>
      </w:tr>
      <w:tr w:rsidR="00291C4F" w14:paraId="51B03F44" w14:textId="77777777">
        <w:trPr>
          <w:trHeight w:hRule="exact" w:val="360"/>
        </w:trPr>
        <w:tc>
          <w:tcPr>
            <w:tcW w:w="1788" w:type="dxa"/>
          </w:tcPr>
          <w:p w14:paraId="519212BD" w14:textId="77777777" w:rsidR="00291C4F" w:rsidRDefault="00000000">
            <w:pPr>
              <w:pStyle w:val="TableParagraph"/>
              <w:spacing w:before="63"/>
              <w:ind w:left="103"/>
              <w:rPr>
                <w:sz w:val="20"/>
              </w:rPr>
            </w:pPr>
            <w:r>
              <w:rPr>
                <w:sz w:val="20"/>
              </w:rPr>
              <w:t>50</w:t>
            </w:r>
          </w:p>
        </w:tc>
        <w:tc>
          <w:tcPr>
            <w:tcW w:w="1788" w:type="dxa"/>
          </w:tcPr>
          <w:p w14:paraId="6BE5B2E6" w14:textId="77777777" w:rsidR="00291C4F" w:rsidRDefault="00000000">
            <w:pPr>
              <w:pStyle w:val="TableParagraph"/>
              <w:spacing w:before="63"/>
              <w:ind w:left="103"/>
              <w:rPr>
                <w:sz w:val="20"/>
              </w:rPr>
            </w:pPr>
            <w:r>
              <w:rPr>
                <w:w w:val="99"/>
                <w:sz w:val="20"/>
              </w:rPr>
              <w:t>1</w:t>
            </w:r>
          </w:p>
        </w:tc>
        <w:tc>
          <w:tcPr>
            <w:tcW w:w="1800" w:type="dxa"/>
          </w:tcPr>
          <w:p w14:paraId="660D2461" w14:textId="77777777" w:rsidR="00291C4F" w:rsidRDefault="00000000">
            <w:pPr>
              <w:pStyle w:val="TableParagraph"/>
              <w:spacing w:before="63"/>
              <w:ind w:left="103"/>
              <w:rPr>
                <w:sz w:val="20"/>
              </w:rPr>
            </w:pPr>
            <w:r>
              <w:rPr>
                <w:sz w:val="20"/>
              </w:rPr>
              <w:t>32.7642</w:t>
            </w:r>
          </w:p>
        </w:tc>
        <w:tc>
          <w:tcPr>
            <w:tcW w:w="1788" w:type="dxa"/>
          </w:tcPr>
          <w:p w14:paraId="21397CC6" w14:textId="77777777" w:rsidR="00291C4F" w:rsidRDefault="00000000">
            <w:pPr>
              <w:pStyle w:val="TableParagraph"/>
              <w:spacing w:before="63"/>
              <w:ind w:left="103"/>
              <w:rPr>
                <w:sz w:val="20"/>
              </w:rPr>
            </w:pPr>
            <w:r>
              <w:rPr>
                <w:sz w:val="20"/>
              </w:rPr>
              <w:t>44.1</w:t>
            </w:r>
          </w:p>
        </w:tc>
        <w:tc>
          <w:tcPr>
            <w:tcW w:w="1786" w:type="dxa"/>
          </w:tcPr>
          <w:p w14:paraId="3574821C" w14:textId="77777777" w:rsidR="00291C4F" w:rsidRDefault="00000000">
            <w:pPr>
              <w:pStyle w:val="TableParagraph"/>
              <w:spacing w:before="63"/>
              <w:ind w:left="103"/>
              <w:rPr>
                <w:sz w:val="20"/>
              </w:rPr>
            </w:pPr>
            <w:r>
              <w:rPr>
                <w:sz w:val="20"/>
              </w:rPr>
              <w:t>13</w:t>
            </w:r>
          </w:p>
        </w:tc>
      </w:tr>
      <w:tr w:rsidR="00291C4F" w14:paraId="607C10EA" w14:textId="77777777">
        <w:trPr>
          <w:trHeight w:hRule="exact" w:val="360"/>
        </w:trPr>
        <w:tc>
          <w:tcPr>
            <w:tcW w:w="1788" w:type="dxa"/>
          </w:tcPr>
          <w:p w14:paraId="7177FE66" w14:textId="77777777" w:rsidR="00291C4F" w:rsidRDefault="00000000">
            <w:pPr>
              <w:pStyle w:val="TableParagraph"/>
              <w:spacing w:before="63"/>
              <w:ind w:left="103"/>
              <w:rPr>
                <w:sz w:val="20"/>
              </w:rPr>
            </w:pPr>
            <w:r>
              <w:rPr>
                <w:sz w:val="20"/>
              </w:rPr>
              <w:t>50</w:t>
            </w:r>
          </w:p>
        </w:tc>
        <w:tc>
          <w:tcPr>
            <w:tcW w:w="1788" w:type="dxa"/>
          </w:tcPr>
          <w:p w14:paraId="23678212" w14:textId="77777777" w:rsidR="00291C4F" w:rsidRDefault="00000000">
            <w:pPr>
              <w:pStyle w:val="TableParagraph"/>
              <w:spacing w:before="63"/>
              <w:ind w:left="103"/>
              <w:rPr>
                <w:sz w:val="20"/>
              </w:rPr>
            </w:pPr>
            <w:r>
              <w:rPr>
                <w:w w:val="99"/>
                <w:sz w:val="20"/>
              </w:rPr>
              <w:t>2</w:t>
            </w:r>
          </w:p>
        </w:tc>
        <w:tc>
          <w:tcPr>
            <w:tcW w:w="1800" w:type="dxa"/>
          </w:tcPr>
          <w:p w14:paraId="54F5BF7C" w14:textId="77777777" w:rsidR="00291C4F" w:rsidRDefault="00000000">
            <w:pPr>
              <w:pStyle w:val="TableParagraph"/>
              <w:spacing w:before="63"/>
              <w:ind w:left="103"/>
              <w:rPr>
                <w:sz w:val="20"/>
              </w:rPr>
            </w:pPr>
            <w:r>
              <w:rPr>
                <w:sz w:val="20"/>
              </w:rPr>
              <w:t>39.395</w:t>
            </w:r>
          </w:p>
        </w:tc>
        <w:tc>
          <w:tcPr>
            <w:tcW w:w="1788" w:type="dxa"/>
          </w:tcPr>
          <w:p w14:paraId="72BFD4CE" w14:textId="77777777" w:rsidR="00291C4F" w:rsidRDefault="00000000">
            <w:pPr>
              <w:pStyle w:val="TableParagraph"/>
              <w:spacing w:before="63"/>
              <w:ind w:left="103"/>
              <w:rPr>
                <w:sz w:val="20"/>
              </w:rPr>
            </w:pPr>
            <w:r>
              <w:rPr>
                <w:sz w:val="20"/>
              </w:rPr>
              <w:t>42.9</w:t>
            </w:r>
          </w:p>
        </w:tc>
        <w:tc>
          <w:tcPr>
            <w:tcW w:w="1786" w:type="dxa"/>
          </w:tcPr>
          <w:p w14:paraId="4453DE18" w14:textId="77777777" w:rsidR="00291C4F" w:rsidRDefault="00000000">
            <w:pPr>
              <w:pStyle w:val="TableParagraph"/>
              <w:spacing w:before="63"/>
              <w:ind w:left="103"/>
              <w:rPr>
                <w:sz w:val="20"/>
              </w:rPr>
            </w:pPr>
            <w:r>
              <w:rPr>
                <w:sz w:val="20"/>
              </w:rPr>
              <w:t>15.7</w:t>
            </w:r>
          </w:p>
        </w:tc>
      </w:tr>
      <w:tr w:rsidR="00291C4F" w14:paraId="17EC0E75" w14:textId="77777777">
        <w:trPr>
          <w:trHeight w:hRule="exact" w:val="360"/>
        </w:trPr>
        <w:tc>
          <w:tcPr>
            <w:tcW w:w="1788" w:type="dxa"/>
          </w:tcPr>
          <w:p w14:paraId="12A1C4D1" w14:textId="77777777" w:rsidR="00291C4F" w:rsidRDefault="00000000">
            <w:pPr>
              <w:pStyle w:val="TableParagraph"/>
              <w:spacing w:before="63"/>
              <w:ind w:left="103"/>
              <w:rPr>
                <w:sz w:val="20"/>
              </w:rPr>
            </w:pPr>
            <w:r>
              <w:rPr>
                <w:sz w:val="20"/>
              </w:rPr>
              <w:t>10</w:t>
            </w:r>
          </w:p>
        </w:tc>
        <w:tc>
          <w:tcPr>
            <w:tcW w:w="1788" w:type="dxa"/>
          </w:tcPr>
          <w:p w14:paraId="6308374D" w14:textId="77777777" w:rsidR="00291C4F" w:rsidRDefault="00000000">
            <w:pPr>
              <w:pStyle w:val="TableParagraph"/>
              <w:spacing w:before="63"/>
              <w:ind w:left="103"/>
              <w:rPr>
                <w:sz w:val="20"/>
              </w:rPr>
            </w:pPr>
            <w:r>
              <w:rPr>
                <w:w w:val="99"/>
                <w:sz w:val="20"/>
              </w:rPr>
              <w:t>1</w:t>
            </w:r>
          </w:p>
        </w:tc>
        <w:tc>
          <w:tcPr>
            <w:tcW w:w="1800" w:type="dxa"/>
          </w:tcPr>
          <w:p w14:paraId="4D3E79B6" w14:textId="77777777" w:rsidR="00291C4F" w:rsidRDefault="00000000">
            <w:pPr>
              <w:pStyle w:val="TableParagraph"/>
              <w:spacing w:before="63"/>
              <w:ind w:left="103"/>
              <w:rPr>
                <w:sz w:val="20"/>
              </w:rPr>
            </w:pPr>
            <w:r>
              <w:rPr>
                <w:sz w:val="20"/>
              </w:rPr>
              <w:t>8.3501</w:t>
            </w:r>
          </w:p>
        </w:tc>
        <w:tc>
          <w:tcPr>
            <w:tcW w:w="1788" w:type="dxa"/>
          </w:tcPr>
          <w:p w14:paraId="70D014CE" w14:textId="77777777" w:rsidR="00291C4F" w:rsidRDefault="00000000">
            <w:pPr>
              <w:pStyle w:val="TableParagraph"/>
              <w:spacing w:before="63"/>
              <w:ind w:left="103"/>
              <w:rPr>
                <w:sz w:val="20"/>
              </w:rPr>
            </w:pPr>
            <w:r>
              <w:rPr>
                <w:sz w:val="20"/>
              </w:rPr>
              <w:t>7.96</w:t>
            </w:r>
          </w:p>
        </w:tc>
        <w:tc>
          <w:tcPr>
            <w:tcW w:w="1786" w:type="dxa"/>
          </w:tcPr>
          <w:p w14:paraId="79BB0CEE" w14:textId="77777777" w:rsidR="00291C4F" w:rsidRDefault="00000000">
            <w:pPr>
              <w:pStyle w:val="TableParagraph"/>
              <w:spacing w:before="63"/>
              <w:ind w:left="103"/>
              <w:rPr>
                <w:sz w:val="20"/>
              </w:rPr>
            </w:pPr>
            <w:r>
              <w:rPr>
                <w:sz w:val="20"/>
              </w:rPr>
              <w:t>17.7</w:t>
            </w:r>
          </w:p>
        </w:tc>
      </w:tr>
      <w:tr w:rsidR="00291C4F" w14:paraId="6CB96BA7" w14:textId="77777777">
        <w:trPr>
          <w:trHeight w:hRule="exact" w:val="360"/>
        </w:trPr>
        <w:tc>
          <w:tcPr>
            <w:tcW w:w="1788" w:type="dxa"/>
          </w:tcPr>
          <w:p w14:paraId="55F36C0E" w14:textId="77777777" w:rsidR="00291C4F" w:rsidRDefault="00000000">
            <w:pPr>
              <w:pStyle w:val="TableParagraph"/>
              <w:spacing w:before="63"/>
              <w:ind w:left="103"/>
              <w:rPr>
                <w:sz w:val="20"/>
              </w:rPr>
            </w:pPr>
            <w:r>
              <w:rPr>
                <w:sz w:val="20"/>
              </w:rPr>
              <w:t>10</w:t>
            </w:r>
          </w:p>
        </w:tc>
        <w:tc>
          <w:tcPr>
            <w:tcW w:w="1788" w:type="dxa"/>
          </w:tcPr>
          <w:p w14:paraId="76852ED9" w14:textId="77777777" w:rsidR="00291C4F" w:rsidRDefault="00000000">
            <w:pPr>
              <w:pStyle w:val="TableParagraph"/>
              <w:spacing w:before="63"/>
              <w:ind w:left="103"/>
              <w:rPr>
                <w:sz w:val="20"/>
              </w:rPr>
            </w:pPr>
            <w:r>
              <w:rPr>
                <w:w w:val="99"/>
                <w:sz w:val="20"/>
              </w:rPr>
              <w:t>2</w:t>
            </w:r>
          </w:p>
        </w:tc>
        <w:tc>
          <w:tcPr>
            <w:tcW w:w="1800" w:type="dxa"/>
          </w:tcPr>
          <w:p w14:paraId="6E632BE5" w14:textId="77777777" w:rsidR="00291C4F" w:rsidRDefault="00000000">
            <w:pPr>
              <w:pStyle w:val="TableParagraph"/>
              <w:spacing w:before="63"/>
              <w:ind w:left="103"/>
              <w:rPr>
                <w:sz w:val="20"/>
              </w:rPr>
            </w:pPr>
            <w:r>
              <w:rPr>
                <w:sz w:val="20"/>
              </w:rPr>
              <w:t>8.1954</w:t>
            </w:r>
          </w:p>
        </w:tc>
        <w:tc>
          <w:tcPr>
            <w:tcW w:w="1788" w:type="dxa"/>
          </w:tcPr>
          <w:p w14:paraId="6D97F423" w14:textId="77777777" w:rsidR="00291C4F" w:rsidRDefault="00000000">
            <w:pPr>
              <w:pStyle w:val="TableParagraph"/>
              <w:spacing w:before="63"/>
              <w:ind w:left="103"/>
              <w:rPr>
                <w:sz w:val="20"/>
              </w:rPr>
            </w:pPr>
            <w:r>
              <w:rPr>
                <w:sz w:val="20"/>
              </w:rPr>
              <w:t>8.19</w:t>
            </w:r>
          </w:p>
        </w:tc>
        <w:tc>
          <w:tcPr>
            <w:tcW w:w="1786" w:type="dxa"/>
          </w:tcPr>
          <w:p w14:paraId="797DDDF8" w14:textId="77777777" w:rsidR="00291C4F" w:rsidRDefault="00000000">
            <w:pPr>
              <w:pStyle w:val="TableParagraph"/>
              <w:spacing w:before="63"/>
              <w:ind w:left="103"/>
              <w:rPr>
                <w:sz w:val="20"/>
              </w:rPr>
            </w:pPr>
            <w:r>
              <w:rPr>
                <w:sz w:val="20"/>
              </w:rPr>
              <w:t>17</w:t>
            </w:r>
          </w:p>
        </w:tc>
      </w:tr>
      <w:tr w:rsidR="00291C4F" w14:paraId="32DB9557" w14:textId="77777777">
        <w:trPr>
          <w:trHeight w:hRule="exact" w:val="360"/>
        </w:trPr>
        <w:tc>
          <w:tcPr>
            <w:tcW w:w="1788" w:type="dxa"/>
          </w:tcPr>
          <w:p w14:paraId="2063C98D" w14:textId="77777777" w:rsidR="00291C4F" w:rsidRDefault="00000000">
            <w:pPr>
              <w:pStyle w:val="TableParagraph"/>
              <w:ind w:left="103"/>
              <w:rPr>
                <w:sz w:val="20"/>
              </w:rPr>
            </w:pPr>
            <w:r>
              <w:rPr>
                <w:w w:val="99"/>
                <w:sz w:val="20"/>
              </w:rPr>
              <w:t>5</w:t>
            </w:r>
          </w:p>
        </w:tc>
        <w:tc>
          <w:tcPr>
            <w:tcW w:w="1788" w:type="dxa"/>
          </w:tcPr>
          <w:p w14:paraId="2F37DEA5" w14:textId="77777777" w:rsidR="00291C4F" w:rsidRDefault="00000000">
            <w:pPr>
              <w:pStyle w:val="TableParagraph"/>
              <w:ind w:left="103"/>
              <w:rPr>
                <w:sz w:val="20"/>
              </w:rPr>
            </w:pPr>
            <w:r>
              <w:rPr>
                <w:w w:val="99"/>
                <w:sz w:val="20"/>
              </w:rPr>
              <w:t>1</w:t>
            </w:r>
          </w:p>
        </w:tc>
        <w:tc>
          <w:tcPr>
            <w:tcW w:w="1800" w:type="dxa"/>
          </w:tcPr>
          <w:p w14:paraId="0D65312B" w14:textId="77777777" w:rsidR="00291C4F" w:rsidRDefault="00000000">
            <w:pPr>
              <w:pStyle w:val="TableParagraph"/>
              <w:ind w:left="103"/>
              <w:rPr>
                <w:sz w:val="20"/>
              </w:rPr>
            </w:pPr>
            <w:r>
              <w:rPr>
                <w:sz w:val="20"/>
              </w:rPr>
              <w:t>5.9879</w:t>
            </w:r>
          </w:p>
        </w:tc>
        <w:tc>
          <w:tcPr>
            <w:tcW w:w="1788" w:type="dxa"/>
          </w:tcPr>
          <w:p w14:paraId="7E1BEE32" w14:textId="77777777" w:rsidR="00291C4F" w:rsidRDefault="00000000">
            <w:pPr>
              <w:pStyle w:val="TableParagraph"/>
              <w:ind w:left="103"/>
              <w:rPr>
                <w:sz w:val="20"/>
              </w:rPr>
            </w:pPr>
            <w:r>
              <w:rPr>
                <w:sz w:val="20"/>
              </w:rPr>
              <w:t>3.77</w:t>
            </w:r>
          </w:p>
        </w:tc>
        <w:tc>
          <w:tcPr>
            <w:tcW w:w="1786" w:type="dxa"/>
          </w:tcPr>
          <w:p w14:paraId="108E017B" w14:textId="77777777" w:rsidR="00291C4F" w:rsidRDefault="00000000">
            <w:pPr>
              <w:pStyle w:val="TableParagraph"/>
              <w:ind w:left="103"/>
              <w:rPr>
                <w:sz w:val="20"/>
              </w:rPr>
            </w:pPr>
            <w:r>
              <w:rPr>
                <w:sz w:val="20"/>
              </w:rPr>
              <w:t>24.5</w:t>
            </w:r>
          </w:p>
        </w:tc>
      </w:tr>
      <w:tr w:rsidR="00291C4F" w14:paraId="06DEF11F" w14:textId="77777777">
        <w:trPr>
          <w:trHeight w:hRule="exact" w:val="360"/>
        </w:trPr>
        <w:tc>
          <w:tcPr>
            <w:tcW w:w="1788" w:type="dxa"/>
          </w:tcPr>
          <w:p w14:paraId="2CFCF34A" w14:textId="77777777" w:rsidR="00291C4F" w:rsidRDefault="00000000">
            <w:pPr>
              <w:pStyle w:val="TableParagraph"/>
              <w:ind w:left="103"/>
              <w:rPr>
                <w:sz w:val="20"/>
              </w:rPr>
            </w:pPr>
            <w:r>
              <w:rPr>
                <w:w w:val="99"/>
                <w:sz w:val="20"/>
              </w:rPr>
              <w:t>5</w:t>
            </w:r>
          </w:p>
        </w:tc>
        <w:tc>
          <w:tcPr>
            <w:tcW w:w="1788" w:type="dxa"/>
          </w:tcPr>
          <w:p w14:paraId="7F0E18B3" w14:textId="77777777" w:rsidR="00291C4F" w:rsidRDefault="00000000">
            <w:pPr>
              <w:pStyle w:val="TableParagraph"/>
              <w:ind w:left="103"/>
              <w:rPr>
                <w:sz w:val="20"/>
              </w:rPr>
            </w:pPr>
            <w:r>
              <w:rPr>
                <w:w w:val="99"/>
                <w:sz w:val="20"/>
              </w:rPr>
              <w:t>2</w:t>
            </w:r>
          </w:p>
        </w:tc>
        <w:tc>
          <w:tcPr>
            <w:tcW w:w="1800" w:type="dxa"/>
          </w:tcPr>
          <w:p w14:paraId="5AD67B6B" w14:textId="77777777" w:rsidR="00291C4F" w:rsidRDefault="00000000">
            <w:pPr>
              <w:pStyle w:val="TableParagraph"/>
              <w:ind w:left="103"/>
              <w:rPr>
                <w:sz w:val="20"/>
              </w:rPr>
            </w:pPr>
            <w:r>
              <w:rPr>
                <w:sz w:val="20"/>
              </w:rPr>
              <w:t>5.5162</w:t>
            </w:r>
          </w:p>
        </w:tc>
        <w:tc>
          <w:tcPr>
            <w:tcW w:w="1788" w:type="dxa"/>
          </w:tcPr>
          <w:p w14:paraId="7149A364" w14:textId="77777777" w:rsidR="00291C4F" w:rsidRDefault="00000000">
            <w:pPr>
              <w:pStyle w:val="TableParagraph"/>
              <w:ind w:left="103"/>
              <w:rPr>
                <w:sz w:val="20"/>
              </w:rPr>
            </w:pPr>
            <w:r>
              <w:rPr>
                <w:sz w:val="20"/>
              </w:rPr>
              <w:t>3.83</w:t>
            </w:r>
          </w:p>
        </w:tc>
        <w:tc>
          <w:tcPr>
            <w:tcW w:w="1786" w:type="dxa"/>
          </w:tcPr>
          <w:p w14:paraId="310E2645" w14:textId="77777777" w:rsidR="00291C4F" w:rsidRDefault="00000000">
            <w:pPr>
              <w:pStyle w:val="TableParagraph"/>
              <w:ind w:left="103"/>
              <w:rPr>
                <w:sz w:val="20"/>
              </w:rPr>
            </w:pPr>
            <w:r>
              <w:rPr>
                <w:sz w:val="20"/>
              </w:rPr>
              <w:t>22.8</w:t>
            </w:r>
          </w:p>
        </w:tc>
      </w:tr>
      <w:tr w:rsidR="00291C4F" w14:paraId="5E54507B" w14:textId="77777777">
        <w:trPr>
          <w:trHeight w:hRule="exact" w:val="360"/>
        </w:trPr>
        <w:tc>
          <w:tcPr>
            <w:tcW w:w="1788" w:type="dxa"/>
          </w:tcPr>
          <w:p w14:paraId="31D4F3C0" w14:textId="77777777" w:rsidR="00291C4F" w:rsidRDefault="00000000">
            <w:pPr>
              <w:pStyle w:val="TableParagraph"/>
              <w:ind w:left="103"/>
              <w:rPr>
                <w:sz w:val="20"/>
              </w:rPr>
            </w:pPr>
            <w:r>
              <w:rPr>
                <w:w w:val="99"/>
                <w:sz w:val="20"/>
              </w:rPr>
              <w:t>1</w:t>
            </w:r>
          </w:p>
        </w:tc>
        <w:tc>
          <w:tcPr>
            <w:tcW w:w="1788" w:type="dxa"/>
          </w:tcPr>
          <w:p w14:paraId="5197DD26" w14:textId="77777777" w:rsidR="00291C4F" w:rsidRDefault="00000000">
            <w:pPr>
              <w:pStyle w:val="TableParagraph"/>
              <w:ind w:left="103"/>
              <w:rPr>
                <w:sz w:val="20"/>
              </w:rPr>
            </w:pPr>
            <w:r>
              <w:rPr>
                <w:w w:val="99"/>
                <w:sz w:val="20"/>
              </w:rPr>
              <w:t>1</w:t>
            </w:r>
          </w:p>
        </w:tc>
        <w:tc>
          <w:tcPr>
            <w:tcW w:w="1800" w:type="dxa"/>
          </w:tcPr>
          <w:p w14:paraId="4A0BD0D2" w14:textId="77777777" w:rsidR="00291C4F" w:rsidRDefault="00000000">
            <w:pPr>
              <w:pStyle w:val="TableParagraph"/>
              <w:ind w:left="103"/>
              <w:rPr>
                <w:sz w:val="20"/>
              </w:rPr>
            </w:pPr>
            <w:r>
              <w:rPr>
                <w:sz w:val="20"/>
              </w:rPr>
              <w:t>1.2201</w:t>
            </w:r>
          </w:p>
        </w:tc>
        <w:tc>
          <w:tcPr>
            <w:tcW w:w="1788" w:type="dxa"/>
          </w:tcPr>
          <w:p w14:paraId="4256F636" w14:textId="77777777" w:rsidR="00291C4F" w:rsidRDefault="00000000">
            <w:pPr>
              <w:pStyle w:val="TableParagraph"/>
              <w:ind w:left="103"/>
              <w:rPr>
                <w:sz w:val="20"/>
              </w:rPr>
            </w:pPr>
            <w:r>
              <w:rPr>
                <w:sz w:val="20"/>
              </w:rPr>
              <w:t>0.751</w:t>
            </w:r>
          </w:p>
        </w:tc>
        <w:tc>
          <w:tcPr>
            <w:tcW w:w="1786" w:type="dxa"/>
          </w:tcPr>
          <w:p w14:paraId="1D303B01" w14:textId="77777777" w:rsidR="00291C4F" w:rsidRDefault="00000000">
            <w:pPr>
              <w:pStyle w:val="TableParagraph"/>
              <w:ind w:left="103"/>
              <w:rPr>
                <w:sz w:val="20"/>
              </w:rPr>
            </w:pPr>
            <w:r>
              <w:rPr>
                <w:sz w:val="20"/>
              </w:rPr>
              <w:t>24.9</w:t>
            </w:r>
          </w:p>
        </w:tc>
      </w:tr>
      <w:tr w:rsidR="00291C4F" w14:paraId="133744DF" w14:textId="77777777">
        <w:trPr>
          <w:trHeight w:hRule="exact" w:val="360"/>
        </w:trPr>
        <w:tc>
          <w:tcPr>
            <w:tcW w:w="1788" w:type="dxa"/>
          </w:tcPr>
          <w:p w14:paraId="63A06496" w14:textId="77777777" w:rsidR="00291C4F" w:rsidRDefault="00000000">
            <w:pPr>
              <w:pStyle w:val="TableParagraph"/>
              <w:ind w:left="103"/>
              <w:rPr>
                <w:sz w:val="20"/>
              </w:rPr>
            </w:pPr>
            <w:r>
              <w:rPr>
                <w:w w:val="99"/>
                <w:sz w:val="20"/>
              </w:rPr>
              <w:t>1</w:t>
            </w:r>
          </w:p>
        </w:tc>
        <w:tc>
          <w:tcPr>
            <w:tcW w:w="1788" w:type="dxa"/>
          </w:tcPr>
          <w:p w14:paraId="1B3FA988" w14:textId="77777777" w:rsidR="00291C4F" w:rsidRDefault="00000000">
            <w:pPr>
              <w:pStyle w:val="TableParagraph"/>
              <w:ind w:left="103"/>
              <w:rPr>
                <w:sz w:val="20"/>
              </w:rPr>
            </w:pPr>
            <w:r>
              <w:rPr>
                <w:w w:val="99"/>
                <w:sz w:val="20"/>
              </w:rPr>
              <w:t>2</w:t>
            </w:r>
          </w:p>
        </w:tc>
        <w:tc>
          <w:tcPr>
            <w:tcW w:w="1800" w:type="dxa"/>
          </w:tcPr>
          <w:p w14:paraId="7457947B" w14:textId="77777777" w:rsidR="00291C4F" w:rsidRDefault="00000000">
            <w:pPr>
              <w:pStyle w:val="TableParagraph"/>
              <w:ind w:left="103"/>
              <w:rPr>
                <w:sz w:val="20"/>
              </w:rPr>
            </w:pPr>
            <w:r>
              <w:rPr>
                <w:sz w:val="20"/>
              </w:rPr>
              <w:t>1.2692</w:t>
            </w:r>
          </w:p>
        </w:tc>
        <w:tc>
          <w:tcPr>
            <w:tcW w:w="1788" w:type="dxa"/>
          </w:tcPr>
          <w:p w14:paraId="5EE816DC" w14:textId="77777777" w:rsidR="00291C4F" w:rsidRDefault="00000000">
            <w:pPr>
              <w:pStyle w:val="TableParagraph"/>
              <w:ind w:left="103"/>
              <w:rPr>
                <w:sz w:val="20"/>
              </w:rPr>
            </w:pPr>
            <w:r>
              <w:rPr>
                <w:sz w:val="20"/>
              </w:rPr>
              <w:t>0.74</w:t>
            </w:r>
          </w:p>
        </w:tc>
        <w:tc>
          <w:tcPr>
            <w:tcW w:w="1786" w:type="dxa"/>
          </w:tcPr>
          <w:p w14:paraId="08C1F095" w14:textId="77777777" w:rsidR="00291C4F" w:rsidRDefault="00000000">
            <w:pPr>
              <w:pStyle w:val="TableParagraph"/>
              <w:ind w:left="103"/>
              <w:rPr>
                <w:sz w:val="20"/>
              </w:rPr>
            </w:pPr>
            <w:r>
              <w:rPr>
                <w:sz w:val="20"/>
              </w:rPr>
              <w:t>25.8</w:t>
            </w:r>
          </w:p>
        </w:tc>
      </w:tr>
      <w:tr w:rsidR="00291C4F" w14:paraId="588BAB9C" w14:textId="77777777">
        <w:trPr>
          <w:trHeight w:hRule="exact" w:val="360"/>
        </w:trPr>
        <w:tc>
          <w:tcPr>
            <w:tcW w:w="1788" w:type="dxa"/>
          </w:tcPr>
          <w:p w14:paraId="4A59D017" w14:textId="77777777" w:rsidR="00291C4F" w:rsidRDefault="00000000">
            <w:pPr>
              <w:pStyle w:val="TableParagraph"/>
              <w:ind w:left="103"/>
              <w:rPr>
                <w:sz w:val="20"/>
              </w:rPr>
            </w:pPr>
            <w:r>
              <w:rPr>
                <w:sz w:val="20"/>
              </w:rPr>
              <w:t>0.5</w:t>
            </w:r>
          </w:p>
        </w:tc>
        <w:tc>
          <w:tcPr>
            <w:tcW w:w="1788" w:type="dxa"/>
          </w:tcPr>
          <w:p w14:paraId="7290DB38" w14:textId="77777777" w:rsidR="00291C4F" w:rsidRDefault="00000000">
            <w:pPr>
              <w:pStyle w:val="TableParagraph"/>
              <w:ind w:left="103"/>
              <w:rPr>
                <w:sz w:val="20"/>
              </w:rPr>
            </w:pPr>
            <w:r>
              <w:rPr>
                <w:w w:val="99"/>
                <w:sz w:val="20"/>
              </w:rPr>
              <w:t>1</w:t>
            </w:r>
          </w:p>
        </w:tc>
        <w:tc>
          <w:tcPr>
            <w:tcW w:w="1800" w:type="dxa"/>
          </w:tcPr>
          <w:p w14:paraId="3A36DD85" w14:textId="77777777" w:rsidR="00291C4F" w:rsidRDefault="00000000">
            <w:pPr>
              <w:pStyle w:val="TableParagraph"/>
              <w:ind w:left="103"/>
              <w:rPr>
                <w:sz w:val="20"/>
              </w:rPr>
            </w:pPr>
            <w:r>
              <w:rPr>
                <w:sz w:val="20"/>
              </w:rPr>
              <w:t>0.833</w:t>
            </w:r>
          </w:p>
        </w:tc>
        <w:tc>
          <w:tcPr>
            <w:tcW w:w="1788" w:type="dxa"/>
          </w:tcPr>
          <w:p w14:paraId="65DCF9A0" w14:textId="77777777" w:rsidR="00291C4F" w:rsidRDefault="00000000">
            <w:pPr>
              <w:pStyle w:val="TableParagraph"/>
              <w:ind w:left="103"/>
              <w:rPr>
                <w:sz w:val="20"/>
              </w:rPr>
            </w:pPr>
            <w:r>
              <w:rPr>
                <w:sz w:val="20"/>
              </w:rPr>
              <w:t>0.343</w:t>
            </w:r>
          </w:p>
        </w:tc>
        <w:tc>
          <w:tcPr>
            <w:tcW w:w="1786" w:type="dxa"/>
          </w:tcPr>
          <w:p w14:paraId="696165CF" w14:textId="77777777" w:rsidR="00291C4F" w:rsidRDefault="00000000">
            <w:pPr>
              <w:pStyle w:val="TableParagraph"/>
              <w:ind w:left="103"/>
              <w:rPr>
                <w:sz w:val="20"/>
              </w:rPr>
            </w:pPr>
            <w:r>
              <w:rPr>
                <w:sz w:val="20"/>
              </w:rPr>
              <w:t>33.1</w:t>
            </w:r>
          </w:p>
        </w:tc>
      </w:tr>
      <w:tr w:rsidR="00291C4F" w14:paraId="10BAF048" w14:textId="77777777">
        <w:trPr>
          <w:trHeight w:hRule="exact" w:val="360"/>
        </w:trPr>
        <w:tc>
          <w:tcPr>
            <w:tcW w:w="1788" w:type="dxa"/>
          </w:tcPr>
          <w:p w14:paraId="014371B8" w14:textId="77777777" w:rsidR="00291C4F" w:rsidRDefault="00000000">
            <w:pPr>
              <w:pStyle w:val="TableParagraph"/>
              <w:ind w:left="103"/>
              <w:rPr>
                <w:sz w:val="20"/>
              </w:rPr>
            </w:pPr>
            <w:r>
              <w:rPr>
                <w:sz w:val="20"/>
              </w:rPr>
              <w:t>0.5</w:t>
            </w:r>
          </w:p>
        </w:tc>
        <w:tc>
          <w:tcPr>
            <w:tcW w:w="1788" w:type="dxa"/>
          </w:tcPr>
          <w:p w14:paraId="136E3E7E" w14:textId="77777777" w:rsidR="00291C4F" w:rsidRDefault="00000000">
            <w:pPr>
              <w:pStyle w:val="TableParagraph"/>
              <w:ind w:left="103"/>
              <w:rPr>
                <w:sz w:val="20"/>
              </w:rPr>
            </w:pPr>
            <w:r>
              <w:rPr>
                <w:w w:val="99"/>
                <w:sz w:val="20"/>
              </w:rPr>
              <w:t>2</w:t>
            </w:r>
          </w:p>
        </w:tc>
        <w:tc>
          <w:tcPr>
            <w:tcW w:w="1800" w:type="dxa"/>
          </w:tcPr>
          <w:p w14:paraId="0760266B" w14:textId="77777777" w:rsidR="00291C4F" w:rsidRDefault="00000000">
            <w:pPr>
              <w:pStyle w:val="TableParagraph"/>
              <w:ind w:left="103"/>
              <w:rPr>
                <w:sz w:val="20"/>
              </w:rPr>
            </w:pPr>
            <w:r>
              <w:rPr>
                <w:sz w:val="20"/>
              </w:rPr>
              <w:t>0.8286</w:t>
            </w:r>
          </w:p>
        </w:tc>
        <w:tc>
          <w:tcPr>
            <w:tcW w:w="1788" w:type="dxa"/>
          </w:tcPr>
          <w:p w14:paraId="0EAE9028" w14:textId="77777777" w:rsidR="00291C4F" w:rsidRDefault="00000000">
            <w:pPr>
              <w:pStyle w:val="TableParagraph"/>
              <w:ind w:left="103"/>
              <w:rPr>
                <w:sz w:val="20"/>
              </w:rPr>
            </w:pPr>
            <w:r>
              <w:rPr>
                <w:sz w:val="20"/>
              </w:rPr>
              <w:t>0.346</w:t>
            </w:r>
          </w:p>
        </w:tc>
        <w:tc>
          <w:tcPr>
            <w:tcW w:w="1786" w:type="dxa"/>
          </w:tcPr>
          <w:p w14:paraId="59DD0FFB" w14:textId="77777777" w:rsidR="00291C4F" w:rsidRDefault="00000000">
            <w:pPr>
              <w:pStyle w:val="TableParagraph"/>
              <w:ind w:left="103"/>
              <w:rPr>
                <w:sz w:val="20"/>
              </w:rPr>
            </w:pPr>
            <w:r>
              <w:rPr>
                <w:sz w:val="20"/>
              </w:rPr>
              <w:t>32.6</w:t>
            </w:r>
          </w:p>
        </w:tc>
      </w:tr>
      <w:tr w:rsidR="00291C4F" w14:paraId="27CFB364" w14:textId="77777777">
        <w:trPr>
          <w:trHeight w:hRule="exact" w:val="360"/>
        </w:trPr>
        <w:tc>
          <w:tcPr>
            <w:tcW w:w="8950" w:type="dxa"/>
            <w:gridSpan w:val="5"/>
          </w:tcPr>
          <w:p w14:paraId="6EA0BF16" w14:textId="77777777" w:rsidR="00291C4F" w:rsidRDefault="00000000">
            <w:pPr>
              <w:pStyle w:val="TableParagraph"/>
              <w:ind w:left="103"/>
              <w:rPr>
                <w:sz w:val="20"/>
              </w:rPr>
            </w:pPr>
            <w:r>
              <w:rPr>
                <w:sz w:val="20"/>
              </w:rPr>
              <w:t>Kenslow</w:t>
            </w:r>
          </w:p>
        </w:tc>
      </w:tr>
      <w:tr w:rsidR="00291C4F" w14:paraId="5F5E0FAF" w14:textId="77777777">
        <w:trPr>
          <w:trHeight w:hRule="exact" w:val="360"/>
        </w:trPr>
        <w:tc>
          <w:tcPr>
            <w:tcW w:w="1788" w:type="dxa"/>
          </w:tcPr>
          <w:p w14:paraId="6621DBAB" w14:textId="77777777" w:rsidR="00291C4F" w:rsidRDefault="00000000">
            <w:pPr>
              <w:pStyle w:val="TableParagraph"/>
              <w:ind w:left="103"/>
              <w:rPr>
                <w:sz w:val="20"/>
              </w:rPr>
            </w:pPr>
            <w:r>
              <w:rPr>
                <w:sz w:val="20"/>
              </w:rPr>
              <w:t>50</w:t>
            </w:r>
          </w:p>
        </w:tc>
        <w:tc>
          <w:tcPr>
            <w:tcW w:w="1788" w:type="dxa"/>
          </w:tcPr>
          <w:p w14:paraId="3BF50EE1" w14:textId="77777777" w:rsidR="00291C4F" w:rsidRDefault="00000000">
            <w:pPr>
              <w:pStyle w:val="TableParagraph"/>
              <w:ind w:left="103"/>
              <w:rPr>
                <w:sz w:val="20"/>
              </w:rPr>
            </w:pPr>
            <w:r>
              <w:rPr>
                <w:w w:val="99"/>
                <w:sz w:val="20"/>
              </w:rPr>
              <w:t>1</w:t>
            </w:r>
          </w:p>
        </w:tc>
        <w:tc>
          <w:tcPr>
            <w:tcW w:w="1800" w:type="dxa"/>
          </w:tcPr>
          <w:p w14:paraId="4348ACD3" w14:textId="77777777" w:rsidR="00291C4F" w:rsidRDefault="00000000">
            <w:pPr>
              <w:pStyle w:val="TableParagraph"/>
              <w:ind w:left="103"/>
              <w:rPr>
                <w:sz w:val="20"/>
              </w:rPr>
            </w:pPr>
            <w:r>
              <w:rPr>
                <w:sz w:val="20"/>
              </w:rPr>
              <w:t>100.6343</w:t>
            </w:r>
          </w:p>
        </w:tc>
        <w:tc>
          <w:tcPr>
            <w:tcW w:w="1788" w:type="dxa"/>
          </w:tcPr>
          <w:p w14:paraId="561AE162" w14:textId="77777777" w:rsidR="00291C4F" w:rsidRDefault="00000000">
            <w:pPr>
              <w:pStyle w:val="TableParagraph"/>
              <w:ind w:left="103"/>
              <w:rPr>
                <w:sz w:val="20"/>
              </w:rPr>
            </w:pPr>
            <w:r>
              <w:rPr>
                <w:sz w:val="20"/>
              </w:rPr>
              <w:t>46.2</w:t>
            </w:r>
          </w:p>
        </w:tc>
        <w:tc>
          <w:tcPr>
            <w:tcW w:w="1786" w:type="dxa"/>
          </w:tcPr>
          <w:p w14:paraId="6045586C" w14:textId="77777777" w:rsidR="00291C4F" w:rsidRDefault="00000000">
            <w:pPr>
              <w:pStyle w:val="TableParagraph"/>
              <w:ind w:left="103"/>
              <w:rPr>
                <w:sz w:val="20"/>
              </w:rPr>
            </w:pPr>
            <w:r>
              <w:rPr>
                <w:sz w:val="20"/>
              </w:rPr>
              <w:t>8.1</w:t>
            </w:r>
          </w:p>
        </w:tc>
      </w:tr>
      <w:tr w:rsidR="00291C4F" w14:paraId="5093B0F6" w14:textId="77777777">
        <w:trPr>
          <w:trHeight w:hRule="exact" w:val="360"/>
        </w:trPr>
        <w:tc>
          <w:tcPr>
            <w:tcW w:w="1788" w:type="dxa"/>
          </w:tcPr>
          <w:p w14:paraId="368C8E5B" w14:textId="77777777" w:rsidR="00291C4F" w:rsidRDefault="00000000">
            <w:pPr>
              <w:pStyle w:val="TableParagraph"/>
              <w:ind w:left="103"/>
              <w:rPr>
                <w:sz w:val="20"/>
              </w:rPr>
            </w:pPr>
            <w:r>
              <w:rPr>
                <w:sz w:val="20"/>
              </w:rPr>
              <w:t>50</w:t>
            </w:r>
          </w:p>
        </w:tc>
        <w:tc>
          <w:tcPr>
            <w:tcW w:w="1788" w:type="dxa"/>
          </w:tcPr>
          <w:p w14:paraId="493E1479" w14:textId="77777777" w:rsidR="00291C4F" w:rsidRDefault="00000000">
            <w:pPr>
              <w:pStyle w:val="TableParagraph"/>
              <w:ind w:left="103"/>
              <w:rPr>
                <w:sz w:val="20"/>
              </w:rPr>
            </w:pPr>
            <w:r>
              <w:rPr>
                <w:w w:val="99"/>
                <w:sz w:val="20"/>
              </w:rPr>
              <w:t>2</w:t>
            </w:r>
          </w:p>
        </w:tc>
        <w:tc>
          <w:tcPr>
            <w:tcW w:w="1800" w:type="dxa"/>
          </w:tcPr>
          <w:p w14:paraId="6DA43082" w14:textId="77777777" w:rsidR="00291C4F" w:rsidRDefault="00000000">
            <w:pPr>
              <w:pStyle w:val="TableParagraph"/>
              <w:ind w:left="103"/>
              <w:rPr>
                <w:sz w:val="20"/>
              </w:rPr>
            </w:pPr>
            <w:r>
              <w:rPr>
                <w:sz w:val="20"/>
              </w:rPr>
              <w:t>335.164</w:t>
            </w:r>
          </w:p>
        </w:tc>
        <w:tc>
          <w:tcPr>
            <w:tcW w:w="1788" w:type="dxa"/>
          </w:tcPr>
          <w:p w14:paraId="4EE5E12A" w14:textId="77777777" w:rsidR="00291C4F" w:rsidRDefault="00000000">
            <w:pPr>
              <w:pStyle w:val="TableParagraph"/>
              <w:ind w:left="103"/>
              <w:rPr>
                <w:sz w:val="20"/>
              </w:rPr>
            </w:pPr>
            <w:r>
              <w:rPr>
                <w:sz w:val="20"/>
              </w:rPr>
              <w:t>37</w:t>
            </w:r>
          </w:p>
        </w:tc>
        <w:tc>
          <w:tcPr>
            <w:tcW w:w="1786" w:type="dxa"/>
          </w:tcPr>
          <w:p w14:paraId="63FBDE80" w14:textId="77777777" w:rsidR="00291C4F" w:rsidRDefault="00000000">
            <w:pPr>
              <w:pStyle w:val="TableParagraph"/>
              <w:ind w:left="103"/>
              <w:rPr>
                <w:sz w:val="20"/>
              </w:rPr>
            </w:pPr>
            <w:r>
              <w:rPr>
                <w:sz w:val="20"/>
              </w:rPr>
              <w:t>26.9</w:t>
            </w:r>
          </w:p>
        </w:tc>
      </w:tr>
      <w:tr w:rsidR="00291C4F" w14:paraId="3135850B" w14:textId="77777777">
        <w:trPr>
          <w:trHeight w:hRule="exact" w:val="360"/>
        </w:trPr>
        <w:tc>
          <w:tcPr>
            <w:tcW w:w="1788" w:type="dxa"/>
          </w:tcPr>
          <w:p w14:paraId="4CF8ACC0" w14:textId="77777777" w:rsidR="00291C4F" w:rsidRDefault="00000000">
            <w:pPr>
              <w:pStyle w:val="TableParagraph"/>
              <w:ind w:left="103"/>
              <w:rPr>
                <w:sz w:val="20"/>
              </w:rPr>
            </w:pPr>
            <w:r>
              <w:rPr>
                <w:sz w:val="20"/>
              </w:rPr>
              <w:t>10</w:t>
            </w:r>
          </w:p>
        </w:tc>
        <w:tc>
          <w:tcPr>
            <w:tcW w:w="1788" w:type="dxa"/>
          </w:tcPr>
          <w:p w14:paraId="7B08245A" w14:textId="77777777" w:rsidR="00291C4F" w:rsidRDefault="00000000">
            <w:pPr>
              <w:pStyle w:val="TableParagraph"/>
              <w:ind w:left="103"/>
              <w:rPr>
                <w:sz w:val="20"/>
              </w:rPr>
            </w:pPr>
            <w:r>
              <w:rPr>
                <w:w w:val="99"/>
                <w:sz w:val="20"/>
              </w:rPr>
              <w:t>1</w:t>
            </w:r>
          </w:p>
        </w:tc>
        <w:tc>
          <w:tcPr>
            <w:tcW w:w="1800" w:type="dxa"/>
          </w:tcPr>
          <w:p w14:paraId="02679266" w14:textId="77777777" w:rsidR="00291C4F" w:rsidRDefault="00000000">
            <w:pPr>
              <w:pStyle w:val="TableParagraph"/>
              <w:ind w:left="103"/>
              <w:rPr>
                <w:sz w:val="20"/>
              </w:rPr>
            </w:pPr>
            <w:r>
              <w:rPr>
                <w:sz w:val="20"/>
              </w:rPr>
              <w:t>29.4568</w:t>
            </w:r>
          </w:p>
        </w:tc>
        <w:tc>
          <w:tcPr>
            <w:tcW w:w="1788" w:type="dxa"/>
          </w:tcPr>
          <w:p w14:paraId="5A6816B7" w14:textId="77777777" w:rsidR="00291C4F" w:rsidRDefault="00000000">
            <w:pPr>
              <w:pStyle w:val="TableParagraph"/>
              <w:ind w:left="103"/>
              <w:rPr>
                <w:sz w:val="20"/>
              </w:rPr>
            </w:pPr>
            <w:r>
              <w:rPr>
                <w:sz w:val="20"/>
              </w:rPr>
              <w:t>8.52</w:t>
            </w:r>
          </w:p>
        </w:tc>
        <w:tc>
          <w:tcPr>
            <w:tcW w:w="1786" w:type="dxa"/>
          </w:tcPr>
          <w:p w14:paraId="663C4525" w14:textId="77777777" w:rsidR="00291C4F" w:rsidRDefault="00000000">
            <w:pPr>
              <w:pStyle w:val="TableParagraph"/>
              <w:ind w:left="103"/>
              <w:rPr>
                <w:sz w:val="20"/>
              </w:rPr>
            </w:pPr>
            <w:r>
              <w:rPr>
                <w:sz w:val="20"/>
              </w:rPr>
              <w:t>12.4</w:t>
            </w:r>
          </w:p>
        </w:tc>
      </w:tr>
      <w:tr w:rsidR="00291C4F" w14:paraId="6967DDDF" w14:textId="77777777">
        <w:trPr>
          <w:trHeight w:hRule="exact" w:val="360"/>
        </w:trPr>
        <w:tc>
          <w:tcPr>
            <w:tcW w:w="1788" w:type="dxa"/>
          </w:tcPr>
          <w:p w14:paraId="6D3DC059" w14:textId="77777777" w:rsidR="00291C4F" w:rsidRDefault="00000000">
            <w:pPr>
              <w:pStyle w:val="TableParagraph"/>
              <w:ind w:left="103"/>
              <w:rPr>
                <w:sz w:val="20"/>
              </w:rPr>
            </w:pPr>
            <w:r>
              <w:rPr>
                <w:sz w:val="20"/>
              </w:rPr>
              <w:t>10</w:t>
            </w:r>
          </w:p>
        </w:tc>
        <w:tc>
          <w:tcPr>
            <w:tcW w:w="1788" w:type="dxa"/>
          </w:tcPr>
          <w:p w14:paraId="75090FDD" w14:textId="77777777" w:rsidR="00291C4F" w:rsidRDefault="00000000">
            <w:pPr>
              <w:pStyle w:val="TableParagraph"/>
              <w:ind w:left="103"/>
              <w:rPr>
                <w:sz w:val="20"/>
              </w:rPr>
            </w:pPr>
            <w:r>
              <w:rPr>
                <w:w w:val="99"/>
                <w:sz w:val="20"/>
              </w:rPr>
              <w:t>2</w:t>
            </w:r>
          </w:p>
        </w:tc>
        <w:tc>
          <w:tcPr>
            <w:tcW w:w="1800" w:type="dxa"/>
          </w:tcPr>
          <w:p w14:paraId="77B28319" w14:textId="77777777" w:rsidR="00291C4F" w:rsidRDefault="00000000">
            <w:pPr>
              <w:pStyle w:val="TableParagraph"/>
              <w:ind w:left="103"/>
              <w:rPr>
                <w:sz w:val="20"/>
              </w:rPr>
            </w:pPr>
            <w:r>
              <w:rPr>
                <w:sz w:val="20"/>
              </w:rPr>
              <w:t>37.8578</w:t>
            </w:r>
          </w:p>
        </w:tc>
        <w:tc>
          <w:tcPr>
            <w:tcW w:w="1788" w:type="dxa"/>
          </w:tcPr>
          <w:p w14:paraId="165C52FE" w14:textId="77777777" w:rsidR="00291C4F" w:rsidRDefault="00000000">
            <w:pPr>
              <w:pStyle w:val="TableParagraph"/>
              <w:ind w:left="103"/>
              <w:rPr>
                <w:sz w:val="20"/>
              </w:rPr>
            </w:pPr>
            <w:r>
              <w:rPr>
                <w:sz w:val="20"/>
              </w:rPr>
              <w:t>8.34</w:t>
            </w:r>
          </w:p>
        </w:tc>
        <w:tc>
          <w:tcPr>
            <w:tcW w:w="1786" w:type="dxa"/>
          </w:tcPr>
          <w:p w14:paraId="6EE885F4" w14:textId="77777777" w:rsidR="00291C4F" w:rsidRDefault="00000000">
            <w:pPr>
              <w:pStyle w:val="TableParagraph"/>
              <w:ind w:left="103"/>
              <w:rPr>
                <w:sz w:val="20"/>
              </w:rPr>
            </w:pPr>
            <w:r>
              <w:rPr>
                <w:sz w:val="20"/>
              </w:rPr>
              <w:t>15.7</w:t>
            </w:r>
          </w:p>
        </w:tc>
      </w:tr>
      <w:tr w:rsidR="00291C4F" w14:paraId="69305F77" w14:textId="77777777">
        <w:trPr>
          <w:trHeight w:hRule="exact" w:val="360"/>
        </w:trPr>
        <w:tc>
          <w:tcPr>
            <w:tcW w:w="1788" w:type="dxa"/>
          </w:tcPr>
          <w:p w14:paraId="50B79425" w14:textId="77777777" w:rsidR="00291C4F" w:rsidRDefault="00000000">
            <w:pPr>
              <w:pStyle w:val="TableParagraph"/>
              <w:ind w:left="103"/>
              <w:rPr>
                <w:sz w:val="20"/>
              </w:rPr>
            </w:pPr>
            <w:r>
              <w:rPr>
                <w:w w:val="99"/>
                <w:sz w:val="20"/>
              </w:rPr>
              <w:t>5</w:t>
            </w:r>
          </w:p>
        </w:tc>
        <w:tc>
          <w:tcPr>
            <w:tcW w:w="1788" w:type="dxa"/>
          </w:tcPr>
          <w:p w14:paraId="2DBB2B01" w14:textId="77777777" w:rsidR="00291C4F" w:rsidRDefault="00000000">
            <w:pPr>
              <w:pStyle w:val="TableParagraph"/>
              <w:ind w:left="103"/>
              <w:rPr>
                <w:sz w:val="20"/>
              </w:rPr>
            </w:pPr>
            <w:r>
              <w:rPr>
                <w:w w:val="99"/>
                <w:sz w:val="20"/>
              </w:rPr>
              <w:t>1</w:t>
            </w:r>
          </w:p>
        </w:tc>
        <w:tc>
          <w:tcPr>
            <w:tcW w:w="1800" w:type="dxa"/>
          </w:tcPr>
          <w:p w14:paraId="006D9DDC" w14:textId="77777777" w:rsidR="00291C4F" w:rsidRDefault="00000000">
            <w:pPr>
              <w:pStyle w:val="TableParagraph"/>
              <w:ind w:left="103"/>
              <w:rPr>
                <w:sz w:val="20"/>
              </w:rPr>
            </w:pPr>
            <w:r>
              <w:rPr>
                <w:sz w:val="20"/>
              </w:rPr>
              <w:t>24.7924</w:t>
            </w:r>
          </w:p>
        </w:tc>
        <w:tc>
          <w:tcPr>
            <w:tcW w:w="1788" w:type="dxa"/>
          </w:tcPr>
          <w:p w14:paraId="084DA1E5" w14:textId="77777777" w:rsidR="00291C4F" w:rsidRDefault="00000000">
            <w:pPr>
              <w:pStyle w:val="TableParagraph"/>
              <w:ind w:left="103"/>
              <w:rPr>
                <w:sz w:val="20"/>
              </w:rPr>
            </w:pPr>
            <w:r>
              <w:rPr>
                <w:w w:val="99"/>
                <w:sz w:val="20"/>
              </w:rPr>
              <w:t>4</w:t>
            </w:r>
          </w:p>
        </w:tc>
        <w:tc>
          <w:tcPr>
            <w:tcW w:w="1786" w:type="dxa"/>
          </w:tcPr>
          <w:p w14:paraId="25487EAC" w14:textId="77777777" w:rsidR="00291C4F" w:rsidRDefault="00000000">
            <w:pPr>
              <w:pStyle w:val="TableParagraph"/>
              <w:ind w:left="103"/>
              <w:rPr>
                <w:sz w:val="20"/>
              </w:rPr>
            </w:pPr>
            <w:r>
              <w:rPr>
                <w:sz w:val="20"/>
              </w:rPr>
              <w:t>20</w:t>
            </w:r>
          </w:p>
        </w:tc>
      </w:tr>
      <w:tr w:rsidR="00291C4F" w14:paraId="1DCDDFD0" w14:textId="77777777">
        <w:trPr>
          <w:trHeight w:hRule="exact" w:val="360"/>
        </w:trPr>
        <w:tc>
          <w:tcPr>
            <w:tcW w:w="1788" w:type="dxa"/>
          </w:tcPr>
          <w:p w14:paraId="7FCB4BA7" w14:textId="77777777" w:rsidR="00291C4F" w:rsidRDefault="00000000">
            <w:pPr>
              <w:pStyle w:val="TableParagraph"/>
              <w:ind w:left="103"/>
              <w:rPr>
                <w:sz w:val="20"/>
              </w:rPr>
            </w:pPr>
            <w:r>
              <w:rPr>
                <w:w w:val="99"/>
                <w:sz w:val="20"/>
              </w:rPr>
              <w:t>5</w:t>
            </w:r>
          </w:p>
        </w:tc>
        <w:tc>
          <w:tcPr>
            <w:tcW w:w="1788" w:type="dxa"/>
          </w:tcPr>
          <w:p w14:paraId="35225216" w14:textId="77777777" w:rsidR="00291C4F" w:rsidRDefault="00000000">
            <w:pPr>
              <w:pStyle w:val="TableParagraph"/>
              <w:ind w:left="103"/>
              <w:rPr>
                <w:sz w:val="20"/>
              </w:rPr>
            </w:pPr>
            <w:r>
              <w:rPr>
                <w:w w:val="99"/>
                <w:sz w:val="20"/>
              </w:rPr>
              <w:t>2</w:t>
            </w:r>
          </w:p>
        </w:tc>
        <w:tc>
          <w:tcPr>
            <w:tcW w:w="1800" w:type="dxa"/>
          </w:tcPr>
          <w:p w14:paraId="00B3D8C2" w14:textId="77777777" w:rsidR="00291C4F" w:rsidRDefault="00000000">
            <w:pPr>
              <w:pStyle w:val="TableParagraph"/>
              <w:ind w:left="103"/>
              <w:rPr>
                <w:sz w:val="20"/>
              </w:rPr>
            </w:pPr>
            <w:r>
              <w:rPr>
                <w:sz w:val="20"/>
              </w:rPr>
              <w:t>25.5246</w:t>
            </w:r>
          </w:p>
        </w:tc>
        <w:tc>
          <w:tcPr>
            <w:tcW w:w="1788" w:type="dxa"/>
          </w:tcPr>
          <w:p w14:paraId="0E8F37E3" w14:textId="77777777" w:rsidR="00291C4F" w:rsidRDefault="00000000">
            <w:pPr>
              <w:pStyle w:val="TableParagraph"/>
              <w:ind w:left="103"/>
              <w:rPr>
                <w:sz w:val="20"/>
              </w:rPr>
            </w:pPr>
            <w:r>
              <w:rPr>
                <w:sz w:val="20"/>
              </w:rPr>
              <w:t>3.96</w:t>
            </w:r>
          </w:p>
        </w:tc>
        <w:tc>
          <w:tcPr>
            <w:tcW w:w="1786" w:type="dxa"/>
          </w:tcPr>
          <w:p w14:paraId="275FB5CA" w14:textId="77777777" w:rsidR="00291C4F" w:rsidRDefault="00000000">
            <w:pPr>
              <w:pStyle w:val="TableParagraph"/>
              <w:ind w:left="103"/>
              <w:rPr>
                <w:sz w:val="20"/>
              </w:rPr>
            </w:pPr>
            <w:r>
              <w:rPr>
                <w:sz w:val="20"/>
              </w:rPr>
              <w:t>20.8</w:t>
            </w:r>
          </w:p>
        </w:tc>
      </w:tr>
      <w:tr w:rsidR="00291C4F" w14:paraId="616D4510" w14:textId="77777777">
        <w:trPr>
          <w:trHeight w:hRule="exact" w:val="360"/>
        </w:trPr>
        <w:tc>
          <w:tcPr>
            <w:tcW w:w="1788" w:type="dxa"/>
          </w:tcPr>
          <w:p w14:paraId="7E0FED16" w14:textId="77777777" w:rsidR="00291C4F" w:rsidRDefault="00000000">
            <w:pPr>
              <w:pStyle w:val="TableParagraph"/>
              <w:ind w:left="103"/>
              <w:rPr>
                <w:sz w:val="20"/>
              </w:rPr>
            </w:pPr>
            <w:r>
              <w:rPr>
                <w:w w:val="99"/>
                <w:sz w:val="20"/>
              </w:rPr>
              <w:t>1</w:t>
            </w:r>
          </w:p>
        </w:tc>
        <w:tc>
          <w:tcPr>
            <w:tcW w:w="1788" w:type="dxa"/>
          </w:tcPr>
          <w:p w14:paraId="4407683B" w14:textId="77777777" w:rsidR="00291C4F" w:rsidRDefault="00000000">
            <w:pPr>
              <w:pStyle w:val="TableParagraph"/>
              <w:ind w:left="103"/>
              <w:rPr>
                <w:sz w:val="20"/>
              </w:rPr>
            </w:pPr>
            <w:r>
              <w:rPr>
                <w:w w:val="99"/>
                <w:sz w:val="20"/>
              </w:rPr>
              <w:t>1</w:t>
            </w:r>
          </w:p>
        </w:tc>
        <w:tc>
          <w:tcPr>
            <w:tcW w:w="1800" w:type="dxa"/>
          </w:tcPr>
          <w:p w14:paraId="6B366BA2" w14:textId="77777777" w:rsidR="00291C4F" w:rsidRDefault="00000000">
            <w:pPr>
              <w:pStyle w:val="TableParagraph"/>
              <w:ind w:left="103"/>
              <w:rPr>
                <w:sz w:val="20"/>
              </w:rPr>
            </w:pPr>
            <w:r>
              <w:rPr>
                <w:sz w:val="20"/>
              </w:rPr>
              <w:t>7.2832</w:t>
            </w:r>
          </w:p>
        </w:tc>
        <w:tc>
          <w:tcPr>
            <w:tcW w:w="1788" w:type="dxa"/>
          </w:tcPr>
          <w:p w14:paraId="21CC1BA4" w14:textId="77777777" w:rsidR="00291C4F" w:rsidRDefault="00000000">
            <w:pPr>
              <w:pStyle w:val="TableParagraph"/>
              <w:ind w:left="103"/>
              <w:rPr>
                <w:sz w:val="20"/>
              </w:rPr>
            </w:pPr>
            <w:r>
              <w:rPr>
                <w:sz w:val="20"/>
              </w:rPr>
              <w:t>0.717</w:t>
            </w:r>
          </w:p>
        </w:tc>
        <w:tc>
          <w:tcPr>
            <w:tcW w:w="1786" w:type="dxa"/>
          </w:tcPr>
          <w:p w14:paraId="2E4D2ABC" w14:textId="77777777" w:rsidR="00291C4F" w:rsidRDefault="00000000">
            <w:pPr>
              <w:pStyle w:val="TableParagraph"/>
              <w:ind w:left="103"/>
              <w:rPr>
                <w:sz w:val="20"/>
              </w:rPr>
            </w:pPr>
            <w:r>
              <w:rPr>
                <w:sz w:val="20"/>
              </w:rPr>
              <w:t>29.8</w:t>
            </w:r>
          </w:p>
        </w:tc>
      </w:tr>
      <w:tr w:rsidR="00291C4F" w14:paraId="21F7BD68" w14:textId="77777777">
        <w:trPr>
          <w:trHeight w:hRule="exact" w:val="360"/>
        </w:trPr>
        <w:tc>
          <w:tcPr>
            <w:tcW w:w="1788" w:type="dxa"/>
          </w:tcPr>
          <w:p w14:paraId="37FF5DB1" w14:textId="77777777" w:rsidR="00291C4F" w:rsidRDefault="00000000">
            <w:pPr>
              <w:pStyle w:val="TableParagraph"/>
              <w:ind w:left="103"/>
              <w:rPr>
                <w:sz w:val="20"/>
              </w:rPr>
            </w:pPr>
            <w:r>
              <w:rPr>
                <w:w w:val="99"/>
                <w:sz w:val="20"/>
              </w:rPr>
              <w:t>1</w:t>
            </w:r>
          </w:p>
        </w:tc>
        <w:tc>
          <w:tcPr>
            <w:tcW w:w="1788" w:type="dxa"/>
          </w:tcPr>
          <w:p w14:paraId="5ABA11D6" w14:textId="77777777" w:rsidR="00291C4F" w:rsidRDefault="00000000">
            <w:pPr>
              <w:pStyle w:val="TableParagraph"/>
              <w:ind w:left="103"/>
              <w:rPr>
                <w:sz w:val="20"/>
              </w:rPr>
            </w:pPr>
            <w:r>
              <w:rPr>
                <w:w w:val="99"/>
                <w:sz w:val="20"/>
              </w:rPr>
              <w:t>2</w:t>
            </w:r>
          </w:p>
        </w:tc>
        <w:tc>
          <w:tcPr>
            <w:tcW w:w="1800" w:type="dxa"/>
          </w:tcPr>
          <w:p w14:paraId="2F4B23F9" w14:textId="77777777" w:rsidR="00291C4F" w:rsidRDefault="00000000">
            <w:pPr>
              <w:pStyle w:val="TableParagraph"/>
              <w:ind w:left="103"/>
              <w:rPr>
                <w:sz w:val="20"/>
              </w:rPr>
            </w:pPr>
            <w:r>
              <w:rPr>
                <w:sz w:val="20"/>
              </w:rPr>
              <w:t>6.9435</w:t>
            </w:r>
          </w:p>
        </w:tc>
        <w:tc>
          <w:tcPr>
            <w:tcW w:w="1788" w:type="dxa"/>
          </w:tcPr>
          <w:p w14:paraId="70AFCA24" w14:textId="77777777" w:rsidR="00291C4F" w:rsidRDefault="00000000">
            <w:pPr>
              <w:pStyle w:val="TableParagraph"/>
              <w:ind w:left="103"/>
              <w:rPr>
                <w:sz w:val="20"/>
              </w:rPr>
            </w:pPr>
            <w:r>
              <w:rPr>
                <w:sz w:val="20"/>
              </w:rPr>
              <w:t>0.719</w:t>
            </w:r>
          </w:p>
        </w:tc>
        <w:tc>
          <w:tcPr>
            <w:tcW w:w="1786" w:type="dxa"/>
          </w:tcPr>
          <w:p w14:paraId="22EABA3F" w14:textId="77777777" w:rsidR="00291C4F" w:rsidRDefault="00000000">
            <w:pPr>
              <w:pStyle w:val="TableParagraph"/>
              <w:ind w:left="103"/>
              <w:rPr>
                <w:sz w:val="20"/>
              </w:rPr>
            </w:pPr>
            <w:r>
              <w:rPr>
                <w:sz w:val="20"/>
              </w:rPr>
              <w:t>28.2</w:t>
            </w:r>
          </w:p>
        </w:tc>
      </w:tr>
      <w:tr w:rsidR="00291C4F" w14:paraId="4D1EF5D9" w14:textId="77777777">
        <w:trPr>
          <w:trHeight w:hRule="exact" w:val="360"/>
        </w:trPr>
        <w:tc>
          <w:tcPr>
            <w:tcW w:w="1788" w:type="dxa"/>
          </w:tcPr>
          <w:p w14:paraId="382A134D" w14:textId="77777777" w:rsidR="00291C4F" w:rsidRDefault="00000000">
            <w:pPr>
              <w:pStyle w:val="TableParagraph"/>
              <w:ind w:left="103"/>
              <w:rPr>
                <w:sz w:val="20"/>
              </w:rPr>
            </w:pPr>
            <w:r>
              <w:rPr>
                <w:sz w:val="20"/>
              </w:rPr>
              <w:t>0.5</w:t>
            </w:r>
          </w:p>
        </w:tc>
        <w:tc>
          <w:tcPr>
            <w:tcW w:w="1788" w:type="dxa"/>
          </w:tcPr>
          <w:p w14:paraId="4133469E" w14:textId="77777777" w:rsidR="00291C4F" w:rsidRDefault="00000000">
            <w:pPr>
              <w:pStyle w:val="TableParagraph"/>
              <w:ind w:left="103"/>
              <w:rPr>
                <w:sz w:val="20"/>
              </w:rPr>
            </w:pPr>
            <w:r>
              <w:rPr>
                <w:w w:val="99"/>
                <w:sz w:val="20"/>
              </w:rPr>
              <w:t>1</w:t>
            </w:r>
          </w:p>
        </w:tc>
        <w:tc>
          <w:tcPr>
            <w:tcW w:w="1800" w:type="dxa"/>
          </w:tcPr>
          <w:p w14:paraId="6728E679" w14:textId="77777777" w:rsidR="00291C4F" w:rsidRDefault="00000000">
            <w:pPr>
              <w:pStyle w:val="TableParagraph"/>
              <w:ind w:left="103"/>
              <w:rPr>
                <w:sz w:val="20"/>
              </w:rPr>
            </w:pPr>
            <w:r>
              <w:rPr>
                <w:sz w:val="20"/>
              </w:rPr>
              <w:t>2.6327</w:t>
            </w:r>
          </w:p>
        </w:tc>
        <w:tc>
          <w:tcPr>
            <w:tcW w:w="1788" w:type="dxa"/>
          </w:tcPr>
          <w:p w14:paraId="271EB050" w14:textId="77777777" w:rsidR="00291C4F" w:rsidRDefault="00000000">
            <w:pPr>
              <w:pStyle w:val="TableParagraph"/>
              <w:ind w:left="103"/>
              <w:rPr>
                <w:sz w:val="20"/>
              </w:rPr>
            </w:pPr>
            <w:r>
              <w:rPr>
                <w:sz w:val="20"/>
              </w:rPr>
              <w:t>0.405</w:t>
            </w:r>
          </w:p>
        </w:tc>
        <w:tc>
          <w:tcPr>
            <w:tcW w:w="1786" w:type="dxa"/>
          </w:tcPr>
          <w:p w14:paraId="5F5EA64E" w14:textId="77777777" w:rsidR="00291C4F" w:rsidRDefault="00000000">
            <w:pPr>
              <w:pStyle w:val="TableParagraph"/>
              <w:ind w:left="103"/>
              <w:rPr>
                <w:sz w:val="20"/>
              </w:rPr>
            </w:pPr>
            <w:r>
              <w:rPr>
                <w:sz w:val="20"/>
              </w:rPr>
              <w:t>20.9</w:t>
            </w:r>
          </w:p>
        </w:tc>
      </w:tr>
      <w:tr w:rsidR="00291C4F" w14:paraId="52F4F1CE" w14:textId="77777777">
        <w:trPr>
          <w:trHeight w:hRule="exact" w:val="360"/>
        </w:trPr>
        <w:tc>
          <w:tcPr>
            <w:tcW w:w="1788" w:type="dxa"/>
          </w:tcPr>
          <w:p w14:paraId="37CA54CF" w14:textId="77777777" w:rsidR="00291C4F" w:rsidRDefault="00000000">
            <w:pPr>
              <w:pStyle w:val="TableParagraph"/>
              <w:ind w:left="103"/>
              <w:rPr>
                <w:sz w:val="20"/>
              </w:rPr>
            </w:pPr>
            <w:r>
              <w:rPr>
                <w:sz w:val="20"/>
              </w:rPr>
              <w:t>0.5</w:t>
            </w:r>
          </w:p>
        </w:tc>
        <w:tc>
          <w:tcPr>
            <w:tcW w:w="1788" w:type="dxa"/>
          </w:tcPr>
          <w:p w14:paraId="68244DE8" w14:textId="77777777" w:rsidR="00291C4F" w:rsidRDefault="00000000">
            <w:pPr>
              <w:pStyle w:val="TableParagraph"/>
              <w:ind w:left="103"/>
              <w:rPr>
                <w:sz w:val="20"/>
              </w:rPr>
            </w:pPr>
            <w:r>
              <w:rPr>
                <w:w w:val="99"/>
                <w:sz w:val="20"/>
              </w:rPr>
              <w:t>2</w:t>
            </w:r>
          </w:p>
        </w:tc>
        <w:tc>
          <w:tcPr>
            <w:tcW w:w="1800" w:type="dxa"/>
          </w:tcPr>
          <w:p w14:paraId="53CDACC6" w14:textId="77777777" w:rsidR="00291C4F" w:rsidRDefault="00000000">
            <w:pPr>
              <w:pStyle w:val="TableParagraph"/>
              <w:ind w:left="103"/>
              <w:rPr>
                <w:sz w:val="20"/>
              </w:rPr>
            </w:pPr>
            <w:r>
              <w:rPr>
                <w:sz w:val="20"/>
              </w:rPr>
              <w:t>2.5721</w:t>
            </w:r>
          </w:p>
        </w:tc>
        <w:tc>
          <w:tcPr>
            <w:tcW w:w="1788" w:type="dxa"/>
          </w:tcPr>
          <w:p w14:paraId="146A0C90" w14:textId="77777777" w:rsidR="00291C4F" w:rsidRDefault="00000000">
            <w:pPr>
              <w:pStyle w:val="TableParagraph"/>
              <w:ind w:left="103"/>
              <w:rPr>
                <w:sz w:val="20"/>
              </w:rPr>
            </w:pPr>
            <w:r>
              <w:rPr>
                <w:sz w:val="20"/>
              </w:rPr>
              <w:t>0.402</w:t>
            </w:r>
          </w:p>
        </w:tc>
        <w:tc>
          <w:tcPr>
            <w:tcW w:w="1786" w:type="dxa"/>
          </w:tcPr>
          <w:p w14:paraId="4370A19E" w14:textId="77777777" w:rsidR="00291C4F" w:rsidRDefault="00000000">
            <w:pPr>
              <w:pStyle w:val="TableParagraph"/>
              <w:ind w:left="103"/>
              <w:rPr>
                <w:sz w:val="20"/>
              </w:rPr>
            </w:pPr>
            <w:r>
              <w:rPr>
                <w:sz w:val="20"/>
              </w:rPr>
              <w:t>20.4</w:t>
            </w:r>
          </w:p>
        </w:tc>
      </w:tr>
      <w:tr w:rsidR="00291C4F" w14:paraId="3F2F28AA" w14:textId="77777777">
        <w:trPr>
          <w:trHeight w:hRule="exact" w:val="360"/>
        </w:trPr>
        <w:tc>
          <w:tcPr>
            <w:tcW w:w="8950" w:type="dxa"/>
            <w:gridSpan w:val="5"/>
          </w:tcPr>
          <w:p w14:paraId="19ED49A6" w14:textId="77777777" w:rsidR="00291C4F" w:rsidRDefault="00000000">
            <w:pPr>
              <w:pStyle w:val="TableParagraph"/>
              <w:ind w:left="103"/>
              <w:rPr>
                <w:sz w:val="20"/>
              </w:rPr>
            </w:pPr>
            <w:proofErr w:type="spellStart"/>
            <w:r>
              <w:rPr>
                <w:sz w:val="20"/>
              </w:rPr>
              <w:t>Brierlow</w:t>
            </w:r>
            <w:proofErr w:type="spellEnd"/>
          </w:p>
        </w:tc>
      </w:tr>
      <w:tr w:rsidR="00291C4F" w14:paraId="48A61486" w14:textId="77777777">
        <w:trPr>
          <w:trHeight w:hRule="exact" w:val="360"/>
        </w:trPr>
        <w:tc>
          <w:tcPr>
            <w:tcW w:w="1788" w:type="dxa"/>
          </w:tcPr>
          <w:p w14:paraId="0F37E6EA" w14:textId="77777777" w:rsidR="00291C4F" w:rsidRDefault="00000000">
            <w:pPr>
              <w:pStyle w:val="TableParagraph"/>
              <w:ind w:left="103"/>
              <w:rPr>
                <w:sz w:val="20"/>
              </w:rPr>
            </w:pPr>
            <w:r>
              <w:rPr>
                <w:sz w:val="20"/>
              </w:rPr>
              <w:t>50</w:t>
            </w:r>
          </w:p>
        </w:tc>
        <w:tc>
          <w:tcPr>
            <w:tcW w:w="1788" w:type="dxa"/>
          </w:tcPr>
          <w:p w14:paraId="6EA25AB9" w14:textId="77777777" w:rsidR="00291C4F" w:rsidRDefault="00000000">
            <w:pPr>
              <w:pStyle w:val="TableParagraph"/>
              <w:ind w:left="103"/>
              <w:rPr>
                <w:sz w:val="20"/>
              </w:rPr>
            </w:pPr>
            <w:r>
              <w:rPr>
                <w:w w:val="99"/>
                <w:sz w:val="20"/>
              </w:rPr>
              <w:t>1</w:t>
            </w:r>
          </w:p>
        </w:tc>
        <w:tc>
          <w:tcPr>
            <w:tcW w:w="1800" w:type="dxa"/>
          </w:tcPr>
          <w:p w14:paraId="657F627E" w14:textId="77777777" w:rsidR="00291C4F" w:rsidRDefault="00000000">
            <w:pPr>
              <w:pStyle w:val="TableParagraph"/>
              <w:ind w:left="103"/>
              <w:rPr>
                <w:sz w:val="20"/>
              </w:rPr>
            </w:pPr>
            <w:r>
              <w:rPr>
                <w:sz w:val="20"/>
              </w:rPr>
              <w:t>87.3638</w:t>
            </w:r>
          </w:p>
        </w:tc>
        <w:tc>
          <w:tcPr>
            <w:tcW w:w="1788" w:type="dxa"/>
          </w:tcPr>
          <w:p w14:paraId="62F25C34" w14:textId="77777777" w:rsidR="00291C4F" w:rsidRDefault="00000000">
            <w:pPr>
              <w:pStyle w:val="TableParagraph"/>
              <w:ind w:left="103"/>
              <w:rPr>
                <w:sz w:val="20"/>
              </w:rPr>
            </w:pPr>
            <w:r>
              <w:rPr>
                <w:sz w:val="20"/>
              </w:rPr>
              <w:t>32.8</w:t>
            </w:r>
          </w:p>
        </w:tc>
        <w:tc>
          <w:tcPr>
            <w:tcW w:w="1786" w:type="dxa"/>
          </w:tcPr>
          <w:p w14:paraId="06C82E55" w14:textId="77777777" w:rsidR="00291C4F" w:rsidRDefault="00000000">
            <w:pPr>
              <w:pStyle w:val="TableParagraph"/>
              <w:ind w:left="103"/>
              <w:rPr>
                <w:sz w:val="20"/>
              </w:rPr>
            </w:pPr>
            <w:r>
              <w:rPr>
                <w:sz w:val="20"/>
              </w:rPr>
              <w:t>34.9</w:t>
            </w:r>
          </w:p>
        </w:tc>
      </w:tr>
      <w:tr w:rsidR="00291C4F" w14:paraId="4733125F" w14:textId="77777777">
        <w:trPr>
          <w:trHeight w:hRule="exact" w:val="360"/>
        </w:trPr>
        <w:tc>
          <w:tcPr>
            <w:tcW w:w="1788" w:type="dxa"/>
          </w:tcPr>
          <w:p w14:paraId="266E2183" w14:textId="77777777" w:rsidR="00291C4F" w:rsidRDefault="00000000">
            <w:pPr>
              <w:pStyle w:val="TableParagraph"/>
              <w:ind w:left="103"/>
              <w:rPr>
                <w:sz w:val="20"/>
              </w:rPr>
            </w:pPr>
            <w:r>
              <w:rPr>
                <w:sz w:val="20"/>
              </w:rPr>
              <w:t>50</w:t>
            </w:r>
          </w:p>
        </w:tc>
        <w:tc>
          <w:tcPr>
            <w:tcW w:w="1788" w:type="dxa"/>
          </w:tcPr>
          <w:p w14:paraId="6A086758" w14:textId="77777777" w:rsidR="00291C4F" w:rsidRDefault="00000000">
            <w:pPr>
              <w:pStyle w:val="TableParagraph"/>
              <w:ind w:left="103"/>
              <w:rPr>
                <w:sz w:val="20"/>
              </w:rPr>
            </w:pPr>
            <w:r>
              <w:rPr>
                <w:w w:val="99"/>
                <w:sz w:val="20"/>
              </w:rPr>
              <w:t>2</w:t>
            </w:r>
          </w:p>
        </w:tc>
        <w:tc>
          <w:tcPr>
            <w:tcW w:w="1800" w:type="dxa"/>
          </w:tcPr>
          <w:p w14:paraId="5F71831E" w14:textId="77777777" w:rsidR="00291C4F" w:rsidRDefault="00000000">
            <w:pPr>
              <w:pStyle w:val="TableParagraph"/>
              <w:ind w:left="103"/>
              <w:rPr>
                <w:sz w:val="20"/>
              </w:rPr>
            </w:pPr>
            <w:r>
              <w:rPr>
                <w:sz w:val="20"/>
              </w:rPr>
              <w:t>50.0399</w:t>
            </w:r>
          </w:p>
        </w:tc>
        <w:tc>
          <w:tcPr>
            <w:tcW w:w="1788" w:type="dxa"/>
          </w:tcPr>
          <w:p w14:paraId="20C0022C" w14:textId="77777777" w:rsidR="00291C4F" w:rsidRDefault="00000000">
            <w:pPr>
              <w:pStyle w:val="TableParagraph"/>
              <w:ind w:left="103"/>
              <w:rPr>
                <w:sz w:val="20"/>
              </w:rPr>
            </w:pPr>
            <w:r>
              <w:rPr>
                <w:sz w:val="20"/>
              </w:rPr>
              <w:t>40.4</w:t>
            </w:r>
          </w:p>
        </w:tc>
        <w:tc>
          <w:tcPr>
            <w:tcW w:w="1786" w:type="dxa"/>
          </w:tcPr>
          <w:p w14:paraId="01201786" w14:textId="77777777" w:rsidR="00291C4F" w:rsidRDefault="00000000">
            <w:pPr>
              <w:pStyle w:val="TableParagraph"/>
              <w:ind w:left="103"/>
              <w:rPr>
                <w:sz w:val="20"/>
              </w:rPr>
            </w:pPr>
            <w:r>
              <w:rPr>
                <w:sz w:val="20"/>
              </w:rPr>
              <w:t>20</w:t>
            </w:r>
          </w:p>
        </w:tc>
      </w:tr>
      <w:tr w:rsidR="00291C4F" w14:paraId="1795044F" w14:textId="77777777">
        <w:trPr>
          <w:trHeight w:hRule="exact" w:val="360"/>
        </w:trPr>
        <w:tc>
          <w:tcPr>
            <w:tcW w:w="1788" w:type="dxa"/>
          </w:tcPr>
          <w:p w14:paraId="0D54A42D" w14:textId="77777777" w:rsidR="00291C4F" w:rsidRDefault="00000000">
            <w:pPr>
              <w:pStyle w:val="TableParagraph"/>
              <w:ind w:left="103"/>
              <w:rPr>
                <w:sz w:val="20"/>
              </w:rPr>
            </w:pPr>
            <w:r>
              <w:rPr>
                <w:sz w:val="20"/>
              </w:rPr>
              <w:t>10</w:t>
            </w:r>
          </w:p>
        </w:tc>
        <w:tc>
          <w:tcPr>
            <w:tcW w:w="1788" w:type="dxa"/>
          </w:tcPr>
          <w:p w14:paraId="032B133D" w14:textId="77777777" w:rsidR="00291C4F" w:rsidRDefault="00000000">
            <w:pPr>
              <w:pStyle w:val="TableParagraph"/>
              <w:ind w:left="103"/>
              <w:rPr>
                <w:sz w:val="20"/>
              </w:rPr>
            </w:pPr>
            <w:r>
              <w:rPr>
                <w:w w:val="99"/>
                <w:sz w:val="20"/>
              </w:rPr>
              <w:t>1</w:t>
            </w:r>
          </w:p>
        </w:tc>
        <w:tc>
          <w:tcPr>
            <w:tcW w:w="1800" w:type="dxa"/>
          </w:tcPr>
          <w:p w14:paraId="268DCA2D" w14:textId="77777777" w:rsidR="00291C4F" w:rsidRDefault="00000000">
            <w:pPr>
              <w:pStyle w:val="TableParagraph"/>
              <w:ind w:left="103"/>
              <w:rPr>
                <w:sz w:val="20"/>
              </w:rPr>
            </w:pPr>
            <w:r>
              <w:rPr>
                <w:sz w:val="20"/>
              </w:rPr>
              <w:t>12.677</w:t>
            </w:r>
          </w:p>
        </w:tc>
        <w:tc>
          <w:tcPr>
            <w:tcW w:w="1788" w:type="dxa"/>
          </w:tcPr>
          <w:p w14:paraId="2891F0F9" w14:textId="77777777" w:rsidR="00291C4F" w:rsidRDefault="00000000">
            <w:pPr>
              <w:pStyle w:val="TableParagraph"/>
              <w:ind w:left="103"/>
              <w:rPr>
                <w:sz w:val="20"/>
              </w:rPr>
            </w:pPr>
            <w:r>
              <w:rPr>
                <w:sz w:val="20"/>
              </w:rPr>
              <w:t>7.19</w:t>
            </w:r>
          </w:p>
        </w:tc>
        <w:tc>
          <w:tcPr>
            <w:tcW w:w="1786" w:type="dxa"/>
          </w:tcPr>
          <w:p w14:paraId="01D65C06" w14:textId="77777777" w:rsidR="00291C4F" w:rsidRDefault="00000000">
            <w:pPr>
              <w:pStyle w:val="TableParagraph"/>
              <w:ind w:left="103"/>
              <w:rPr>
                <w:sz w:val="20"/>
              </w:rPr>
            </w:pPr>
            <w:r>
              <w:rPr>
                <w:sz w:val="20"/>
              </w:rPr>
              <w:t>26.3</w:t>
            </w:r>
          </w:p>
        </w:tc>
      </w:tr>
      <w:tr w:rsidR="00291C4F" w14:paraId="29ADD928" w14:textId="77777777">
        <w:trPr>
          <w:trHeight w:hRule="exact" w:val="360"/>
        </w:trPr>
        <w:tc>
          <w:tcPr>
            <w:tcW w:w="1788" w:type="dxa"/>
          </w:tcPr>
          <w:p w14:paraId="4AD31208" w14:textId="77777777" w:rsidR="00291C4F" w:rsidRDefault="00000000">
            <w:pPr>
              <w:pStyle w:val="TableParagraph"/>
              <w:ind w:left="103"/>
              <w:rPr>
                <w:sz w:val="20"/>
              </w:rPr>
            </w:pPr>
            <w:r>
              <w:rPr>
                <w:sz w:val="20"/>
              </w:rPr>
              <w:t>10</w:t>
            </w:r>
          </w:p>
        </w:tc>
        <w:tc>
          <w:tcPr>
            <w:tcW w:w="1788" w:type="dxa"/>
          </w:tcPr>
          <w:p w14:paraId="1E67AAC1" w14:textId="77777777" w:rsidR="00291C4F" w:rsidRDefault="00000000">
            <w:pPr>
              <w:pStyle w:val="TableParagraph"/>
              <w:ind w:left="103"/>
              <w:rPr>
                <w:sz w:val="20"/>
              </w:rPr>
            </w:pPr>
            <w:r>
              <w:rPr>
                <w:w w:val="99"/>
                <w:sz w:val="20"/>
              </w:rPr>
              <w:t>2</w:t>
            </w:r>
          </w:p>
        </w:tc>
        <w:tc>
          <w:tcPr>
            <w:tcW w:w="1800" w:type="dxa"/>
          </w:tcPr>
          <w:p w14:paraId="0A0E6C88" w14:textId="77777777" w:rsidR="00291C4F" w:rsidRDefault="00000000">
            <w:pPr>
              <w:pStyle w:val="TableParagraph"/>
              <w:ind w:left="103"/>
              <w:rPr>
                <w:sz w:val="20"/>
              </w:rPr>
            </w:pPr>
            <w:r>
              <w:rPr>
                <w:sz w:val="20"/>
              </w:rPr>
              <w:t>13.152</w:t>
            </w:r>
          </w:p>
        </w:tc>
        <w:tc>
          <w:tcPr>
            <w:tcW w:w="1788" w:type="dxa"/>
          </w:tcPr>
          <w:p w14:paraId="66665CA5" w14:textId="77777777" w:rsidR="00291C4F" w:rsidRDefault="00000000">
            <w:pPr>
              <w:pStyle w:val="TableParagraph"/>
              <w:ind w:left="103"/>
              <w:rPr>
                <w:sz w:val="20"/>
              </w:rPr>
            </w:pPr>
            <w:r>
              <w:rPr>
                <w:sz w:val="20"/>
              </w:rPr>
              <w:t>7.15</w:t>
            </w:r>
          </w:p>
        </w:tc>
        <w:tc>
          <w:tcPr>
            <w:tcW w:w="1786" w:type="dxa"/>
          </w:tcPr>
          <w:p w14:paraId="7FFD0B77" w14:textId="77777777" w:rsidR="00291C4F" w:rsidRDefault="00000000">
            <w:pPr>
              <w:pStyle w:val="TableParagraph"/>
              <w:ind w:left="103"/>
              <w:rPr>
                <w:sz w:val="20"/>
              </w:rPr>
            </w:pPr>
            <w:r>
              <w:rPr>
                <w:sz w:val="20"/>
              </w:rPr>
              <w:t>27</w:t>
            </w:r>
          </w:p>
        </w:tc>
      </w:tr>
      <w:tr w:rsidR="00291C4F" w14:paraId="26F9C6B5" w14:textId="77777777">
        <w:trPr>
          <w:trHeight w:hRule="exact" w:val="360"/>
        </w:trPr>
        <w:tc>
          <w:tcPr>
            <w:tcW w:w="1788" w:type="dxa"/>
          </w:tcPr>
          <w:p w14:paraId="0D709000" w14:textId="77777777" w:rsidR="00291C4F" w:rsidRDefault="00000000">
            <w:pPr>
              <w:pStyle w:val="TableParagraph"/>
              <w:ind w:left="103"/>
              <w:rPr>
                <w:sz w:val="20"/>
              </w:rPr>
            </w:pPr>
            <w:r>
              <w:rPr>
                <w:w w:val="99"/>
                <w:sz w:val="20"/>
              </w:rPr>
              <w:t>5</w:t>
            </w:r>
          </w:p>
        </w:tc>
        <w:tc>
          <w:tcPr>
            <w:tcW w:w="1788" w:type="dxa"/>
          </w:tcPr>
          <w:p w14:paraId="325119E1" w14:textId="77777777" w:rsidR="00291C4F" w:rsidRDefault="00000000">
            <w:pPr>
              <w:pStyle w:val="TableParagraph"/>
              <w:ind w:left="103"/>
              <w:rPr>
                <w:sz w:val="20"/>
              </w:rPr>
            </w:pPr>
            <w:r>
              <w:rPr>
                <w:w w:val="99"/>
                <w:sz w:val="20"/>
              </w:rPr>
              <w:t>1</w:t>
            </w:r>
          </w:p>
        </w:tc>
        <w:tc>
          <w:tcPr>
            <w:tcW w:w="1800" w:type="dxa"/>
          </w:tcPr>
          <w:p w14:paraId="6C5AAA52" w14:textId="77777777" w:rsidR="00291C4F" w:rsidRDefault="00000000">
            <w:pPr>
              <w:pStyle w:val="TableParagraph"/>
              <w:ind w:left="103"/>
              <w:rPr>
                <w:sz w:val="20"/>
              </w:rPr>
            </w:pPr>
            <w:r>
              <w:rPr>
                <w:sz w:val="20"/>
              </w:rPr>
              <w:t>9.3808</w:t>
            </w:r>
          </w:p>
        </w:tc>
        <w:tc>
          <w:tcPr>
            <w:tcW w:w="1788" w:type="dxa"/>
          </w:tcPr>
          <w:p w14:paraId="6D4506F8" w14:textId="77777777" w:rsidR="00291C4F" w:rsidRDefault="00000000">
            <w:pPr>
              <w:pStyle w:val="TableParagraph"/>
              <w:ind w:left="103"/>
              <w:rPr>
                <w:sz w:val="20"/>
              </w:rPr>
            </w:pPr>
            <w:r>
              <w:rPr>
                <w:sz w:val="20"/>
              </w:rPr>
              <w:t>3.09</w:t>
            </w:r>
          </w:p>
        </w:tc>
        <w:tc>
          <w:tcPr>
            <w:tcW w:w="1786" w:type="dxa"/>
          </w:tcPr>
          <w:p w14:paraId="0C29499D" w14:textId="77777777" w:rsidR="00291C4F" w:rsidRDefault="00000000">
            <w:pPr>
              <w:pStyle w:val="TableParagraph"/>
              <w:ind w:left="103"/>
              <w:rPr>
                <w:sz w:val="20"/>
              </w:rPr>
            </w:pPr>
            <w:r>
              <w:rPr>
                <w:sz w:val="20"/>
              </w:rPr>
              <w:t>38</w:t>
            </w:r>
          </w:p>
        </w:tc>
      </w:tr>
      <w:tr w:rsidR="00291C4F" w14:paraId="70AB1ABC" w14:textId="77777777">
        <w:trPr>
          <w:trHeight w:hRule="exact" w:val="360"/>
        </w:trPr>
        <w:tc>
          <w:tcPr>
            <w:tcW w:w="1788" w:type="dxa"/>
          </w:tcPr>
          <w:p w14:paraId="5748C9D8" w14:textId="77777777" w:rsidR="00291C4F" w:rsidRDefault="00000000">
            <w:pPr>
              <w:pStyle w:val="TableParagraph"/>
              <w:ind w:left="103"/>
              <w:rPr>
                <w:sz w:val="20"/>
              </w:rPr>
            </w:pPr>
            <w:r>
              <w:rPr>
                <w:w w:val="99"/>
                <w:sz w:val="20"/>
              </w:rPr>
              <w:t>5</w:t>
            </w:r>
          </w:p>
        </w:tc>
        <w:tc>
          <w:tcPr>
            <w:tcW w:w="1788" w:type="dxa"/>
          </w:tcPr>
          <w:p w14:paraId="1E74573C" w14:textId="77777777" w:rsidR="00291C4F" w:rsidRDefault="00000000">
            <w:pPr>
              <w:pStyle w:val="TableParagraph"/>
              <w:ind w:left="103"/>
              <w:rPr>
                <w:sz w:val="20"/>
              </w:rPr>
            </w:pPr>
            <w:r>
              <w:rPr>
                <w:w w:val="99"/>
                <w:sz w:val="20"/>
              </w:rPr>
              <w:t>2</w:t>
            </w:r>
          </w:p>
        </w:tc>
        <w:tc>
          <w:tcPr>
            <w:tcW w:w="1800" w:type="dxa"/>
          </w:tcPr>
          <w:p w14:paraId="7043649F" w14:textId="77777777" w:rsidR="00291C4F" w:rsidRDefault="00000000">
            <w:pPr>
              <w:pStyle w:val="TableParagraph"/>
              <w:ind w:left="103"/>
              <w:rPr>
                <w:sz w:val="20"/>
              </w:rPr>
            </w:pPr>
            <w:r>
              <w:rPr>
                <w:sz w:val="20"/>
              </w:rPr>
              <w:t>8.9349</w:t>
            </w:r>
          </w:p>
        </w:tc>
        <w:tc>
          <w:tcPr>
            <w:tcW w:w="1788" w:type="dxa"/>
          </w:tcPr>
          <w:p w14:paraId="64782112" w14:textId="77777777" w:rsidR="00291C4F" w:rsidRDefault="00000000">
            <w:pPr>
              <w:pStyle w:val="TableParagraph"/>
              <w:ind w:left="103"/>
              <w:rPr>
                <w:sz w:val="20"/>
              </w:rPr>
            </w:pPr>
            <w:r>
              <w:rPr>
                <w:sz w:val="20"/>
              </w:rPr>
              <w:t>3.08</w:t>
            </w:r>
          </w:p>
        </w:tc>
        <w:tc>
          <w:tcPr>
            <w:tcW w:w="1786" w:type="dxa"/>
          </w:tcPr>
          <w:p w14:paraId="6F998C5F" w14:textId="77777777" w:rsidR="00291C4F" w:rsidRDefault="00000000">
            <w:pPr>
              <w:pStyle w:val="TableParagraph"/>
              <w:ind w:left="103"/>
              <w:rPr>
                <w:sz w:val="20"/>
              </w:rPr>
            </w:pPr>
            <w:r>
              <w:rPr>
                <w:sz w:val="20"/>
              </w:rPr>
              <w:t>36.9</w:t>
            </w:r>
          </w:p>
        </w:tc>
      </w:tr>
      <w:tr w:rsidR="00291C4F" w14:paraId="719A13AB" w14:textId="77777777">
        <w:trPr>
          <w:trHeight w:hRule="exact" w:val="360"/>
        </w:trPr>
        <w:tc>
          <w:tcPr>
            <w:tcW w:w="1788" w:type="dxa"/>
          </w:tcPr>
          <w:p w14:paraId="6F2D92CF" w14:textId="77777777" w:rsidR="00291C4F" w:rsidRDefault="00000000">
            <w:pPr>
              <w:pStyle w:val="TableParagraph"/>
              <w:ind w:left="103"/>
              <w:rPr>
                <w:sz w:val="20"/>
              </w:rPr>
            </w:pPr>
            <w:r>
              <w:rPr>
                <w:w w:val="99"/>
                <w:sz w:val="20"/>
              </w:rPr>
              <w:t>1</w:t>
            </w:r>
          </w:p>
        </w:tc>
        <w:tc>
          <w:tcPr>
            <w:tcW w:w="1788" w:type="dxa"/>
          </w:tcPr>
          <w:p w14:paraId="4265FA6C" w14:textId="77777777" w:rsidR="00291C4F" w:rsidRDefault="00000000">
            <w:pPr>
              <w:pStyle w:val="TableParagraph"/>
              <w:ind w:left="103"/>
              <w:rPr>
                <w:sz w:val="20"/>
              </w:rPr>
            </w:pPr>
            <w:r>
              <w:rPr>
                <w:w w:val="99"/>
                <w:sz w:val="20"/>
              </w:rPr>
              <w:t>1</w:t>
            </w:r>
          </w:p>
        </w:tc>
        <w:tc>
          <w:tcPr>
            <w:tcW w:w="1800" w:type="dxa"/>
          </w:tcPr>
          <w:p w14:paraId="5D44D860" w14:textId="77777777" w:rsidR="00291C4F" w:rsidRDefault="00000000">
            <w:pPr>
              <w:pStyle w:val="TableParagraph"/>
              <w:ind w:left="103"/>
              <w:rPr>
                <w:sz w:val="20"/>
              </w:rPr>
            </w:pPr>
            <w:r>
              <w:rPr>
                <w:sz w:val="20"/>
              </w:rPr>
              <w:t>2.3419</w:t>
            </w:r>
          </w:p>
        </w:tc>
        <w:tc>
          <w:tcPr>
            <w:tcW w:w="1788" w:type="dxa"/>
          </w:tcPr>
          <w:p w14:paraId="352DBE3B" w14:textId="77777777" w:rsidR="00291C4F" w:rsidRDefault="00000000">
            <w:pPr>
              <w:pStyle w:val="TableParagraph"/>
              <w:ind w:left="103"/>
              <w:rPr>
                <w:sz w:val="20"/>
              </w:rPr>
            </w:pPr>
            <w:r>
              <w:rPr>
                <w:sz w:val="20"/>
              </w:rPr>
              <w:t>0.512</w:t>
            </w:r>
          </w:p>
        </w:tc>
        <w:tc>
          <w:tcPr>
            <w:tcW w:w="1786" w:type="dxa"/>
          </w:tcPr>
          <w:p w14:paraId="36E7B1BB" w14:textId="77777777" w:rsidR="00291C4F" w:rsidRDefault="00000000">
            <w:pPr>
              <w:pStyle w:val="TableParagraph"/>
              <w:ind w:left="103"/>
              <w:rPr>
                <w:sz w:val="20"/>
              </w:rPr>
            </w:pPr>
            <w:r>
              <w:rPr>
                <w:sz w:val="20"/>
              </w:rPr>
              <w:t>47.8</w:t>
            </w:r>
          </w:p>
        </w:tc>
      </w:tr>
      <w:tr w:rsidR="00291C4F" w14:paraId="0999AB36" w14:textId="77777777">
        <w:trPr>
          <w:trHeight w:hRule="exact" w:val="360"/>
        </w:trPr>
        <w:tc>
          <w:tcPr>
            <w:tcW w:w="1788" w:type="dxa"/>
          </w:tcPr>
          <w:p w14:paraId="3EF184ED" w14:textId="77777777" w:rsidR="00291C4F" w:rsidRDefault="00000000">
            <w:pPr>
              <w:pStyle w:val="TableParagraph"/>
              <w:ind w:left="103"/>
              <w:rPr>
                <w:sz w:val="20"/>
              </w:rPr>
            </w:pPr>
            <w:r>
              <w:rPr>
                <w:w w:val="99"/>
                <w:sz w:val="20"/>
              </w:rPr>
              <w:t>1</w:t>
            </w:r>
          </w:p>
        </w:tc>
        <w:tc>
          <w:tcPr>
            <w:tcW w:w="1788" w:type="dxa"/>
          </w:tcPr>
          <w:p w14:paraId="52855109" w14:textId="77777777" w:rsidR="00291C4F" w:rsidRDefault="00000000">
            <w:pPr>
              <w:pStyle w:val="TableParagraph"/>
              <w:ind w:left="103"/>
              <w:rPr>
                <w:sz w:val="20"/>
              </w:rPr>
            </w:pPr>
            <w:r>
              <w:rPr>
                <w:w w:val="99"/>
                <w:sz w:val="20"/>
              </w:rPr>
              <w:t>2</w:t>
            </w:r>
          </w:p>
        </w:tc>
        <w:tc>
          <w:tcPr>
            <w:tcW w:w="1800" w:type="dxa"/>
          </w:tcPr>
          <w:p w14:paraId="5F82B769" w14:textId="77777777" w:rsidR="00291C4F" w:rsidRDefault="00000000">
            <w:pPr>
              <w:pStyle w:val="TableParagraph"/>
              <w:ind w:left="103"/>
              <w:rPr>
                <w:sz w:val="20"/>
              </w:rPr>
            </w:pPr>
            <w:r>
              <w:rPr>
                <w:sz w:val="20"/>
              </w:rPr>
              <w:t>2.2655</w:t>
            </w:r>
          </w:p>
        </w:tc>
        <w:tc>
          <w:tcPr>
            <w:tcW w:w="1788" w:type="dxa"/>
          </w:tcPr>
          <w:p w14:paraId="34C31BA0" w14:textId="77777777" w:rsidR="00291C4F" w:rsidRDefault="00000000">
            <w:pPr>
              <w:pStyle w:val="TableParagraph"/>
              <w:ind w:left="103"/>
              <w:rPr>
                <w:sz w:val="20"/>
              </w:rPr>
            </w:pPr>
            <w:r>
              <w:rPr>
                <w:sz w:val="20"/>
              </w:rPr>
              <w:t>0.529</w:t>
            </w:r>
          </w:p>
        </w:tc>
        <w:tc>
          <w:tcPr>
            <w:tcW w:w="1786" w:type="dxa"/>
          </w:tcPr>
          <w:p w14:paraId="3C0792DB" w14:textId="77777777" w:rsidR="00291C4F" w:rsidRDefault="00000000">
            <w:pPr>
              <w:pStyle w:val="TableParagraph"/>
              <w:ind w:left="103"/>
              <w:rPr>
                <w:sz w:val="20"/>
              </w:rPr>
            </w:pPr>
            <w:r>
              <w:rPr>
                <w:sz w:val="20"/>
              </w:rPr>
              <w:t>46.3</w:t>
            </w:r>
          </w:p>
        </w:tc>
      </w:tr>
      <w:tr w:rsidR="00291C4F" w14:paraId="22308A34" w14:textId="77777777">
        <w:trPr>
          <w:trHeight w:hRule="exact" w:val="360"/>
        </w:trPr>
        <w:tc>
          <w:tcPr>
            <w:tcW w:w="1788" w:type="dxa"/>
          </w:tcPr>
          <w:p w14:paraId="6749ED50" w14:textId="77777777" w:rsidR="00291C4F" w:rsidRDefault="00000000">
            <w:pPr>
              <w:pStyle w:val="TableParagraph"/>
              <w:ind w:left="103"/>
              <w:rPr>
                <w:sz w:val="20"/>
              </w:rPr>
            </w:pPr>
            <w:r>
              <w:rPr>
                <w:sz w:val="20"/>
              </w:rPr>
              <w:t>0.5</w:t>
            </w:r>
          </w:p>
        </w:tc>
        <w:tc>
          <w:tcPr>
            <w:tcW w:w="1788" w:type="dxa"/>
          </w:tcPr>
          <w:p w14:paraId="1A2206D5" w14:textId="77777777" w:rsidR="00291C4F" w:rsidRDefault="00000000">
            <w:pPr>
              <w:pStyle w:val="TableParagraph"/>
              <w:ind w:left="103"/>
              <w:rPr>
                <w:sz w:val="20"/>
              </w:rPr>
            </w:pPr>
            <w:r>
              <w:rPr>
                <w:w w:val="99"/>
                <w:sz w:val="20"/>
              </w:rPr>
              <w:t>1</w:t>
            </w:r>
          </w:p>
        </w:tc>
        <w:tc>
          <w:tcPr>
            <w:tcW w:w="1800" w:type="dxa"/>
          </w:tcPr>
          <w:p w14:paraId="266CDB05" w14:textId="77777777" w:rsidR="00291C4F" w:rsidRDefault="00000000">
            <w:pPr>
              <w:pStyle w:val="TableParagraph"/>
              <w:ind w:left="103"/>
              <w:rPr>
                <w:sz w:val="20"/>
              </w:rPr>
            </w:pPr>
            <w:r>
              <w:rPr>
                <w:sz w:val="20"/>
              </w:rPr>
              <w:t>1.3304</w:t>
            </w:r>
          </w:p>
        </w:tc>
        <w:tc>
          <w:tcPr>
            <w:tcW w:w="1788" w:type="dxa"/>
          </w:tcPr>
          <w:p w14:paraId="391B06CA" w14:textId="77777777" w:rsidR="00291C4F" w:rsidRDefault="00000000">
            <w:pPr>
              <w:pStyle w:val="TableParagraph"/>
              <w:ind w:left="103"/>
              <w:rPr>
                <w:sz w:val="20"/>
              </w:rPr>
            </w:pPr>
            <w:r>
              <w:rPr>
                <w:sz w:val="20"/>
              </w:rPr>
              <w:t>0.24</w:t>
            </w:r>
          </w:p>
        </w:tc>
        <w:tc>
          <w:tcPr>
            <w:tcW w:w="1786" w:type="dxa"/>
          </w:tcPr>
          <w:p w14:paraId="5CE04128" w14:textId="77777777" w:rsidR="00291C4F" w:rsidRDefault="00000000">
            <w:pPr>
              <w:pStyle w:val="TableParagraph"/>
              <w:ind w:left="103"/>
              <w:rPr>
                <w:sz w:val="20"/>
              </w:rPr>
            </w:pPr>
            <w:r>
              <w:rPr>
                <w:sz w:val="20"/>
              </w:rPr>
              <w:t>52.8</w:t>
            </w:r>
          </w:p>
        </w:tc>
      </w:tr>
      <w:tr w:rsidR="00291C4F" w14:paraId="38CF5976" w14:textId="77777777">
        <w:trPr>
          <w:trHeight w:hRule="exact" w:val="360"/>
        </w:trPr>
        <w:tc>
          <w:tcPr>
            <w:tcW w:w="1788" w:type="dxa"/>
          </w:tcPr>
          <w:p w14:paraId="3B32AB3B" w14:textId="77777777" w:rsidR="00291C4F" w:rsidRDefault="00000000">
            <w:pPr>
              <w:pStyle w:val="TableParagraph"/>
              <w:ind w:left="103"/>
              <w:rPr>
                <w:sz w:val="20"/>
              </w:rPr>
            </w:pPr>
            <w:r>
              <w:rPr>
                <w:sz w:val="20"/>
              </w:rPr>
              <w:t>0.5</w:t>
            </w:r>
          </w:p>
        </w:tc>
        <w:tc>
          <w:tcPr>
            <w:tcW w:w="1788" w:type="dxa"/>
          </w:tcPr>
          <w:p w14:paraId="21DFD512" w14:textId="77777777" w:rsidR="00291C4F" w:rsidRDefault="00000000">
            <w:pPr>
              <w:pStyle w:val="TableParagraph"/>
              <w:ind w:left="103"/>
              <w:rPr>
                <w:sz w:val="20"/>
              </w:rPr>
            </w:pPr>
            <w:r>
              <w:rPr>
                <w:w w:val="99"/>
                <w:sz w:val="20"/>
              </w:rPr>
              <w:t>2</w:t>
            </w:r>
          </w:p>
        </w:tc>
        <w:tc>
          <w:tcPr>
            <w:tcW w:w="1800" w:type="dxa"/>
          </w:tcPr>
          <w:p w14:paraId="22FDD6D4" w14:textId="77777777" w:rsidR="00291C4F" w:rsidRDefault="00000000">
            <w:pPr>
              <w:pStyle w:val="TableParagraph"/>
              <w:ind w:left="103"/>
              <w:rPr>
                <w:sz w:val="20"/>
              </w:rPr>
            </w:pPr>
            <w:r>
              <w:rPr>
                <w:sz w:val="20"/>
              </w:rPr>
              <w:t>1.3108</w:t>
            </w:r>
          </w:p>
        </w:tc>
        <w:tc>
          <w:tcPr>
            <w:tcW w:w="1788" w:type="dxa"/>
          </w:tcPr>
          <w:p w14:paraId="7F273AD5" w14:textId="77777777" w:rsidR="00291C4F" w:rsidRDefault="00000000">
            <w:pPr>
              <w:pStyle w:val="TableParagraph"/>
              <w:ind w:left="103"/>
              <w:rPr>
                <w:sz w:val="20"/>
              </w:rPr>
            </w:pPr>
            <w:r>
              <w:rPr>
                <w:sz w:val="20"/>
              </w:rPr>
              <w:t>0.244</w:t>
            </w:r>
          </w:p>
        </w:tc>
        <w:tc>
          <w:tcPr>
            <w:tcW w:w="1786" w:type="dxa"/>
          </w:tcPr>
          <w:p w14:paraId="1F0909F2" w14:textId="77777777" w:rsidR="00291C4F" w:rsidRDefault="00000000">
            <w:pPr>
              <w:pStyle w:val="TableParagraph"/>
              <w:ind w:left="103"/>
              <w:rPr>
                <w:sz w:val="20"/>
              </w:rPr>
            </w:pPr>
            <w:r>
              <w:rPr>
                <w:sz w:val="20"/>
              </w:rPr>
              <w:t>51.9</w:t>
            </w:r>
          </w:p>
        </w:tc>
      </w:tr>
    </w:tbl>
    <w:p w14:paraId="05A7E7D3" w14:textId="77777777" w:rsidR="00291C4F" w:rsidRDefault="00291C4F">
      <w:pPr>
        <w:rPr>
          <w:sz w:val="20"/>
        </w:rPr>
        <w:sectPr w:rsidR="00291C4F" w:rsidSect="00AE0453">
          <w:footerReference w:type="default" r:id="rId97"/>
          <w:pgSz w:w="11910" w:h="16850"/>
          <w:pgMar w:top="1440" w:right="1340" w:bottom="960" w:left="1320" w:header="715" w:footer="765" w:gutter="0"/>
          <w:cols w:space="708"/>
        </w:sectPr>
      </w:pPr>
    </w:p>
    <w:p w14:paraId="157548F8" w14:textId="77777777" w:rsidR="00291C4F" w:rsidRDefault="00291C4F">
      <w:pPr>
        <w:pStyle w:val="Tekstpodstawowy"/>
        <w:spacing w:before="10"/>
        <w:rPr>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88"/>
        <w:gridCol w:w="1788"/>
        <w:gridCol w:w="1800"/>
        <w:gridCol w:w="1788"/>
        <w:gridCol w:w="1786"/>
      </w:tblGrid>
      <w:tr w:rsidR="00291C4F" w14:paraId="212BC21C" w14:textId="77777777">
        <w:trPr>
          <w:trHeight w:hRule="exact" w:val="360"/>
        </w:trPr>
        <w:tc>
          <w:tcPr>
            <w:tcW w:w="1788" w:type="dxa"/>
            <w:vMerge w:val="restart"/>
          </w:tcPr>
          <w:p w14:paraId="4F7D183A" w14:textId="77777777" w:rsidR="00291C4F" w:rsidRDefault="00000000">
            <w:pPr>
              <w:pStyle w:val="TableParagraph"/>
              <w:spacing w:before="63"/>
              <w:ind w:left="103"/>
              <w:rPr>
                <w:b/>
                <w:sz w:val="20"/>
              </w:rPr>
            </w:pPr>
            <w:r>
              <w:rPr>
                <w:b/>
                <w:sz w:val="20"/>
              </w:rPr>
              <w:t>Conc</w:t>
            </w:r>
          </w:p>
          <w:p w14:paraId="0D174383" w14:textId="77777777" w:rsidR="00291C4F" w:rsidRDefault="00000000">
            <w:pPr>
              <w:pStyle w:val="TableParagraph"/>
              <w:spacing w:before="58"/>
              <w:ind w:left="103"/>
              <w:rPr>
                <w:b/>
                <w:sz w:val="20"/>
              </w:rPr>
            </w:pPr>
            <w:r>
              <w:rPr>
                <w:b/>
                <w:sz w:val="20"/>
              </w:rPr>
              <w:t>[</w:t>
            </w:r>
            <w:proofErr w:type="spellStart"/>
            <w:r>
              <w:rPr>
                <w:b/>
                <w:sz w:val="20"/>
              </w:rPr>
              <w:t>μg</w:t>
            </w:r>
            <w:proofErr w:type="spellEnd"/>
            <w:r>
              <w:rPr>
                <w:b/>
                <w:sz w:val="20"/>
              </w:rPr>
              <w:t>/mL]</w:t>
            </w:r>
          </w:p>
        </w:tc>
        <w:tc>
          <w:tcPr>
            <w:tcW w:w="1788" w:type="dxa"/>
            <w:vMerge w:val="restart"/>
          </w:tcPr>
          <w:p w14:paraId="5085B548" w14:textId="77777777" w:rsidR="00291C4F" w:rsidRDefault="00291C4F">
            <w:pPr>
              <w:pStyle w:val="TableParagraph"/>
              <w:spacing w:before="5"/>
              <w:ind w:left="0"/>
              <w:rPr>
                <w:sz w:val="30"/>
              </w:rPr>
            </w:pPr>
          </w:p>
          <w:p w14:paraId="348869F1" w14:textId="77777777" w:rsidR="00291C4F" w:rsidRDefault="00000000">
            <w:pPr>
              <w:pStyle w:val="TableParagraph"/>
              <w:spacing w:before="1"/>
              <w:ind w:left="103"/>
              <w:rPr>
                <w:b/>
                <w:sz w:val="20"/>
              </w:rPr>
            </w:pPr>
            <w:r>
              <w:rPr>
                <w:b/>
                <w:sz w:val="20"/>
              </w:rPr>
              <w:t>Rep</w:t>
            </w:r>
          </w:p>
        </w:tc>
        <w:tc>
          <w:tcPr>
            <w:tcW w:w="1800" w:type="dxa"/>
          </w:tcPr>
          <w:p w14:paraId="705513C5" w14:textId="77777777" w:rsidR="00291C4F" w:rsidRDefault="00000000">
            <w:pPr>
              <w:pStyle w:val="TableParagraph"/>
              <w:spacing w:before="63"/>
              <w:ind w:left="103"/>
              <w:rPr>
                <w:b/>
                <w:sz w:val="20"/>
              </w:rPr>
            </w:pPr>
            <w:r>
              <w:rPr>
                <w:b/>
                <w:sz w:val="20"/>
              </w:rPr>
              <w:t>Sorbed</w:t>
            </w:r>
          </w:p>
        </w:tc>
        <w:tc>
          <w:tcPr>
            <w:tcW w:w="1788" w:type="dxa"/>
          </w:tcPr>
          <w:p w14:paraId="0AE468E0" w14:textId="77777777" w:rsidR="00291C4F" w:rsidRDefault="00000000">
            <w:pPr>
              <w:pStyle w:val="TableParagraph"/>
              <w:spacing w:before="63"/>
              <w:ind w:left="103"/>
              <w:rPr>
                <w:b/>
                <w:sz w:val="20"/>
              </w:rPr>
            </w:pPr>
            <w:r>
              <w:rPr>
                <w:b/>
                <w:sz w:val="20"/>
              </w:rPr>
              <w:t xml:space="preserve">In </w:t>
            </w:r>
            <w:proofErr w:type="spellStart"/>
            <w:r>
              <w:rPr>
                <w:b/>
                <w:sz w:val="20"/>
              </w:rPr>
              <w:t>soln</w:t>
            </w:r>
            <w:proofErr w:type="spellEnd"/>
          </w:p>
        </w:tc>
        <w:tc>
          <w:tcPr>
            <w:tcW w:w="1786" w:type="dxa"/>
          </w:tcPr>
          <w:p w14:paraId="77981A09" w14:textId="77777777" w:rsidR="00291C4F" w:rsidRDefault="00000000">
            <w:pPr>
              <w:pStyle w:val="TableParagraph"/>
              <w:spacing w:before="63"/>
              <w:ind w:left="103"/>
              <w:rPr>
                <w:b/>
                <w:sz w:val="20"/>
              </w:rPr>
            </w:pPr>
            <w:r>
              <w:rPr>
                <w:b/>
                <w:w w:val="99"/>
                <w:sz w:val="20"/>
              </w:rPr>
              <w:t>%</w:t>
            </w:r>
          </w:p>
        </w:tc>
      </w:tr>
      <w:tr w:rsidR="00291C4F" w14:paraId="17F3E992" w14:textId="77777777">
        <w:trPr>
          <w:trHeight w:hRule="exact" w:val="360"/>
        </w:trPr>
        <w:tc>
          <w:tcPr>
            <w:tcW w:w="1788" w:type="dxa"/>
            <w:vMerge/>
          </w:tcPr>
          <w:p w14:paraId="26C262F2" w14:textId="77777777" w:rsidR="00291C4F" w:rsidRDefault="00291C4F"/>
        </w:tc>
        <w:tc>
          <w:tcPr>
            <w:tcW w:w="1788" w:type="dxa"/>
            <w:vMerge/>
          </w:tcPr>
          <w:p w14:paraId="0A5AAF4A" w14:textId="77777777" w:rsidR="00291C4F" w:rsidRDefault="00291C4F"/>
        </w:tc>
        <w:tc>
          <w:tcPr>
            <w:tcW w:w="1800" w:type="dxa"/>
          </w:tcPr>
          <w:p w14:paraId="54036766" w14:textId="77777777" w:rsidR="00291C4F" w:rsidRDefault="00000000">
            <w:pPr>
              <w:pStyle w:val="TableParagraph"/>
              <w:spacing w:before="63"/>
              <w:ind w:left="103"/>
              <w:rPr>
                <w:b/>
                <w:sz w:val="20"/>
              </w:rPr>
            </w:pPr>
            <w:r>
              <w:rPr>
                <w:b/>
                <w:sz w:val="20"/>
              </w:rPr>
              <w:t>[</w:t>
            </w:r>
            <w:proofErr w:type="spellStart"/>
            <w:r>
              <w:rPr>
                <w:b/>
                <w:sz w:val="20"/>
              </w:rPr>
              <w:t>μg</w:t>
            </w:r>
            <w:proofErr w:type="spellEnd"/>
            <w:r>
              <w:rPr>
                <w:b/>
                <w:sz w:val="20"/>
              </w:rPr>
              <w:t>/g]</w:t>
            </w:r>
          </w:p>
        </w:tc>
        <w:tc>
          <w:tcPr>
            <w:tcW w:w="1788" w:type="dxa"/>
          </w:tcPr>
          <w:p w14:paraId="21A292C4" w14:textId="77777777" w:rsidR="00291C4F" w:rsidRDefault="00000000">
            <w:pPr>
              <w:pStyle w:val="TableParagraph"/>
              <w:spacing w:before="63"/>
              <w:ind w:left="103"/>
              <w:rPr>
                <w:b/>
                <w:sz w:val="20"/>
              </w:rPr>
            </w:pPr>
            <w:r>
              <w:rPr>
                <w:b/>
                <w:sz w:val="20"/>
              </w:rPr>
              <w:t>[</w:t>
            </w:r>
            <w:proofErr w:type="spellStart"/>
            <w:r>
              <w:rPr>
                <w:b/>
                <w:sz w:val="20"/>
              </w:rPr>
              <w:t>μg</w:t>
            </w:r>
            <w:proofErr w:type="spellEnd"/>
            <w:r>
              <w:rPr>
                <w:b/>
                <w:sz w:val="20"/>
              </w:rPr>
              <w:t>/mL]</w:t>
            </w:r>
          </w:p>
        </w:tc>
        <w:tc>
          <w:tcPr>
            <w:tcW w:w="1786" w:type="dxa"/>
          </w:tcPr>
          <w:p w14:paraId="74E53374" w14:textId="77777777" w:rsidR="00291C4F" w:rsidRDefault="00000000">
            <w:pPr>
              <w:pStyle w:val="TableParagraph"/>
              <w:spacing w:before="63"/>
              <w:ind w:left="103"/>
              <w:rPr>
                <w:b/>
                <w:sz w:val="20"/>
              </w:rPr>
            </w:pPr>
            <w:r>
              <w:rPr>
                <w:b/>
                <w:sz w:val="20"/>
              </w:rPr>
              <w:t>Sorbed</w:t>
            </w:r>
          </w:p>
        </w:tc>
      </w:tr>
      <w:tr w:rsidR="00291C4F" w14:paraId="531DB861" w14:textId="77777777">
        <w:trPr>
          <w:trHeight w:hRule="exact" w:val="360"/>
        </w:trPr>
        <w:tc>
          <w:tcPr>
            <w:tcW w:w="8950" w:type="dxa"/>
            <w:gridSpan w:val="5"/>
          </w:tcPr>
          <w:p w14:paraId="03544668" w14:textId="77777777" w:rsidR="00291C4F" w:rsidRDefault="00000000">
            <w:pPr>
              <w:pStyle w:val="TableParagraph"/>
              <w:spacing w:before="63"/>
              <w:ind w:left="103"/>
              <w:rPr>
                <w:sz w:val="20"/>
              </w:rPr>
            </w:pPr>
            <w:r>
              <w:rPr>
                <w:sz w:val="20"/>
              </w:rPr>
              <w:t>LAD-SCL-PF</w:t>
            </w:r>
          </w:p>
        </w:tc>
      </w:tr>
      <w:tr w:rsidR="00291C4F" w14:paraId="68753293" w14:textId="77777777">
        <w:trPr>
          <w:trHeight w:hRule="exact" w:val="360"/>
        </w:trPr>
        <w:tc>
          <w:tcPr>
            <w:tcW w:w="1788" w:type="dxa"/>
          </w:tcPr>
          <w:p w14:paraId="36374EB6" w14:textId="77777777" w:rsidR="00291C4F" w:rsidRDefault="00000000">
            <w:pPr>
              <w:pStyle w:val="TableParagraph"/>
              <w:spacing w:before="63"/>
              <w:ind w:left="103"/>
              <w:rPr>
                <w:sz w:val="20"/>
              </w:rPr>
            </w:pPr>
            <w:r>
              <w:rPr>
                <w:sz w:val="20"/>
              </w:rPr>
              <w:t>50</w:t>
            </w:r>
          </w:p>
        </w:tc>
        <w:tc>
          <w:tcPr>
            <w:tcW w:w="1788" w:type="dxa"/>
          </w:tcPr>
          <w:p w14:paraId="02D37510" w14:textId="77777777" w:rsidR="00291C4F" w:rsidRDefault="00000000">
            <w:pPr>
              <w:pStyle w:val="TableParagraph"/>
              <w:spacing w:before="63"/>
              <w:ind w:left="103"/>
              <w:rPr>
                <w:sz w:val="20"/>
              </w:rPr>
            </w:pPr>
            <w:r>
              <w:rPr>
                <w:w w:val="99"/>
                <w:sz w:val="20"/>
              </w:rPr>
              <w:t>1</w:t>
            </w:r>
          </w:p>
        </w:tc>
        <w:tc>
          <w:tcPr>
            <w:tcW w:w="1800" w:type="dxa"/>
          </w:tcPr>
          <w:p w14:paraId="053E8B3B" w14:textId="77777777" w:rsidR="00291C4F" w:rsidRDefault="00000000">
            <w:pPr>
              <w:pStyle w:val="TableParagraph"/>
              <w:spacing w:before="63"/>
              <w:ind w:left="103"/>
              <w:rPr>
                <w:sz w:val="20"/>
              </w:rPr>
            </w:pPr>
            <w:r>
              <w:rPr>
                <w:sz w:val="20"/>
              </w:rPr>
              <w:t>38.0424</w:t>
            </w:r>
          </w:p>
        </w:tc>
        <w:tc>
          <w:tcPr>
            <w:tcW w:w="1788" w:type="dxa"/>
          </w:tcPr>
          <w:p w14:paraId="4B70148D" w14:textId="77777777" w:rsidR="00291C4F" w:rsidRDefault="00000000">
            <w:pPr>
              <w:pStyle w:val="TableParagraph"/>
              <w:spacing w:before="63"/>
              <w:ind w:left="103"/>
              <w:rPr>
                <w:sz w:val="20"/>
              </w:rPr>
            </w:pPr>
            <w:r>
              <w:rPr>
                <w:sz w:val="20"/>
              </w:rPr>
              <w:t>42.2</w:t>
            </w:r>
          </w:p>
        </w:tc>
        <w:tc>
          <w:tcPr>
            <w:tcW w:w="1786" w:type="dxa"/>
          </w:tcPr>
          <w:p w14:paraId="25D145F3" w14:textId="77777777" w:rsidR="00291C4F" w:rsidRDefault="00000000">
            <w:pPr>
              <w:pStyle w:val="TableParagraph"/>
              <w:spacing w:before="63"/>
              <w:ind w:left="103"/>
              <w:rPr>
                <w:sz w:val="20"/>
              </w:rPr>
            </w:pPr>
            <w:r>
              <w:rPr>
                <w:sz w:val="20"/>
              </w:rPr>
              <w:t>15.4</w:t>
            </w:r>
          </w:p>
        </w:tc>
      </w:tr>
      <w:tr w:rsidR="00291C4F" w14:paraId="1EEF1ADD" w14:textId="77777777">
        <w:trPr>
          <w:trHeight w:hRule="exact" w:val="360"/>
        </w:trPr>
        <w:tc>
          <w:tcPr>
            <w:tcW w:w="1788" w:type="dxa"/>
          </w:tcPr>
          <w:p w14:paraId="73220D30" w14:textId="77777777" w:rsidR="00291C4F" w:rsidRDefault="00000000">
            <w:pPr>
              <w:pStyle w:val="TableParagraph"/>
              <w:spacing w:before="63"/>
              <w:ind w:left="103"/>
              <w:rPr>
                <w:sz w:val="20"/>
              </w:rPr>
            </w:pPr>
            <w:r>
              <w:rPr>
                <w:sz w:val="20"/>
              </w:rPr>
              <w:t>50</w:t>
            </w:r>
          </w:p>
        </w:tc>
        <w:tc>
          <w:tcPr>
            <w:tcW w:w="1788" w:type="dxa"/>
          </w:tcPr>
          <w:p w14:paraId="7C60D7D4" w14:textId="77777777" w:rsidR="00291C4F" w:rsidRDefault="00000000">
            <w:pPr>
              <w:pStyle w:val="TableParagraph"/>
              <w:spacing w:before="63"/>
              <w:ind w:left="103"/>
              <w:rPr>
                <w:sz w:val="20"/>
              </w:rPr>
            </w:pPr>
            <w:r>
              <w:rPr>
                <w:w w:val="99"/>
                <w:sz w:val="20"/>
              </w:rPr>
              <w:t>2</w:t>
            </w:r>
          </w:p>
        </w:tc>
        <w:tc>
          <w:tcPr>
            <w:tcW w:w="1800" w:type="dxa"/>
          </w:tcPr>
          <w:p w14:paraId="2A44E7B6" w14:textId="77777777" w:rsidR="00291C4F" w:rsidRDefault="00000000">
            <w:pPr>
              <w:pStyle w:val="TableParagraph"/>
              <w:spacing w:before="63"/>
              <w:ind w:left="103"/>
              <w:rPr>
                <w:sz w:val="20"/>
              </w:rPr>
            </w:pPr>
            <w:r>
              <w:rPr>
                <w:sz w:val="20"/>
              </w:rPr>
              <w:t>40.3624</w:t>
            </w:r>
          </w:p>
        </w:tc>
        <w:tc>
          <w:tcPr>
            <w:tcW w:w="1788" w:type="dxa"/>
          </w:tcPr>
          <w:p w14:paraId="307A0929" w14:textId="77777777" w:rsidR="00291C4F" w:rsidRDefault="00000000">
            <w:pPr>
              <w:pStyle w:val="TableParagraph"/>
              <w:spacing w:before="63"/>
              <w:ind w:left="103"/>
              <w:rPr>
                <w:sz w:val="20"/>
              </w:rPr>
            </w:pPr>
            <w:r>
              <w:rPr>
                <w:sz w:val="20"/>
              </w:rPr>
              <w:t>41.8</w:t>
            </w:r>
          </w:p>
        </w:tc>
        <w:tc>
          <w:tcPr>
            <w:tcW w:w="1786" w:type="dxa"/>
          </w:tcPr>
          <w:p w14:paraId="54BE2DC7" w14:textId="77777777" w:rsidR="00291C4F" w:rsidRDefault="00000000">
            <w:pPr>
              <w:pStyle w:val="TableParagraph"/>
              <w:spacing w:before="63"/>
              <w:ind w:left="103"/>
              <w:rPr>
                <w:sz w:val="20"/>
              </w:rPr>
            </w:pPr>
            <w:r>
              <w:rPr>
                <w:sz w:val="20"/>
              </w:rPr>
              <w:t>16.3</w:t>
            </w:r>
          </w:p>
        </w:tc>
      </w:tr>
      <w:tr w:rsidR="00291C4F" w14:paraId="1739A1A6" w14:textId="77777777">
        <w:trPr>
          <w:trHeight w:hRule="exact" w:val="360"/>
        </w:trPr>
        <w:tc>
          <w:tcPr>
            <w:tcW w:w="1788" w:type="dxa"/>
          </w:tcPr>
          <w:p w14:paraId="55E65585" w14:textId="77777777" w:rsidR="00291C4F" w:rsidRDefault="00000000">
            <w:pPr>
              <w:pStyle w:val="TableParagraph"/>
              <w:spacing w:before="63"/>
              <w:ind w:left="103"/>
              <w:rPr>
                <w:sz w:val="20"/>
              </w:rPr>
            </w:pPr>
            <w:r>
              <w:rPr>
                <w:sz w:val="20"/>
              </w:rPr>
              <w:t>10</w:t>
            </w:r>
          </w:p>
        </w:tc>
        <w:tc>
          <w:tcPr>
            <w:tcW w:w="1788" w:type="dxa"/>
          </w:tcPr>
          <w:p w14:paraId="006BA2DE" w14:textId="77777777" w:rsidR="00291C4F" w:rsidRDefault="00000000">
            <w:pPr>
              <w:pStyle w:val="TableParagraph"/>
              <w:spacing w:before="63"/>
              <w:ind w:left="103"/>
              <w:rPr>
                <w:sz w:val="20"/>
              </w:rPr>
            </w:pPr>
            <w:r>
              <w:rPr>
                <w:w w:val="99"/>
                <w:sz w:val="20"/>
              </w:rPr>
              <w:t>1</w:t>
            </w:r>
          </w:p>
        </w:tc>
        <w:tc>
          <w:tcPr>
            <w:tcW w:w="1800" w:type="dxa"/>
          </w:tcPr>
          <w:p w14:paraId="3C53C011" w14:textId="77777777" w:rsidR="00291C4F" w:rsidRDefault="00000000">
            <w:pPr>
              <w:pStyle w:val="TableParagraph"/>
              <w:spacing w:before="63"/>
              <w:ind w:left="103"/>
              <w:rPr>
                <w:sz w:val="20"/>
              </w:rPr>
            </w:pPr>
            <w:r>
              <w:rPr>
                <w:sz w:val="20"/>
              </w:rPr>
              <w:t>4.4465</w:t>
            </w:r>
          </w:p>
        </w:tc>
        <w:tc>
          <w:tcPr>
            <w:tcW w:w="1788" w:type="dxa"/>
          </w:tcPr>
          <w:p w14:paraId="73FC2676" w14:textId="77777777" w:rsidR="00291C4F" w:rsidRDefault="00000000">
            <w:pPr>
              <w:pStyle w:val="TableParagraph"/>
              <w:spacing w:before="63"/>
              <w:ind w:left="103"/>
              <w:rPr>
                <w:sz w:val="20"/>
              </w:rPr>
            </w:pPr>
            <w:r>
              <w:rPr>
                <w:sz w:val="20"/>
              </w:rPr>
              <w:t>8.87</w:t>
            </w:r>
          </w:p>
        </w:tc>
        <w:tc>
          <w:tcPr>
            <w:tcW w:w="1786" w:type="dxa"/>
          </w:tcPr>
          <w:p w14:paraId="2B5C83D1" w14:textId="77777777" w:rsidR="00291C4F" w:rsidRDefault="00000000">
            <w:pPr>
              <w:pStyle w:val="TableParagraph"/>
              <w:spacing w:before="63"/>
              <w:ind w:left="103"/>
              <w:rPr>
                <w:sz w:val="20"/>
              </w:rPr>
            </w:pPr>
            <w:r>
              <w:rPr>
                <w:sz w:val="20"/>
              </w:rPr>
              <w:t>9.2</w:t>
            </w:r>
          </w:p>
        </w:tc>
      </w:tr>
      <w:tr w:rsidR="00291C4F" w14:paraId="19463CD9" w14:textId="77777777">
        <w:trPr>
          <w:trHeight w:hRule="exact" w:val="360"/>
        </w:trPr>
        <w:tc>
          <w:tcPr>
            <w:tcW w:w="1788" w:type="dxa"/>
          </w:tcPr>
          <w:p w14:paraId="18FB240A" w14:textId="77777777" w:rsidR="00291C4F" w:rsidRDefault="00000000">
            <w:pPr>
              <w:pStyle w:val="TableParagraph"/>
              <w:spacing w:before="63"/>
              <w:ind w:left="103"/>
              <w:rPr>
                <w:sz w:val="20"/>
              </w:rPr>
            </w:pPr>
            <w:r>
              <w:rPr>
                <w:sz w:val="20"/>
              </w:rPr>
              <w:t>10</w:t>
            </w:r>
          </w:p>
        </w:tc>
        <w:tc>
          <w:tcPr>
            <w:tcW w:w="1788" w:type="dxa"/>
          </w:tcPr>
          <w:p w14:paraId="75A25917" w14:textId="77777777" w:rsidR="00291C4F" w:rsidRDefault="00000000">
            <w:pPr>
              <w:pStyle w:val="TableParagraph"/>
              <w:spacing w:before="63"/>
              <w:ind w:left="103"/>
              <w:rPr>
                <w:sz w:val="20"/>
              </w:rPr>
            </w:pPr>
            <w:r>
              <w:rPr>
                <w:w w:val="99"/>
                <w:sz w:val="20"/>
              </w:rPr>
              <w:t>2</w:t>
            </w:r>
          </w:p>
        </w:tc>
        <w:tc>
          <w:tcPr>
            <w:tcW w:w="1800" w:type="dxa"/>
          </w:tcPr>
          <w:p w14:paraId="7040AFCE" w14:textId="77777777" w:rsidR="00291C4F" w:rsidRDefault="00000000">
            <w:pPr>
              <w:pStyle w:val="TableParagraph"/>
              <w:spacing w:before="63"/>
              <w:ind w:left="103"/>
              <w:rPr>
                <w:sz w:val="20"/>
              </w:rPr>
            </w:pPr>
            <w:r>
              <w:rPr>
                <w:sz w:val="20"/>
              </w:rPr>
              <w:t>4.2468</w:t>
            </w:r>
          </w:p>
        </w:tc>
        <w:tc>
          <w:tcPr>
            <w:tcW w:w="1788" w:type="dxa"/>
          </w:tcPr>
          <w:p w14:paraId="7CA553C4" w14:textId="77777777" w:rsidR="00291C4F" w:rsidRDefault="00000000">
            <w:pPr>
              <w:pStyle w:val="TableParagraph"/>
              <w:spacing w:before="63"/>
              <w:ind w:left="103"/>
              <w:rPr>
                <w:sz w:val="20"/>
              </w:rPr>
            </w:pPr>
            <w:r>
              <w:rPr>
                <w:sz w:val="20"/>
              </w:rPr>
              <w:t>8.92</w:t>
            </w:r>
          </w:p>
        </w:tc>
        <w:tc>
          <w:tcPr>
            <w:tcW w:w="1786" w:type="dxa"/>
          </w:tcPr>
          <w:p w14:paraId="6D8B6FA0" w14:textId="77777777" w:rsidR="00291C4F" w:rsidRDefault="00000000">
            <w:pPr>
              <w:pStyle w:val="TableParagraph"/>
              <w:spacing w:before="63"/>
              <w:ind w:left="103"/>
              <w:rPr>
                <w:sz w:val="20"/>
              </w:rPr>
            </w:pPr>
            <w:r>
              <w:rPr>
                <w:sz w:val="20"/>
              </w:rPr>
              <w:t>8.7</w:t>
            </w:r>
          </w:p>
        </w:tc>
      </w:tr>
      <w:tr w:rsidR="00291C4F" w14:paraId="61B9F65F" w14:textId="77777777">
        <w:trPr>
          <w:trHeight w:hRule="exact" w:val="360"/>
        </w:trPr>
        <w:tc>
          <w:tcPr>
            <w:tcW w:w="1788" w:type="dxa"/>
          </w:tcPr>
          <w:p w14:paraId="3698FDB7" w14:textId="77777777" w:rsidR="00291C4F" w:rsidRDefault="00000000">
            <w:pPr>
              <w:pStyle w:val="TableParagraph"/>
              <w:ind w:left="103"/>
              <w:rPr>
                <w:sz w:val="20"/>
              </w:rPr>
            </w:pPr>
            <w:r>
              <w:rPr>
                <w:w w:val="99"/>
                <w:sz w:val="20"/>
              </w:rPr>
              <w:t>5</w:t>
            </w:r>
          </w:p>
        </w:tc>
        <w:tc>
          <w:tcPr>
            <w:tcW w:w="1788" w:type="dxa"/>
          </w:tcPr>
          <w:p w14:paraId="264A27C1" w14:textId="77777777" w:rsidR="00291C4F" w:rsidRDefault="00000000">
            <w:pPr>
              <w:pStyle w:val="TableParagraph"/>
              <w:ind w:left="103"/>
              <w:rPr>
                <w:sz w:val="20"/>
              </w:rPr>
            </w:pPr>
            <w:r>
              <w:rPr>
                <w:w w:val="99"/>
                <w:sz w:val="20"/>
              </w:rPr>
              <w:t>1</w:t>
            </w:r>
          </w:p>
        </w:tc>
        <w:tc>
          <w:tcPr>
            <w:tcW w:w="1800" w:type="dxa"/>
          </w:tcPr>
          <w:p w14:paraId="05E3DB87" w14:textId="77777777" w:rsidR="00291C4F" w:rsidRDefault="00000000">
            <w:pPr>
              <w:pStyle w:val="TableParagraph"/>
              <w:ind w:left="103"/>
              <w:rPr>
                <w:sz w:val="20"/>
              </w:rPr>
            </w:pPr>
            <w:r>
              <w:rPr>
                <w:sz w:val="20"/>
              </w:rPr>
              <w:t>5.3487</w:t>
            </w:r>
          </w:p>
        </w:tc>
        <w:tc>
          <w:tcPr>
            <w:tcW w:w="1788" w:type="dxa"/>
          </w:tcPr>
          <w:p w14:paraId="1169774E" w14:textId="77777777" w:rsidR="00291C4F" w:rsidRDefault="00000000">
            <w:pPr>
              <w:pStyle w:val="TableParagraph"/>
              <w:ind w:left="103"/>
              <w:rPr>
                <w:sz w:val="20"/>
              </w:rPr>
            </w:pPr>
            <w:r>
              <w:rPr>
                <w:sz w:val="20"/>
              </w:rPr>
              <w:t>3.87</w:t>
            </w:r>
          </w:p>
        </w:tc>
        <w:tc>
          <w:tcPr>
            <w:tcW w:w="1786" w:type="dxa"/>
          </w:tcPr>
          <w:p w14:paraId="161293BA" w14:textId="77777777" w:rsidR="00291C4F" w:rsidRDefault="00000000">
            <w:pPr>
              <w:pStyle w:val="TableParagraph"/>
              <w:ind w:left="103"/>
              <w:rPr>
                <w:sz w:val="20"/>
              </w:rPr>
            </w:pPr>
            <w:r>
              <w:rPr>
                <w:sz w:val="20"/>
              </w:rPr>
              <w:t>21.7</w:t>
            </w:r>
          </w:p>
        </w:tc>
      </w:tr>
      <w:tr w:rsidR="00291C4F" w14:paraId="3B696BDA" w14:textId="77777777">
        <w:trPr>
          <w:trHeight w:hRule="exact" w:val="360"/>
        </w:trPr>
        <w:tc>
          <w:tcPr>
            <w:tcW w:w="1788" w:type="dxa"/>
          </w:tcPr>
          <w:p w14:paraId="362D965E" w14:textId="77777777" w:rsidR="00291C4F" w:rsidRDefault="00000000">
            <w:pPr>
              <w:pStyle w:val="TableParagraph"/>
              <w:ind w:left="103"/>
              <w:rPr>
                <w:sz w:val="20"/>
              </w:rPr>
            </w:pPr>
            <w:r>
              <w:rPr>
                <w:w w:val="99"/>
                <w:sz w:val="20"/>
              </w:rPr>
              <w:t>5</w:t>
            </w:r>
          </w:p>
        </w:tc>
        <w:tc>
          <w:tcPr>
            <w:tcW w:w="1788" w:type="dxa"/>
          </w:tcPr>
          <w:p w14:paraId="0DEE77A8" w14:textId="77777777" w:rsidR="00291C4F" w:rsidRDefault="00000000">
            <w:pPr>
              <w:pStyle w:val="TableParagraph"/>
              <w:ind w:left="103"/>
              <w:rPr>
                <w:sz w:val="20"/>
              </w:rPr>
            </w:pPr>
            <w:r>
              <w:rPr>
                <w:w w:val="99"/>
                <w:sz w:val="20"/>
              </w:rPr>
              <w:t>2</w:t>
            </w:r>
          </w:p>
        </w:tc>
        <w:tc>
          <w:tcPr>
            <w:tcW w:w="1800" w:type="dxa"/>
          </w:tcPr>
          <w:p w14:paraId="107123E7" w14:textId="77777777" w:rsidR="00291C4F" w:rsidRDefault="00000000">
            <w:pPr>
              <w:pStyle w:val="TableParagraph"/>
              <w:ind w:left="103"/>
              <w:rPr>
                <w:sz w:val="20"/>
              </w:rPr>
            </w:pPr>
            <w:r>
              <w:rPr>
                <w:sz w:val="20"/>
              </w:rPr>
              <w:t>5.1798</w:t>
            </w:r>
          </w:p>
        </w:tc>
        <w:tc>
          <w:tcPr>
            <w:tcW w:w="1788" w:type="dxa"/>
          </w:tcPr>
          <w:p w14:paraId="5F7B0D6A" w14:textId="77777777" w:rsidR="00291C4F" w:rsidRDefault="00000000">
            <w:pPr>
              <w:pStyle w:val="TableParagraph"/>
              <w:ind w:left="103"/>
              <w:rPr>
                <w:sz w:val="20"/>
              </w:rPr>
            </w:pPr>
            <w:r>
              <w:rPr>
                <w:sz w:val="20"/>
              </w:rPr>
              <w:t>3.86</w:t>
            </w:r>
          </w:p>
        </w:tc>
        <w:tc>
          <w:tcPr>
            <w:tcW w:w="1786" w:type="dxa"/>
          </w:tcPr>
          <w:p w14:paraId="0EBE73B4" w14:textId="77777777" w:rsidR="00291C4F" w:rsidRDefault="00000000">
            <w:pPr>
              <w:pStyle w:val="TableParagraph"/>
              <w:ind w:left="103"/>
              <w:rPr>
                <w:sz w:val="20"/>
              </w:rPr>
            </w:pPr>
            <w:r>
              <w:rPr>
                <w:sz w:val="20"/>
              </w:rPr>
              <w:t>21.3</w:t>
            </w:r>
          </w:p>
        </w:tc>
      </w:tr>
      <w:tr w:rsidR="00291C4F" w14:paraId="4FED6866" w14:textId="77777777">
        <w:trPr>
          <w:trHeight w:hRule="exact" w:val="360"/>
        </w:trPr>
        <w:tc>
          <w:tcPr>
            <w:tcW w:w="1788" w:type="dxa"/>
          </w:tcPr>
          <w:p w14:paraId="565B4B28" w14:textId="77777777" w:rsidR="00291C4F" w:rsidRDefault="00000000">
            <w:pPr>
              <w:pStyle w:val="TableParagraph"/>
              <w:ind w:left="103"/>
              <w:rPr>
                <w:sz w:val="20"/>
              </w:rPr>
            </w:pPr>
            <w:r>
              <w:rPr>
                <w:w w:val="99"/>
                <w:sz w:val="20"/>
              </w:rPr>
              <w:t>1</w:t>
            </w:r>
          </w:p>
        </w:tc>
        <w:tc>
          <w:tcPr>
            <w:tcW w:w="1788" w:type="dxa"/>
          </w:tcPr>
          <w:p w14:paraId="075F29E2" w14:textId="77777777" w:rsidR="00291C4F" w:rsidRDefault="00000000">
            <w:pPr>
              <w:pStyle w:val="TableParagraph"/>
              <w:ind w:left="103"/>
              <w:rPr>
                <w:sz w:val="20"/>
              </w:rPr>
            </w:pPr>
            <w:r>
              <w:rPr>
                <w:w w:val="99"/>
                <w:sz w:val="20"/>
              </w:rPr>
              <w:t>1</w:t>
            </w:r>
          </w:p>
        </w:tc>
        <w:tc>
          <w:tcPr>
            <w:tcW w:w="1800" w:type="dxa"/>
          </w:tcPr>
          <w:p w14:paraId="68D6693D" w14:textId="77777777" w:rsidR="00291C4F" w:rsidRDefault="00000000">
            <w:pPr>
              <w:pStyle w:val="TableParagraph"/>
              <w:ind w:left="103"/>
              <w:rPr>
                <w:sz w:val="20"/>
              </w:rPr>
            </w:pPr>
            <w:r>
              <w:rPr>
                <w:sz w:val="20"/>
              </w:rPr>
              <w:t>1.1566</w:t>
            </w:r>
          </w:p>
        </w:tc>
        <w:tc>
          <w:tcPr>
            <w:tcW w:w="1788" w:type="dxa"/>
          </w:tcPr>
          <w:p w14:paraId="04903476" w14:textId="77777777" w:rsidR="00291C4F" w:rsidRDefault="00000000">
            <w:pPr>
              <w:pStyle w:val="TableParagraph"/>
              <w:ind w:left="103"/>
              <w:rPr>
                <w:sz w:val="20"/>
              </w:rPr>
            </w:pPr>
            <w:r>
              <w:rPr>
                <w:sz w:val="20"/>
              </w:rPr>
              <w:t>0.746</w:t>
            </w:r>
          </w:p>
        </w:tc>
        <w:tc>
          <w:tcPr>
            <w:tcW w:w="1786" w:type="dxa"/>
          </w:tcPr>
          <w:p w14:paraId="2B394A8A" w14:textId="77777777" w:rsidR="00291C4F" w:rsidRDefault="00000000">
            <w:pPr>
              <w:pStyle w:val="TableParagraph"/>
              <w:ind w:left="103"/>
              <w:rPr>
                <w:sz w:val="20"/>
              </w:rPr>
            </w:pPr>
            <w:r>
              <w:rPr>
                <w:sz w:val="20"/>
              </w:rPr>
              <w:t>23.8</w:t>
            </w:r>
          </w:p>
        </w:tc>
      </w:tr>
      <w:tr w:rsidR="00291C4F" w14:paraId="41C5EE65" w14:textId="77777777">
        <w:trPr>
          <w:trHeight w:hRule="exact" w:val="360"/>
        </w:trPr>
        <w:tc>
          <w:tcPr>
            <w:tcW w:w="1788" w:type="dxa"/>
          </w:tcPr>
          <w:p w14:paraId="61CAE9D8" w14:textId="77777777" w:rsidR="00291C4F" w:rsidRDefault="00000000">
            <w:pPr>
              <w:pStyle w:val="TableParagraph"/>
              <w:ind w:left="103"/>
              <w:rPr>
                <w:sz w:val="20"/>
              </w:rPr>
            </w:pPr>
            <w:r>
              <w:rPr>
                <w:w w:val="99"/>
                <w:sz w:val="20"/>
              </w:rPr>
              <w:t>1</w:t>
            </w:r>
          </w:p>
        </w:tc>
        <w:tc>
          <w:tcPr>
            <w:tcW w:w="1788" w:type="dxa"/>
          </w:tcPr>
          <w:p w14:paraId="4079E6AD" w14:textId="77777777" w:rsidR="00291C4F" w:rsidRDefault="00000000">
            <w:pPr>
              <w:pStyle w:val="TableParagraph"/>
              <w:ind w:left="103"/>
              <w:rPr>
                <w:sz w:val="20"/>
              </w:rPr>
            </w:pPr>
            <w:r>
              <w:rPr>
                <w:w w:val="99"/>
                <w:sz w:val="20"/>
              </w:rPr>
              <w:t>2</w:t>
            </w:r>
          </w:p>
        </w:tc>
        <w:tc>
          <w:tcPr>
            <w:tcW w:w="1800" w:type="dxa"/>
          </w:tcPr>
          <w:p w14:paraId="1F934135" w14:textId="77777777" w:rsidR="00291C4F" w:rsidRDefault="00000000">
            <w:pPr>
              <w:pStyle w:val="TableParagraph"/>
              <w:ind w:left="103"/>
              <w:rPr>
                <w:sz w:val="20"/>
              </w:rPr>
            </w:pPr>
            <w:r>
              <w:rPr>
                <w:sz w:val="20"/>
              </w:rPr>
              <w:t>1.2337</w:t>
            </w:r>
          </w:p>
        </w:tc>
        <w:tc>
          <w:tcPr>
            <w:tcW w:w="1788" w:type="dxa"/>
          </w:tcPr>
          <w:p w14:paraId="6F39573B" w14:textId="77777777" w:rsidR="00291C4F" w:rsidRDefault="00000000">
            <w:pPr>
              <w:pStyle w:val="TableParagraph"/>
              <w:ind w:left="103"/>
              <w:rPr>
                <w:sz w:val="20"/>
              </w:rPr>
            </w:pPr>
            <w:r>
              <w:rPr>
                <w:sz w:val="20"/>
              </w:rPr>
              <w:t>0.746</w:t>
            </w:r>
          </w:p>
        </w:tc>
        <w:tc>
          <w:tcPr>
            <w:tcW w:w="1786" w:type="dxa"/>
          </w:tcPr>
          <w:p w14:paraId="05D46F7E" w14:textId="77777777" w:rsidR="00291C4F" w:rsidRDefault="00000000">
            <w:pPr>
              <w:pStyle w:val="TableParagraph"/>
              <w:ind w:left="103"/>
              <w:rPr>
                <w:sz w:val="20"/>
              </w:rPr>
            </w:pPr>
            <w:r>
              <w:rPr>
                <w:sz w:val="20"/>
              </w:rPr>
              <w:t>25.1</w:t>
            </w:r>
          </w:p>
        </w:tc>
      </w:tr>
      <w:tr w:rsidR="00291C4F" w14:paraId="574D16F1" w14:textId="77777777">
        <w:trPr>
          <w:trHeight w:hRule="exact" w:val="360"/>
        </w:trPr>
        <w:tc>
          <w:tcPr>
            <w:tcW w:w="1788" w:type="dxa"/>
          </w:tcPr>
          <w:p w14:paraId="61576651" w14:textId="77777777" w:rsidR="00291C4F" w:rsidRDefault="00000000">
            <w:pPr>
              <w:pStyle w:val="TableParagraph"/>
              <w:ind w:left="103"/>
              <w:rPr>
                <w:sz w:val="20"/>
              </w:rPr>
            </w:pPr>
            <w:r>
              <w:rPr>
                <w:sz w:val="20"/>
              </w:rPr>
              <w:t>0.5</w:t>
            </w:r>
          </w:p>
        </w:tc>
        <w:tc>
          <w:tcPr>
            <w:tcW w:w="1788" w:type="dxa"/>
          </w:tcPr>
          <w:p w14:paraId="70FD1228" w14:textId="77777777" w:rsidR="00291C4F" w:rsidRDefault="00000000">
            <w:pPr>
              <w:pStyle w:val="TableParagraph"/>
              <w:ind w:left="103"/>
              <w:rPr>
                <w:sz w:val="20"/>
              </w:rPr>
            </w:pPr>
            <w:r>
              <w:rPr>
                <w:w w:val="99"/>
                <w:sz w:val="20"/>
              </w:rPr>
              <w:t>1</w:t>
            </w:r>
          </w:p>
        </w:tc>
        <w:tc>
          <w:tcPr>
            <w:tcW w:w="1800" w:type="dxa"/>
          </w:tcPr>
          <w:p w14:paraId="37AE757A" w14:textId="77777777" w:rsidR="00291C4F" w:rsidRDefault="00000000">
            <w:pPr>
              <w:pStyle w:val="TableParagraph"/>
              <w:ind w:left="103"/>
              <w:rPr>
                <w:sz w:val="20"/>
              </w:rPr>
            </w:pPr>
            <w:r>
              <w:rPr>
                <w:sz w:val="20"/>
              </w:rPr>
              <w:t>0.72</w:t>
            </w:r>
          </w:p>
        </w:tc>
        <w:tc>
          <w:tcPr>
            <w:tcW w:w="1788" w:type="dxa"/>
          </w:tcPr>
          <w:p w14:paraId="3ADDA75B" w14:textId="77777777" w:rsidR="00291C4F" w:rsidRDefault="00000000">
            <w:pPr>
              <w:pStyle w:val="TableParagraph"/>
              <w:ind w:left="103"/>
              <w:rPr>
                <w:sz w:val="20"/>
              </w:rPr>
            </w:pPr>
            <w:r>
              <w:rPr>
                <w:sz w:val="20"/>
              </w:rPr>
              <w:t>0.362</w:t>
            </w:r>
          </w:p>
        </w:tc>
        <w:tc>
          <w:tcPr>
            <w:tcW w:w="1786" w:type="dxa"/>
          </w:tcPr>
          <w:p w14:paraId="646A2652" w14:textId="77777777" w:rsidR="00291C4F" w:rsidRDefault="00000000">
            <w:pPr>
              <w:pStyle w:val="TableParagraph"/>
              <w:ind w:left="103"/>
              <w:rPr>
                <w:sz w:val="20"/>
              </w:rPr>
            </w:pPr>
            <w:r>
              <w:rPr>
                <w:sz w:val="20"/>
              </w:rPr>
              <w:t>28.6</w:t>
            </w:r>
          </w:p>
        </w:tc>
      </w:tr>
      <w:tr w:rsidR="00291C4F" w14:paraId="79AC3DE2" w14:textId="77777777">
        <w:trPr>
          <w:trHeight w:hRule="exact" w:val="360"/>
        </w:trPr>
        <w:tc>
          <w:tcPr>
            <w:tcW w:w="1788" w:type="dxa"/>
          </w:tcPr>
          <w:p w14:paraId="4375FEC2" w14:textId="77777777" w:rsidR="00291C4F" w:rsidRDefault="00000000">
            <w:pPr>
              <w:pStyle w:val="TableParagraph"/>
              <w:ind w:left="103"/>
              <w:rPr>
                <w:sz w:val="20"/>
              </w:rPr>
            </w:pPr>
            <w:r>
              <w:rPr>
                <w:sz w:val="20"/>
              </w:rPr>
              <w:t>0.5</w:t>
            </w:r>
          </w:p>
        </w:tc>
        <w:tc>
          <w:tcPr>
            <w:tcW w:w="1788" w:type="dxa"/>
          </w:tcPr>
          <w:p w14:paraId="20BB1ED6" w14:textId="77777777" w:rsidR="00291C4F" w:rsidRDefault="00000000">
            <w:pPr>
              <w:pStyle w:val="TableParagraph"/>
              <w:ind w:left="103"/>
              <w:rPr>
                <w:sz w:val="20"/>
              </w:rPr>
            </w:pPr>
            <w:r>
              <w:rPr>
                <w:w w:val="99"/>
                <w:sz w:val="20"/>
              </w:rPr>
              <w:t>2</w:t>
            </w:r>
          </w:p>
        </w:tc>
        <w:tc>
          <w:tcPr>
            <w:tcW w:w="1800" w:type="dxa"/>
          </w:tcPr>
          <w:p w14:paraId="459AC0B9" w14:textId="77777777" w:rsidR="00291C4F" w:rsidRDefault="00000000">
            <w:pPr>
              <w:pStyle w:val="TableParagraph"/>
              <w:ind w:left="103"/>
              <w:rPr>
                <w:sz w:val="20"/>
              </w:rPr>
            </w:pPr>
            <w:r>
              <w:rPr>
                <w:sz w:val="20"/>
              </w:rPr>
              <w:t>0.5797</w:t>
            </w:r>
          </w:p>
        </w:tc>
        <w:tc>
          <w:tcPr>
            <w:tcW w:w="1788" w:type="dxa"/>
          </w:tcPr>
          <w:p w14:paraId="5CE04FE6" w14:textId="77777777" w:rsidR="00291C4F" w:rsidRDefault="00000000">
            <w:pPr>
              <w:pStyle w:val="TableParagraph"/>
              <w:ind w:left="103"/>
              <w:rPr>
                <w:sz w:val="20"/>
              </w:rPr>
            </w:pPr>
            <w:r>
              <w:rPr>
                <w:sz w:val="20"/>
              </w:rPr>
              <w:t>0.389</w:t>
            </w:r>
          </w:p>
        </w:tc>
        <w:tc>
          <w:tcPr>
            <w:tcW w:w="1786" w:type="dxa"/>
          </w:tcPr>
          <w:p w14:paraId="24660A77" w14:textId="77777777" w:rsidR="00291C4F" w:rsidRDefault="00000000">
            <w:pPr>
              <w:pStyle w:val="TableParagraph"/>
              <w:ind w:left="103"/>
              <w:rPr>
                <w:sz w:val="20"/>
              </w:rPr>
            </w:pPr>
            <w:r>
              <w:rPr>
                <w:sz w:val="20"/>
              </w:rPr>
              <w:t>23.1</w:t>
            </w:r>
          </w:p>
        </w:tc>
      </w:tr>
    </w:tbl>
    <w:p w14:paraId="5FCF1251" w14:textId="77777777" w:rsidR="00291C4F" w:rsidRDefault="00291C4F">
      <w:pPr>
        <w:pStyle w:val="Tekstpodstawowy"/>
        <w:spacing w:before="8"/>
        <w:rPr>
          <w:sz w:val="24"/>
        </w:rPr>
      </w:pPr>
    </w:p>
    <w:p w14:paraId="25FE9A26" w14:textId="77777777" w:rsidR="00291C4F" w:rsidRDefault="00000000">
      <w:pPr>
        <w:tabs>
          <w:tab w:val="left" w:pos="2169"/>
        </w:tabs>
        <w:spacing w:before="91"/>
        <w:ind w:left="153"/>
        <w:rPr>
          <w:b/>
          <w:sz w:val="20"/>
        </w:rPr>
      </w:pPr>
      <w:r>
        <w:rPr>
          <w:b/>
          <w:sz w:val="20"/>
        </w:rPr>
        <w:t>Table</w:t>
      </w:r>
      <w:r>
        <w:rPr>
          <w:b/>
          <w:spacing w:val="-2"/>
          <w:sz w:val="20"/>
        </w:rPr>
        <w:t xml:space="preserve"> </w:t>
      </w:r>
      <w:r>
        <w:rPr>
          <w:b/>
          <w:sz w:val="20"/>
        </w:rPr>
        <w:t>A2.3-6:</w:t>
      </w:r>
      <w:r>
        <w:rPr>
          <w:b/>
          <w:sz w:val="20"/>
        </w:rPr>
        <w:tab/>
        <w:t>Adsorption constants of 4-chlorophenol, in the</w:t>
      </w:r>
      <w:r>
        <w:rPr>
          <w:b/>
          <w:spacing w:val="-26"/>
          <w:sz w:val="20"/>
        </w:rPr>
        <w:t xml:space="preserve"> </w:t>
      </w:r>
      <w:r>
        <w:rPr>
          <w:b/>
          <w:sz w:val="20"/>
        </w:rPr>
        <w:t>soils</w:t>
      </w:r>
    </w:p>
    <w:p w14:paraId="336C6CC9"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2"/>
        <w:gridCol w:w="1709"/>
        <w:gridCol w:w="1711"/>
        <w:gridCol w:w="1709"/>
        <w:gridCol w:w="1711"/>
      </w:tblGrid>
      <w:tr w:rsidR="00291C4F" w14:paraId="7E611A32" w14:textId="77777777">
        <w:trPr>
          <w:trHeight w:hRule="exact" w:val="360"/>
        </w:trPr>
        <w:tc>
          <w:tcPr>
            <w:tcW w:w="2222" w:type="dxa"/>
            <w:vMerge w:val="restart"/>
          </w:tcPr>
          <w:p w14:paraId="619631B6" w14:textId="77777777" w:rsidR="00291C4F" w:rsidRDefault="00000000">
            <w:pPr>
              <w:pStyle w:val="TableParagraph"/>
              <w:ind w:left="57"/>
              <w:rPr>
                <w:b/>
                <w:sz w:val="20"/>
              </w:rPr>
            </w:pPr>
            <w:r>
              <w:rPr>
                <w:b/>
                <w:sz w:val="20"/>
              </w:rPr>
              <w:t>Soil</w:t>
            </w:r>
          </w:p>
        </w:tc>
        <w:tc>
          <w:tcPr>
            <w:tcW w:w="6840" w:type="dxa"/>
            <w:gridSpan w:val="4"/>
          </w:tcPr>
          <w:p w14:paraId="59FDF306" w14:textId="77777777" w:rsidR="00291C4F" w:rsidRDefault="00000000">
            <w:pPr>
              <w:pStyle w:val="TableParagraph"/>
              <w:ind w:left="57"/>
              <w:rPr>
                <w:b/>
                <w:sz w:val="20"/>
              </w:rPr>
            </w:pPr>
            <w:r>
              <w:rPr>
                <w:b/>
                <w:sz w:val="20"/>
              </w:rPr>
              <w:t>Adsorption</w:t>
            </w:r>
          </w:p>
        </w:tc>
      </w:tr>
      <w:tr w:rsidR="00291C4F" w14:paraId="1FEDADF6" w14:textId="77777777">
        <w:trPr>
          <w:trHeight w:hRule="exact" w:val="360"/>
        </w:trPr>
        <w:tc>
          <w:tcPr>
            <w:tcW w:w="2222" w:type="dxa"/>
            <w:vMerge/>
          </w:tcPr>
          <w:p w14:paraId="6E36FB61" w14:textId="77777777" w:rsidR="00291C4F" w:rsidRDefault="00291C4F"/>
        </w:tc>
        <w:tc>
          <w:tcPr>
            <w:tcW w:w="1709" w:type="dxa"/>
          </w:tcPr>
          <w:p w14:paraId="4E56A4F5" w14:textId="77777777" w:rsidR="00291C4F" w:rsidRDefault="00000000">
            <w:pPr>
              <w:pStyle w:val="TableParagraph"/>
              <w:ind w:left="57"/>
              <w:rPr>
                <w:b/>
                <w:sz w:val="13"/>
              </w:rPr>
            </w:pPr>
            <w:r>
              <w:rPr>
                <w:b/>
                <w:position w:val="1"/>
                <w:sz w:val="20"/>
              </w:rPr>
              <w:t>K</w:t>
            </w:r>
            <w:r>
              <w:rPr>
                <w:b/>
                <w:sz w:val="13"/>
              </w:rPr>
              <w:t>F</w:t>
            </w:r>
          </w:p>
        </w:tc>
        <w:tc>
          <w:tcPr>
            <w:tcW w:w="1711" w:type="dxa"/>
          </w:tcPr>
          <w:p w14:paraId="6D033A6B" w14:textId="77777777" w:rsidR="00291C4F" w:rsidRDefault="00000000">
            <w:pPr>
              <w:pStyle w:val="TableParagraph"/>
              <w:ind w:left="57"/>
              <w:rPr>
                <w:b/>
                <w:sz w:val="13"/>
              </w:rPr>
            </w:pPr>
            <w:r>
              <w:rPr>
                <w:b/>
                <w:position w:val="1"/>
                <w:sz w:val="20"/>
              </w:rPr>
              <w:t>K</w:t>
            </w:r>
            <w:r>
              <w:rPr>
                <w:b/>
                <w:sz w:val="13"/>
              </w:rPr>
              <w:t>FOC</w:t>
            </w:r>
          </w:p>
        </w:tc>
        <w:tc>
          <w:tcPr>
            <w:tcW w:w="1709" w:type="dxa"/>
          </w:tcPr>
          <w:p w14:paraId="2FE51EE5" w14:textId="77777777" w:rsidR="00291C4F" w:rsidRDefault="00000000">
            <w:pPr>
              <w:pStyle w:val="TableParagraph"/>
              <w:ind w:left="57"/>
              <w:rPr>
                <w:b/>
                <w:sz w:val="20"/>
              </w:rPr>
            </w:pPr>
            <w:r>
              <w:rPr>
                <w:b/>
                <w:sz w:val="20"/>
              </w:rPr>
              <w:t>1/n</w:t>
            </w:r>
          </w:p>
        </w:tc>
        <w:tc>
          <w:tcPr>
            <w:tcW w:w="1711" w:type="dxa"/>
          </w:tcPr>
          <w:p w14:paraId="03DF1322" w14:textId="77777777" w:rsidR="00291C4F" w:rsidRDefault="00000000">
            <w:pPr>
              <w:pStyle w:val="TableParagraph"/>
              <w:spacing w:before="56"/>
              <w:ind w:left="57"/>
              <w:rPr>
                <w:b/>
                <w:sz w:val="13"/>
              </w:rPr>
            </w:pPr>
            <w:r>
              <w:rPr>
                <w:b/>
                <w:position w:val="-6"/>
                <w:sz w:val="20"/>
              </w:rPr>
              <w:t>r</w:t>
            </w:r>
            <w:r>
              <w:rPr>
                <w:b/>
                <w:sz w:val="13"/>
              </w:rPr>
              <w:t>2</w:t>
            </w:r>
          </w:p>
        </w:tc>
      </w:tr>
      <w:tr w:rsidR="00291C4F" w14:paraId="717B5ECC" w14:textId="77777777">
        <w:trPr>
          <w:trHeight w:hRule="exact" w:val="360"/>
        </w:trPr>
        <w:tc>
          <w:tcPr>
            <w:tcW w:w="2222" w:type="dxa"/>
          </w:tcPr>
          <w:p w14:paraId="7C376917" w14:textId="77777777" w:rsidR="00291C4F" w:rsidRDefault="00000000">
            <w:pPr>
              <w:pStyle w:val="TableParagraph"/>
              <w:ind w:left="57"/>
              <w:rPr>
                <w:sz w:val="20"/>
              </w:rPr>
            </w:pPr>
            <w:proofErr w:type="spellStart"/>
            <w:r>
              <w:rPr>
                <w:sz w:val="20"/>
              </w:rPr>
              <w:t>Empingham</w:t>
            </w:r>
            <w:proofErr w:type="spellEnd"/>
          </w:p>
        </w:tc>
        <w:tc>
          <w:tcPr>
            <w:tcW w:w="1709" w:type="dxa"/>
          </w:tcPr>
          <w:p w14:paraId="74C7966E" w14:textId="77777777" w:rsidR="00291C4F" w:rsidRDefault="00000000">
            <w:pPr>
              <w:pStyle w:val="TableParagraph"/>
              <w:ind w:left="57"/>
              <w:rPr>
                <w:sz w:val="20"/>
              </w:rPr>
            </w:pPr>
            <w:r>
              <w:rPr>
                <w:sz w:val="20"/>
              </w:rPr>
              <w:t>5.82</w:t>
            </w:r>
          </w:p>
        </w:tc>
        <w:tc>
          <w:tcPr>
            <w:tcW w:w="1711" w:type="dxa"/>
          </w:tcPr>
          <w:p w14:paraId="27E2FC90" w14:textId="77777777" w:rsidR="00291C4F" w:rsidRDefault="00000000">
            <w:pPr>
              <w:pStyle w:val="TableParagraph"/>
              <w:ind w:left="57"/>
              <w:rPr>
                <w:sz w:val="20"/>
              </w:rPr>
            </w:pPr>
            <w:r>
              <w:rPr>
                <w:sz w:val="20"/>
              </w:rPr>
              <w:t>162</w:t>
            </w:r>
          </w:p>
        </w:tc>
        <w:tc>
          <w:tcPr>
            <w:tcW w:w="1709" w:type="dxa"/>
          </w:tcPr>
          <w:p w14:paraId="49FFEADE" w14:textId="77777777" w:rsidR="00291C4F" w:rsidRDefault="00000000">
            <w:pPr>
              <w:pStyle w:val="TableParagraph"/>
              <w:ind w:left="57"/>
              <w:rPr>
                <w:sz w:val="20"/>
              </w:rPr>
            </w:pPr>
            <w:r>
              <w:rPr>
                <w:sz w:val="20"/>
              </w:rPr>
              <w:t>0.7564</w:t>
            </w:r>
          </w:p>
        </w:tc>
        <w:tc>
          <w:tcPr>
            <w:tcW w:w="1711" w:type="dxa"/>
          </w:tcPr>
          <w:p w14:paraId="79E21638" w14:textId="77777777" w:rsidR="00291C4F" w:rsidRDefault="00000000">
            <w:pPr>
              <w:pStyle w:val="TableParagraph"/>
              <w:ind w:left="57"/>
              <w:rPr>
                <w:sz w:val="20"/>
              </w:rPr>
            </w:pPr>
            <w:r>
              <w:rPr>
                <w:sz w:val="20"/>
              </w:rPr>
              <w:t>0.9796</w:t>
            </w:r>
          </w:p>
        </w:tc>
      </w:tr>
      <w:tr w:rsidR="00291C4F" w14:paraId="08A6FA79" w14:textId="77777777">
        <w:trPr>
          <w:trHeight w:hRule="exact" w:val="360"/>
        </w:trPr>
        <w:tc>
          <w:tcPr>
            <w:tcW w:w="2222" w:type="dxa"/>
          </w:tcPr>
          <w:p w14:paraId="24F0AD13" w14:textId="77777777" w:rsidR="00291C4F" w:rsidRDefault="00000000">
            <w:pPr>
              <w:pStyle w:val="TableParagraph"/>
              <w:ind w:left="57"/>
              <w:rPr>
                <w:sz w:val="20"/>
              </w:rPr>
            </w:pPr>
            <w:r>
              <w:rPr>
                <w:sz w:val="20"/>
              </w:rPr>
              <w:t>Warsop</w:t>
            </w:r>
          </w:p>
        </w:tc>
        <w:tc>
          <w:tcPr>
            <w:tcW w:w="1709" w:type="dxa"/>
          </w:tcPr>
          <w:p w14:paraId="402C7A35" w14:textId="77777777" w:rsidR="00291C4F" w:rsidRDefault="00000000">
            <w:pPr>
              <w:pStyle w:val="TableParagraph"/>
              <w:ind w:left="57"/>
              <w:rPr>
                <w:sz w:val="20"/>
              </w:rPr>
            </w:pPr>
            <w:r>
              <w:rPr>
                <w:sz w:val="20"/>
              </w:rPr>
              <w:t>1.78</w:t>
            </w:r>
          </w:p>
        </w:tc>
        <w:tc>
          <w:tcPr>
            <w:tcW w:w="1711" w:type="dxa"/>
          </w:tcPr>
          <w:p w14:paraId="055927F6" w14:textId="77777777" w:rsidR="00291C4F" w:rsidRDefault="00000000">
            <w:pPr>
              <w:pStyle w:val="TableParagraph"/>
              <w:ind w:left="57"/>
              <w:rPr>
                <w:sz w:val="20"/>
              </w:rPr>
            </w:pPr>
            <w:r>
              <w:rPr>
                <w:sz w:val="20"/>
              </w:rPr>
              <w:t>254</w:t>
            </w:r>
          </w:p>
        </w:tc>
        <w:tc>
          <w:tcPr>
            <w:tcW w:w="1709" w:type="dxa"/>
          </w:tcPr>
          <w:p w14:paraId="485EC0A3" w14:textId="77777777" w:rsidR="00291C4F" w:rsidRDefault="00000000">
            <w:pPr>
              <w:pStyle w:val="TableParagraph"/>
              <w:ind w:left="57"/>
              <w:rPr>
                <w:sz w:val="20"/>
              </w:rPr>
            </w:pPr>
            <w:r>
              <w:rPr>
                <w:sz w:val="20"/>
              </w:rPr>
              <w:t>0.7888</w:t>
            </w:r>
          </w:p>
        </w:tc>
        <w:tc>
          <w:tcPr>
            <w:tcW w:w="1711" w:type="dxa"/>
          </w:tcPr>
          <w:p w14:paraId="761116DC" w14:textId="77777777" w:rsidR="00291C4F" w:rsidRDefault="00000000">
            <w:pPr>
              <w:pStyle w:val="TableParagraph"/>
              <w:ind w:left="57"/>
              <w:rPr>
                <w:sz w:val="20"/>
              </w:rPr>
            </w:pPr>
            <w:r>
              <w:rPr>
                <w:sz w:val="20"/>
              </w:rPr>
              <w:t>0.9931</w:t>
            </w:r>
          </w:p>
        </w:tc>
      </w:tr>
      <w:tr w:rsidR="00291C4F" w14:paraId="35DA9CFA" w14:textId="77777777">
        <w:trPr>
          <w:trHeight w:hRule="exact" w:val="360"/>
        </w:trPr>
        <w:tc>
          <w:tcPr>
            <w:tcW w:w="2222" w:type="dxa"/>
          </w:tcPr>
          <w:p w14:paraId="08E3B3E0" w14:textId="77777777" w:rsidR="00291C4F" w:rsidRDefault="00000000">
            <w:pPr>
              <w:pStyle w:val="TableParagraph"/>
              <w:ind w:left="57"/>
              <w:rPr>
                <w:sz w:val="20"/>
              </w:rPr>
            </w:pPr>
            <w:r>
              <w:rPr>
                <w:sz w:val="20"/>
              </w:rPr>
              <w:t>Kenslow</w:t>
            </w:r>
          </w:p>
        </w:tc>
        <w:tc>
          <w:tcPr>
            <w:tcW w:w="1709" w:type="dxa"/>
          </w:tcPr>
          <w:p w14:paraId="22784988" w14:textId="77777777" w:rsidR="00291C4F" w:rsidRDefault="00000000">
            <w:pPr>
              <w:pStyle w:val="TableParagraph"/>
              <w:ind w:left="57"/>
              <w:rPr>
                <w:sz w:val="20"/>
              </w:rPr>
            </w:pPr>
            <w:r>
              <w:rPr>
                <w:sz w:val="20"/>
              </w:rPr>
              <w:t>7.07</w:t>
            </w:r>
          </w:p>
        </w:tc>
        <w:tc>
          <w:tcPr>
            <w:tcW w:w="1711" w:type="dxa"/>
          </w:tcPr>
          <w:p w14:paraId="7BA99FDF" w14:textId="77777777" w:rsidR="00291C4F" w:rsidRDefault="00000000">
            <w:pPr>
              <w:pStyle w:val="TableParagraph"/>
              <w:ind w:left="57"/>
              <w:rPr>
                <w:sz w:val="20"/>
              </w:rPr>
            </w:pPr>
            <w:r>
              <w:rPr>
                <w:sz w:val="20"/>
              </w:rPr>
              <w:t>186</w:t>
            </w:r>
          </w:p>
        </w:tc>
        <w:tc>
          <w:tcPr>
            <w:tcW w:w="1709" w:type="dxa"/>
          </w:tcPr>
          <w:p w14:paraId="35673A6E" w14:textId="77777777" w:rsidR="00291C4F" w:rsidRDefault="00000000">
            <w:pPr>
              <w:pStyle w:val="TableParagraph"/>
              <w:ind w:left="57"/>
              <w:rPr>
                <w:sz w:val="20"/>
              </w:rPr>
            </w:pPr>
            <w:r>
              <w:rPr>
                <w:sz w:val="20"/>
              </w:rPr>
              <w:t>0.8481</w:t>
            </w:r>
          </w:p>
        </w:tc>
        <w:tc>
          <w:tcPr>
            <w:tcW w:w="1711" w:type="dxa"/>
          </w:tcPr>
          <w:p w14:paraId="543950B9" w14:textId="77777777" w:rsidR="00291C4F" w:rsidRDefault="00000000">
            <w:pPr>
              <w:pStyle w:val="TableParagraph"/>
              <w:ind w:left="57"/>
              <w:rPr>
                <w:sz w:val="20"/>
              </w:rPr>
            </w:pPr>
            <w:r>
              <w:rPr>
                <w:sz w:val="20"/>
              </w:rPr>
              <w:t>0.9333</w:t>
            </w:r>
          </w:p>
        </w:tc>
      </w:tr>
      <w:tr w:rsidR="00291C4F" w14:paraId="6651E7FB" w14:textId="77777777">
        <w:trPr>
          <w:trHeight w:hRule="exact" w:val="360"/>
        </w:trPr>
        <w:tc>
          <w:tcPr>
            <w:tcW w:w="2222" w:type="dxa"/>
          </w:tcPr>
          <w:p w14:paraId="1EC4FF82" w14:textId="77777777" w:rsidR="00291C4F" w:rsidRDefault="00000000">
            <w:pPr>
              <w:pStyle w:val="TableParagraph"/>
              <w:ind w:left="57"/>
              <w:rPr>
                <w:sz w:val="20"/>
              </w:rPr>
            </w:pPr>
            <w:proofErr w:type="spellStart"/>
            <w:r>
              <w:rPr>
                <w:sz w:val="20"/>
              </w:rPr>
              <w:t>Brierlow</w:t>
            </w:r>
            <w:proofErr w:type="spellEnd"/>
          </w:p>
        </w:tc>
        <w:tc>
          <w:tcPr>
            <w:tcW w:w="1709" w:type="dxa"/>
          </w:tcPr>
          <w:p w14:paraId="068AEC28" w14:textId="77777777" w:rsidR="00291C4F" w:rsidRDefault="00000000">
            <w:pPr>
              <w:pStyle w:val="TableParagraph"/>
              <w:ind w:left="57"/>
              <w:rPr>
                <w:sz w:val="20"/>
              </w:rPr>
            </w:pPr>
            <w:r>
              <w:rPr>
                <w:sz w:val="20"/>
              </w:rPr>
              <w:t>3.72</w:t>
            </w:r>
          </w:p>
        </w:tc>
        <w:tc>
          <w:tcPr>
            <w:tcW w:w="1711" w:type="dxa"/>
          </w:tcPr>
          <w:p w14:paraId="1A926A6A" w14:textId="77777777" w:rsidR="00291C4F" w:rsidRDefault="00000000">
            <w:pPr>
              <w:pStyle w:val="TableParagraph"/>
              <w:ind w:left="57"/>
              <w:rPr>
                <w:sz w:val="20"/>
              </w:rPr>
            </w:pPr>
            <w:r>
              <w:rPr>
                <w:sz w:val="20"/>
              </w:rPr>
              <w:t>155</w:t>
            </w:r>
          </w:p>
        </w:tc>
        <w:tc>
          <w:tcPr>
            <w:tcW w:w="1709" w:type="dxa"/>
          </w:tcPr>
          <w:p w14:paraId="7E091A9A" w14:textId="77777777" w:rsidR="00291C4F" w:rsidRDefault="00000000">
            <w:pPr>
              <w:pStyle w:val="TableParagraph"/>
              <w:ind w:left="57"/>
              <w:rPr>
                <w:sz w:val="20"/>
              </w:rPr>
            </w:pPr>
            <w:r>
              <w:rPr>
                <w:sz w:val="20"/>
              </w:rPr>
              <w:t>0.7581</w:t>
            </w:r>
          </w:p>
        </w:tc>
        <w:tc>
          <w:tcPr>
            <w:tcW w:w="1711" w:type="dxa"/>
          </w:tcPr>
          <w:p w14:paraId="3E4E8BB1" w14:textId="77777777" w:rsidR="00291C4F" w:rsidRDefault="00000000">
            <w:pPr>
              <w:pStyle w:val="TableParagraph"/>
              <w:ind w:left="57"/>
              <w:rPr>
                <w:sz w:val="20"/>
              </w:rPr>
            </w:pPr>
            <w:r>
              <w:rPr>
                <w:sz w:val="20"/>
              </w:rPr>
              <w:t>0.9771</w:t>
            </w:r>
          </w:p>
        </w:tc>
      </w:tr>
      <w:tr w:rsidR="00291C4F" w14:paraId="0BB5B502" w14:textId="77777777">
        <w:trPr>
          <w:trHeight w:hRule="exact" w:val="360"/>
        </w:trPr>
        <w:tc>
          <w:tcPr>
            <w:tcW w:w="2222" w:type="dxa"/>
          </w:tcPr>
          <w:p w14:paraId="6F3D6A7D" w14:textId="77777777" w:rsidR="00291C4F" w:rsidRDefault="00000000">
            <w:pPr>
              <w:pStyle w:val="TableParagraph"/>
              <w:ind w:left="57"/>
              <w:rPr>
                <w:sz w:val="20"/>
              </w:rPr>
            </w:pPr>
            <w:r>
              <w:rPr>
                <w:sz w:val="20"/>
              </w:rPr>
              <w:t>LAD-SCL-PF</w:t>
            </w:r>
          </w:p>
        </w:tc>
        <w:tc>
          <w:tcPr>
            <w:tcW w:w="1709" w:type="dxa"/>
          </w:tcPr>
          <w:p w14:paraId="222B233D" w14:textId="77777777" w:rsidR="00291C4F" w:rsidRDefault="00000000">
            <w:pPr>
              <w:pStyle w:val="TableParagraph"/>
              <w:ind w:left="57"/>
              <w:rPr>
                <w:sz w:val="20"/>
              </w:rPr>
            </w:pPr>
            <w:r>
              <w:rPr>
                <w:sz w:val="20"/>
              </w:rPr>
              <w:t>1.40</w:t>
            </w:r>
          </w:p>
        </w:tc>
        <w:tc>
          <w:tcPr>
            <w:tcW w:w="1711" w:type="dxa"/>
          </w:tcPr>
          <w:p w14:paraId="6BF3AF4D" w14:textId="77777777" w:rsidR="00291C4F" w:rsidRDefault="00000000">
            <w:pPr>
              <w:pStyle w:val="TableParagraph"/>
              <w:ind w:left="57"/>
              <w:rPr>
                <w:sz w:val="20"/>
              </w:rPr>
            </w:pPr>
            <w:r>
              <w:rPr>
                <w:sz w:val="20"/>
              </w:rPr>
              <w:t>155</w:t>
            </w:r>
          </w:p>
        </w:tc>
        <w:tc>
          <w:tcPr>
            <w:tcW w:w="1709" w:type="dxa"/>
          </w:tcPr>
          <w:p w14:paraId="7E991C7F" w14:textId="77777777" w:rsidR="00291C4F" w:rsidRDefault="00000000">
            <w:pPr>
              <w:pStyle w:val="TableParagraph"/>
              <w:ind w:left="57"/>
              <w:rPr>
                <w:sz w:val="20"/>
              </w:rPr>
            </w:pPr>
            <w:r>
              <w:rPr>
                <w:sz w:val="20"/>
              </w:rPr>
              <w:t>0.8108</w:t>
            </w:r>
          </w:p>
        </w:tc>
        <w:tc>
          <w:tcPr>
            <w:tcW w:w="1711" w:type="dxa"/>
          </w:tcPr>
          <w:p w14:paraId="52E73A55" w14:textId="77777777" w:rsidR="00291C4F" w:rsidRDefault="00000000">
            <w:pPr>
              <w:pStyle w:val="TableParagraph"/>
              <w:ind w:left="57"/>
              <w:rPr>
                <w:sz w:val="20"/>
              </w:rPr>
            </w:pPr>
            <w:r>
              <w:rPr>
                <w:sz w:val="20"/>
              </w:rPr>
              <w:t>0.9423</w:t>
            </w:r>
          </w:p>
        </w:tc>
      </w:tr>
    </w:tbl>
    <w:p w14:paraId="54EDD74E" w14:textId="77777777" w:rsidR="00291C4F" w:rsidRDefault="00000000">
      <w:pPr>
        <w:spacing w:before="61"/>
        <w:ind w:left="153"/>
        <w:rPr>
          <w:sz w:val="20"/>
        </w:rPr>
      </w:pPr>
      <w:r>
        <w:rPr>
          <w:sz w:val="20"/>
        </w:rPr>
        <w:t>K</w:t>
      </w:r>
      <w:r>
        <w:rPr>
          <w:position w:val="-1"/>
          <w:sz w:val="13"/>
        </w:rPr>
        <w:t xml:space="preserve">F </w:t>
      </w:r>
      <w:r>
        <w:rPr>
          <w:sz w:val="20"/>
        </w:rPr>
        <w:t>- Freundlich adsorption coefficient</w:t>
      </w:r>
    </w:p>
    <w:p w14:paraId="4369B369" w14:textId="77777777" w:rsidR="00291C4F" w:rsidRDefault="00000000">
      <w:pPr>
        <w:spacing w:before="54" w:line="295" w:lineRule="auto"/>
        <w:ind w:left="153" w:right="2724" w:hanging="1"/>
        <w:rPr>
          <w:sz w:val="20"/>
        </w:rPr>
      </w:pPr>
      <w:r>
        <w:rPr>
          <w:position w:val="2"/>
          <w:sz w:val="20"/>
        </w:rPr>
        <w:t>K</w:t>
      </w:r>
      <w:r>
        <w:rPr>
          <w:sz w:val="13"/>
        </w:rPr>
        <w:t xml:space="preserve">FOC </w:t>
      </w:r>
      <w:r>
        <w:rPr>
          <w:position w:val="2"/>
          <w:sz w:val="20"/>
        </w:rPr>
        <w:t>- Coefficient adsorption per organic carbon (K</w:t>
      </w:r>
      <w:r>
        <w:rPr>
          <w:sz w:val="13"/>
        </w:rPr>
        <w:t xml:space="preserve">F </w:t>
      </w:r>
      <w:r>
        <w:rPr>
          <w:position w:val="2"/>
          <w:sz w:val="20"/>
        </w:rPr>
        <w:t xml:space="preserve">x 100/% organic carbon) </w:t>
      </w:r>
      <w:r>
        <w:rPr>
          <w:sz w:val="20"/>
        </w:rPr>
        <w:t>1/n -Slope of Freundlich adsorption/desorption isotherm</w:t>
      </w:r>
    </w:p>
    <w:p w14:paraId="4914A873" w14:textId="77777777" w:rsidR="00291C4F" w:rsidRDefault="00000000">
      <w:pPr>
        <w:spacing w:before="4"/>
        <w:ind w:left="153"/>
        <w:rPr>
          <w:sz w:val="20"/>
        </w:rPr>
      </w:pPr>
      <w:r>
        <w:rPr>
          <w:sz w:val="20"/>
        </w:rPr>
        <w:t>r</w:t>
      </w:r>
      <w:r>
        <w:rPr>
          <w:position w:val="7"/>
          <w:sz w:val="13"/>
        </w:rPr>
        <w:t xml:space="preserve">2 </w:t>
      </w:r>
      <w:r>
        <w:rPr>
          <w:sz w:val="20"/>
        </w:rPr>
        <w:t>- Correlation coefficient of Freundlich equation</w:t>
      </w:r>
    </w:p>
    <w:p w14:paraId="388F0D6F" w14:textId="77777777" w:rsidR="00291C4F" w:rsidRDefault="00000000">
      <w:pPr>
        <w:pStyle w:val="Nagwek4"/>
        <w:spacing w:before="120"/>
      </w:pPr>
      <w:r>
        <w:t>Adsorption</w:t>
      </w:r>
    </w:p>
    <w:p w14:paraId="63032401" w14:textId="77777777" w:rsidR="00291C4F" w:rsidRDefault="00000000" w:rsidP="00CE0E69">
      <w:pPr>
        <w:pStyle w:val="Tekstpodstawowy"/>
        <w:spacing w:before="116"/>
        <w:ind w:left="153" w:right="300"/>
        <w:jc w:val="both"/>
      </w:pPr>
      <w:r>
        <w:t>Adsorption decreased with increasing concentration. After a 3 hour of equilibration time, the amount of 4-chlorophenol residues adsorbed to soil were in the range 9 to 25% (</w:t>
      </w:r>
      <w:proofErr w:type="spellStart"/>
      <w:r>
        <w:t>Empingham</w:t>
      </w:r>
      <w:proofErr w:type="spellEnd"/>
      <w:r>
        <w:t>), 14 to 33% (Warsop), 14 to 29% (Kenslow), 27 to 52% (</w:t>
      </w:r>
      <w:proofErr w:type="spellStart"/>
      <w:r>
        <w:t>Brierlow</w:t>
      </w:r>
      <w:proofErr w:type="spellEnd"/>
      <w:r>
        <w:t>) and 9 to 26% (LAD-SCL-PF).</w:t>
      </w:r>
    </w:p>
    <w:p w14:paraId="0A891B8D" w14:textId="77777777" w:rsidR="00291C4F" w:rsidRDefault="00000000" w:rsidP="00CE0E69">
      <w:pPr>
        <w:pStyle w:val="Tekstpodstawowy"/>
        <w:spacing w:before="119"/>
        <w:ind w:left="153" w:right="300" w:hanging="1"/>
        <w:jc w:val="both"/>
      </w:pPr>
      <w:r>
        <w:t>K</w:t>
      </w:r>
      <w:r>
        <w:rPr>
          <w:position w:val="-1"/>
          <w:sz w:val="14"/>
        </w:rPr>
        <w:t xml:space="preserve">d </w:t>
      </w:r>
      <w:r>
        <w:t xml:space="preserve">values were 4.76, 1.49, 6.46, 3.32 and 1.23 in </w:t>
      </w:r>
      <w:proofErr w:type="spellStart"/>
      <w:r>
        <w:t>Empingham</w:t>
      </w:r>
      <w:proofErr w:type="spellEnd"/>
      <w:r>
        <w:t xml:space="preserve">, Warsop, Kenslow, </w:t>
      </w:r>
      <w:proofErr w:type="spellStart"/>
      <w:r>
        <w:t>Brierlow</w:t>
      </w:r>
      <w:proofErr w:type="spellEnd"/>
      <w:r>
        <w:t xml:space="preserve"> and LAD- SCL-PF soils, </w:t>
      </w:r>
      <w:proofErr w:type="spellStart"/>
      <w:r>
        <w:t>respectiely</w:t>
      </w:r>
      <w:proofErr w:type="spellEnd"/>
      <w:r>
        <w:t>.</w:t>
      </w:r>
    </w:p>
    <w:p w14:paraId="48F293E3" w14:textId="77777777" w:rsidR="00291C4F" w:rsidRDefault="00000000" w:rsidP="00CE0E69">
      <w:pPr>
        <w:pStyle w:val="Tekstpodstawowy"/>
        <w:spacing w:before="119"/>
        <w:ind w:left="153" w:right="300"/>
        <w:jc w:val="both"/>
      </w:pPr>
      <w:r>
        <w:t>K</w:t>
      </w:r>
      <w:proofErr w:type="spellStart"/>
      <w:r>
        <w:rPr>
          <w:position w:val="-1"/>
          <w:sz w:val="14"/>
        </w:rPr>
        <w:t>oc</w:t>
      </w:r>
      <w:proofErr w:type="spellEnd"/>
      <w:r>
        <w:rPr>
          <w:position w:val="-1"/>
          <w:sz w:val="14"/>
        </w:rPr>
        <w:t xml:space="preserve"> </w:t>
      </w:r>
      <w:r>
        <w:t xml:space="preserve">values were 132, 213, 170, 138 and 136 in </w:t>
      </w:r>
      <w:proofErr w:type="spellStart"/>
      <w:r>
        <w:t>Empingham</w:t>
      </w:r>
      <w:proofErr w:type="spellEnd"/>
      <w:r>
        <w:t xml:space="preserve">, Warsop, Kenslow, </w:t>
      </w:r>
      <w:proofErr w:type="spellStart"/>
      <w:r>
        <w:t>Brierlow</w:t>
      </w:r>
      <w:proofErr w:type="spellEnd"/>
      <w:r>
        <w:t xml:space="preserve"> and LAD- SCL-PF soils, respectively.</w:t>
      </w:r>
    </w:p>
    <w:p w14:paraId="1D2056FD" w14:textId="77777777" w:rsidR="00291C4F" w:rsidRDefault="00000000" w:rsidP="00CE0E69">
      <w:pPr>
        <w:pStyle w:val="Nagwek4"/>
        <w:spacing w:before="119"/>
        <w:ind w:right="300"/>
        <w:jc w:val="both"/>
      </w:pPr>
      <w:r>
        <w:t>Correlation to Soil pH</w:t>
      </w:r>
    </w:p>
    <w:p w14:paraId="7CB5F47C" w14:textId="77777777" w:rsidR="00291C4F" w:rsidRDefault="00000000" w:rsidP="00CE0E69">
      <w:pPr>
        <w:pStyle w:val="Tekstpodstawowy"/>
        <w:spacing w:before="120"/>
        <w:ind w:left="153" w:right="300"/>
        <w:jc w:val="both"/>
      </w:pPr>
      <w:r>
        <w:rPr>
          <w:position w:val="2"/>
        </w:rPr>
        <w:t>There was no correlation between the soil pH and the K</w:t>
      </w:r>
      <w:r>
        <w:rPr>
          <w:sz w:val="14"/>
        </w:rPr>
        <w:t xml:space="preserve">d </w:t>
      </w:r>
      <w:r>
        <w:rPr>
          <w:position w:val="2"/>
        </w:rPr>
        <w:t>or K</w:t>
      </w:r>
      <w:r>
        <w:rPr>
          <w:sz w:val="14"/>
        </w:rPr>
        <w:t>FOC</w:t>
      </w:r>
      <w:r>
        <w:rPr>
          <w:position w:val="2"/>
        </w:rPr>
        <w:t>.</w:t>
      </w:r>
    </w:p>
    <w:p w14:paraId="6B712B4F" w14:textId="77777777" w:rsidR="00291C4F" w:rsidRDefault="00000000" w:rsidP="00CE0E69">
      <w:pPr>
        <w:spacing w:before="115"/>
        <w:ind w:left="153" w:right="300"/>
        <w:jc w:val="both"/>
        <w:rPr>
          <w:b/>
          <w:sz w:val="24"/>
        </w:rPr>
      </w:pPr>
      <w:r>
        <w:rPr>
          <w:b/>
          <w:sz w:val="24"/>
        </w:rPr>
        <w:t>Conclusion</w:t>
      </w:r>
    </w:p>
    <w:p w14:paraId="6F97760C" w14:textId="77777777" w:rsidR="00291C4F" w:rsidRDefault="00000000" w:rsidP="00CE0E69">
      <w:pPr>
        <w:pStyle w:val="Tekstpodstawowy"/>
        <w:spacing w:before="119"/>
        <w:ind w:left="153" w:right="300"/>
        <w:jc w:val="both"/>
      </w:pPr>
      <w:r>
        <w:rPr>
          <w:position w:val="2"/>
        </w:rPr>
        <w:t>Freundlich coefficients K</w:t>
      </w:r>
      <w:r>
        <w:rPr>
          <w:sz w:val="14"/>
        </w:rPr>
        <w:t xml:space="preserve">FOC </w:t>
      </w:r>
      <w:r>
        <w:rPr>
          <w:position w:val="2"/>
        </w:rPr>
        <w:t>were in the range 155 to 254 L/kg. Using the McCall Classification scale to assess the potential mobility of a chemical in soil (based on K</w:t>
      </w:r>
      <w:r>
        <w:rPr>
          <w:sz w:val="14"/>
        </w:rPr>
        <w:t>FOC</w:t>
      </w:r>
      <w:r>
        <w:rPr>
          <w:position w:val="2"/>
        </w:rPr>
        <w:t xml:space="preserve">), 4-chlorophenol can be </w:t>
      </w:r>
      <w:r>
        <w:t>classified as having ‘medium mobility’ in all five soils.</w:t>
      </w:r>
    </w:p>
    <w:p w14:paraId="2098B069" w14:textId="77777777" w:rsidR="00291C4F" w:rsidRDefault="00291C4F">
      <w:pPr>
        <w:sectPr w:rsidR="00291C4F" w:rsidSect="00AE0453">
          <w:footerReference w:type="default" r:id="rId98"/>
          <w:pgSz w:w="11910" w:h="16850"/>
          <w:pgMar w:top="1440" w:right="1240" w:bottom="960" w:left="1320" w:header="715" w:footer="765" w:gutter="0"/>
          <w:cols w:space="708"/>
        </w:sectPr>
      </w:pPr>
    </w:p>
    <w:p w14:paraId="1CB45DF9" w14:textId="77777777" w:rsidR="00291C4F" w:rsidRDefault="00291C4F">
      <w:pPr>
        <w:pStyle w:val="Tekstpodstawowy"/>
        <w:rPr>
          <w:sz w:val="14"/>
        </w:rPr>
      </w:pPr>
    </w:p>
    <w:p w14:paraId="4E85EB47" w14:textId="7CB3C29D" w:rsidR="00291C4F" w:rsidRDefault="0053416E">
      <w:pPr>
        <w:pStyle w:val="Nagwek2"/>
        <w:tabs>
          <w:tab w:val="left" w:pos="1855"/>
        </w:tabs>
        <w:spacing w:before="90"/>
      </w:pPr>
      <w:r>
        <w:rPr>
          <w:noProof/>
        </w:rPr>
        <mc:AlternateContent>
          <mc:Choice Requires="wpg">
            <w:drawing>
              <wp:anchor distT="0" distB="0" distL="0" distR="0" simplePos="0" relativeHeight="2392" behindDoc="0" locked="0" layoutInCell="1" allowOverlap="1" wp14:anchorId="590909C1" wp14:editId="3896652A">
                <wp:simplePos x="0" y="0"/>
                <wp:positionH relativeFrom="page">
                  <wp:posOffset>935355</wp:posOffset>
                </wp:positionH>
                <wp:positionV relativeFrom="paragraph">
                  <wp:posOffset>306070</wp:posOffset>
                </wp:positionV>
                <wp:extent cx="5637530" cy="387350"/>
                <wp:effectExtent l="1905" t="10795" r="8890" b="1905"/>
                <wp:wrapTopAndBottom/>
                <wp:docPr id="751374900"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7530" cy="387350"/>
                          <a:chOff x="1473" y="482"/>
                          <a:chExt cx="8878" cy="610"/>
                        </a:xfrm>
                      </wpg:grpSpPr>
                      <wps:wsp>
                        <wps:cNvPr id="1047975930" name="Rectangle 27"/>
                        <wps:cNvSpPr>
                          <a:spLocks noChangeArrowheads="1"/>
                        </wps:cNvSpPr>
                        <wps:spPr bwMode="auto">
                          <a:xfrm>
                            <a:off x="1483" y="847"/>
                            <a:ext cx="1930" cy="23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59021263" name="Rectangle 26"/>
                        <wps:cNvSpPr>
                          <a:spLocks noChangeArrowheads="1"/>
                        </wps:cNvSpPr>
                        <wps:spPr bwMode="auto">
                          <a:xfrm>
                            <a:off x="1488" y="499"/>
                            <a:ext cx="1920" cy="348"/>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66166940" name="Rectangle 25"/>
                        <wps:cNvSpPr>
                          <a:spLocks noChangeArrowheads="1"/>
                        </wps:cNvSpPr>
                        <wps:spPr bwMode="auto">
                          <a:xfrm>
                            <a:off x="3425" y="787"/>
                            <a:ext cx="5" cy="29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831448544" name="Rectangle 24"/>
                        <wps:cNvSpPr>
                          <a:spLocks noChangeArrowheads="1"/>
                        </wps:cNvSpPr>
                        <wps:spPr bwMode="auto">
                          <a:xfrm>
                            <a:off x="10337" y="787"/>
                            <a:ext cx="5" cy="29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775643142" name="Rectangle 23"/>
                        <wps:cNvSpPr>
                          <a:spLocks noChangeArrowheads="1"/>
                        </wps:cNvSpPr>
                        <wps:spPr bwMode="auto">
                          <a:xfrm>
                            <a:off x="3430" y="499"/>
                            <a:ext cx="6907" cy="288"/>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4090503" name="Rectangle 22"/>
                        <wps:cNvSpPr>
                          <a:spLocks noChangeArrowheads="1"/>
                        </wps:cNvSpPr>
                        <wps:spPr bwMode="auto">
                          <a:xfrm>
                            <a:off x="3430" y="787"/>
                            <a:ext cx="6907" cy="290"/>
                          </a:xfrm>
                          <a:prstGeom prst="rect">
                            <a:avLst/>
                          </a:prstGeom>
                          <a:solidFill>
                            <a:srgbClr val="B3B3B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564746494" name="Line 21"/>
                        <wps:cNvCnPr>
                          <a:cxnSpLocks noChangeShapeType="1"/>
                        </wps:cNvCnPr>
                        <wps:spPr bwMode="auto">
                          <a:xfrm>
                            <a:off x="1483" y="492"/>
                            <a:ext cx="19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1750858364" name="Line 20"/>
                        <wps:cNvCnPr>
                          <a:cxnSpLocks noChangeShapeType="1"/>
                        </wps:cNvCnPr>
                        <wps:spPr bwMode="auto">
                          <a:xfrm>
                            <a:off x="3422" y="492"/>
                            <a:ext cx="6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864862417" name="Line 19"/>
                        <wps:cNvCnPr>
                          <a:cxnSpLocks noChangeShapeType="1"/>
                        </wps:cNvCnPr>
                        <wps:spPr bwMode="auto">
                          <a:xfrm>
                            <a:off x="1478" y="487"/>
                            <a:ext cx="0" cy="60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715750891" name="Line 18"/>
                        <wps:cNvCnPr>
                          <a:cxnSpLocks noChangeShapeType="1"/>
                        </wps:cNvCnPr>
                        <wps:spPr bwMode="auto">
                          <a:xfrm>
                            <a:off x="1483" y="1082"/>
                            <a:ext cx="193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042766143" name="Line 17"/>
                        <wps:cNvCnPr>
                          <a:cxnSpLocks noChangeShapeType="1"/>
                        </wps:cNvCnPr>
                        <wps:spPr bwMode="auto">
                          <a:xfrm>
                            <a:off x="3418" y="487"/>
                            <a:ext cx="0" cy="60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5828285" name="Line 16"/>
                        <wps:cNvCnPr>
                          <a:cxnSpLocks noChangeShapeType="1"/>
                        </wps:cNvCnPr>
                        <wps:spPr bwMode="auto">
                          <a:xfrm>
                            <a:off x="3422" y="1082"/>
                            <a:ext cx="692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476055585" name="Line 15"/>
                        <wps:cNvCnPr>
                          <a:cxnSpLocks noChangeShapeType="1"/>
                        </wps:cNvCnPr>
                        <wps:spPr bwMode="auto">
                          <a:xfrm>
                            <a:off x="10346" y="487"/>
                            <a:ext cx="0" cy="60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wps:wsp>
                        <wps:cNvPr id="2144759455" name="Text Box 14"/>
                        <wps:cNvSpPr txBox="1">
                          <a:spLocks noChangeArrowheads="1"/>
                        </wps:cNvSpPr>
                        <wps:spPr bwMode="auto">
                          <a:xfrm>
                            <a:off x="1478" y="493"/>
                            <a:ext cx="1940"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FE4A25" w14:textId="053F2C6B" w:rsidR="00291C4F" w:rsidRDefault="00000000">
                              <w:pPr>
                                <w:spacing w:before="66"/>
                                <w:ind w:left="9"/>
                                <w:rPr>
                                  <w:sz w:val="20"/>
                                </w:rPr>
                              </w:pPr>
                              <w:r>
                                <w:rPr>
                                  <w:sz w:val="20"/>
                                </w:rPr>
                                <w:t xml:space="preserve">Comments of </w:t>
                              </w:r>
                              <w:r>
                                <w:rPr>
                                  <w:sz w:val="20"/>
                                </w:rPr>
                                <w:t>zRMS:</w:t>
                              </w:r>
                              <w:r w:rsidR="00383385">
                                <w:rPr>
                                  <w:sz w:val="20"/>
                                </w:rPr>
                                <w:t xml:space="preserve"> </w:t>
                              </w:r>
                            </w:p>
                          </w:txbxContent>
                        </wps:txbx>
                        <wps:bodyPr rot="0" vert="horz" wrap="square" lIns="0" tIns="0" rIns="0" bIns="0" anchor="t" anchorCtr="0" upright="1">
                          <a:noAutofit/>
                        </wps:bodyPr>
                      </wps:wsp>
                      <wps:wsp>
                        <wps:cNvPr id="1750265367" name="Text Box 13"/>
                        <wps:cNvSpPr txBox="1">
                          <a:spLocks noChangeArrowheads="1"/>
                        </wps:cNvSpPr>
                        <wps:spPr bwMode="auto">
                          <a:xfrm>
                            <a:off x="3418" y="493"/>
                            <a:ext cx="6929" cy="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341C2B" w14:textId="6397AE3B" w:rsidR="00291C4F" w:rsidRDefault="00383385">
                              <w:pPr>
                                <w:spacing w:before="64"/>
                                <w:ind w:left="11" w:right="222"/>
                                <w:rPr>
                                  <w:sz w:val="20"/>
                                </w:rPr>
                              </w:pPr>
                              <w:r>
                                <w:rPr>
                                  <w:sz w:val="20"/>
                                </w:rPr>
                                <w:t>Study not evaluated.</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90909C1" id="Group 12" o:spid="_x0000_s1096" style="position:absolute;left:0;text-align:left;margin-left:73.65pt;margin-top:24.1pt;width:443.9pt;height:30.5pt;z-index:2392;mso-wrap-distance-left:0;mso-wrap-distance-right:0;mso-position-horizontal-relative:page" coordorigin="1473,482" coordsize="8878,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">
                <v:rect id="Rectangle 27" o:spid="_x0000_s1097" style="position:absolute;left:1483;top:847;width:1930;height:2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" fillcolor="#b3b3b3" stroked="f"/>
                <v:rect id="Rectangle 26" o:spid="_x0000_s1098" style="position:absolute;left:1488;top:499;width:1920;height:3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" fillcolor="#b3b3b3" stroked="f"/>
                <v:rect id="Rectangle 25" o:spid="_x0000_s1099" style="position:absolute;left:3425;top:787;width:5;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" fillcolor="#b3b3b3" stroked="f"/>
                <v:rect id="Rectangle 24" o:spid="_x0000_s1100" style="position:absolute;left:10337;top:787;width:5;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" fillcolor="#b3b3b3" stroked="f"/>
                <v:rect id="Rectangle 23" o:spid="_x0000_s1101" style="position:absolute;left:3430;top:499;width:6907;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" fillcolor="#b3b3b3" stroked="f"/>
                <v:rect id="Rectangle 22" o:spid="_x0000_s1102" style="position:absolute;left:3430;top:787;width:6907;height: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" fillcolor="#b3b3b3" stroked="f"/>
                <v:line id="Line 21" o:spid="_x0000_s1103" style="position:absolute;visibility:visible;mso-wrap-style:square" from="1483,492" to="3413,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" strokeweight=".48pt"/>
                <v:line id="Line 20" o:spid="_x0000_s1104" style="position:absolute;visibility:visible;mso-wrap-style:square" from="3422,492" to="10342,4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" strokeweight=".48pt"/>
                <v:line id="Line 19" o:spid="_x0000_s1105" style="position:absolute;visibility:visible;mso-wrap-style:square" from="1478,487" to="1478,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" strokeweight=".48pt"/>
                <v:line id="Line 18" o:spid="_x0000_s1106" style="position:absolute;visibility:visible;mso-wrap-style:square" from="1483,1082" to="3413,1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" strokeweight=".48pt"/>
                <v:line id="Line 17" o:spid="_x0000_s1107" style="position:absolute;visibility:visible;mso-wrap-style:square" from="3418,487" to="3418,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" strokeweight=".48pt"/>
                <v:line id="Line 16" o:spid="_x0000_s1108" style="position:absolute;visibility:visible;mso-wrap-style:square" from="3422,1082" to="10342,10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" strokeweight=".48pt"/>
                <v:line id="Line 15" o:spid="_x0000_s1109" style="position:absolute;visibility:visible;mso-wrap-style:square" from="10346,487" to="10346,10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" strokeweight=".16969mm"/>
                <v:shape id="Text Box 14" o:spid="_x0000_s1110" type="#_x0000_t202" style="position:absolute;left:1478;top:493;width:1940;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" filled="f" stroked="f">
                  <v:textbox inset="0,0,0,0">
                    <w:txbxContent>
                      <w:p w14:paraId="30FE4A25" w14:textId="053F2C6B" w:rsidR="00291C4F" w:rsidRDefault="00000000">
                        <w:pPr>
                          <w:spacing w:before="66"/>
                          <w:ind w:left="9"/>
                          <w:rPr>
                            <w:sz w:val="20"/>
                          </w:rPr>
                        </w:pPr>
                        <w:r>
                          <w:rPr>
                            <w:sz w:val="20"/>
                          </w:rPr>
                          <w:t xml:space="preserve">Comments of </w:t>
                        </w:r>
                        <w:r>
                          <w:rPr>
                            <w:sz w:val="20"/>
                          </w:rPr>
                          <w:t>zRMS:</w:t>
                        </w:r>
                        <w:r w:rsidR="00383385">
                          <w:rPr>
                            <w:sz w:val="20"/>
                          </w:rPr>
                          <w:t xml:space="preserve"> </w:t>
                        </w:r>
                      </w:p>
                    </w:txbxContent>
                  </v:textbox>
                </v:shape>
                <v:shape id="_x0000_s1111" type="#_x0000_t202" style="position:absolute;left:3418;top:493;width:6929;height:5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" filled="f" stroked="f">
                  <v:textbox inset="0,0,0,0">
                    <w:txbxContent>
                      <w:p w14:paraId="14341C2B" w14:textId="6397AE3B" w:rsidR="00291C4F" w:rsidRDefault="00383385">
                        <w:pPr>
                          <w:spacing w:before="64"/>
                          <w:ind w:left="11" w:right="222"/>
                          <w:rPr>
                            <w:sz w:val="20"/>
                          </w:rPr>
                        </w:pPr>
                        <w:r>
                          <w:rPr>
                            <w:sz w:val="20"/>
                          </w:rPr>
                          <w:t>Study not evaluated.</w:t>
                        </w:r>
                      </w:p>
                    </w:txbxContent>
                  </v:textbox>
                </v:shape>
                <w10:wrap type="topAndBottom" anchorx="page"/>
              </v:group>
            </w:pict>
          </mc:Fallback>
        </mc:AlternateContent>
      </w:r>
      <w:bookmarkStart w:id="100" w:name="A_2.4_Mobility_of_Plant_Protection_Produ"/>
      <w:bookmarkStart w:id="101" w:name="_bookmark61"/>
      <w:bookmarkEnd w:id="100"/>
      <w:bookmarkEnd w:id="101"/>
      <w:r>
        <w:t>A</w:t>
      </w:r>
      <w:r>
        <w:rPr>
          <w:spacing w:val="-1"/>
        </w:rPr>
        <w:t xml:space="preserve"> </w:t>
      </w:r>
      <w:r>
        <w:t>2.4</w:t>
      </w:r>
      <w:r>
        <w:tab/>
        <w:t>Mobility of Plant Protection Product in soil:</w:t>
      </w:r>
      <w:r>
        <w:rPr>
          <w:spacing w:val="-19"/>
        </w:rPr>
        <w:t xml:space="preserve"> </w:t>
      </w:r>
      <w:r>
        <w:t>1,2,4-Benzenetriol</w:t>
      </w:r>
    </w:p>
    <w:p w14:paraId="029FEA20" w14:textId="77777777" w:rsidR="00291C4F" w:rsidRDefault="00291C4F">
      <w:pPr>
        <w:pStyle w:val="Tekstpodstawowy"/>
        <w:rPr>
          <w:b/>
          <w:sz w:val="20"/>
        </w:rPr>
      </w:pPr>
    </w:p>
    <w:p w14:paraId="4BE56D3F" w14:textId="77777777" w:rsidR="00291C4F" w:rsidRDefault="00291C4F">
      <w:pPr>
        <w:pStyle w:val="Tekstpodstawowy"/>
        <w:rPr>
          <w:b/>
          <w:sz w:val="20"/>
        </w:rPr>
      </w:pPr>
    </w:p>
    <w:tbl>
      <w:tblPr>
        <w:tblStyle w:val="TableNormal"/>
        <w:tblW w:w="0" w:type="auto"/>
        <w:tblInd w:w="2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9"/>
        <w:gridCol w:w="7171"/>
      </w:tblGrid>
      <w:tr w:rsidR="00291C4F" w14:paraId="586683AC" w14:textId="77777777">
        <w:trPr>
          <w:trHeight w:hRule="exact" w:val="360"/>
        </w:trPr>
        <w:tc>
          <w:tcPr>
            <w:tcW w:w="1709" w:type="dxa"/>
          </w:tcPr>
          <w:p w14:paraId="3B9CD664" w14:textId="77777777" w:rsidR="00291C4F" w:rsidRDefault="00000000">
            <w:pPr>
              <w:pStyle w:val="TableParagraph"/>
              <w:ind w:left="64"/>
              <w:rPr>
                <w:sz w:val="20"/>
              </w:rPr>
            </w:pPr>
            <w:r>
              <w:rPr>
                <w:sz w:val="20"/>
              </w:rPr>
              <w:t>Reference:</w:t>
            </w:r>
          </w:p>
        </w:tc>
        <w:tc>
          <w:tcPr>
            <w:tcW w:w="7171" w:type="dxa"/>
          </w:tcPr>
          <w:p w14:paraId="0AD99645" w14:textId="77777777" w:rsidR="00291C4F" w:rsidRDefault="00000000">
            <w:pPr>
              <w:pStyle w:val="TableParagraph"/>
              <w:ind w:left="67"/>
              <w:rPr>
                <w:sz w:val="20"/>
              </w:rPr>
            </w:pPr>
            <w:r>
              <w:rPr>
                <w:sz w:val="20"/>
              </w:rPr>
              <w:t>CP 9.1.2/02 Swales, S.E. &amp; Crabtree, G.A. (2015c)</w:t>
            </w:r>
          </w:p>
        </w:tc>
      </w:tr>
      <w:tr w:rsidR="00291C4F" w14:paraId="630B2122" w14:textId="77777777">
        <w:trPr>
          <w:trHeight w:hRule="exact" w:val="360"/>
        </w:trPr>
        <w:tc>
          <w:tcPr>
            <w:tcW w:w="1709" w:type="dxa"/>
          </w:tcPr>
          <w:p w14:paraId="6FD63692" w14:textId="77777777" w:rsidR="00291C4F" w:rsidRDefault="00000000">
            <w:pPr>
              <w:pStyle w:val="TableParagraph"/>
              <w:ind w:left="64"/>
              <w:rPr>
                <w:sz w:val="20"/>
              </w:rPr>
            </w:pPr>
            <w:r>
              <w:rPr>
                <w:sz w:val="20"/>
              </w:rPr>
              <w:t>Report</w:t>
            </w:r>
          </w:p>
        </w:tc>
        <w:tc>
          <w:tcPr>
            <w:tcW w:w="7171" w:type="dxa"/>
          </w:tcPr>
          <w:p w14:paraId="07F87E1F" w14:textId="77777777" w:rsidR="00291C4F" w:rsidRDefault="00000000">
            <w:pPr>
              <w:pStyle w:val="TableParagraph"/>
              <w:ind w:left="67"/>
              <w:rPr>
                <w:sz w:val="20"/>
              </w:rPr>
            </w:pPr>
            <w:r>
              <w:rPr>
                <w:sz w:val="20"/>
              </w:rPr>
              <w:t>1,2,4-Benzenetriol: Adsorption in Four EU Soils and One US Soil</w:t>
            </w:r>
          </w:p>
        </w:tc>
      </w:tr>
      <w:tr w:rsidR="00291C4F" w14:paraId="38015DCF" w14:textId="77777777">
        <w:trPr>
          <w:trHeight w:hRule="exact" w:val="650"/>
        </w:trPr>
        <w:tc>
          <w:tcPr>
            <w:tcW w:w="1709" w:type="dxa"/>
          </w:tcPr>
          <w:p w14:paraId="3D030632" w14:textId="77777777" w:rsidR="00291C4F" w:rsidRDefault="00000000">
            <w:pPr>
              <w:pStyle w:val="TableParagraph"/>
              <w:ind w:left="64"/>
              <w:rPr>
                <w:sz w:val="20"/>
              </w:rPr>
            </w:pPr>
            <w:r>
              <w:rPr>
                <w:sz w:val="20"/>
              </w:rPr>
              <w:t>Document No:</w:t>
            </w:r>
          </w:p>
        </w:tc>
        <w:tc>
          <w:tcPr>
            <w:tcW w:w="7171" w:type="dxa"/>
          </w:tcPr>
          <w:p w14:paraId="381174C5" w14:textId="77777777" w:rsidR="00291C4F" w:rsidRDefault="00000000">
            <w:pPr>
              <w:pStyle w:val="TableParagraph"/>
              <w:ind w:left="67"/>
              <w:rPr>
                <w:sz w:val="20"/>
              </w:rPr>
            </w:pPr>
            <w:r>
              <w:rPr>
                <w:sz w:val="20"/>
              </w:rPr>
              <w:t>3200921</w:t>
            </w:r>
          </w:p>
          <w:p w14:paraId="10B983C9" w14:textId="77777777" w:rsidR="00291C4F" w:rsidRDefault="00000000">
            <w:pPr>
              <w:pStyle w:val="TableParagraph"/>
              <w:ind w:left="67"/>
              <w:rPr>
                <w:sz w:val="20"/>
              </w:rPr>
            </w:pPr>
            <w:r>
              <w:rPr>
                <w:sz w:val="20"/>
              </w:rPr>
              <w:t>Dow AgroSciences No. 141224; PCTR No. 10001705-004-70601-0002</w:t>
            </w:r>
          </w:p>
        </w:tc>
      </w:tr>
      <w:tr w:rsidR="00291C4F" w14:paraId="384A4AD2" w14:textId="77777777">
        <w:trPr>
          <w:trHeight w:hRule="exact" w:val="677"/>
        </w:trPr>
        <w:tc>
          <w:tcPr>
            <w:tcW w:w="1709" w:type="dxa"/>
          </w:tcPr>
          <w:p w14:paraId="277892FC" w14:textId="77777777" w:rsidR="00291C4F" w:rsidRDefault="00000000">
            <w:pPr>
              <w:pStyle w:val="TableParagraph"/>
              <w:ind w:left="64"/>
              <w:rPr>
                <w:sz w:val="20"/>
              </w:rPr>
            </w:pPr>
            <w:r>
              <w:rPr>
                <w:sz w:val="20"/>
              </w:rPr>
              <w:t>Guideline(s):</w:t>
            </w:r>
          </w:p>
        </w:tc>
        <w:tc>
          <w:tcPr>
            <w:tcW w:w="7171" w:type="dxa"/>
          </w:tcPr>
          <w:p w14:paraId="57AB9DA5" w14:textId="77777777" w:rsidR="00291C4F" w:rsidRDefault="00000000">
            <w:pPr>
              <w:pStyle w:val="TableParagraph"/>
              <w:numPr>
                <w:ilvl w:val="0"/>
                <w:numId w:val="1"/>
              </w:numPr>
              <w:tabs>
                <w:tab w:val="left" w:pos="787"/>
                <w:tab w:val="left" w:pos="788"/>
              </w:tabs>
              <w:rPr>
                <w:sz w:val="20"/>
              </w:rPr>
            </w:pPr>
            <w:r>
              <w:rPr>
                <w:sz w:val="20"/>
              </w:rPr>
              <w:t>OECD</w:t>
            </w:r>
            <w:r>
              <w:rPr>
                <w:spacing w:val="-2"/>
                <w:sz w:val="20"/>
              </w:rPr>
              <w:t xml:space="preserve"> </w:t>
            </w:r>
            <w:r>
              <w:rPr>
                <w:sz w:val="20"/>
              </w:rPr>
              <w:t>106</w:t>
            </w:r>
          </w:p>
          <w:p w14:paraId="6DCBA372" w14:textId="77777777" w:rsidR="00291C4F" w:rsidRDefault="00000000">
            <w:pPr>
              <w:pStyle w:val="TableParagraph"/>
              <w:tabs>
                <w:tab w:val="left" w:pos="787"/>
              </w:tabs>
              <w:spacing w:before="59"/>
              <w:ind w:left="427"/>
              <w:rPr>
                <w:sz w:val="20"/>
              </w:rPr>
            </w:pPr>
            <w:r>
              <w:rPr>
                <w:rFonts w:ascii="Symbol" w:hAnsi="Symbol"/>
                <w:sz w:val="20"/>
              </w:rPr>
              <w:t></w:t>
            </w:r>
            <w:r>
              <w:rPr>
                <w:sz w:val="20"/>
              </w:rPr>
              <w:tab/>
              <w:t>OSCPP 835.1230, OPPTS</w:t>
            </w:r>
            <w:r>
              <w:rPr>
                <w:spacing w:val="-9"/>
                <w:sz w:val="20"/>
              </w:rPr>
              <w:t xml:space="preserve"> </w:t>
            </w:r>
            <w:r>
              <w:rPr>
                <w:sz w:val="20"/>
              </w:rPr>
              <w:t>835.1230</w:t>
            </w:r>
          </w:p>
        </w:tc>
      </w:tr>
      <w:tr w:rsidR="00291C4F" w14:paraId="28D50FB6" w14:textId="77777777">
        <w:trPr>
          <w:trHeight w:hRule="exact" w:val="360"/>
        </w:trPr>
        <w:tc>
          <w:tcPr>
            <w:tcW w:w="1709" w:type="dxa"/>
          </w:tcPr>
          <w:p w14:paraId="15251E41" w14:textId="77777777" w:rsidR="00291C4F" w:rsidRDefault="00000000">
            <w:pPr>
              <w:pStyle w:val="TableParagraph"/>
              <w:spacing w:before="63"/>
              <w:ind w:left="64"/>
              <w:rPr>
                <w:sz w:val="20"/>
              </w:rPr>
            </w:pPr>
            <w:r>
              <w:rPr>
                <w:sz w:val="20"/>
              </w:rPr>
              <w:t>Deviations:</w:t>
            </w:r>
          </w:p>
        </w:tc>
        <w:tc>
          <w:tcPr>
            <w:tcW w:w="7171" w:type="dxa"/>
          </w:tcPr>
          <w:p w14:paraId="4C064D6C" w14:textId="77777777" w:rsidR="00291C4F" w:rsidRDefault="00000000">
            <w:pPr>
              <w:pStyle w:val="TableParagraph"/>
              <w:spacing w:before="63"/>
              <w:ind w:left="67"/>
              <w:rPr>
                <w:sz w:val="20"/>
              </w:rPr>
            </w:pPr>
            <w:r>
              <w:rPr>
                <w:sz w:val="20"/>
              </w:rPr>
              <w:t>None</w:t>
            </w:r>
          </w:p>
        </w:tc>
      </w:tr>
      <w:tr w:rsidR="00291C4F" w14:paraId="7DDF22DF" w14:textId="77777777">
        <w:trPr>
          <w:trHeight w:hRule="exact" w:val="360"/>
        </w:trPr>
        <w:tc>
          <w:tcPr>
            <w:tcW w:w="1709" w:type="dxa"/>
          </w:tcPr>
          <w:p w14:paraId="10C88D0A" w14:textId="77777777" w:rsidR="00291C4F" w:rsidRDefault="00000000">
            <w:pPr>
              <w:pStyle w:val="TableParagraph"/>
              <w:spacing w:before="63"/>
              <w:ind w:left="64"/>
              <w:rPr>
                <w:sz w:val="20"/>
              </w:rPr>
            </w:pPr>
            <w:r>
              <w:rPr>
                <w:sz w:val="20"/>
              </w:rPr>
              <w:t>GLP:</w:t>
            </w:r>
          </w:p>
        </w:tc>
        <w:tc>
          <w:tcPr>
            <w:tcW w:w="7171" w:type="dxa"/>
          </w:tcPr>
          <w:p w14:paraId="78D77CE4" w14:textId="77777777" w:rsidR="00291C4F" w:rsidRDefault="00000000">
            <w:pPr>
              <w:pStyle w:val="TableParagraph"/>
              <w:spacing w:before="63"/>
              <w:ind w:left="67"/>
              <w:rPr>
                <w:sz w:val="20"/>
              </w:rPr>
            </w:pPr>
            <w:r>
              <w:rPr>
                <w:sz w:val="20"/>
              </w:rPr>
              <w:t>Yes</w:t>
            </w:r>
          </w:p>
        </w:tc>
      </w:tr>
      <w:tr w:rsidR="00291C4F" w14:paraId="4F7EFBF0" w14:textId="77777777">
        <w:trPr>
          <w:trHeight w:hRule="exact" w:val="360"/>
        </w:trPr>
        <w:tc>
          <w:tcPr>
            <w:tcW w:w="1709" w:type="dxa"/>
          </w:tcPr>
          <w:p w14:paraId="7449C284" w14:textId="77777777" w:rsidR="00291C4F" w:rsidRDefault="00000000">
            <w:pPr>
              <w:pStyle w:val="TableParagraph"/>
              <w:ind w:left="64"/>
              <w:rPr>
                <w:sz w:val="20"/>
              </w:rPr>
            </w:pPr>
            <w:r>
              <w:rPr>
                <w:sz w:val="20"/>
              </w:rPr>
              <w:t>Acceptability:</w:t>
            </w:r>
          </w:p>
        </w:tc>
        <w:tc>
          <w:tcPr>
            <w:tcW w:w="7171" w:type="dxa"/>
          </w:tcPr>
          <w:p w14:paraId="4CB82562" w14:textId="77777777" w:rsidR="00291C4F" w:rsidRDefault="00000000">
            <w:pPr>
              <w:pStyle w:val="TableParagraph"/>
              <w:ind w:left="67"/>
              <w:rPr>
                <w:sz w:val="20"/>
              </w:rPr>
            </w:pPr>
            <w:r>
              <w:rPr>
                <w:sz w:val="20"/>
              </w:rPr>
              <w:t>Yes</w:t>
            </w:r>
          </w:p>
        </w:tc>
      </w:tr>
    </w:tbl>
    <w:p w14:paraId="55941023" w14:textId="77777777" w:rsidR="00291C4F" w:rsidRDefault="00000000">
      <w:pPr>
        <w:spacing w:before="119"/>
        <w:ind w:left="153"/>
        <w:rPr>
          <w:b/>
          <w:sz w:val="24"/>
        </w:rPr>
      </w:pPr>
      <w:bookmarkStart w:id="102" w:name="Study_Summary"/>
      <w:bookmarkEnd w:id="102"/>
      <w:r>
        <w:rPr>
          <w:b/>
          <w:sz w:val="24"/>
        </w:rPr>
        <w:t>Study Summary</w:t>
      </w:r>
    </w:p>
    <w:p w14:paraId="2C3BE269" w14:textId="77777777" w:rsidR="00291C4F" w:rsidRDefault="00000000" w:rsidP="00CE0E69">
      <w:pPr>
        <w:pStyle w:val="Tekstpodstawowy"/>
        <w:tabs>
          <w:tab w:val="left" w:pos="9045"/>
        </w:tabs>
        <w:spacing w:before="119"/>
        <w:ind w:left="153" w:right="205"/>
        <w:jc w:val="both"/>
      </w:pPr>
      <w:r>
        <w:t xml:space="preserve">The study was designed to assess the adsorption of 1,2,4-benzenetriol in soils. However, the results of the preliminary test (solubility, adsorption to containers and stability) indicated that the 1,2,4-ben- </w:t>
      </w:r>
      <w:proofErr w:type="spellStart"/>
      <w:r>
        <w:t>zenetriol</w:t>
      </w:r>
      <w:proofErr w:type="spellEnd"/>
      <w:r>
        <w:t xml:space="preserve"> may not be stable in aqueous media. As a result of the preliminary investigations, the study design was changed to assess the stability in aqueous solution at different pH in order to determine whether it was technically feasible to perform an adsorption test.</w:t>
      </w:r>
    </w:p>
    <w:p w14:paraId="1069ABDE" w14:textId="77777777" w:rsidR="00291C4F" w:rsidRDefault="00000000" w:rsidP="00CE0E69">
      <w:pPr>
        <w:pStyle w:val="Tekstpodstawowy"/>
        <w:tabs>
          <w:tab w:val="left" w:pos="9045"/>
        </w:tabs>
        <w:spacing w:before="118"/>
        <w:ind w:left="153" w:right="254"/>
        <w:jc w:val="both"/>
      </w:pPr>
      <w:r>
        <w:t xml:space="preserve">The stability of 1,2,4-benzenetriol (0.5 µg/mL) in calcium chloride (0.01M) under sterile and non- sterile conditions was determined. 1,2,4-benzenetriol was </w:t>
      </w:r>
      <w:proofErr w:type="spellStart"/>
      <w:r>
        <w:t>analysed</w:t>
      </w:r>
      <w:proofErr w:type="spellEnd"/>
      <w:r>
        <w:t xml:space="preserve"> immediately after application (2 minutes) and after 90 minutes by LC-MS/MS. Recovery of 1,2,4-benzenetriol from all solutions (sterile and non-sterile) was in the range 12 to 14% of applied, indicating that it is not hydrolytically stable in calcium chloride.</w:t>
      </w:r>
    </w:p>
    <w:p w14:paraId="40F30F55" w14:textId="77777777" w:rsidR="00291C4F" w:rsidRDefault="00000000" w:rsidP="00CE0E69">
      <w:pPr>
        <w:pStyle w:val="Tekstpodstawowy"/>
        <w:tabs>
          <w:tab w:val="left" w:pos="8931"/>
        </w:tabs>
        <w:spacing w:before="118"/>
        <w:ind w:left="154" w:right="279"/>
        <w:jc w:val="both"/>
      </w:pPr>
      <w:r>
        <w:t>A solution of 1,2,4-benzenetriol prepared in calcium chloride (0.01M) at 100 µg/L was compared to a stock solution of 1,2,4-benzenetriol prepared in acetonitrile at 100 µg/L. Results indicated that 1,2,4-benzenetriol was stable in acetonitrile but was unstable in calcium chloride (0.01M).</w:t>
      </w:r>
    </w:p>
    <w:p w14:paraId="47A005BF" w14:textId="77777777" w:rsidR="00291C4F" w:rsidRDefault="00000000" w:rsidP="00CE0E69">
      <w:pPr>
        <w:pStyle w:val="Tekstpodstawowy"/>
        <w:tabs>
          <w:tab w:val="left" w:pos="8931"/>
        </w:tabs>
        <w:spacing w:before="118"/>
        <w:ind w:left="153" w:right="132"/>
        <w:jc w:val="both"/>
      </w:pPr>
      <w:r>
        <w:t xml:space="preserve">The stability of 1,2,4-benzenetriol was determined in 0.01 M buffer solutions at pH 4, 7 and 9. Buffer samples were </w:t>
      </w:r>
      <w:proofErr w:type="spellStart"/>
      <w:r>
        <w:t>analysed</w:t>
      </w:r>
      <w:proofErr w:type="spellEnd"/>
      <w:r>
        <w:t xml:space="preserve"> for 1,2,4-benzenetriol at 0, 20, 40, 60, 90, 120, 180 and 360 minutes after treatment and additionally at 1 day after treatment (DAT). A further sampling interval at 4 DAT was included for the buffer solutions at pH 4.</w:t>
      </w:r>
    </w:p>
    <w:p w14:paraId="6109505E" w14:textId="77777777" w:rsidR="00291C4F" w:rsidRDefault="00000000" w:rsidP="00CE0E69">
      <w:pPr>
        <w:pStyle w:val="Tekstpodstawowy"/>
        <w:tabs>
          <w:tab w:val="left" w:pos="8931"/>
        </w:tabs>
        <w:spacing w:before="116" w:line="244" w:lineRule="auto"/>
        <w:ind w:left="153" w:right="319"/>
        <w:jc w:val="both"/>
      </w:pPr>
      <w:r>
        <w:t>At pH 4, recovery of 1,2,4-benzenetriol accounted for 68 to 116% of the applied amount over the first 6 hours (360 minutes), thereafter the level declined with &lt;30% recovered at 4 DAT.</w:t>
      </w:r>
    </w:p>
    <w:p w14:paraId="3D5D1A23" w14:textId="77777777" w:rsidR="00291C4F" w:rsidRDefault="00000000" w:rsidP="00CE0E69">
      <w:pPr>
        <w:pStyle w:val="Tekstpodstawowy"/>
        <w:tabs>
          <w:tab w:val="left" w:pos="8931"/>
        </w:tabs>
        <w:spacing w:before="112" w:line="244" w:lineRule="auto"/>
        <w:ind w:left="153" w:right="319"/>
        <w:jc w:val="both"/>
      </w:pPr>
      <w:r>
        <w:t>At pH 7, recovery of 1,2,4-benzenetriol was in the range 4 to 17% of the applied amount across all sampling times (0 to 1 DAT).</w:t>
      </w:r>
    </w:p>
    <w:p w14:paraId="37C09173" w14:textId="77777777" w:rsidR="00291C4F" w:rsidRDefault="00000000" w:rsidP="00CE0E69">
      <w:pPr>
        <w:pStyle w:val="Tekstpodstawowy"/>
        <w:tabs>
          <w:tab w:val="left" w:pos="8931"/>
        </w:tabs>
        <w:spacing w:before="112"/>
        <w:ind w:left="153" w:right="319"/>
        <w:jc w:val="both"/>
      </w:pPr>
      <w:r>
        <w:t>At pH 9, recovery of 1,2,4-benzenetriol was 95% immediately after treatment but declined rapidly, with only 50% of the applied amount present after 60 minutes.</w:t>
      </w:r>
    </w:p>
    <w:p w14:paraId="7198AF5B" w14:textId="77777777" w:rsidR="00291C4F" w:rsidRDefault="00000000" w:rsidP="00CE0E69">
      <w:pPr>
        <w:pStyle w:val="Tekstpodstawowy"/>
        <w:tabs>
          <w:tab w:val="left" w:pos="8931"/>
        </w:tabs>
        <w:spacing w:before="119"/>
        <w:ind w:left="153" w:right="144"/>
        <w:jc w:val="both"/>
      </w:pPr>
      <w:r>
        <w:t>The results demonstrated that 1,2,4-benzenetriol was hydrolytically unstable in pH 4, 7 and 9 buffers. It is most stable at pH 4 (with a DT</w:t>
      </w:r>
      <w:r>
        <w:rPr>
          <w:position w:val="-1"/>
          <w:sz w:val="14"/>
        </w:rPr>
        <w:t>50</w:t>
      </w:r>
      <w:r>
        <w:t xml:space="preserve">&gt; 6 h), but at environmentally relevant pH the 1,2,4-benzenetriol is rapidly </w:t>
      </w:r>
      <w:proofErr w:type="spellStart"/>
      <w:r>
        <w:t>hydrolysed</w:t>
      </w:r>
      <w:proofErr w:type="spellEnd"/>
      <w:r>
        <w:t>.</w:t>
      </w:r>
    </w:p>
    <w:p w14:paraId="098C3A50" w14:textId="77777777" w:rsidR="00291C4F" w:rsidRDefault="00000000" w:rsidP="00CE0E69">
      <w:pPr>
        <w:pStyle w:val="Tekstpodstawowy"/>
        <w:tabs>
          <w:tab w:val="left" w:pos="8931"/>
        </w:tabs>
        <w:spacing w:before="116" w:line="242" w:lineRule="auto"/>
        <w:ind w:left="153" w:right="139"/>
        <w:jc w:val="both"/>
      </w:pPr>
      <w:r>
        <w:t xml:space="preserve">Adsorption characteristics in soil could not be conducted, as it is not sufficiently stable to perform the test by </w:t>
      </w:r>
      <w:proofErr w:type="spellStart"/>
      <w:r>
        <w:t>analysing</w:t>
      </w:r>
      <w:proofErr w:type="spellEnd"/>
      <w:r>
        <w:t xml:space="preserve"> both aqueous and soil phases. In addition, 1,2,4-benzenetriol cannot be perceived to be an environmental hazard in aqueous solution due to the rapid hydrolysis.</w:t>
      </w:r>
    </w:p>
    <w:p w14:paraId="63A5B31A" w14:textId="77777777" w:rsidR="00291C4F" w:rsidRDefault="00291C4F">
      <w:pPr>
        <w:spacing w:line="242" w:lineRule="auto"/>
        <w:jc w:val="both"/>
        <w:sectPr w:rsidR="00291C4F" w:rsidSect="00AE0453">
          <w:footerReference w:type="default" r:id="rId99"/>
          <w:pgSz w:w="11910" w:h="16850"/>
          <w:pgMar w:top="1440" w:right="1340" w:bottom="960" w:left="1320" w:header="715" w:footer="765" w:gutter="0"/>
          <w:cols w:space="708"/>
        </w:sectPr>
      </w:pPr>
    </w:p>
    <w:p w14:paraId="66D4D472" w14:textId="77777777" w:rsidR="00291C4F" w:rsidRDefault="00291C4F">
      <w:pPr>
        <w:pStyle w:val="Tekstpodstawowy"/>
        <w:rPr>
          <w:sz w:val="14"/>
        </w:rPr>
      </w:pPr>
    </w:p>
    <w:p w14:paraId="0DE6F7C1" w14:textId="77777777" w:rsidR="00291C4F" w:rsidRDefault="00000000">
      <w:pPr>
        <w:spacing w:before="90"/>
        <w:ind w:left="153"/>
        <w:rPr>
          <w:b/>
          <w:sz w:val="24"/>
        </w:rPr>
      </w:pPr>
      <w:r>
        <w:rPr>
          <w:b/>
          <w:sz w:val="24"/>
        </w:rPr>
        <w:t>Materials and methods</w:t>
      </w:r>
    </w:p>
    <w:p w14:paraId="70BB4E86" w14:textId="77777777" w:rsidR="00291C4F" w:rsidRDefault="00000000">
      <w:pPr>
        <w:pStyle w:val="Nagwek4"/>
      </w:pPr>
      <w:r>
        <w:t>Test Item(s)</w:t>
      </w:r>
    </w:p>
    <w:p w14:paraId="5CC05959" w14:textId="77777777" w:rsidR="00291C4F" w:rsidRDefault="00000000">
      <w:pPr>
        <w:pStyle w:val="Tekstpodstawowy"/>
        <w:spacing w:before="120"/>
        <w:ind w:left="153"/>
      </w:pPr>
      <w:r>
        <w:rPr>
          <w:u w:val="single"/>
        </w:rPr>
        <w:t>Non-</w:t>
      </w:r>
      <w:proofErr w:type="spellStart"/>
      <w:r>
        <w:rPr>
          <w:u w:val="single"/>
        </w:rPr>
        <w:t>radiolabelled</w:t>
      </w:r>
      <w:proofErr w:type="spellEnd"/>
      <w:r>
        <w:rPr>
          <w:u w:val="single"/>
        </w:rPr>
        <w:t xml:space="preserve"> test item</w:t>
      </w:r>
    </w:p>
    <w:p w14:paraId="5A30901C" w14:textId="77777777" w:rsidR="00291C4F" w:rsidRDefault="00000000">
      <w:pPr>
        <w:tabs>
          <w:tab w:val="left" w:pos="4055"/>
        </w:tabs>
        <w:spacing w:before="177"/>
        <w:ind w:left="355"/>
        <w:rPr>
          <w:sz w:val="20"/>
        </w:rPr>
      </w:pPr>
      <w:r>
        <w:rPr>
          <w:sz w:val="20"/>
        </w:rPr>
        <w:t>ISO</w:t>
      </w:r>
      <w:r>
        <w:rPr>
          <w:spacing w:val="-1"/>
          <w:sz w:val="20"/>
        </w:rPr>
        <w:t xml:space="preserve"> </w:t>
      </w:r>
      <w:r>
        <w:rPr>
          <w:sz w:val="20"/>
        </w:rPr>
        <w:t>Common name:</w:t>
      </w:r>
      <w:r>
        <w:rPr>
          <w:sz w:val="20"/>
        </w:rPr>
        <w:tab/>
        <w:t>1,2,4-Benzenetriol</w:t>
      </w:r>
    </w:p>
    <w:p w14:paraId="141567C7" w14:textId="77777777" w:rsidR="00291C4F" w:rsidRDefault="00000000">
      <w:pPr>
        <w:tabs>
          <w:tab w:val="left" w:pos="4055"/>
        </w:tabs>
        <w:spacing w:before="119"/>
        <w:ind w:left="355"/>
        <w:rPr>
          <w:sz w:val="20"/>
        </w:rPr>
      </w:pPr>
      <w:r>
        <w:rPr>
          <w:sz w:val="20"/>
        </w:rPr>
        <w:t>Test item</w:t>
      </w:r>
      <w:r>
        <w:rPr>
          <w:spacing w:val="-5"/>
          <w:sz w:val="20"/>
        </w:rPr>
        <w:t xml:space="preserve"> </w:t>
      </w:r>
      <w:r>
        <w:rPr>
          <w:sz w:val="20"/>
        </w:rPr>
        <w:t>(chemical/other</w:t>
      </w:r>
      <w:r>
        <w:rPr>
          <w:spacing w:val="-2"/>
          <w:sz w:val="20"/>
        </w:rPr>
        <w:t xml:space="preserve"> </w:t>
      </w:r>
      <w:r>
        <w:rPr>
          <w:sz w:val="20"/>
        </w:rPr>
        <w:t>name):</w:t>
      </w:r>
      <w:r>
        <w:rPr>
          <w:sz w:val="20"/>
        </w:rPr>
        <w:tab/>
        <w:t>1,2,4-Benzenetriol</w:t>
      </w:r>
    </w:p>
    <w:p w14:paraId="143AFC76" w14:textId="77777777" w:rsidR="00291C4F" w:rsidRDefault="00000000">
      <w:pPr>
        <w:tabs>
          <w:tab w:val="left" w:pos="4055"/>
        </w:tabs>
        <w:spacing w:before="119"/>
        <w:ind w:left="354"/>
        <w:rPr>
          <w:sz w:val="20"/>
        </w:rPr>
      </w:pPr>
      <w:r>
        <w:rPr>
          <w:sz w:val="20"/>
        </w:rPr>
        <w:t>Purity:</w:t>
      </w:r>
      <w:r>
        <w:rPr>
          <w:sz w:val="20"/>
        </w:rPr>
        <w:tab/>
        <w:t>98%</w:t>
      </w:r>
    </w:p>
    <w:p w14:paraId="35F3F310" w14:textId="77777777" w:rsidR="00291C4F" w:rsidRDefault="00000000">
      <w:pPr>
        <w:tabs>
          <w:tab w:val="left" w:pos="4055"/>
        </w:tabs>
        <w:spacing w:before="119"/>
        <w:ind w:left="354"/>
        <w:rPr>
          <w:sz w:val="20"/>
        </w:rPr>
      </w:pPr>
      <w:r>
        <w:rPr>
          <w:sz w:val="20"/>
        </w:rPr>
        <w:t>Description</w:t>
      </w:r>
      <w:r>
        <w:rPr>
          <w:spacing w:val="-3"/>
          <w:sz w:val="20"/>
        </w:rPr>
        <w:t xml:space="preserve"> </w:t>
      </w:r>
      <w:r>
        <w:rPr>
          <w:sz w:val="20"/>
        </w:rPr>
        <w:t>(physical</w:t>
      </w:r>
      <w:r>
        <w:rPr>
          <w:spacing w:val="-4"/>
          <w:sz w:val="20"/>
        </w:rPr>
        <w:t xml:space="preserve"> </w:t>
      </w:r>
      <w:r>
        <w:rPr>
          <w:sz w:val="20"/>
        </w:rPr>
        <w:t>state):</w:t>
      </w:r>
      <w:r>
        <w:rPr>
          <w:sz w:val="20"/>
        </w:rPr>
        <w:tab/>
        <w:t>Brown</w:t>
      </w:r>
      <w:r>
        <w:rPr>
          <w:spacing w:val="-1"/>
          <w:sz w:val="20"/>
        </w:rPr>
        <w:t xml:space="preserve"> </w:t>
      </w:r>
      <w:r>
        <w:rPr>
          <w:sz w:val="20"/>
        </w:rPr>
        <w:t>powder</w:t>
      </w:r>
    </w:p>
    <w:p w14:paraId="6AC08F7E" w14:textId="77777777" w:rsidR="00291C4F" w:rsidRDefault="00000000">
      <w:pPr>
        <w:tabs>
          <w:tab w:val="left" w:pos="4055"/>
        </w:tabs>
        <w:spacing w:before="117"/>
        <w:ind w:left="354"/>
        <w:rPr>
          <w:sz w:val="20"/>
        </w:rPr>
      </w:pPr>
      <w:r>
        <w:rPr>
          <w:sz w:val="20"/>
        </w:rPr>
        <w:t>Lot/batch</w:t>
      </w:r>
      <w:r>
        <w:rPr>
          <w:spacing w:val="-1"/>
          <w:sz w:val="20"/>
        </w:rPr>
        <w:t xml:space="preserve"> </w:t>
      </w:r>
      <w:r>
        <w:rPr>
          <w:sz w:val="20"/>
        </w:rPr>
        <w:t>no.:</w:t>
      </w:r>
      <w:r>
        <w:rPr>
          <w:sz w:val="20"/>
        </w:rPr>
        <w:tab/>
        <w:t>TSN300766, Lot</w:t>
      </w:r>
      <w:r>
        <w:rPr>
          <w:spacing w:val="-9"/>
          <w:sz w:val="20"/>
        </w:rPr>
        <w:t xml:space="preserve"> </w:t>
      </w:r>
      <w:r>
        <w:rPr>
          <w:sz w:val="20"/>
        </w:rPr>
        <w:t>DE3-11913-29</w:t>
      </w:r>
    </w:p>
    <w:p w14:paraId="784DB714" w14:textId="77777777" w:rsidR="00291C4F" w:rsidRDefault="00000000">
      <w:pPr>
        <w:tabs>
          <w:tab w:val="right" w:pos="4790"/>
        </w:tabs>
        <w:spacing w:before="120"/>
        <w:ind w:left="354"/>
        <w:rPr>
          <w:sz w:val="20"/>
        </w:rPr>
      </w:pPr>
      <w:r>
        <w:rPr>
          <w:sz w:val="20"/>
        </w:rPr>
        <w:t>CAS</w:t>
      </w:r>
      <w:r>
        <w:rPr>
          <w:spacing w:val="-1"/>
          <w:sz w:val="20"/>
        </w:rPr>
        <w:t xml:space="preserve"> </w:t>
      </w:r>
      <w:r>
        <w:rPr>
          <w:sz w:val="20"/>
        </w:rPr>
        <w:t>no.:</w:t>
      </w:r>
      <w:r>
        <w:rPr>
          <w:sz w:val="20"/>
        </w:rPr>
        <w:tab/>
        <w:t>533-73-3</w:t>
      </w:r>
    </w:p>
    <w:p w14:paraId="58756018" w14:textId="77777777" w:rsidR="00291C4F" w:rsidRDefault="00000000">
      <w:pPr>
        <w:tabs>
          <w:tab w:val="left" w:pos="4055"/>
        </w:tabs>
        <w:spacing w:before="120"/>
        <w:ind w:left="354"/>
        <w:rPr>
          <w:sz w:val="20"/>
        </w:rPr>
      </w:pPr>
      <w:r>
        <w:rPr>
          <w:sz w:val="20"/>
        </w:rPr>
        <w:t>SMILES</w:t>
      </w:r>
      <w:r>
        <w:rPr>
          <w:spacing w:val="-3"/>
          <w:sz w:val="20"/>
        </w:rPr>
        <w:t xml:space="preserve"> </w:t>
      </w:r>
      <w:r>
        <w:rPr>
          <w:sz w:val="20"/>
        </w:rPr>
        <w:t>string:</w:t>
      </w:r>
      <w:r>
        <w:rPr>
          <w:sz w:val="20"/>
        </w:rPr>
        <w:tab/>
        <w:t>c1cc(c(cc1O)O)O</w:t>
      </w:r>
    </w:p>
    <w:p w14:paraId="29F44CDD" w14:textId="77777777" w:rsidR="00291C4F" w:rsidRDefault="00000000">
      <w:pPr>
        <w:pStyle w:val="Nagwek4"/>
        <w:spacing w:before="180"/>
      </w:pPr>
      <w:r>
        <w:t>Methods</w:t>
      </w:r>
    </w:p>
    <w:p w14:paraId="1C359374" w14:textId="77777777" w:rsidR="00291C4F" w:rsidRDefault="00000000">
      <w:pPr>
        <w:pStyle w:val="Nagwek4"/>
        <w:spacing w:before="118"/>
      </w:pPr>
      <w:r>
        <w:t>Soil Characteristics</w:t>
      </w:r>
    </w:p>
    <w:p w14:paraId="4E668276" w14:textId="77777777" w:rsidR="00291C4F" w:rsidRDefault="00000000" w:rsidP="00CE0E69">
      <w:pPr>
        <w:pStyle w:val="Tekstpodstawowy"/>
        <w:spacing w:before="118"/>
        <w:ind w:left="153" w:right="178"/>
        <w:jc w:val="both"/>
      </w:pPr>
      <w:r>
        <w:t xml:space="preserve">No soils were used as it was determined during the preliminary tests that 1,2,4-benzenetriol was </w:t>
      </w:r>
      <w:proofErr w:type="spellStart"/>
      <w:r>
        <w:t>hy</w:t>
      </w:r>
      <w:proofErr w:type="spellEnd"/>
      <w:r>
        <w:t xml:space="preserve">- </w:t>
      </w:r>
      <w:proofErr w:type="spellStart"/>
      <w:r>
        <w:t>drolytically</w:t>
      </w:r>
      <w:proofErr w:type="spellEnd"/>
      <w:r>
        <w:t xml:space="preserve"> unstable.</w:t>
      </w:r>
    </w:p>
    <w:p w14:paraId="4DA7C0FB" w14:textId="77777777" w:rsidR="00291C4F" w:rsidRDefault="00000000" w:rsidP="00CE0E69">
      <w:pPr>
        <w:pStyle w:val="Nagwek4"/>
        <w:spacing w:before="120"/>
        <w:ind w:right="178"/>
        <w:jc w:val="both"/>
      </w:pPr>
      <w:r>
        <w:t>Experimental Conditions</w:t>
      </w:r>
    </w:p>
    <w:p w14:paraId="37A34E67" w14:textId="77777777" w:rsidR="00291C4F" w:rsidRDefault="00000000" w:rsidP="00CE0E69">
      <w:pPr>
        <w:pStyle w:val="Tekstpodstawowy"/>
        <w:spacing w:before="118"/>
        <w:ind w:left="153" w:right="178"/>
        <w:jc w:val="both"/>
      </w:pPr>
      <w:r>
        <w:rPr>
          <w:u w:val="single"/>
        </w:rPr>
        <w:t>Preliminary Study</w:t>
      </w:r>
    </w:p>
    <w:p w14:paraId="0F038A81" w14:textId="77777777" w:rsidR="00291C4F" w:rsidRDefault="00000000" w:rsidP="00CE0E69">
      <w:pPr>
        <w:pStyle w:val="Tekstpodstawowy"/>
        <w:spacing w:before="116" w:line="244" w:lineRule="auto"/>
        <w:ind w:left="153" w:right="178"/>
        <w:jc w:val="both"/>
      </w:pPr>
      <w:r>
        <w:t>Preliminary (Tier 1) studies were conducted to determine the appropriate solubility, the amount of test material absorbed to the test vessel and the stability of the test material during the tests.</w:t>
      </w:r>
    </w:p>
    <w:p w14:paraId="15E53C79" w14:textId="77777777" w:rsidR="00291C4F" w:rsidRDefault="00000000" w:rsidP="00CE0E69">
      <w:pPr>
        <w:pStyle w:val="Tekstpodstawowy"/>
        <w:spacing w:before="114"/>
        <w:ind w:left="153" w:right="178"/>
        <w:jc w:val="both"/>
      </w:pPr>
      <w:r>
        <w:t>Solubility was assessed as follows:</w:t>
      </w:r>
    </w:p>
    <w:p w14:paraId="164DBDFC" w14:textId="77777777" w:rsidR="00291C4F" w:rsidRDefault="00000000" w:rsidP="00CE0E69">
      <w:pPr>
        <w:pStyle w:val="Tekstpodstawowy"/>
        <w:spacing w:before="119"/>
        <w:ind w:left="153" w:right="178" w:hanging="1"/>
        <w:jc w:val="both"/>
      </w:pPr>
      <w:r>
        <w:t xml:space="preserve">Duplicate solutions (SS1r and SS2r) were prepared at 500 µg/L by dissolving 1,2,4-benzenetriol (ca 50 mg) in 0.01M calcium chloride (ca 100 mL). Immediately following preparation, aliquots (0.1 mL) of SS1r and SS2r were removed, diluted (using the dilution solution) to give solutions at a con- centration 0.05 µg/mL and </w:t>
      </w:r>
      <w:proofErr w:type="spellStart"/>
      <w:r>
        <w:t>analysed</w:t>
      </w:r>
      <w:proofErr w:type="spellEnd"/>
      <w:r>
        <w:t xml:space="preserve"> by LC-MS/MS.</w:t>
      </w:r>
    </w:p>
    <w:p w14:paraId="3F7E1FB9" w14:textId="77777777" w:rsidR="00291C4F" w:rsidRDefault="00000000" w:rsidP="00CE0E69">
      <w:pPr>
        <w:pStyle w:val="Tekstpodstawowy"/>
        <w:spacing w:before="119"/>
        <w:ind w:left="153" w:right="178"/>
        <w:jc w:val="both"/>
      </w:pPr>
      <w:r>
        <w:t>Adsorption to Containers was assessed as follows:</w:t>
      </w:r>
    </w:p>
    <w:p w14:paraId="6493D85E" w14:textId="77777777" w:rsidR="00291C4F" w:rsidRDefault="00000000" w:rsidP="00CE0E69">
      <w:pPr>
        <w:pStyle w:val="Tekstpodstawowy"/>
        <w:spacing w:before="119"/>
        <w:ind w:left="153" w:right="178"/>
        <w:jc w:val="both"/>
      </w:pPr>
      <w:r>
        <w:t xml:space="preserve">Aliquots (125 µL) of stock solution 2 were added to duplicate plastic and Teflon™ tubes containing ca 24.875 mL of 0.01M calcium chloride for a final concentration of 0.5 </w:t>
      </w:r>
      <w:proofErr w:type="spellStart"/>
      <w:r>
        <w:t>μg</w:t>
      </w:r>
      <w:proofErr w:type="spellEnd"/>
      <w:r>
        <w:t xml:space="preserve">/mL (lowest test </w:t>
      </w:r>
      <w:proofErr w:type="spellStart"/>
      <w:r>
        <w:t>concen</w:t>
      </w:r>
      <w:proofErr w:type="spellEnd"/>
      <w:r>
        <w:t xml:space="preserve">- </w:t>
      </w:r>
      <w:proofErr w:type="spellStart"/>
      <w:r>
        <w:t>tration</w:t>
      </w:r>
      <w:proofErr w:type="spellEnd"/>
      <w:r>
        <w:t xml:space="preserve">). The samples were mixed and aliquots (100 µL) removed for analysis (pre-shake). The re- </w:t>
      </w:r>
      <w:proofErr w:type="spellStart"/>
      <w:r>
        <w:t>maining</w:t>
      </w:r>
      <w:proofErr w:type="spellEnd"/>
      <w:r>
        <w:t xml:space="preserve"> samples were placed on a reciprocating shaker in the dark at 20 ± 2°C. After shaking for 24 hours, the samples were removed from the shaker and aliquots (100 µL) were removed for analysis (post-shake). The pre- and post-shake aliquots were diluted (using the dilution solution, 900 µL) and </w:t>
      </w:r>
      <w:proofErr w:type="spellStart"/>
      <w:r>
        <w:t>analysed</w:t>
      </w:r>
      <w:proofErr w:type="spellEnd"/>
      <w:r>
        <w:t xml:space="preserve"> for 1,2,4-benzenetriol by LC-MS/MS.</w:t>
      </w:r>
    </w:p>
    <w:p w14:paraId="16E07806" w14:textId="77777777" w:rsidR="00291C4F" w:rsidRDefault="00000000" w:rsidP="00CE0E69">
      <w:pPr>
        <w:pStyle w:val="Tekstpodstawowy"/>
        <w:spacing w:before="119"/>
        <w:ind w:left="153" w:right="178"/>
        <w:jc w:val="both"/>
      </w:pPr>
      <w:r>
        <w:t>Low recoveries were observed from the solubility test and no peaks associated with 1,2,4-benzene- triol were observed by LC-MS/MS in this adsorption to containers test.</w:t>
      </w:r>
    </w:p>
    <w:p w14:paraId="3C694AE8" w14:textId="77777777" w:rsidR="00291C4F" w:rsidRDefault="00000000" w:rsidP="00CE0E69">
      <w:pPr>
        <w:pStyle w:val="Tekstpodstawowy"/>
        <w:spacing w:before="116"/>
        <w:ind w:left="153" w:right="178"/>
        <w:jc w:val="both"/>
      </w:pPr>
      <w:r>
        <w:t xml:space="preserve">As a result of the low recoveries observed during the solubility and adsorption to containers test, fur- </w:t>
      </w:r>
      <w:proofErr w:type="spellStart"/>
      <w:r>
        <w:t>ther</w:t>
      </w:r>
      <w:proofErr w:type="spellEnd"/>
      <w:r>
        <w:t xml:space="preserve"> preliminary tests were conducted. The stability of 1,2,4-benzenetriol (0.5 µg/mL) in calcium chloride (0.01M) under sterile and non-sterile conditions was determined. 1,2,4-benzenetriol was an- </w:t>
      </w:r>
      <w:proofErr w:type="spellStart"/>
      <w:r>
        <w:t>alysed</w:t>
      </w:r>
      <w:proofErr w:type="spellEnd"/>
      <w:r>
        <w:t xml:space="preserve"> immediately after application (2 minutes) and after 90 minutes by LC-MS/MS. Recovery of 1,2,4-benzenetriol from all solutions (sterile and non-sterile) was in the range 12 to 14% of applied, indicating that it is not hydrolytically stable in calcium chloride.</w:t>
      </w:r>
    </w:p>
    <w:p w14:paraId="2E6B801F" w14:textId="77777777" w:rsidR="00291C4F" w:rsidRDefault="00000000" w:rsidP="00CE0E69">
      <w:pPr>
        <w:pStyle w:val="Tekstpodstawowy"/>
        <w:spacing w:before="118" w:line="242" w:lineRule="auto"/>
        <w:ind w:left="153" w:right="178"/>
        <w:jc w:val="both"/>
      </w:pPr>
      <w:r>
        <w:t>A solution of 1,2,4-benzenetriol prepared in calcium chloride (0.01M) at 100 µg/L was compared to a stock solution of 1,2,4-benzenetriol prepared in acetonitrile at 100 µg/L. Results indicated that 1,2,4-benzenetriol was stable in acetonitrile but was unstable in calcium chloride (0.01M).</w:t>
      </w:r>
    </w:p>
    <w:p w14:paraId="6D1EF6EE" w14:textId="77777777" w:rsidR="00291C4F" w:rsidRDefault="00291C4F" w:rsidP="00CE0E69">
      <w:pPr>
        <w:spacing w:line="242" w:lineRule="auto"/>
        <w:ind w:right="178"/>
        <w:jc w:val="both"/>
        <w:sectPr w:rsidR="00291C4F" w:rsidSect="00AE0453">
          <w:footerReference w:type="default" r:id="rId100"/>
          <w:pgSz w:w="11910" w:h="16850"/>
          <w:pgMar w:top="1440" w:right="1340" w:bottom="960" w:left="1320" w:header="715" w:footer="765" w:gutter="0"/>
          <w:cols w:space="708"/>
        </w:sectPr>
      </w:pPr>
    </w:p>
    <w:p w14:paraId="57F40836" w14:textId="77777777" w:rsidR="00291C4F" w:rsidRDefault="00291C4F" w:rsidP="00CE0E69">
      <w:pPr>
        <w:pStyle w:val="Tekstpodstawowy"/>
        <w:spacing w:before="9"/>
        <w:ind w:right="178"/>
        <w:jc w:val="both"/>
        <w:rPr>
          <w:sz w:val="13"/>
        </w:rPr>
      </w:pPr>
    </w:p>
    <w:p w14:paraId="47EBF448" w14:textId="77777777" w:rsidR="00291C4F" w:rsidRDefault="00000000" w:rsidP="00CE0E69">
      <w:pPr>
        <w:pStyle w:val="Tekstpodstawowy"/>
        <w:spacing w:before="92" w:line="244" w:lineRule="auto"/>
        <w:ind w:left="153" w:right="178"/>
        <w:jc w:val="both"/>
      </w:pPr>
      <w:r>
        <w:t xml:space="preserve">Preliminary tests to assess the </w:t>
      </w:r>
      <w:proofErr w:type="spellStart"/>
      <w:r>
        <w:t>soil:solution</w:t>
      </w:r>
      <w:proofErr w:type="spellEnd"/>
      <w:r>
        <w:t xml:space="preserve"> ratio and equilibrium time determination were not con- ducted.</w:t>
      </w:r>
    </w:p>
    <w:p w14:paraId="420740E1" w14:textId="77777777" w:rsidR="00291C4F" w:rsidRDefault="00000000" w:rsidP="00CE0E69">
      <w:pPr>
        <w:pStyle w:val="Tekstpodstawowy"/>
        <w:spacing w:before="114" w:line="355" w:lineRule="auto"/>
        <w:ind w:left="153" w:right="178"/>
        <w:jc w:val="both"/>
      </w:pPr>
      <w:r>
        <w:rPr>
          <w:u w:val="single"/>
        </w:rPr>
        <w:t xml:space="preserve">Definitive Study Experimental Conditions </w:t>
      </w:r>
      <w:r>
        <w:t>No definitive test was conducted.</w:t>
      </w:r>
    </w:p>
    <w:p w14:paraId="2B50BF99" w14:textId="77777777" w:rsidR="00291C4F" w:rsidRDefault="00000000" w:rsidP="00CE0E69">
      <w:pPr>
        <w:pStyle w:val="Nagwek4"/>
        <w:spacing w:before="2"/>
        <w:ind w:right="178"/>
        <w:jc w:val="both"/>
      </w:pPr>
      <w:r>
        <w:t>Supplementary Experiments</w:t>
      </w:r>
    </w:p>
    <w:p w14:paraId="53D30B7A" w14:textId="77777777" w:rsidR="00291C4F" w:rsidRDefault="00000000" w:rsidP="00CE0E69">
      <w:pPr>
        <w:pStyle w:val="Tekstpodstawowy"/>
        <w:spacing w:before="116" w:line="244" w:lineRule="auto"/>
        <w:ind w:left="153" w:right="178"/>
        <w:jc w:val="both"/>
      </w:pPr>
      <w:r>
        <w:t>Due to the instability of 1,2,4-benzenetriol in 0.01M calcium chloride, the hydrolytic stability was assessed in buffers (pH 4,7 and 9) at room temperature.</w:t>
      </w:r>
    </w:p>
    <w:p w14:paraId="626C1851" w14:textId="77777777" w:rsidR="00291C4F" w:rsidRDefault="00000000" w:rsidP="00CE0E69">
      <w:pPr>
        <w:pStyle w:val="Tekstpodstawowy"/>
        <w:spacing w:before="111"/>
        <w:ind w:left="153" w:right="178"/>
        <w:jc w:val="both"/>
      </w:pPr>
      <w:r>
        <w:t>Buffers solutions were prepared at pH 4 (0.01M acetate buffer), pH 7 (0.01M phosphate buffer) and pH 9 (0.01M borate buffer). A subsample (20 mL) of each buffer was treated with 1,2,4-benzenetriol (10 µg/mL in acetonitrile) mixed briefly and allowed to stand at room temperature. Aliquots of each buffer were taken at 0, 20, 40, 60, 90, 120, 180, 360 minutes and 1 day for analysis by LC-MS/MS.</w:t>
      </w:r>
    </w:p>
    <w:p w14:paraId="67EDC2D3" w14:textId="77777777" w:rsidR="00291C4F" w:rsidRDefault="00000000" w:rsidP="00CE0E69">
      <w:pPr>
        <w:pStyle w:val="Tekstpodstawowy"/>
        <w:spacing w:before="119"/>
        <w:ind w:left="153" w:right="178"/>
        <w:jc w:val="both"/>
      </w:pPr>
      <w:r>
        <w:t>Due to high initial concentrations of 1,2,4-benzenetriol in pH 4 buffer, the test was repeated at pH 4 with the same initial sampling interval but with a 4 DAT sampling interval, rather than 1 DAT.</w:t>
      </w:r>
    </w:p>
    <w:p w14:paraId="27580BF8" w14:textId="77777777" w:rsidR="00291C4F" w:rsidRDefault="00000000" w:rsidP="00CE0E69">
      <w:pPr>
        <w:pStyle w:val="Nagwek4"/>
        <w:ind w:right="178"/>
        <w:jc w:val="both"/>
      </w:pPr>
      <w:r>
        <w:t>Method Validation</w:t>
      </w:r>
    </w:p>
    <w:p w14:paraId="77CFF179" w14:textId="77777777" w:rsidR="00291C4F" w:rsidRDefault="00000000" w:rsidP="00CE0E69">
      <w:pPr>
        <w:pStyle w:val="Tekstpodstawowy"/>
        <w:spacing w:before="118"/>
        <w:ind w:left="153" w:right="178"/>
        <w:jc w:val="both"/>
      </w:pPr>
      <w:r>
        <w:t>Due to the nature of the study a validated analytical method was not required.</w:t>
      </w:r>
    </w:p>
    <w:p w14:paraId="7F6F9AA0" w14:textId="77777777" w:rsidR="00291C4F" w:rsidRDefault="00000000" w:rsidP="00CE0E69">
      <w:pPr>
        <w:pStyle w:val="Nagwek4"/>
        <w:spacing w:before="118"/>
        <w:ind w:right="178"/>
        <w:jc w:val="both"/>
      </w:pPr>
      <w:r>
        <w:t>Analytical Methodology</w:t>
      </w:r>
    </w:p>
    <w:p w14:paraId="778BED13" w14:textId="77777777" w:rsidR="00291C4F" w:rsidRDefault="00000000" w:rsidP="00CE0E69">
      <w:pPr>
        <w:pStyle w:val="Tekstpodstawowy"/>
        <w:spacing w:before="121"/>
        <w:ind w:left="153" w:right="178"/>
        <w:jc w:val="both"/>
      </w:pPr>
      <w:r>
        <w:rPr>
          <w:u w:val="single"/>
        </w:rPr>
        <w:t>Extraction</w:t>
      </w:r>
    </w:p>
    <w:p w14:paraId="4E12E2F8" w14:textId="77777777" w:rsidR="00291C4F" w:rsidRDefault="00000000" w:rsidP="00CE0E69">
      <w:pPr>
        <w:pStyle w:val="Tekstpodstawowy"/>
        <w:spacing w:before="116" w:line="244" w:lineRule="auto"/>
        <w:ind w:left="153" w:right="178"/>
        <w:jc w:val="both"/>
      </w:pPr>
      <w:r>
        <w:t xml:space="preserve">Calcium chloride (0.01M) or buffer samples were diluted with water: acetonitrile: methanol: acetic acid, 50:40:10:0.1 v/v/v/v and </w:t>
      </w:r>
      <w:proofErr w:type="spellStart"/>
      <w:r>
        <w:t>analysed</w:t>
      </w:r>
      <w:proofErr w:type="spellEnd"/>
      <w:r>
        <w:t xml:space="preserve"> by LC-MS/MS.</w:t>
      </w:r>
    </w:p>
    <w:p w14:paraId="459A21AE" w14:textId="77777777" w:rsidR="00291C4F" w:rsidRDefault="00000000" w:rsidP="00CE0E69">
      <w:pPr>
        <w:pStyle w:val="Tekstpodstawowy"/>
        <w:spacing w:before="113"/>
        <w:ind w:left="153" w:right="178"/>
        <w:jc w:val="both"/>
      </w:pPr>
      <w:r>
        <w:rPr>
          <w:u w:val="single"/>
        </w:rPr>
        <w:t>HPLC with mass spectral analysis (LC-MS/MS) for Quantitation</w:t>
      </w:r>
    </w:p>
    <w:p w14:paraId="450AE508" w14:textId="77777777" w:rsidR="00291C4F" w:rsidRDefault="00000000" w:rsidP="00CE0E69">
      <w:pPr>
        <w:pStyle w:val="Tekstpodstawowy"/>
        <w:spacing w:before="118"/>
        <w:ind w:left="153" w:right="178"/>
        <w:jc w:val="both"/>
      </w:pPr>
      <w:r>
        <w:t xml:space="preserve">HPLC analyses of all samples were accomplished using an ACE C18 column (4.6 x 250 mm, </w:t>
      </w:r>
      <w:proofErr w:type="spellStart"/>
      <w:r>
        <w:t>i.d.</w:t>
      </w:r>
      <w:proofErr w:type="spellEnd"/>
      <w:r>
        <w:t>,</w:t>
      </w:r>
    </w:p>
    <w:p w14:paraId="4E012F0F" w14:textId="77777777" w:rsidR="00291C4F" w:rsidRDefault="00000000" w:rsidP="00CE0E69">
      <w:pPr>
        <w:pStyle w:val="Tekstpodstawowy"/>
        <w:spacing w:before="1"/>
        <w:ind w:left="153" w:right="178"/>
        <w:jc w:val="both"/>
      </w:pPr>
      <w:r>
        <w:t xml:space="preserve">4.6 </w:t>
      </w:r>
      <w:proofErr w:type="spellStart"/>
      <w:r>
        <w:t>μm</w:t>
      </w:r>
      <w:proofErr w:type="spellEnd"/>
      <w:r>
        <w:t>; 1.0 mL/min).</w:t>
      </w:r>
    </w:p>
    <w:p w14:paraId="1E773369" w14:textId="77777777" w:rsidR="00291C4F" w:rsidRDefault="00291C4F" w:rsidP="00CE0E69">
      <w:pPr>
        <w:pStyle w:val="Tekstpodstawowy"/>
        <w:ind w:right="178"/>
        <w:jc w:val="both"/>
        <w:rPr>
          <w:sz w:val="24"/>
        </w:rPr>
      </w:pPr>
    </w:p>
    <w:p w14:paraId="5DFBF844" w14:textId="77777777" w:rsidR="00291C4F" w:rsidRDefault="00000000" w:rsidP="00CE0E69">
      <w:pPr>
        <w:pStyle w:val="Tekstpodstawowy"/>
        <w:spacing w:before="215" w:line="242" w:lineRule="auto"/>
        <w:ind w:left="153" w:right="178"/>
        <w:jc w:val="both"/>
      </w:pPr>
      <w:r>
        <w:t xml:space="preserve">The calibration standards and sample were </w:t>
      </w:r>
      <w:proofErr w:type="spellStart"/>
      <w:r>
        <w:t>analysed</w:t>
      </w:r>
      <w:proofErr w:type="spellEnd"/>
      <w:r>
        <w:t xml:space="preserve"> by liquid chromatography with negative-ion electrospray ionization mass spectrometry. A single transition for 1,2,4-benzenetriol (125.3 to 40.9) was used for calculation of the results.</w:t>
      </w:r>
    </w:p>
    <w:p w14:paraId="26704097" w14:textId="77777777" w:rsidR="00291C4F" w:rsidRDefault="00000000" w:rsidP="00CE0E69">
      <w:pPr>
        <w:pStyle w:val="Tekstpodstawowy"/>
        <w:spacing w:before="114"/>
        <w:ind w:left="153" w:right="178"/>
        <w:jc w:val="both"/>
      </w:pPr>
      <w:r>
        <w:t xml:space="preserve">Analyst 1.6.2 software was used to calculate correlation coefficients, regression equations, and </w:t>
      </w:r>
      <w:proofErr w:type="spellStart"/>
      <w:r>
        <w:t>sam</w:t>
      </w:r>
      <w:proofErr w:type="spellEnd"/>
      <w:r>
        <w:t xml:space="preserve">- </w:t>
      </w:r>
      <w:proofErr w:type="spellStart"/>
      <w:r>
        <w:t>ple</w:t>
      </w:r>
      <w:proofErr w:type="spellEnd"/>
      <w:r>
        <w:t xml:space="preserve"> concentrations.</w:t>
      </w:r>
    </w:p>
    <w:p w14:paraId="3B6AAC4F" w14:textId="77777777" w:rsidR="00291C4F" w:rsidRDefault="00000000" w:rsidP="00CE0E69">
      <w:pPr>
        <w:pStyle w:val="Tekstpodstawowy"/>
        <w:spacing w:before="121" w:line="352" w:lineRule="auto"/>
        <w:ind w:left="153" w:right="178"/>
        <w:jc w:val="both"/>
      </w:pPr>
      <w:r>
        <w:rPr>
          <w:u w:val="single"/>
        </w:rPr>
        <w:t xml:space="preserve">Detection limits (LOD, LOQ) for the parent compound </w:t>
      </w:r>
      <w:r>
        <w:t>An LOD and LOQ was not established in the study.</w:t>
      </w:r>
    </w:p>
    <w:p w14:paraId="0661292C" w14:textId="77777777" w:rsidR="00291C4F" w:rsidRDefault="00000000" w:rsidP="00CE0E69">
      <w:pPr>
        <w:pStyle w:val="Tekstpodstawowy"/>
        <w:spacing w:before="6"/>
        <w:ind w:left="153" w:right="178"/>
        <w:jc w:val="both"/>
      </w:pPr>
      <w:r>
        <w:rPr>
          <w:u w:val="single"/>
        </w:rPr>
        <w:t>Storage stability</w:t>
      </w:r>
    </w:p>
    <w:p w14:paraId="587521A0" w14:textId="77777777" w:rsidR="00291C4F" w:rsidRDefault="00000000" w:rsidP="00CE0E69">
      <w:pPr>
        <w:pStyle w:val="Tekstpodstawowy"/>
        <w:spacing w:before="118"/>
        <w:ind w:left="153" w:right="178"/>
        <w:jc w:val="both"/>
      </w:pPr>
      <w:r>
        <w:t xml:space="preserve">Not applicable. Samples were </w:t>
      </w:r>
      <w:proofErr w:type="spellStart"/>
      <w:r>
        <w:t>analysed</w:t>
      </w:r>
      <w:proofErr w:type="spellEnd"/>
      <w:r>
        <w:t xml:space="preserve"> immediately.</w:t>
      </w:r>
    </w:p>
    <w:p w14:paraId="2097CA26" w14:textId="77777777" w:rsidR="00291C4F" w:rsidRDefault="00000000" w:rsidP="00CE0E69">
      <w:pPr>
        <w:spacing w:before="117"/>
        <w:ind w:left="153" w:right="178"/>
        <w:jc w:val="both"/>
        <w:rPr>
          <w:b/>
          <w:sz w:val="24"/>
        </w:rPr>
      </w:pPr>
      <w:r>
        <w:rPr>
          <w:b/>
          <w:sz w:val="24"/>
        </w:rPr>
        <w:t>Results and Discussions</w:t>
      </w:r>
    </w:p>
    <w:p w14:paraId="7A32D12B" w14:textId="77777777" w:rsidR="00291C4F" w:rsidRDefault="00000000" w:rsidP="00CE0E69">
      <w:pPr>
        <w:pStyle w:val="Nagwek4"/>
        <w:spacing w:before="122"/>
        <w:ind w:right="178"/>
        <w:jc w:val="both"/>
      </w:pPr>
      <w:r>
        <w:t>Test Conditions</w:t>
      </w:r>
    </w:p>
    <w:p w14:paraId="0A8F55C3" w14:textId="77777777" w:rsidR="00291C4F" w:rsidRDefault="00000000" w:rsidP="00CE0E69">
      <w:pPr>
        <w:pStyle w:val="Tekstpodstawowy"/>
        <w:spacing w:before="119"/>
        <w:ind w:left="153" w:right="178"/>
        <w:jc w:val="both"/>
      </w:pPr>
      <w:r>
        <w:t>Preliminary tests were conducted to determine the conditions to be used in the definitive isotherms test.</w:t>
      </w:r>
    </w:p>
    <w:p w14:paraId="37D9C620" w14:textId="77777777" w:rsidR="00291C4F" w:rsidRDefault="00000000" w:rsidP="00CE0E69">
      <w:pPr>
        <w:pStyle w:val="Nagwek4"/>
        <w:ind w:right="178"/>
        <w:jc w:val="both"/>
      </w:pPr>
      <w:r>
        <w:t>Solubility</w:t>
      </w:r>
    </w:p>
    <w:p w14:paraId="38927A84" w14:textId="77777777" w:rsidR="00291C4F" w:rsidRDefault="00000000" w:rsidP="00CE0E69">
      <w:pPr>
        <w:pStyle w:val="Tekstpodstawowy"/>
        <w:spacing w:before="116"/>
        <w:ind w:left="153" w:right="178"/>
        <w:jc w:val="both"/>
      </w:pPr>
      <w:r>
        <w:t xml:space="preserve">Solubility of 1,2,4-benzenetriol was assessed in 0.01M calcium chloride solution at a nominal con- centration of 500 µg/mL (the highest proposed concentration of a treatment solution). Duplicate </w:t>
      </w:r>
      <w:proofErr w:type="spellStart"/>
      <w:r>
        <w:t>solu</w:t>
      </w:r>
      <w:proofErr w:type="spellEnd"/>
      <w:r>
        <w:t xml:space="preserve">- </w:t>
      </w:r>
      <w:proofErr w:type="spellStart"/>
      <w:r>
        <w:t>tions</w:t>
      </w:r>
      <w:proofErr w:type="spellEnd"/>
      <w:r>
        <w:t xml:space="preserve"> (SS1r and SS2r) were </w:t>
      </w:r>
      <w:proofErr w:type="spellStart"/>
      <w:r>
        <w:t>analysed</w:t>
      </w:r>
      <w:proofErr w:type="spellEnd"/>
      <w:r>
        <w:t xml:space="preserve"> immediately after preparation and the concentrations of 1,2,4- </w:t>
      </w:r>
      <w:proofErr w:type="spellStart"/>
      <w:r>
        <w:t>benzenetriol</w:t>
      </w:r>
      <w:proofErr w:type="spellEnd"/>
      <w:r>
        <w:t xml:space="preserve"> were 115 and 278 µg/mL for SS1r and SS2r respectively. The water solubility of 1,2,4- </w:t>
      </w:r>
      <w:proofErr w:type="spellStart"/>
      <w:r>
        <w:t>benzenetriol</w:t>
      </w:r>
      <w:proofErr w:type="spellEnd"/>
      <w:r>
        <w:t xml:space="preserve"> is 486 mg/mL which is approximately 3 orders of magnitude higher than the solubility</w:t>
      </w:r>
    </w:p>
    <w:p w14:paraId="6672D8F7" w14:textId="77777777" w:rsidR="00291C4F" w:rsidRDefault="00291C4F" w:rsidP="00CE0E69">
      <w:pPr>
        <w:ind w:right="178"/>
        <w:jc w:val="both"/>
        <w:sectPr w:rsidR="00291C4F" w:rsidSect="00AE0453">
          <w:footerReference w:type="default" r:id="rId101"/>
          <w:pgSz w:w="11910" w:h="16850"/>
          <w:pgMar w:top="1440" w:right="1340" w:bottom="960" w:left="1320" w:header="715" w:footer="765" w:gutter="0"/>
          <w:cols w:space="708"/>
        </w:sectPr>
      </w:pPr>
    </w:p>
    <w:p w14:paraId="5EFA72B7" w14:textId="77777777" w:rsidR="00291C4F" w:rsidRDefault="00291C4F" w:rsidP="00CE0E69">
      <w:pPr>
        <w:pStyle w:val="Tekstpodstawowy"/>
        <w:spacing w:before="9"/>
        <w:ind w:right="178"/>
        <w:jc w:val="both"/>
        <w:rPr>
          <w:sz w:val="13"/>
        </w:rPr>
      </w:pPr>
    </w:p>
    <w:p w14:paraId="490FC167" w14:textId="77777777" w:rsidR="00291C4F" w:rsidRDefault="00000000" w:rsidP="00CE0E69">
      <w:pPr>
        <w:pStyle w:val="Tekstpodstawowy"/>
        <w:spacing w:before="92"/>
        <w:ind w:left="153" w:right="178"/>
        <w:jc w:val="both"/>
      </w:pPr>
      <w:r>
        <w:t xml:space="preserve">that was tested for use in the study (500 µg/L) and, therefore, the low recoveries observed from </w:t>
      </w:r>
      <w:proofErr w:type="spellStart"/>
      <w:r>
        <w:t>cal</w:t>
      </w:r>
      <w:proofErr w:type="spellEnd"/>
      <w:r>
        <w:t xml:space="preserve">- </w:t>
      </w:r>
      <w:proofErr w:type="spellStart"/>
      <w:r>
        <w:t>cium</w:t>
      </w:r>
      <w:proofErr w:type="spellEnd"/>
      <w:r>
        <w:t xml:space="preserve"> chloride solution are unlikely to be due to poor solubility. The low recovery indicated that 1,2,4-benzenetriol is more likely unstable in calcium chloride.</w:t>
      </w:r>
    </w:p>
    <w:p w14:paraId="7C7B6DF9" w14:textId="77777777" w:rsidR="00291C4F" w:rsidRDefault="00000000" w:rsidP="00CE0E69">
      <w:pPr>
        <w:pStyle w:val="Nagwek4"/>
        <w:ind w:right="178"/>
        <w:jc w:val="both"/>
      </w:pPr>
      <w:r>
        <w:t>Adsorption to Containers</w:t>
      </w:r>
    </w:p>
    <w:p w14:paraId="2636D654" w14:textId="77777777" w:rsidR="00291C4F" w:rsidRDefault="00000000" w:rsidP="00CE0E69">
      <w:pPr>
        <w:pStyle w:val="Tekstpodstawowy"/>
        <w:spacing w:before="118" w:line="237" w:lineRule="auto"/>
        <w:ind w:left="153" w:right="178"/>
        <w:jc w:val="both"/>
      </w:pPr>
      <w:r>
        <w:t>In order to check that the low recoveries were not due to adsorption to the test vessels, a test was con- ducted in the absence of soil using plastic and Teflon</w:t>
      </w:r>
      <w:r>
        <w:rPr>
          <w:position w:val="8"/>
          <w:sz w:val="14"/>
        </w:rPr>
        <w:t xml:space="preserve">® </w:t>
      </w:r>
      <w:r>
        <w:t xml:space="preserve">test vessels containing 0.01M calcium </w:t>
      </w:r>
      <w:proofErr w:type="spellStart"/>
      <w:r>
        <w:t>chlo</w:t>
      </w:r>
      <w:proofErr w:type="spellEnd"/>
      <w:r>
        <w:t xml:space="preserve">- ride and 1,2,4-benzenetriol at a concentration of 0.5 µg/mL, (the lowest test concentration). No peaks associated to 1,2,4-benzenetriol were observed pre-shaking or post shaking for 24 hours in either Tef- </w:t>
      </w:r>
      <w:proofErr w:type="spellStart"/>
      <w:r>
        <w:t>lon</w:t>
      </w:r>
      <w:proofErr w:type="spellEnd"/>
      <w:r>
        <w:rPr>
          <w:position w:val="8"/>
          <w:sz w:val="14"/>
        </w:rPr>
        <w:t xml:space="preserve">® </w:t>
      </w:r>
      <w:r>
        <w:t>or plastic containers. These data also pointed to instability in 0.01M calcium chloride.</w:t>
      </w:r>
    </w:p>
    <w:p w14:paraId="20C92B82" w14:textId="77777777" w:rsidR="00291C4F" w:rsidRDefault="00000000" w:rsidP="00CE0E69">
      <w:pPr>
        <w:pStyle w:val="Tekstpodstawowy"/>
        <w:spacing w:before="117"/>
        <w:ind w:left="153" w:right="178"/>
        <w:jc w:val="both"/>
      </w:pPr>
      <w:r>
        <w:t>Additional investigations were conducted into the stability, including a comparison between sterile and non-sterile conditions.</w:t>
      </w:r>
    </w:p>
    <w:p w14:paraId="6096EFA5" w14:textId="77777777" w:rsidR="00291C4F" w:rsidRDefault="00000000" w:rsidP="00CE0E69">
      <w:pPr>
        <w:pStyle w:val="Tekstpodstawowy"/>
        <w:spacing w:before="119"/>
        <w:ind w:left="153" w:right="178"/>
        <w:jc w:val="both"/>
      </w:pPr>
      <w:r>
        <w:t>Analysis of samples treated with 1,2,4-benzenetriol in sterile and non-sterile 0.01M calcium chloride (0.5 µg/mL) immediately after application and after 90 minutes is shown below.</w:t>
      </w:r>
    </w:p>
    <w:p w14:paraId="1974697B" w14:textId="77777777" w:rsidR="00291C4F" w:rsidRDefault="00000000">
      <w:pPr>
        <w:tabs>
          <w:tab w:val="left" w:pos="2169"/>
        </w:tabs>
        <w:spacing w:before="120" w:after="57"/>
        <w:ind w:left="2169" w:right="431" w:hanging="2016"/>
        <w:rPr>
          <w:b/>
          <w:sz w:val="20"/>
        </w:rPr>
      </w:pPr>
      <w:r>
        <w:rPr>
          <w:b/>
          <w:sz w:val="20"/>
        </w:rPr>
        <w:t>Table</w:t>
      </w:r>
      <w:r>
        <w:rPr>
          <w:b/>
          <w:spacing w:val="-2"/>
          <w:sz w:val="20"/>
        </w:rPr>
        <w:t xml:space="preserve"> </w:t>
      </w:r>
      <w:r>
        <w:rPr>
          <w:b/>
          <w:sz w:val="20"/>
        </w:rPr>
        <w:t>A2.4-1:</w:t>
      </w:r>
      <w:r>
        <w:rPr>
          <w:b/>
          <w:sz w:val="20"/>
        </w:rPr>
        <w:tab/>
        <w:t>Concentrations of 1,2,4-benzenetriol in comparison of stability</w:t>
      </w:r>
      <w:r>
        <w:rPr>
          <w:b/>
          <w:spacing w:val="-31"/>
          <w:sz w:val="20"/>
        </w:rPr>
        <w:t xml:space="preserve"> </w:t>
      </w:r>
      <w:r>
        <w:rPr>
          <w:b/>
          <w:sz w:val="20"/>
        </w:rPr>
        <w:t>between</w:t>
      </w:r>
      <w:r>
        <w:rPr>
          <w:b/>
          <w:spacing w:val="-5"/>
          <w:sz w:val="20"/>
        </w:rPr>
        <w:t xml:space="preserve"> </w:t>
      </w:r>
      <w:r>
        <w:rPr>
          <w:b/>
          <w:sz w:val="20"/>
        </w:rPr>
        <w:t>sterile</w:t>
      </w:r>
      <w:r>
        <w:rPr>
          <w:b/>
          <w:w w:val="99"/>
          <w:sz w:val="20"/>
        </w:rPr>
        <w:t xml:space="preserve"> </w:t>
      </w:r>
      <w:r>
        <w:rPr>
          <w:b/>
          <w:sz w:val="20"/>
        </w:rPr>
        <w:t>and non-sterile</w:t>
      </w:r>
      <w:r>
        <w:rPr>
          <w:b/>
          <w:spacing w:val="-15"/>
          <w:sz w:val="20"/>
        </w:rPr>
        <w:t xml:space="preserve"> </w:t>
      </w:r>
      <w:r>
        <w:rPr>
          <w:b/>
          <w:sz w:val="20"/>
        </w:rPr>
        <w:t>conditions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9"/>
        <w:gridCol w:w="2237"/>
        <w:gridCol w:w="2237"/>
        <w:gridCol w:w="2237"/>
      </w:tblGrid>
      <w:tr w:rsidR="00291C4F" w14:paraId="3BEB64CB" w14:textId="77777777">
        <w:trPr>
          <w:trHeight w:hRule="exact" w:val="590"/>
        </w:trPr>
        <w:tc>
          <w:tcPr>
            <w:tcW w:w="2239" w:type="dxa"/>
          </w:tcPr>
          <w:p w14:paraId="21FF53AD" w14:textId="77777777" w:rsidR="00291C4F" w:rsidRDefault="00000000">
            <w:pPr>
              <w:pStyle w:val="TableParagraph"/>
              <w:spacing w:before="63"/>
              <w:ind w:left="102"/>
              <w:rPr>
                <w:b/>
                <w:sz w:val="20"/>
              </w:rPr>
            </w:pPr>
            <w:r>
              <w:rPr>
                <w:b/>
                <w:sz w:val="20"/>
              </w:rPr>
              <w:t>Sample</w:t>
            </w:r>
          </w:p>
        </w:tc>
        <w:tc>
          <w:tcPr>
            <w:tcW w:w="2237" w:type="dxa"/>
          </w:tcPr>
          <w:p w14:paraId="5B39CBF8" w14:textId="77777777" w:rsidR="00291C4F" w:rsidRDefault="00000000">
            <w:pPr>
              <w:pStyle w:val="TableParagraph"/>
              <w:ind w:left="102" w:right="1108"/>
              <w:rPr>
                <w:b/>
                <w:sz w:val="20"/>
              </w:rPr>
            </w:pPr>
            <w:r>
              <w:rPr>
                <w:b/>
                <w:sz w:val="20"/>
              </w:rPr>
              <w:t xml:space="preserve">Time </w:t>
            </w:r>
            <w:r>
              <w:rPr>
                <w:b/>
                <w:w w:val="95"/>
                <w:sz w:val="20"/>
              </w:rPr>
              <w:t>[minutes]</w:t>
            </w:r>
          </w:p>
        </w:tc>
        <w:tc>
          <w:tcPr>
            <w:tcW w:w="2237" w:type="dxa"/>
          </w:tcPr>
          <w:p w14:paraId="5352C4CE" w14:textId="77777777" w:rsidR="00291C4F" w:rsidRDefault="00000000">
            <w:pPr>
              <w:pStyle w:val="TableParagraph"/>
              <w:ind w:left="102" w:right="871"/>
              <w:rPr>
                <w:b/>
                <w:sz w:val="20"/>
              </w:rPr>
            </w:pPr>
            <w:r>
              <w:rPr>
                <w:b/>
                <w:sz w:val="20"/>
              </w:rPr>
              <w:t>Concentration [µg/mL]</w:t>
            </w:r>
          </w:p>
        </w:tc>
        <w:tc>
          <w:tcPr>
            <w:tcW w:w="2237" w:type="dxa"/>
          </w:tcPr>
          <w:p w14:paraId="2954F944" w14:textId="77777777" w:rsidR="00291C4F" w:rsidRDefault="00000000">
            <w:pPr>
              <w:pStyle w:val="TableParagraph"/>
              <w:spacing w:before="63"/>
              <w:ind w:left="102"/>
              <w:rPr>
                <w:b/>
                <w:sz w:val="20"/>
              </w:rPr>
            </w:pPr>
            <w:r>
              <w:rPr>
                <w:b/>
                <w:sz w:val="20"/>
              </w:rPr>
              <w:t>% Recovery</w:t>
            </w:r>
          </w:p>
        </w:tc>
      </w:tr>
      <w:tr w:rsidR="00291C4F" w14:paraId="4CE9CF17" w14:textId="77777777">
        <w:trPr>
          <w:trHeight w:hRule="exact" w:val="360"/>
        </w:trPr>
        <w:tc>
          <w:tcPr>
            <w:tcW w:w="2239" w:type="dxa"/>
            <w:vMerge w:val="restart"/>
          </w:tcPr>
          <w:p w14:paraId="50869756" w14:textId="77777777" w:rsidR="00291C4F" w:rsidRDefault="00000000">
            <w:pPr>
              <w:pStyle w:val="TableParagraph"/>
              <w:ind w:left="103"/>
              <w:rPr>
                <w:sz w:val="20"/>
              </w:rPr>
            </w:pPr>
            <w:r>
              <w:rPr>
                <w:sz w:val="20"/>
              </w:rPr>
              <w:t>Sterile</w:t>
            </w:r>
          </w:p>
        </w:tc>
        <w:tc>
          <w:tcPr>
            <w:tcW w:w="2237" w:type="dxa"/>
          </w:tcPr>
          <w:p w14:paraId="5668A50B" w14:textId="77777777" w:rsidR="00291C4F" w:rsidRDefault="00000000">
            <w:pPr>
              <w:pStyle w:val="TableParagraph"/>
              <w:ind w:left="103"/>
              <w:rPr>
                <w:sz w:val="20"/>
              </w:rPr>
            </w:pPr>
            <w:r>
              <w:rPr>
                <w:w w:val="99"/>
                <w:sz w:val="20"/>
              </w:rPr>
              <w:t>2</w:t>
            </w:r>
          </w:p>
        </w:tc>
        <w:tc>
          <w:tcPr>
            <w:tcW w:w="2237" w:type="dxa"/>
          </w:tcPr>
          <w:p w14:paraId="079078EE" w14:textId="77777777" w:rsidR="00291C4F" w:rsidRDefault="00000000">
            <w:pPr>
              <w:pStyle w:val="TableParagraph"/>
              <w:ind w:left="103"/>
              <w:rPr>
                <w:sz w:val="20"/>
              </w:rPr>
            </w:pPr>
            <w:r>
              <w:rPr>
                <w:sz w:val="20"/>
              </w:rPr>
              <w:t>0.0605</w:t>
            </w:r>
          </w:p>
        </w:tc>
        <w:tc>
          <w:tcPr>
            <w:tcW w:w="2237" w:type="dxa"/>
          </w:tcPr>
          <w:p w14:paraId="4C7C0572" w14:textId="77777777" w:rsidR="00291C4F" w:rsidRDefault="00000000">
            <w:pPr>
              <w:pStyle w:val="TableParagraph"/>
              <w:ind w:left="103"/>
              <w:rPr>
                <w:sz w:val="20"/>
              </w:rPr>
            </w:pPr>
            <w:r>
              <w:rPr>
                <w:sz w:val="20"/>
              </w:rPr>
              <w:t>12.1</w:t>
            </w:r>
          </w:p>
        </w:tc>
      </w:tr>
      <w:tr w:rsidR="00291C4F" w14:paraId="67386CA7" w14:textId="77777777">
        <w:trPr>
          <w:trHeight w:hRule="exact" w:val="360"/>
        </w:trPr>
        <w:tc>
          <w:tcPr>
            <w:tcW w:w="2239" w:type="dxa"/>
            <w:vMerge/>
          </w:tcPr>
          <w:p w14:paraId="40BA75AE" w14:textId="77777777" w:rsidR="00291C4F" w:rsidRDefault="00291C4F"/>
        </w:tc>
        <w:tc>
          <w:tcPr>
            <w:tcW w:w="2237" w:type="dxa"/>
          </w:tcPr>
          <w:p w14:paraId="4C416343" w14:textId="77777777" w:rsidR="00291C4F" w:rsidRDefault="00000000">
            <w:pPr>
              <w:pStyle w:val="TableParagraph"/>
              <w:ind w:left="103"/>
              <w:rPr>
                <w:sz w:val="20"/>
              </w:rPr>
            </w:pPr>
            <w:r>
              <w:rPr>
                <w:sz w:val="20"/>
              </w:rPr>
              <w:t>90</w:t>
            </w:r>
          </w:p>
        </w:tc>
        <w:tc>
          <w:tcPr>
            <w:tcW w:w="2237" w:type="dxa"/>
          </w:tcPr>
          <w:p w14:paraId="0389CD05" w14:textId="77777777" w:rsidR="00291C4F" w:rsidRDefault="00000000">
            <w:pPr>
              <w:pStyle w:val="TableParagraph"/>
              <w:ind w:left="103"/>
              <w:rPr>
                <w:sz w:val="20"/>
              </w:rPr>
            </w:pPr>
            <w:r>
              <w:rPr>
                <w:sz w:val="20"/>
              </w:rPr>
              <w:t>0.0632</w:t>
            </w:r>
          </w:p>
        </w:tc>
        <w:tc>
          <w:tcPr>
            <w:tcW w:w="2237" w:type="dxa"/>
          </w:tcPr>
          <w:p w14:paraId="588AFDD3" w14:textId="77777777" w:rsidR="00291C4F" w:rsidRDefault="00000000">
            <w:pPr>
              <w:pStyle w:val="TableParagraph"/>
              <w:ind w:left="103"/>
              <w:rPr>
                <w:sz w:val="20"/>
              </w:rPr>
            </w:pPr>
            <w:r>
              <w:rPr>
                <w:sz w:val="20"/>
              </w:rPr>
              <w:t>12.6</w:t>
            </w:r>
          </w:p>
        </w:tc>
      </w:tr>
      <w:tr w:rsidR="00291C4F" w14:paraId="15DC837F" w14:textId="77777777">
        <w:trPr>
          <w:trHeight w:hRule="exact" w:val="360"/>
        </w:trPr>
        <w:tc>
          <w:tcPr>
            <w:tcW w:w="2239" w:type="dxa"/>
            <w:vMerge w:val="restart"/>
          </w:tcPr>
          <w:p w14:paraId="7AAD3D2C" w14:textId="77777777" w:rsidR="00291C4F" w:rsidRDefault="00000000">
            <w:pPr>
              <w:pStyle w:val="TableParagraph"/>
              <w:ind w:left="103"/>
              <w:rPr>
                <w:sz w:val="20"/>
              </w:rPr>
            </w:pPr>
            <w:r>
              <w:rPr>
                <w:sz w:val="20"/>
              </w:rPr>
              <w:t>Non-sterile</w:t>
            </w:r>
          </w:p>
        </w:tc>
        <w:tc>
          <w:tcPr>
            <w:tcW w:w="2237" w:type="dxa"/>
          </w:tcPr>
          <w:p w14:paraId="6310C083" w14:textId="77777777" w:rsidR="00291C4F" w:rsidRDefault="00000000">
            <w:pPr>
              <w:pStyle w:val="TableParagraph"/>
              <w:ind w:left="103"/>
              <w:rPr>
                <w:sz w:val="20"/>
              </w:rPr>
            </w:pPr>
            <w:r>
              <w:rPr>
                <w:w w:val="99"/>
                <w:sz w:val="20"/>
              </w:rPr>
              <w:t>2</w:t>
            </w:r>
          </w:p>
        </w:tc>
        <w:tc>
          <w:tcPr>
            <w:tcW w:w="2237" w:type="dxa"/>
          </w:tcPr>
          <w:p w14:paraId="14B6416D" w14:textId="77777777" w:rsidR="00291C4F" w:rsidRDefault="00000000">
            <w:pPr>
              <w:pStyle w:val="TableParagraph"/>
              <w:ind w:left="103"/>
              <w:rPr>
                <w:sz w:val="20"/>
              </w:rPr>
            </w:pPr>
            <w:r>
              <w:rPr>
                <w:sz w:val="20"/>
              </w:rPr>
              <w:t>0.0689</w:t>
            </w:r>
          </w:p>
        </w:tc>
        <w:tc>
          <w:tcPr>
            <w:tcW w:w="2237" w:type="dxa"/>
          </w:tcPr>
          <w:p w14:paraId="2EF8B24A" w14:textId="77777777" w:rsidR="00291C4F" w:rsidRDefault="00000000">
            <w:pPr>
              <w:pStyle w:val="TableParagraph"/>
              <w:ind w:left="103"/>
              <w:rPr>
                <w:sz w:val="20"/>
              </w:rPr>
            </w:pPr>
            <w:r>
              <w:rPr>
                <w:sz w:val="20"/>
              </w:rPr>
              <w:t>13.8</w:t>
            </w:r>
          </w:p>
        </w:tc>
      </w:tr>
      <w:tr w:rsidR="00291C4F" w14:paraId="13200948" w14:textId="77777777">
        <w:trPr>
          <w:trHeight w:hRule="exact" w:val="360"/>
        </w:trPr>
        <w:tc>
          <w:tcPr>
            <w:tcW w:w="2239" w:type="dxa"/>
            <w:vMerge/>
          </w:tcPr>
          <w:p w14:paraId="47AD64F8" w14:textId="77777777" w:rsidR="00291C4F" w:rsidRDefault="00291C4F"/>
        </w:tc>
        <w:tc>
          <w:tcPr>
            <w:tcW w:w="2237" w:type="dxa"/>
          </w:tcPr>
          <w:p w14:paraId="62076305" w14:textId="77777777" w:rsidR="00291C4F" w:rsidRDefault="00000000">
            <w:pPr>
              <w:pStyle w:val="TableParagraph"/>
              <w:ind w:left="103"/>
              <w:rPr>
                <w:sz w:val="20"/>
              </w:rPr>
            </w:pPr>
            <w:r>
              <w:rPr>
                <w:sz w:val="20"/>
              </w:rPr>
              <w:t>90</w:t>
            </w:r>
          </w:p>
        </w:tc>
        <w:tc>
          <w:tcPr>
            <w:tcW w:w="2237" w:type="dxa"/>
          </w:tcPr>
          <w:p w14:paraId="506EAA5B" w14:textId="77777777" w:rsidR="00291C4F" w:rsidRDefault="00000000">
            <w:pPr>
              <w:pStyle w:val="TableParagraph"/>
              <w:ind w:left="103"/>
              <w:rPr>
                <w:sz w:val="20"/>
              </w:rPr>
            </w:pPr>
            <w:r>
              <w:rPr>
                <w:sz w:val="20"/>
              </w:rPr>
              <w:t>0.0616</w:t>
            </w:r>
          </w:p>
        </w:tc>
        <w:tc>
          <w:tcPr>
            <w:tcW w:w="2237" w:type="dxa"/>
          </w:tcPr>
          <w:p w14:paraId="408A4258" w14:textId="77777777" w:rsidR="00291C4F" w:rsidRDefault="00000000">
            <w:pPr>
              <w:pStyle w:val="TableParagraph"/>
              <w:ind w:left="103"/>
              <w:rPr>
                <w:sz w:val="20"/>
              </w:rPr>
            </w:pPr>
            <w:r>
              <w:rPr>
                <w:sz w:val="20"/>
              </w:rPr>
              <w:t>12.3</w:t>
            </w:r>
          </w:p>
        </w:tc>
      </w:tr>
    </w:tbl>
    <w:p w14:paraId="4F10C46E" w14:textId="77777777" w:rsidR="00291C4F" w:rsidRDefault="00291C4F">
      <w:pPr>
        <w:pStyle w:val="Tekstpodstawowy"/>
        <w:spacing w:before="5"/>
        <w:rPr>
          <w:b/>
          <w:sz w:val="32"/>
        </w:rPr>
      </w:pPr>
    </w:p>
    <w:p w14:paraId="514C8F6B" w14:textId="77777777" w:rsidR="00291C4F" w:rsidRDefault="00000000" w:rsidP="00CE0E69">
      <w:pPr>
        <w:pStyle w:val="Tekstpodstawowy"/>
        <w:ind w:left="153" w:right="214"/>
        <w:jc w:val="both"/>
      </w:pPr>
      <w:r>
        <w:t>There was no difference in stability of 1,2,4-benzenetriol at 2 and 90 minutes between sterile and non-sterile but very low recoveries (</w:t>
      </w:r>
      <w:r>
        <w:rPr>
          <w:i/>
        </w:rPr>
        <w:t xml:space="preserve">ca </w:t>
      </w:r>
      <w:r>
        <w:t xml:space="preserve">12 to 14%) were observed. This may have been due to use of stock solution 2 (calcium chloride) which had been degraded during the 15 days refrigerated storage (see below). Due to these low recoveries, additional work was performed using the acetonitrile stock solution, which had demonstrated stability of 1,2,4-benzenetriol during the same storage period. A check on the adsorption to test vessels and stability was repeated using 1,2,4-benzenetriol in </w:t>
      </w:r>
      <w:proofErr w:type="spellStart"/>
      <w:r>
        <w:t>acetoni</w:t>
      </w:r>
      <w:proofErr w:type="spellEnd"/>
      <w:r>
        <w:t xml:space="preserve">- </w:t>
      </w:r>
      <w:proofErr w:type="spellStart"/>
      <w:r>
        <w:t>trile</w:t>
      </w:r>
      <w:proofErr w:type="spellEnd"/>
      <w:r>
        <w:t xml:space="preserve"> (stock solution 1).</w:t>
      </w:r>
    </w:p>
    <w:p w14:paraId="0126E573" w14:textId="77777777" w:rsidR="00291C4F" w:rsidRDefault="00000000" w:rsidP="00CE0E69">
      <w:pPr>
        <w:pStyle w:val="Nagwek4"/>
        <w:jc w:val="both"/>
      </w:pPr>
      <w:r>
        <w:t>Stability of Stock Solution</w:t>
      </w:r>
    </w:p>
    <w:p w14:paraId="4C3D1DA1" w14:textId="77777777" w:rsidR="00291C4F" w:rsidRDefault="00000000" w:rsidP="00CE0E69">
      <w:pPr>
        <w:pStyle w:val="Tekstpodstawowy"/>
        <w:spacing w:before="116"/>
        <w:ind w:left="153" w:right="163"/>
        <w:jc w:val="both"/>
      </w:pPr>
      <w:r>
        <w:t xml:space="preserve">Stock solution 2 (0.01M calcium chloride) had a peak area ca 47% of that from stock solution 1 (ace- </w:t>
      </w:r>
      <w:proofErr w:type="spellStart"/>
      <w:r>
        <w:t>tonitrile</w:t>
      </w:r>
      <w:proofErr w:type="spellEnd"/>
      <w:r>
        <w:t>), indicating that the 1,2,4-benzenetriol prepared in 0.01M calcium chloride stock solution was not stable over 15 days refrigerated storage (2 – 8 °C), but it was stable in acetonitrile (94% of the original concentration recovered as 1,2,4-benzenetriol).</w:t>
      </w:r>
    </w:p>
    <w:p w14:paraId="5FA693D0" w14:textId="77777777" w:rsidR="00291C4F" w:rsidRDefault="00000000" w:rsidP="00CE0E69">
      <w:pPr>
        <w:pStyle w:val="Nagwek4"/>
        <w:spacing w:before="119"/>
        <w:ind w:right="252"/>
        <w:jc w:val="both"/>
      </w:pPr>
      <w:r>
        <w:t xml:space="preserve">Concentrations in Glass and Plastic Vessels after Application from an Acetonitrile Stock Solu- </w:t>
      </w:r>
      <w:proofErr w:type="spellStart"/>
      <w:r>
        <w:t>tion</w:t>
      </w:r>
      <w:proofErr w:type="spellEnd"/>
    </w:p>
    <w:p w14:paraId="14816E34" w14:textId="77777777" w:rsidR="00291C4F" w:rsidRDefault="00000000" w:rsidP="00CE0E69">
      <w:pPr>
        <w:pStyle w:val="Tekstpodstawowy"/>
        <w:spacing w:before="117" w:line="244" w:lineRule="auto"/>
        <w:ind w:left="153" w:right="330"/>
        <w:jc w:val="both"/>
      </w:pPr>
      <w:r>
        <w:t>Samples, treated with 1,2,4-benzenetriol (0.1 µg/mL) with stock solution 1 (acetonitrile), were ana- lysed immediately after application and after 3 hours.</w:t>
      </w:r>
    </w:p>
    <w:p w14:paraId="446D79FC" w14:textId="77777777" w:rsidR="00291C4F" w:rsidRDefault="00291C4F">
      <w:pPr>
        <w:spacing w:line="244" w:lineRule="auto"/>
        <w:sectPr w:rsidR="00291C4F" w:rsidSect="00AE0453">
          <w:footerReference w:type="default" r:id="rId102"/>
          <w:pgSz w:w="11910" w:h="16850"/>
          <w:pgMar w:top="1440" w:right="1340" w:bottom="960" w:left="1320" w:header="715" w:footer="765" w:gutter="0"/>
          <w:cols w:space="708"/>
        </w:sectPr>
      </w:pPr>
    </w:p>
    <w:p w14:paraId="36EDA21F" w14:textId="77777777" w:rsidR="00291C4F" w:rsidRDefault="00291C4F">
      <w:pPr>
        <w:pStyle w:val="Tekstpodstawowy"/>
        <w:spacing w:before="9"/>
        <w:rPr>
          <w:sz w:val="13"/>
        </w:rPr>
      </w:pPr>
    </w:p>
    <w:p w14:paraId="5571567A" w14:textId="77777777" w:rsidR="00291C4F" w:rsidRDefault="00000000">
      <w:pPr>
        <w:pStyle w:val="Nagwek4"/>
        <w:tabs>
          <w:tab w:val="left" w:pos="2169"/>
        </w:tabs>
        <w:spacing w:before="92" w:after="53" w:line="244" w:lineRule="auto"/>
        <w:ind w:left="2169" w:right="393" w:hanging="2016"/>
      </w:pPr>
      <w:r>
        <w:t>Table</w:t>
      </w:r>
      <w:r>
        <w:rPr>
          <w:spacing w:val="-1"/>
        </w:rPr>
        <w:t xml:space="preserve"> </w:t>
      </w:r>
      <w:r>
        <w:t>A2.4-2:</w:t>
      </w:r>
      <w:r>
        <w:tab/>
        <w:t>Concentrations of 1,2,4-benzenetriol in comparison of</w:t>
      </w:r>
      <w:r>
        <w:rPr>
          <w:spacing w:val="-19"/>
        </w:rPr>
        <w:t xml:space="preserve"> </w:t>
      </w:r>
      <w:r>
        <w:t>stability</w:t>
      </w:r>
      <w:r>
        <w:rPr>
          <w:spacing w:val="-3"/>
        </w:rPr>
        <w:t xml:space="preserve"> </w:t>
      </w:r>
      <w:r>
        <w:t>between sterile and non-sterile</w:t>
      </w:r>
      <w:r>
        <w:rPr>
          <w:spacing w:val="-9"/>
        </w:rPr>
        <w:t xml:space="preserve"> </w:t>
      </w:r>
      <w:r>
        <w:t>conditions</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9"/>
        <w:gridCol w:w="2237"/>
        <w:gridCol w:w="2237"/>
        <w:gridCol w:w="2237"/>
      </w:tblGrid>
      <w:tr w:rsidR="00291C4F" w14:paraId="54F83821" w14:textId="77777777">
        <w:trPr>
          <w:trHeight w:hRule="exact" w:val="590"/>
        </w:trPr>
        <w:tc>
          <w:tcPr>
            <w:tcW w:w="2239" w:type="dxa"/>
          </w:tcPr>
          <w:p w14:paraId="780F70A4" w14:textId="77777777" w:rsidR="00291C4F" w:rsidRDefault="00000000">
            <w:pPr>
              <w:pStyle w:val="TableParagraph"/>
              <w:ind w:left="103"/>
              <w:rPr>
                <w:b/>
                <w:sz w:val="20"/>
              </w:rPr>
            </w:pPr>
            <w:r>
              <w:rPr>
                <w:b/>
                <w:sz w:val="20"/>
              </w:rPr>
              <w:t>Vessel type</w:t>
            </w:r>
          </w:p>
        </w:tc>
        <w:tc>
          <w:tcPr>
            <w:tcW w:w="2237" w:type="dxa"/>
          </w:tcPr>
          <w:p w14:paraId="03613A1E" w14:textId="77777777" w:rsidR="00291C4F" w:rsidRDefault="00000000">
            <w:pPr>
              <w:pStyle w:val="TableParagraph"/>
              <w:ind w:left="103" w:right="1108"/>
              <w:rPr>
                <w:b/>
                <w:sz w:val="20"/>
              </w:rPr>
            </w:pPr>
            <w:r>
              <w:rPr>
                <w:b/>
                <w:sz w:val="20"/>
              </w:rPr>
              <w:t xml:space="preserve">Time </w:t>
            </w:r>
            <w:r>
              <w:rPr>
                <w:b/>
                <w:w w:val="95"/>
                <w:sz w:val="20"/>
              </w:rPr>
              <w:t>[hours]</w:t>
            </w:r>
          </w:p>
        </w:tc>
        <w:tc>
          <w:tcPr>
            <w:tcW w:w="2237" w:type="dxa"/>
          </w:tcPr>
          <w:p w14:paraId="43FF5229" w14:textId="77777777" w:rsidR="00291C4F" w:rsidRDefault="00000000">
            <w:pPr>
              <w:pStyle w:val="TableParagraph"/>
              <w:ind w:left="103" w:right="870"/>
              <w:rPr>
                <w:b/>
                <w:sz w:val="20"/>
              </w:rPr>
            </w:pPr>
            <w:r>
              <w:rPr>
                <w:b/>
                <w:sz w:val="20"/>
              </w:rPr>
              <w:t>Concentration [µg/mL]</w:t>
            </w:r>
          </w:p>
        </w:tc>
        <w:tc>
          <w:tcPr>
            <w:tcW w:w="2237" w:type="dxa"/>
          </w:tcPr>
          <w:p w14:paraId="34FFD0C0" w14:textId="77777777" w:rsidR="00291C4F" w:rsidRDefault="00000000">
            <w:pPr>
              <w:pStyle w:val="TableParagraph"/>
              <w:ind w:left="103"/>
              <w:rPr>
                <w:b/>
                <w:sz w:val="20"/>
              </w:rPr>
            </w:pPr>
            <w:r>
              <w:rPr>
                <w:b/>
                <w:sz w:val="20"/>
              </w:rPr>
              <w:t>% Recovery</w:t>
            </w:r>
          </w:p>
        </w:tc>
      </w:tr>
      <w:tr w:rsidR="00291C4F" w14:paraId="373EB322" w14:textId="77777777">
        <w:trPr>
          <w:trHeight w:hRule="exact" w:val="360"/>
        </w:trPr>
        <w:tc>
          <w:tcPr>
            <w:tcW w:w="2239" w:type="dxa"/>
            <w:vMerge w:val="restart"/>
          </w:tcPr>
          <w:p w14:paraId="518E36C9" w14:textId="77777777" w:rsidR="00291C4F" w:rsidRDefault="00000000">
            <w:pPr>
              <w:pStyle w:val="TableParagraph"/>
              <w:ind w:left="103"/>
              <w:rPr>
                <w:sz w:val="20"/>
              </w:rPr>
            </w:pPr>
            <w:r>
              <w:rPr>
                <w:sz w:val="20"/>
              </w:rPr>
              <w:t>Glass</w:t>
            </w:r>
          </w:p>
        </w:tc>
        <w:tc>
          <w:tcPr>
            <w:tcW w:w="2237" w:type="dxa"/>
          </w:tcPr>
          <w:p w14:paraId="57D88CF8" w14:textId="77777777" w:rsidR="00291C4F" w:rsidRDefault="00000000">
            <w:pPr>
              <w:pStyle w:val="TableParagraph"/>
              <w:ind w:left="103"/>
              <w:rPr>
                <w:sz w:val="20"/>
              </w:rPr>
            </w:pPr>
            <w:r>
              <w:rPr>
                <w:w w:val="99"/>
                <w:sz w:val="20"/>
              </w:rPr>
              <w:t>0</w:t>
            </w:r>
          </w:p>
        </w:tc>
        <w:tc>
          <w:tcPr>
            <w:tcW w:w="2237" w:type="dxa"/>
          </w:tcPr>
          <w:p w14:paraId="29A4D8AB" w14:textId="77777777" w:rsidR="00291C4F" w:rsidRDefault="00000000">
            <w:pPr>
              <w:pStyle w:val="TableParagraph"/>
              <w:ind w:left="103"/>
              <w:rPr>
                <w:sz w:val="20"/>
              </w:rPr>
            </w:pPr>
            <w:r>
              <w:rPr>
                <w:sz w:val="20"/>
              </w:rPr>
              <w:t>0.0322</w:t>
            </w:r>
          </w:p>
        </w:tc>
        <w:tc>
          <w:tcPr>
            <w:tcW w:w="2237" w:type="dxa"/>
          </w:tcPr>
          <w:p w14:paraId="3418D20B" w14:textId="77777777" w:rsidR="00291C4F" w:rsidRDefault="00000000">
            <w:pPr>
              <w:pStyle w:val="TableParagraph"/>
              <w:ind w:left="103"/>
              <w:rPr>
                <w:sz w:val="20"/>
              </w:rPr>
            </w:pPr>
            <w:r>
              <w:rPr>
                <w:sz w:val="20"/>
              </w:rPr>
              <w:t>32.2</w:t>
            </w:r>
          </w:p>
        </w:tc>
      </w:tr>
      <w:tr w:rsidR="00291C4F" w14:paraId="4FAD9B67" w14:textId="77777777">
        <w:trPr>
          <w:trHeight w:hRule="exact" w:val="360"/>
        </w:trPr>
        <w:tc>
          <w:tcPr>
            <w:tcW w:w="2239" w:type="dxa"/>
            <w:vMerge/>
          </w:tcPr>
          <w:p w14:paraId="7B6AEF99" w14:textId="77777777" w:rsidR="00291C4F" w:rsidRDefault="00291C4F"/>
        </w:tc>
        <w:tc>
          <w:tcPr>
            <w:tcW w:w="2237" w:type="dxa"/>
          </w:tcPr>
          <w:p w14:paraId="5076AF07" w14:textId="77777777" w:rsidR="00291C4F" w:rsidRDefault="00000000">
            <w:pPr>
              <w:pStyle w:val="TableParagraph"/>
              <w:ind w:left="103"/>
              <w:rPr>
                <w:sz w:val="20"/>
              </w:rPr>
            </w:pPr>
            <w:r>
              <w:rPr>
                <w:w w:val="99"/>
                <w:sz w:val="20"/>
              </w:rPr>
              <w:t>3</w:t>
            </w:r>
          </w:p>
        </w:tc>
        <w:tc>
          <w:tcPr>
            <w:tcW w:w="2237" w:type="dxa"/>
          </w:tcPr>
          <w:p w14:paraId="74256F7D" w14:textId="77777777" w:rsidR="00291C4F" w:rsidRDefault="00000000">
            <w:pPr>
              <w:pStyle w:val="TableParagraph"/>
              <w:ind w:left="103"/>
              <w:rPr>
                <w:sz w:val="20"/>
              </w:rPr>
            </w:pPr>
            <w:r>
              <w:rPr>
                <w:sz w:val="20"/>
              </w:rPr>
              <w:t>0.0152</w:t>
            </w:r>
          </w:p>
        </w:tc>
        <w:tc>
          <w:tcPr>
            <w:tcW w:w="2237" w:type="dxa"/>
          </w:tcPr>
          <w:p w14:paraId="5B330758" w14:textId="77777777" w:rsidR="00291C4F" w:rsidRDefault="00000000">
            <w:pPr>
              <w:pStyle w:val="TableParagraph"/>
              <w:ind w:left="103"/>
              <w:rPr>
                <w:sz w:val="20"/>
              </w:rPr>
            </w:pPr>
            <w:r>
              <w:rPr>
                <w:sz w:val="20"/>
              </w:rPr>
              <w:t>15.2</w:t>
            </w:r>
          </w:p>
        </w:tc>
      </w:tr>
      <w:tr w:rsidR="00291C4F" w14:paraId="312FBC7C" w14:textId="77777777">
        <w:trPr>
          <w:trHeight w:hRule="exact" w:val="360"/>
        </w:trPr>
        <w:tc>
          <w:tcPr>
            <w:tcW w:w="2239" w:type="dxa"/>
            <w:vMerge w:val="restart"/>
          </w:tcPr>
          <w:p w14:paraId="522F8F7D" w14:textId="77777777" w:rsidR="00291C4F" w:rsidRDefault="00000000">
            <w:pPr>
              <w:pStyle w:val="TableParagraph"/>
              <w:ind w:left="103"/>
              <w:rPr>
                <w:sz w:val="20"/>
              </w:rPr>
            </w:pPr>
            <w:r>
              <w:rPr>
                <w:sz w:val="20"/>
              </w:rPr>
              <w:t>Plastic</w:t>
            </w:r>
          </w:p>
        </w:tc>
        <w:tc>
          <w:tcPr>
            <w:tcW w:w="2237" w:type="dxa"/>
          </w:tcPr>
          <w:p w14:paraId="05A09CC9" w14:textId="77777777" w:rsidR="00291C4F" w:rsidRDefault="00000000">
            <w:pPr>
              <w:pStyle w:val="TableParagraph"/>
              <w:ind w:left="103"/>
              <w:rPr>
                <w:sz w:val="20"/>
              </w:rPr>
            </w:pPr>
            <w:r>
              <w:rPr>
                <w:w w:val="99"/>
                <w:sz w:val="20"/>
              </w:rPr>
              <w:t>0</w:t>
            </w:r>
          </w:p>
        </w:tc>
        <w:tc>
          <w:tcPr>
            <w:tcW w:w="2237" w:type="dxa"/>
          </w:tcPr>
          <w:p w14:paraId="7DAB6D7C" w14:textId="77777777" w:rsidR="00291C4F" w:rsidRDefault="00000000">
            <w:pPr>
              <w:pStyle w:val="TableParagraph"/>
              <w:ind w:left="103"/>
              <w:rPr>
                <w:sz w:val="20"/>
              </w:rPr>
            </w:pPr>
            <w:r>
              <w:rPr>
                <w:sz w:val="20"/>
              </w:rPr>
              <w:t>0.0781</w:t>
            </w:r>
          </w:p>
        </w:tc>
        <w:tc>
          <w:tcPr>
            <w:tcW w:w="2237" w:type="dxa"/>
          </w:tcPr>
          <w:p w14:paraId="34941D2B" w14:textId="77777777" w:rsidR="00291C4F" w:rsidRDefault="00000000">
            <w:pPr>
              <w:pStyle w:val="TableParagraph"/>
              <w:ind w:left="103"/>
              <w:rPr>
                <w:sz w:val="20"/>
              </w:rPr>
            </w:pPr>
            <w:r>
              <w:rPr>
                <w:sz w:val="20"/>
              </w:rPr>
              <w:t>78.1</w:t>
            </w:r>
          </w:p>
        </w:tc>
      </w:tr>
      <w:tr w:rsidR="00291C4F" w14:paraId="650AAC2F" w14:textId="77777777">
        <w:trPr>
          <w:trHeight w:hRule="exact" w:val="360"/>
        </w:trPr>
        <w:tc>
          <w:tcPr>
            <w:tcW w:w="2239" w:type="dxa"/>
            <w:vMerge/>
          </w:tcPr>
          <w:p w14:paraId="0F5EADED" w14:textId="77777777" w:rsidR="00291C4F" w:rsidRDefault="00291C4F"/>
        </w:tc>
        <w:tc>
          <w:tcPr>
            <w:tcW w:w="2237" w:type="dxa"/>
          </w:tcPr>
          <w:p w14:paraId="3E431E83" w14:textId="77777777" w:rsidR="00291C4F" w:rsidRDefault="00000000">
            <w:pPr>
              <w:pStyle w:val="TableParagraph"/>
              <w:ind w:left="103"/>
              <w:rPr>
                <w:sz w:val="20"/>
              </w:rPr>
            </w:pPr>
            <w:r>
              <w:rPr>
                <w:w w:val="99"/>
                <w:sz w:val="20"/>
              </w:rPr>
              <w:t>3</w:t>
            </w:r>
          </w:p>
        </w:tc>
        <w:tc>
          <w:tcPr>
            <w:tcW w:w="2237" w:type="dxa"/>
          </w:tcPr>
          <w:p w14:paraId="2FF65105" w14:textId="77777777" w:rsidR="00291C4F" w:rsidRDefault="00000000">
            <w:pPr>
              <w:pStyle w:val="TableParagraph"/>
              <w:ind w:left="103"/>
              <w:rPr>
                <w:sz w:val="20"/>
              </w:rPr>
            </w:pPr>
            <w:r>
              <w:rPr>
                <w:sz w:val="20"/>
              </w:rPr>
              <w:t>0.0150</w:t>
            </w:r>
          </w:p>
        </w:tc>
        <w:tc>
          <w:tcPr>
            <w:tcW w:w="2237" w:type="dxa"/>
          </w:tcPr>
          <w:p w14:paraId="178F06F5" w14:textId="77777777" w:rsidR="00291C4F" w:rsidRDefault="00000000">
            <w:pPr>
              <w:pStyle w:val="TableParagraph"/>
              <w:ind w:left="103"/>
              <w:rPr>
                <w:sz w:val="20"/>
              </w:rPr>
            </w:pPr>
            <w:r>
              <w:rPr>
                <w:sz w:val="20"/>
              </w:rPr>
              <w:t>15.0</w:t>
            </w:r>
          </w:p>
        </w:tc>
      </w:tr>
    </w:tbl>
    <w:p w14:paraId="657C7657" w14:textId="77777777" w:rsidR="00291C4F" w:rsidRDefault="00291C4F">
      <w:pPr>
        <w:pStyle w:val="Tekstpodstawowy"/>
        <w:spacing w:before="5"/>
        <w:rPr>
          <w:b/>
          <w:sz w:val="32"/>
        </w:rPr>
      </w:pPr>
    </w:p>
    <w:p w14:paraId="72D4DDB1" w14:textId="77777777" w:rsidR="00291C4F" w:rsidRDefault="00000000" w:rsidP="00CE0E69">
      <w:pPr>
        <w:pStyle w:val="Tekstpodstawowy"/>
        <w:tabs>
          <w:tab w:val="left" w:pos="9072"/>
        </w:tabs>
        <w:ind w:left="153" w:right="176"/>
        <w:jc w:val="both"/>
      </w:pPr>
      <w:r>
        <w:t xml:space="preserve">Despite immediate analysis, low recoveries of 1,2,4-benzenetriol were observed (32 to 78% of the applied amount) and these declined further to 15% of the applied amount after 3 hours. In order to check whether the low recoveries were due to degradation or adsorption to the vessel surfaces, an ac- </w:t>
      </w:r>
      <w:proofErr w:type="spellStart"/>
      <w:r>
        <w:t>etonitrile</w:t>
      </w:r>
      <w:proofErr w:type="spellEnd"/>
      <w:r>
        <w:t xml:space="preserve"> wash of each vessel was </w:t>
      </w:r>
      <w:proofErr w:type="spellStart"/>
      <w:r>
        <w:t>analysed</w:t>
      </w:r>
      <w:proofErr w:type="spellEnd"/>
      <w:r>
        <w:t>. There were no detectable residues of 1,2,4-benzenetriol in any of the vessel washes indicating no additional 1,2,4-benzenetriol could be removed.</w:t>
      </w:r>
    </w:p>
    <w:p w14:paraId="6B49B354" w14:textId="77777777" w:rsidR="00291C4F" w:rsidRDefault="00000000" w:rsidP="00CE0E69">
      <w:pPr>
        <w:pStyle w:val="Tekstpodstawowy"/>
        <w:tabs>
          <w:tab w:val="left" w:pos="9072"/>
        </w:tabs>
        <w:spacing w:before="119"/>
        <w:ind w:left="153" w:right="163"/>
        <w:jc w:val="both"/>
      </w:pPr>
      <w:r>
        <w:t>These results confirm that 1,2,4-benzenetriol was not stable in the 0.01M calcium chloride, which made the OECD 106 test technically unfeasible to conduct. For completeness, the hydrolytic stability of 1,2,4-benzenetriol in buffers (pH 4, 7 and 9 was assessed).</w:t>
      </w:r>
    </w:p>
    <w:p w14:paraId="05718A3E" w14:textId="77777777" w:rsidR="00291C4F" w:rsidRDefault="00000000" w:rsidP="00CE0E69">
      <w:pPr>
        <w:pStyle w:val="Nagwek4"/>
        <w:tabs>
          <w:tab w:val="left" w:pos="9072"/>
        </w:tabs>
        <w:jc w:val="both"/>
      </w:pPr>
      <w:r>
        <w:t>Hydrolytic Stability at pH 4, 7 and 9</w:t>
      </w:r>
    </w:p>
    <w:p w14:paraId="6FD10F36" w14:textId="77777777" w:rsidR="00291C4F" w:rsidRDefault="00000000" w:rsidP="00CE0E69">
      <w:pPr>
        <w:pStyle w:val="Tekstpodstawowy"/>
        <w:tabs>
          <w:tab w:val="left" w:pos="9072"/>
        </w:tabs>
        <w:spacing w:before="116"/>
        <w:ind w:left="153" w:right="181"/>
        <w:jc w:val="both"/>
      </w:pPr>
      <w:r>
        <w:t xml:space="preserve">Buffer samples (pH 4, 7 and 9) were treated with 1,2,4-benzenetriol (10 µg/mL) from an stock </w:t>
      </w:r>
      <w:proofErr w:type="spellStart"/>
      <w:r>
        <w:t>solu</w:t>
      </w:r>
      <w:proofErr w:type="spellEnd"/>
      <w:r>
        <w:t xml:space="preserve">- </w:t>
      </w:r>
      <w:proofErr w:type="spellStart"/>
      <w:r>
        <w:t>tion</w:t>
      </w:r>
      <w:proofErr w:type="spellEnd"/>
      <w:r>
        <w:t xml:space="preserve"> 1 (acetonitrile). Aliquots were removed for analysis from 0 to 1440 minutes (1 day) by LC- MS/MS. The test was repeated at pH 4 due to the high recoveries obtained. Concentration and </w:t>
      </w:r>
      <w:proofErr w:type="spellStart"/>
      <w:r>
        <w:t>recov</w:t>
      </w:r>
      <w:proofErr w:type="spellEnd"/>
      <w:r>
        <w:t xml:space="preserve">- </w:t>
      </w:r>
      <w:proofErr w:type="spellStart"/>
      <w:r>
        <w:t>ery</w:t>
      </w:r>
      <w:proofErr w:type="spellEnd"/>
      <w:r>
        <w:t xml:space="preserve"> results are shown below.</w:t>
      </w:r>
    </w:p>
    <w:p w14:paraId="42418EA4" w14:textId="77777777" w:rsidR="00291C4F" w:rsidRDefault="00000000">
      <w:pPr>
        <w:tabs>
          <w:tab w:val="left" w:pos="2169"/>
        </w:tabs>
        <w:spacing w:before="121" w:after="60"/>
        <w:ind w:left="153"/>
        <w:rPr>
          <w:b/>
          <w:sz w:val="20"/>
        </w:rPr>
      </w:pPr>
      <w:r>
        <w:rPr>
          <w:b/>
          <w:sz w:val="20"/>
        </w:rPr>
        <w:t>Table</w:t>
      </w:r>
      <w:r>
        <w:rPr>
          <w:b/>
          <w:spacing w:val="-2"/>
          <w:sz w:val="20"/>
        </w:rPr>
        <w:t xml:space="preserve"> </w:t>
      </w:r>
      <w:r>
        <w:rPr>
          <w:b/>
          <w:sz w:val="20"/>
        </w:rPr>
        <w:t>A2.4-3:</w:t>
      </w:r>
      <w:r>
        <w:rPr>
          <w:b/>
          <w:sz w:val="20"/>
        </w:rPr>
        <w:tab/>
        <w:t>Recovery of 1,2,4-benzenetriol from buffer (pH</w:t>
      </w:r>
      <w:r>
        <w:rPr>
          <w:b/>
          <w:spacing w:val="-17"/>
          <w:sz w:val="20"/>
        </w:rPr>
        <w:t xml:space="preserve"> </w:t>
      </w:r>
      <w:r>
        <w:rPr>
          <w:b/>
          <w:sz w:val="20"/>
        </w:rPr>
        <w:t>4)</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8"/>
        <w:gridCol w:w="2098"/>
        <w:gridCol w:w="2237"/>
        <w:gridCol w:w="2237"/>
      </w:tblGrid>
      <w:tr w:rsidR="00291C4F" w14:paraId="7C58B462" w14:textId="77777777">
        <w:trPr>
          <w:trHeight w:hRule="exact" w:val="360"/>
        </w:trPr>
        <w:tc>
          <w:tcPr>
            <w:tcW w:w="2378" w:type="dxa"/>
          </w:tcPr>
          <w:p w14:paraId="680A0583" w14:textId="77777777" w:rsidR="00291C4F" w:rsidRDefault="00000000">
            <w:pPr>
              <w:pStyle w:val="TableParagraph"/>
              <w:ind w:left="103"/>
              <w:rPr>
                <w:b/>
                <w:sz w:val="20"/>
              </w:rPr>
            </w:pPr>
            <w:r>
              <w:rPr>
                <w:b/>
                <w:sz w:val="20"/>
              </w:rPr>
              <w:t>Sampling interval [min]</w:t>
            </w:r>
          </w:p>
        </w:tc>
        <w:tc>
          <w:tcPr>
            <w:tcW w:w="2098" w:type="dxa"/>
          </w:tcPr>
          <w:p w14:paraId="63826DEC" w14:textId="77777777" w:rsidR="00291C4F" w:rsidRDefault="00000000">
            <w:pPr>
              <w:pStyle w:val="TableParagraph"/>
              <w:ind w:left="103"/>
              <w:rPr>
                <w:b/>
                <w:sz w:val="20"/>
              </w:rPr>
            </w:pPr>
            <w:r>
              <w:rPr>
                <w:b/>
                <w:sz w:val="20"/>
              </w:rPr>
              <w:t>Concentration [µg]</w:t>
            </w:r>
          </w:p>
        </w:tc>
        <w:tc>
          <w:tcPr>
            <w:tcW w:w="2237" w:type="dxa"/>
          </w:tcPr>
          <w:p w14:paraId="1DBFCFD4" w14:textId="77777777" w:rsidR="00291C4F" w:rsidRDefault="00000000">
            <w:pPr>
              <w:pStyle w:val="TableParagraph"/>
              <w:ind w:left="103"/>
              <w:rPr>
                <w:b/>
                <w:sz w:val="20"/>
              </w:rPr>
            </w:pPr>
            <w:r>
              <w:rPr>
                <w:b/>
                <w:sz w:val="20"/>
              </w:rPr>
              <w:t>% Recovery</w:t>
            </w:r>
          </w:p>
        </w:tc>
        <w:tc>
          <w:tcPr>
            <w:tcW w:w="2237" w:type="dxa"/>
          </w:tcPr>
          <w:p w14:paraId="6294AA5E" w14:textId="77777777" w:rsidR="00291C4F" w:rsidRDefault="00000000">
            <w:pPr>
              <w:pStyle w:val="TableParagraph"/>
              <w:ind w:left="103"/>
              <w:rPr>
                <w:b/>
                <w:sz w:val="20"/>
              </w:rPr>
            </w:pPr>
            <w:r>
              <w:rPr>
                <w:b/>
                <w:sz w:val="20"/>
              </w:rPr>
              <w:t>Mean Recovery</w:t>
            </w:r>
          </w:p>
        </w:tc>
      </w:tr>
      <w:tr w:rsidR="00291C4F" w14:paraId="56CECF66" w14:textId="77777777">
        <w:trPr>
          <w:trHeight w:hRule="exact" w:val="360"/>
        </w:trPr>
        <w:tc>
          <w:tcPr>
            <w:tcW w:w="2378" w:type="dxa"/>
          </w:tcPr>
          <w:p w14:paraId="720D0471" w14:textId="77777777" w:rsidR="00291C4F" w:rsidRDefault="00000000">
            <w:pPr>
              <w:pStyle w:val="TableParagraph"/>
              <w:ind w:left="103"/>
              <w:rPr>
                <w:sz w:val="20"/>
              </w:rPr>
            </w:pPr>
            <w:r>
              <w:rPr>
                <w:w w:val="99"/>
                <w:sz w:val="20"/>
              </w:rPr>
              <w:t>0</w:t>
            </w:r>
          </w:p>
        </w:tc>
        <w:tc>
          <w:tcPr>
            <w:tcW w:w="2098" w:type="dxa"/>
          </w:tcPr>
          <w:p w14:paraId="7870522B" w14:textId="77777777" w:rsidR="00291C4F" w:rsidRDefault="00000000">
            <w:pPr>
              <w:pStyle w:val="TableParagraph"/>
              <w:ind w:left="103"/>
              <w:rPr>
                <w:sz w:val="20"/>
              </w:rPr>
            </w:pPr>
            <w:r>
              <w:rPr>
                <w:sz w:val="20"/>
              </w:rPr>
              <w:t>0.125</w:t>
            </w:r>
          </w:p>
        </w:tc>
        <w:tc>
          <w:tcPr>
            <w:tcW w:w="2237" w:type="dxa"/>
          </w:tcPr>
          <w:p w14:paraId="080D23DA" w14:textId="77777777" w:rsidR="00291C4F" w:rsidRDefault="00000000">
            <w:pPr>
              <w:pStyle w:val="TableParagraph"/>
              <w:ind w:left="103"/>
              <w:rPr>
                <w:sz w:val="20"/>
              </w:rPr>
            </w:pPr>
            <w:r>
              <w:rPr>
                <w:sz w:val="20"/>
              </w:rPr>
              <w:t>125.0</w:t>
            </w:r>
          </w:p>
        </w:tc>
        <w:tc>
          <w:tcPr>
            <w:tcW w:w="2237" w:type="dxa"/>
            <w:vMerge w:val="restart"/>
          </w:tcPr>
          <w:p w14:paraId="7B2508C8" w14:textId="77777777" w:rsidR="00291C4F" w:rsidRDefault="00000000">
            <w:pPr>
              <w:pStyle w:val="TableParagraph"/>
              <w:ind w:left="103"/>
              <w:rPr>
                <w:sz w:val="20"/>
              </w:rPr>
            </w:pPr>
            <w:r>
              <w:rPr>
                <w:sz w:val="20"/>
              </w:rPr>
              <w:t>139</w:t>
            </w:r>
          </w:p>
        </w:tc>
      </w:tr>
      <w:tr w:rsidR="00291C4F" w14:paraId="01BD5A17" w14:textId="77777777">
        <w:trPr>
          <w:trHeight w:hRule="exact" w:val="360"/>
        </w:trPr>
        <w:tc>
          <w:tcPr>
            <w:tcW w:w="2378" w:type="dxa"/>
          </w:tcPr>
          <w:p w14:paraId="56F767E0" w14:textId="77777777" w:rsidR="00291C4F" w:rsidRDefault="00000000">
            <w:pPr>
              <w:pStyle w:val="TableParagraph"/>
              <w:ind w:left="103"/>
              <w:rPr>
                <w:sz w:val="20"/>
              </w:rPr>
            </w:pPr>
            <w:r>
              <w:rPr>
                <w:w w:val="99"/>
                <w:sz w:val="20"/>
              </w:rPr>
              <w:t>0</w:t>
            </w:r>
          </w:p>
        </w:tc>
        <w:tc>
          <w:tcPr>
            <w:tcW w:w="2098" w:type="dxa"/>
          </w:tcPr>
          <w:p w14:paraId="6C58E4D3" w14:textId="77777777" w:rsidR="00291C4F" w:rsidRDefault="00000000">
            <w:pPr>
              <w:pStyle w:val="TableParagraph"/>
              <w:ind w:left="103"/>
              <w:rPr>
                <w:sz w:val="20"/>
              </w:rPr>
            </w:pPr>
            <w:r>
              <w:rPr>
                <w:sz w:val="20"/>
              </w:rPr>
              <w:t>0.153</w:t>
            </w:r>
          </w:p>
        </w:tc>
        <w:tc>
          <w:tcPr>
            <w:tcW w:w="2237" w:type="dxa"/>
          </w:tcPr>
          <w:p w14:paraId="294F546F" w14:textId="77777777" w:rsidR="00291C4F" w:rsidRDefault="00000000">
            <w:pPr>
              <w:pStyle w:val="TableParagraph"/>
              <w:ind w:left="103"/>
              <w:rPr>
                <w:sz w:val="20"/>
              </w:rPr>
            </w:pPr>
            <w:r>
              <w:rPr>
                <w:sz w:val="20"/>
              </w:rPr>
              <w:t>153.0</w:t>
            </w:r>
          </w:p>
        </w:tc>
        <w:tc>
          <w:tcPr>
            <w:tcW w:w="2237" w:type="dxa"/>
            <w:vMerge/>
          </w:tcPr>
          <w:p w14:paraId="636701CF" w14:textId="77777777" w:rsidR="00291C4F" w:rsidRDefault="00291C4F"/>
        </w:tc>
      </w:tr>
      <w:tr w:rsidR="00291C4F" w14:paraId="710FAC2D" w14:textId="77777777">
        <w:trPr>
          <w:trHeight w:hRule="exact" w:val="360"/>
        </w:trPr>
        <w:tc>
          <w:tcPr>
            <w:tcW w:w="2378" w:type="dxa"/>
          </w:tcPr>
          <w:p w14:paraId="5835C972" w14:textId="77777777" w:rsidR="00291C4F" w:rsidRDefault="00000000">
            <w:pPr>
              <w:pStyle w:val="TableParagraph"/>
              <w:ind w:left="103"/>
              <w:rPr>
                <w:sz w:val="20"/>
              </w:rPr>
            </w:pPr>
            <w:r>
              <w:rPr>
                <w:sz w:val="20"/>
              </w:rPr>
              <w:t>20</w:t>
            </w:r>
          </w:p>
        </w:tc>
        <w:tc>
          <w:tcPr>
            <w:tcW w:w="2098" w:type="dxa"/>
          </w:tcPr>
          <w:p w14:paraId="227DF0E3" w14:textId="77777777" w:rsidR="00291C4F" w:rsidRDefault="00000000">
            <w:pPr>
              <w:pStyle w:val="TableParagraph"/>
              <w:ind w:left="103"/>
              <w:rPr>
                <w:sz w:val="20"/>
              </w:rPr>
            </w:pPr>
            <w:r>
              <w:rPr>
                <w:sz w:val="20"/>
              </w:rPr>
              <w:t>0.145</w:t>
            </w:r>
          </w:p>
        </w:tc>
        <w:tc>
          <w:tcPr>
            <w:tcW w:w="2237" w:type="dxa"/>
          </w:tcPr>
          <w:p w14:paraId="548EF01B" w14:textId="77777777" w:rsidR="00291C4F" w:rsidRDefault="00000000">
            <w:pPr>
              <w:pStyle w:val="TableParagraph"/>
              <w:ind w:left="103"/>
              <w:rPr>
                <w:sz w:val="20"/>
              </w:rPr>
            </w:pPr>
            <w:r>
              <w:rPr>
                <w:sz w:val="20"/>
              </w:rPr>
              <w:t>145.0</w:t>
            </w:r>
          </w:p>
        </w:tc>
        <w:tc>
          <w:tcPr>
            <w:tcW w:w="2237" w:type="dxa"/>
            <w:vMerge w:val="restart"/>
          </w:tcPr>
          <w:p w14:paraId="0A9E2C21" w14:textId="77777777" w:rsidR="00291C4F" w:rsidRDefault="00000000">
            <w:pPr>
              <w:pStyle w:val="TableParagraph"/>
              <w:ind w:left="103"/>
              <w:rPr>
                <w:sz w:val="20"/>
              </w:rPr>
            </w:pPr>
            <w:r>
              <w:rPr>
                <w:sz w:val="20"/>
              </w:rPr>
              <w:t>136.5</w:t>
            </w:r>
          </w:p>
        </w:tc>
      </w:tr>
      <w:tr w:rsidR="00291C4F" w14:paraId="6F6EC02E" w14:textId="77777777">
        <w:trPr>
          <w:trHeight w:hRule="exact" w:val="360"/>
        </w:trPr>
        <w:tc>
          <w:tcPr>
            <w:tcW w:w="2378" w:type="dxa"/>
          </w:tcPr>
          <w:p w14:paraId="014D316A" w14:textId="77777777" w:rsidR="00291C4F" w:rsidRDefault="00000000">
            <w:pPr>
              <w:pStyle w:val="TableParagraph"/>
              <w:ind w:left="103"/>
              <w:rPr>
                <w:sz w:val="20"/>
              </w:rPr>
            </w:pPr>
            <w:r>
              <w:rPr>
                <w:sz w:val="20"/>
              </w:rPr>
              <w:t>20</w:t>
            </w:r>
          </w:p>
        </w:tc>
        <w:tc>
          <w:tcPr>
            <w:tcW w:w="2098" w:type="dxa"/>
          </w:tcPr>
          <w:p w14:paraId="096D54C0" w14:textId="77777777" w:rsidR="00291C4F" w:rsidRDefault="00000000">
            <w:pPr>
              <w:pStyle w:val="TableParagraph"/>
              <w:ind w:left="103"/>
              <w:rPr>
                <w:sz w:val="20"/>
              </w:rPr>
            </w:pPr>
            <w:r>
              <w:rPr>
                <w:sz w:val="20"/>
              </w:rPr>
              <w:t>0.128</w:t>
            </w:r>
          </w:p>
        </w:tc>
        <w:tc>
          <w:tcPr>
            <w:tcW w:w="2237" w:type="dxa"/>
          </w:tcPr>
          <w:p w14:paraId="425907CB" w14:textId="77777777" w:rsidR="00291C4F" w:rsidRDefault="00000000">
            <w:pPr>
              <w:pStyle w:val="TableParagraph"/>
              <w:ind w:left="103"/>
              <w:rPr>
                <w:sz w:val="20"/>
              </w:rPr>
            </w:pPr>
            <w:r>
              <w:rPr>
                <w:sz w:val="20"/>
              </w:rPr>
              <w:t>128.0</w:t>
            </w:r>
          </w:p>
        </w:tc>
        <w:tc>
          <w:tcPr>
            <w:tcW w:w="2237" w:type="dxa"/>
            <w:vMerge/>
          </w:tcPr>
          <w:p w14:paraId="6C8CC502" w14:textId="77777777" w:rsidR="00291C4F" w:rsidRDefault="00291C4F"/>
        </w:tc>
      </w:tr>
      <w:tr w:rsidR="00291C4F" w14:paraId="01B66F81" w14:textId="77777777">
        <w:trPr>
          <w:trHeight w:hRule="exact" w:val="360"/>
        </w:trPr>
        <w:tc>
          <w:tcPr>
            <w:tcW w:w="2378" w:type="dxa"/>
          </w:tcPr>
          <w:p w14:paraId="06CF98A1" w14:textId="77777777" w:rsidR="00291C4F" w:rsidRDefault="00000000">
            <w:pPr>
              <w:pStyle w:val="TableParagraph"/>
              <w:ind w:left="103"/>
              <w:rPr>
                <w:sz w:val="20"/>
              </w:rPr>
            </w:pPr>
            <w:r>
              <w:rPr>
                <w:sz w:val="20"/>
              </w:rPr>
              <w:t>40</w:t>
            </w:r>
          </w:p>
        </w:tc>
        <w:tc>
          <w:tcPr>
            <w:tcW w:w="2098" w:type="dxa"/>
          </w:tcPr>
          <w:p w14:paraId="651F0BF6" w14:textId="77777777" w:rsidR="00291C4F" w:rsidRDefault="00000000">
            <w:pPr>
              <w:pStyle w:val="TableParagraph"/>
              <w:ind w:left="103"/>
              <w:rPr>
                <w:sz w:val="20"/>
              </w:rPr>
            </w:pPr>
            <w:r>
              <w:rPr>
                <w:sz w:val="20"/>
              </w:rPr>
              <w:t>0.116</w:t>
            </w:r>
          </w:p>
        </w:tc>
        <w:tc>
          <w:tcPr>
            <w:tcW w:w="2237" w:type="dxa"/>
          </w:tcPr>
          <w:p w14:paraId="731AD466" w14:textId="77777777" w:rsidR="00291C4F" w:rsidRDefault="00000000">
            <w:pPr>
              <w:pStyle w:val="TableParagraph"/>
              <w:ind w:left="103"/>
              <w:rPr>
                <w:sz w:val="20"/>
              </w:rPr>
            </w:pPr>
            <w:r>
              <w:rPr>
                <w:sz w:val="20"/>
              </w:rPr>
              <w:t>116.0</w:t>
            </w:r>
          </w:p>
        </w:tc>
        <w:tc>
          <w:tcPr>
            <w:tcW w:w="2237" w:type="dxa"/>
            <w:vMerge w:val="restart"/>
          </w:tcPr>
          <w:p w14:paraId="67534CCE" w14:textId="77777777" w:rsidR="00291C4F" w:rsidRDefault="00000000">
            <w:pPr>
              <w:pStyle w:val="TableParagraph"/>
              <w:ind w:left="103"/>
              <w:rPr>
                <w:sz w:val="20"/>
              </w:rPr>
            </w:pPr>
            <w:r>
              <w:rPr>
                <w:sz w:val="20"/>
              </w:rPr>
              <w:t>133.0</w:t>
            </w:r>
          </w:p>
        </w:tc>
      </w:tr>
      <w:tr w:rsidR="00291C4F" w14:paraId="515FF21A" w14:textId="77777777">
        <w:trPr>
          <w:trHeight w:hRule="exact" w:val="360"/>
        </w:trPr>
        <w:tc>
          <w:tcPr>
            <w:tcW w:w="2378" w:type="dxa"/>
          </w:tcPr>
          <w:p w14:paraId="4EE05438" w14:textId="77777777" w:rsidR="00291C4F" w:rsidRDefault="00000000">
            <w:pPr>
              <w:pStyle w:val="TableParagraph"/>
              <w:ind w:left="103"/>
              <w:rPr>
                <w:sz w:val="20"/>
              </w:rPr>
            </w:pPr>
            <w:r>
              <w:rPr>
                <w:sz w:val="20"/>
              </w:rPr>
              <w:t>40</w:t>
            </w:r>
          </w:p>
        </w:tc>
        <w:tc>
          <w:tcPr>
            <w:tcW w:w="2098" w:type="dxa"/>
          </w:tcPr>
          <w:p w14:paraId="0F0BD692" w14:textId="77777777" w:rsidR="00291C4F" w:rsidRDefault="00000000">
            <w:pPr>
              <w:pStyle w:val="TableParagraph"/>
              <w:ind w:left="103"/>
              <w:rPr>
                <w:sz w:val="20"/>
              </w:rPr>
            </w:pPr>
            <w:r>
              <w:rPr>
                <w:sz w:val="20"/>
              </w:rPr>
              <w:t>0.150</w:t>
            </w:r>
          </w:p>
        </w:tc>
        <w:tc>
          <w:tcPr>
            <w:tcW w:w="2237" w:type="dxa"/>
          </w:tcPr>
          <w:p w14:paraId="54334A92" w14:textId="77777777" w:rsidR="00291C4F" w:rsidRDefault="00000000">
            <w:pPr>
              <w:pStyle w:val="TableParagraph"/>
              <w:ind w:left="103"/>
              <w:rPr>
                <w:sz w:val="20"/>
              </w:rPr>
            </w:pPr>
            <w:r>
              <w:rPr>
                <w:sz w:val="20"/>
              </w:rPr>
              <w:t>150.0</w:t>
            </w:r>
          </w:p>
        </w:tc>
        <w:tc>
          <w:tcPr>
            <w:tcW w:w="2237" w:type="dxa"/>
            <w:vMerge/>
          </w:tcPr>
          <w:p w14:paraId="4EC0B155" w14:textId="77777777" w:rsidR="00291C4F" w:rsidRDefault="00291C4F"/>
        </w:tc>
      </w:tr>
      <w:tr w:rsidR="00291C4F" w14:paraId="6A1F1462" w14:textId="77777777">
        <w:trPr>
          <w:trHeight w:hRule="exact" w:val="360"/>
        </w:trPr>
        <w:tc>
          <w:tcPr>
            <w:tcW w:w="2378" w:type="dxa"/>
          </w:tcPr>
          <w:p w14:paraId="68D7C2AF" w14:textId="77777777" w:rsidR="00291C4F" w:rsidRDefault="00000000">
            <w:pPr>
              <w:pStyle w:val="TableParagraph"/>
              <w:ind w:left="103"/>
              <w:rPr>
                <w:sz w:val="20"/>
              </w:rPr>
            </w:pPr>
            <w:r>
              <w:rPr>
                <w:sz w:val="20"/>
              </w:rPr>
              <w:t>60</w:t>
            </w:r>
          </w:p>
        </w:tc>
        <w:tc>
          <w:tcPr>
            <w:tcW w:w="2098" w:type="dxa"/>
          </w:tcPr>
          <w:p w14:paraId="38549B5A" w14:textId="77777777" w:rsidR="00291C4F" w:rsidRDefault="00000000">
            <w:pPr>
              <w:pStyle w:val="TableParagraph"/>
              <w:ind w:left="103"/>
              <w:rPr>
                <w:sz w:val="20"/>
              </w:rPr>
            </w:pPr>
            <w:r>
              <w:rPr>
                <w:sz w:val="20"/>
              </w:rPr>
              <w:t>0.126</w:t>
            </w:r>
          </w:p>
        </w:tc>
        <w:tc>
          <w:tcPr>
            <w:tcW w:w="2237" w:type="dxa"/>
          </w:tcPr>
          <w:p w14:paraId="20D89521" w14:textId="77777777" w:rsidR="00291C4F" w:rsidRDefault="00000000">
            <w:pPr>
              <w:pStyle w:val="TableParagraph"/>
              <w:ind w:left="103"/>
              <w:rPr>
                <w:sz w:val="20"/>
              </w:rPr>
            </w:pPr>
            <w:r>
              <w:rPr>
                <w:sz w:val="20"/>
              </w:rPr>
              <w:t>126.0</w:t>
            </w:r>
          </w:p>
        </w:tc>
        <w:tc>
          <w:tcPr>
            <w:tcW w:w="2237" w:type="dxa"/>
            <w:vMerge w:val="restart"/>
          </w:tcPr>
          <w:p w14:paraId="2FDDC6C4" w14:textId="77777777" w:rsidR="00291C4F" w:rsidRDefault="00000000">
            <w:pPr>
              <w:pStyle w:val="TableParagraph"/>
              <w:ind w:left="103"/>
              <w:rPr>
                <w:sz w:val="20"/>
              </w:rPr>
            </w:pPr>
            <w:r>
              <w:rPr>
                <w:sz w:val="20"/>
              </w:rPr>
              <w:t>132.0</w:t>
            </w:r>
          </w:p>
        </w:tc>
      </w:tr>
      <w:tr w:rsidR="00291C4F" w14:paraId="65E21A7C" w14:textId="77777777">
        <w:trPr>
          <w:trHeight w:hRule="exact" w:val="360"/>
        </w:trPr>
        <w:tc>
          <w:tcPr>
            <w:tcW w:w="2378" w:type="dxa"/>
          </w:tcPr>
          <w:p w14:paraId="455DE2DF" w14:textId="77777777" w:rsidR="00291C4F" w:rsidRDefault="00000000">
            <w:pPr>
              <w:pStyle w:val="TableParagraph"/>
              <w:ind w:left="103"/>
              <w:rPr>
                <w:sz w:val="20"/>
              </w:rPr>
            </w:pPr>
            <w:r>
              <w:rPr>
                <w:sz w:val="20"/>
              </w:rPr>
              <w:t>60</w:t>
            </w:r>
          </w:p>
        </w:tc>
        <w:tc>
          <w:tcPr>
            <w:tcW w:w="2098" w:type="dxa"/>
          </w:tcPr>
          <w:p w14:paraId="3DD554BC" w14:textId="77777777" w:rsidR="00291C4F" w:rsidRDefault="00000000">
            <w:pPr>
              <w:pStyle w:val="TableParagraph"/>
              <w:ind w:left="103"/>
              <w:rPr>
                <w:sz w:val="20"/>
              </w:rPr>
            </w:pPr>
            <w:r>
              <w:rPr>
                <w:sz w:val="20"/>
              </w:rPr>
              <w:t>0.138</w:t>
            </w:r>
          </w:p>
        </w:tc>
        <w:tc>
          <w:tcPr>
            <w:tcW w:w="2237" w:type="dxa"/>
          </w:tcPr>
          <w:p w14:paraId="3C209454" w14:textId="77777777" w:rsidR="00291C4F" w:rsidRDefault="00000000">
            <w:pPr>
              <w:pStyle w:val="TableParagraph"/>
              <w:ind w:left="103"/>
              <w:rPr>
                <w:sz w:val="20"/>
              </w:rPr>
            </w:pPr>
            <w:r>
              <w:rPr>
                <w:sz w:val="20"/>
              </w:rPr>
              <w:t>138.0</w:t>
            </w:r>
          </w:p>
        </w:tc>
        <w:tc>
          <w:tcPr>
            <w:tcW w:w="2237" w:type="dxa"/>
            <w:vMerge/>
          </w:tcPr>
          <w:p w14:paraId="48E720CC" w14:textId="77777777" w:rsidR="00291C4F" w:rsidRDefault="00291C4F"/>
        </w:tc>
      </w:tr>
      <w:tr w:rsidR="00291C4F" w14:paraId="6015EC8F" w14:textId="77777777">
        <w:trPr>
          <w:trHeight w:hRule="exact" w:val="360"/>
        </w:trPr>
        <w:tc>
          <w:tcPr>
            <w:tcW w:w="2378" w:type="dxa"/>
          </w:tcPr>
          <w:p w14:paraId="2E1EE1DD" w14:textId="77777777" w:rsidR="00291C4F" w:rsidRDefault="00000000">
            <w:pPr>
              <w:pStyle w:val="TableParagraph"/>
              <w:ind w:left="103"/>
              <w:rPr>
                <w:sz w:val="20"/>
              </w:rPr>
            </w:pPr>
            <w:r>
              <w:rPr>
                <w:sz w:val="20"/>
              </w:rPr>
              <w:t>90</w:t>
            </w:r>
          </w:p>
        </w:tc>
        <w:tc>
          <w:tcPr>
            <w:tcW w:w="2098" w:type="dxa"/>
          </w:tcPr>
          <w:p w14:paraId="71CB9474" w14:textId="77777777" w:rsidR="00291C4F" w:rsidRDefault="00000000">
            <w:pPr>
              <w:pStyle w:val="TableParagraph"/>
              <w:ind w:left="103"/>
              <w:rPr>
                <w:sz w:val="20"/>
              </w:rPr>
            </w:pPr>
            <w:r>
              <w:rPr>
                <w:sz w:val="20"/>
              </w:rPr>
              <w:t>0.0311</w:t>
            </w:r>
          </w:p>
        </w:tc>
        <w:tc>
          <w:tcPr>
            <w:tcW w:w="2237" w:type="dxa"/>
          </w:tcPr>
          <w:p w14:paraId="2A0B16AF" w14:textId="77777777" w:rsidR="00291C4F" w:rsidRDefault="00000000">
            <w:pPr>
              <w:pStyle w:val="TableParagraph"/>
              <w:ind w:left="103"/>
              <w:rPr>
                <w:sz w:val="20"/>
              </w:rPr>
            </w:pPr>
            <w:r>
              <w:rPr>
                <w:sz w:val="20"/>
              </w:rPr>
              <w:t>31.1</w:t>
            </w:r>
          </w:p>
        </w:tc>
        <w:tc>
          <w:tcPr>
            <w:tcW w:w="2237" w:type="dxa"/>
            <w:vMerge w:val="restart"/>
          </w:tcPr>
          <w:p w14:paraId="06720AD3" w14:textId="77777777" w:rsidR="00291C4F" w:rsidRDefault="00000000">
            <w:pPr>
              <w:pStyle w:val="TableParagraph"/>
              <w:ind w:left="103"/>
              <w:rPr>
                <w:sz w:val="20"/>
              </w:rPr>
            </w:pPr>
            <w:r>
              <w:rPr>
                <w:sz w:val="20"/>
              </w:rPr>
              <w:t>32.6</w:t>
            </w:r>
          </w:p>
        </w:tc>
      </w:tr>
      <w:tr w:rsidR="00291C4F" w14:paraId="300CCE02" w14:textId="77777777">
        <w:trPr>
          <w:trHeight w:hRule="exact" w:val="360"/>
        </w:trPr>
        <w:tc>
          <w:tcPr>
            <w:tcW w:w="2378" w:type="dxa"/>
          </w:tcPr>
          <w:p w14:paraId="442114B9" w14:textId="77777777" w:rsidR="00291C4F" w:rsidRDefault="00000000">
            <w:pPr>
              <w:pStyle w:val="TableParagraph"/>
              <w:ind w:left="103"/>
              <w:rPr>
                <w:sz w:val="20"/>
              </w:rPr>
            </w:pPr>
            <w:r>
              <w:rPr>
                <w:sz w:val="20"/>
              </w:rPr>
              <w:t>90</w:t>
            </w:r>
          </w:p>
        </w:tc>
        <w:tc>
          <w:tcPr>
            <w:tcW w:w="2098" w:type="dxa"/>
          </w:tcPr>
          <w:p w14:paraId="4424D0D4" w14:textId="77777777" w:rsidR="00291C4F" w:rsidRDefault="00000000">
            <w:pPr>
              <w:pStyle w:val="TableParagraph"/>
              <w:ind w:left="103"/>
              <w:rPr>
                <w:sz w:val="20"/>
              </w:rPr>
            </w:pPr>
            <w:r>
              <w:rPr>
                <w:sz w:val="20"/>
              </w:rPr>
              <w:t>0.034</w:t>
            </w:r>
          </w:p>
        </w:tc>
        <w:tc>
          <w:tcPr>
            <w:tcW w:w="2237" w:type="dxa"/>
          </w:tcPr>
          <w:p w14:paraId="536C23C4" w14:textId="77777777" w:rsidR="00291C4F" w:rsidRDefault="00000000">
            <w:pPr>
              <w:pStyle w:val="TableParagraph"/>
              <w:ind w:left="103"/>
              <w:rPr>
                <w:sz w:val="20"/>
              </w:rPr>
            </w:pPr>
            <w:r>
              <w:rPr>
                <w:sz w:val="20"/>
              </w:rPr>
              <w:t>34.0</w:t>
            </w:r>
          </w:p>
        </w:tc>
        <w:tc>
          <w:tcPr>
            <w:tcW w:w="2237" w:type="dxa"/>
            <w:vMerge/>
          </w:tcPr>
          <w:p w14:paraId="76A4EC5E" w14:textId="77777777" w:rsidR="00291C4F" w:rsidRDefault="00291C4F"/>
        </w:tc>
      </w:tr>
      <w:tr w:rsidR="00291C4F" w14:paraId="3656791F" w14:textId="77777777">
        <w:trPr>
          <w:trHeight w:hRule="exact" w:val="360"/>
        </w:trPr>
        <w:tc>
          <w:tcPr>
            <w:tcW w:w="2378" w:type="dxa"/>
          </w:tcPr>
          <w:p w14:paraId="7647DFF1" w14:textId="77777777" w:rsidR="00291C4F" w:rsidRDefault="00000000">
            <w:pPr>
              <w:pStyle w:val="TableParagraph"/>
              <w:ind w:left="103"/>
              <w:rPr>
                <w:sz w:val="20"/>
              </w:rPr>
            </w:pPr>
            <w:r>
              <w:rPr>
                <w:sz w:val="20"/>
              </w:rPr>
              <w:t>120</w:t>
            </w:r>
          </w:p>
        </w:tc>
        <w:tc>
          <w:tcPr>
            <w:tcW w:w="2098" w:type="dxa"/>
          </w:tcPr>
          <w:p w14:paraId="3E6709C0" w14:textId="77777777" w:rsidR="00291C4F" w:rsidRDefault="00000000">
            <w:pPr>
              <w:pStyle w:val="TableParagraph"/>
              <w:ind w:left="103"/>
              <w:rPr>
                <w:sz w:val="20"/>
              </w:rPr>
            </w:pPr>
            <w:r>
              <w:rPr>
                <w:sz w:val="20"/>
              </w:rPr>
              <w:t>0.0635</w:t>
            </w:r>
          </w:p>
        </w:tc>
        <w:tc>
          <w:tcPr>
            <w:tcW w:w="2237" w:type="dxa"/>
          </w:tcPr>
          <w:p w14:paraId="11EDE57E" w14:textId="77777777" w:rsidR="00291C4F" w:rsidRDefault="00000000">
            <w:pPr>
              <w:pStyle w:val="TableParagraph"/>
              <w:ind w:left="103"/>
              <w:rPr>
                <w:sz w:val="20"/>
              </w:rPr>
            </w:pPr>
            <w:r>
              <w:rPr>
                <w:sz w:val="20"/>
              </w:rPr>
              <w:t>63.5</w:t>
            </w:r>
          </w:p>
        </w:tc>
        <w:tc>
          <w:tcPr>
            <w:tcW w:w="2237" w:type="dxa"/>
            <w:vMerge w:val="restart"/>
          </w:tcPr>
          <w:p w14:paraId="6E89C4F9" w14:textId="77777777" w:rsidR="00291C4F" w:rsidRDefault="00000000">
            <w:pPr>
              <w:pStyle w:val="TableParagraph"/>
              <w:ind w:left="103"/>
              <w:rPr>
                <w:sz w:val="20"/>
              </w:rPr>
            </w:pPr>
            <w:r>
              <w:rPr>
                <w:sz w:val="20"/>
              </w:rPr>
              <w:t>65.7</w:t>
            </w:r>
          </w:p>
        </w:tc>
      </w:tr>
      <w:tr w:rsidR="00291C4F" w14:paraId="41DB793D" w14:textId="77777777">
        <w:trPr>
          <w:trHeight w:hRule="exact" w:val="360"/>
        </w:trPr>
        <w:tc>
          <w:tcPr>
            <w:tcW w:w="2378" w:type="dxa"/>
          </w:tcPr>
          <w:p w14:paraId="2E716D0F" w14:textId="77777777" w:rsidR="00291C4F" w:rsidRDefault="00000000">
            <w:pPr>
              <w:pStyle w:val="TableParagraph"/>
              <w:ind w:left="103"/>
              <w:rPr>
                <w:sz w:val="20"/>
              </w:rPr>
            </w:pPr>
            <w:r>
              <w:rPr>
                <w:sz w:val="20"/>
              </w:rPr>
              <w:t>120</w:t>
            </w:r>
          </w:p>
        </w:tc>
        <w:tc>
          <w:tcPr>
            <w:tcW w:w="2098" w:type="dxa"/>
          </w:tcPr>
          <w:p w14:paraId="5071A746" w14:textId="77777777" w:rsidR="00291C4F" w:rsidRDefault="00000000">
            <w:pPr>
              <w:pStyle w:val="TableParagraph"/>
              <w:ind w:left="103"/>
              <w:rPr>
                <w:sz w:val="20"/>
              </w:rPr>
            </w:pPr>
            <w:r>
              <w:rPr>
                <w:sz w:val="20"/>
              </w:rPr>
              <w:t>0.0678</w:t>
            </w:r>
          </w:p>
        </w:tc>
        <w:tc>
          <w:tcPr>
            <w:tcW w:w="2237" w:type="dxa"/>
          </w:tcPr>
          <w:p w14:paraId="332B0591" w14:textId="77777777" w:rsidR="00291C4F" w:rsidRDefault="00000000">
            <w:pPr>
              <w:pStyle w:val="TableParagraph"/>
              <w:ind w:left="103"/>
              <w:rPr>
                <w:sz w:val="20"/>
              </w:rPr>
            </w:pPr>
            <w:r>
              <w:rPr>
                <w:sz w:val="20"/>
              </w:rPr>
              <w:t>67.8</w:t>
            </w:r>
          </w:p>
        </w:tc>
        <w:tc>
          <w:tcPr>
            <w:tcW w:w="2237" w:type="dxa"/>
            <w:vMerge/>
          </w:tcPr>
          <w:p w14:paraId="14815D0D" w14:textId="77777777" w:rsidR="00291C4F" w:rsidRDefault="00291C4F"/>
        </w:tc>
      </w:tr>
      <w:tr w:rsidR="00291C4F" w14:paraId="685C60AE" w14:textId="77777777">
        <w:trPr>
          <w:trHeight w:hRule="exact" w:val="360"/>
        </w:trPr>
        <w:tc>
          <w:tcPr>
            <w:tcW w:w="2378" w:type="dxa"/>
          </w:tcPr>
          <w:p w14:paraId="1BC6F7DF" w14:textId="77777777" w:rsidR="00291C4F" w:rsidRDefault="00000000">
            <w:pPr>
              <w:pStyle w:val="TableParagraph"/>
              <w:ind w:left="103"/>
              <w:rPr>
                <w:sz w:val="20"/>
              </w:rPr>
            </w:pPr>
            <w:r>
              <w:rPr>
                <w:sz w:val="20"/>
              </w:rPr>
              <w:t>180</w:t>
            </w:r>
          </w:p>
        </w:tc>
        <w:tc>
          <w:tcPr>
            <w:tcW w:w="2098" w:type="dxa"/>
          </w:tcPr>
          <w:p w14:paraId="3B1FF044" w14:textId="77777777" w:rsidR="00291C4F" w:rsidRDefault="00000000">
            <w:pPr>
              <w:pStyle w:val="TableParagraph"/>
              <w:ind w:left="103"/>
              <w:rPr>
                <w:sz w:val="20"/>
              </w:rPr>
            </w:pPr>
            <w:r>
              <w:rPr>
                <w:sz w:val="20"/>
              </w:rPr>
              <w:t>0.0926</w:t>
            </w:r>
          </w:p>
        </w:tc>
        <w:tc>
          <w:tcPr>
            <w:tcW w:w="2237" w:type="dxa"/>
          </w:tcPr>
          <w:p w14:paraId="53513AC4" w14:textId="77777777" w:rsidR="00291C4F" w:rsidRDefault="00000000">
            <w:pPr>
              <w:pStyle w:val="TableParagraph"/>
              <w:ind w:left="103"/>
              <w:rPr>
                <w:sz w:val="20"/>
              </w:rPr>
            </w:pPr>
            <w:r>
              <w:rPr>
                <w:sz w:val="20"/>
              </w:rPr>
              <w:t>92.6</w:t>
            </w:r>
          </w:p>
        </w:tc>
        <w:tc>
          <w:tcPr>
            <w:tcW w:w="2237" w:type="dxa"/>
            <w:vMerge w:val="restart"/>
          </w:tcPr>
          <w:p w14:paraId="6E4857C7" w14:textId="77777777" w:rsidR="00291C4F" w:rsidRDefault="00000000">
            <w:pPr>
              <w:pStyle w:val="TableParagraph"/>
              <w:ind w:left="103"/>
              <w:rPr>
                <w:sz w:val="20"/>
              </w:rPr>
            </w:pPr>
            <w:r>
              <w:rPr>
                <w:sz w:val="20"/>
              </w:rPr>
              <w:t>86.9</w:t>
            </w:r>
          </w:p>
        </w:tc>
      </w:tr>
      <w:tr w:rsidR="00291C4F" w14:paraId="2A59E694" w14:textId="77777777">
        <w:trPr>
          <w:trHeight w:hRule="exact" w:val="360"/>
        </w:trPr>
        <w:tc>
          <w:tcPr>
            <w:tcW w:w="2378" w:type="dxa"/>
          </w:tcPr>
          <w:p w14:paraId="3AF5E8ED" w14:textId="77777777" w:rsidR="00291C4F" w:rsidRDefault="00000000">
            <w:pPr>
              <w:pStyle w:val="TableParagraph"/>
              <w:ind w:left="103"/>
              <w:rPr>
                <w:sz w:val="20"/>
              </w:rPr>
            </w:pPr>
            <w:r>
              <w:rPr>
                <w:sz w:val="20"/>
              </w:rPr>
              <w:t>180</w:t>
            </w:r>
          </w:p>
        </w:tc>
        <w:tc>
          <w:tcPr>
            <w:tcW w:w="2098" w:type="dxa"/>
          </w:tcPr>
          <w:p w14:paraId="06F58D4A" w14:textId="77777777" w:rsidR="00291C4F" w:rsidRDefault="00000000">
            <w:pPr>
              <w:pStyle w:val="TableParagraph"/>
              <w:ind w:left="103"/>
              <w:rPr>
                <w:sz w:val="20"/>
              </w:rPr>
            </w:pPr>
            <w:r>
              <w:rPr>
                <w:sz w:val="20"/>
              </w:rPr>
              <w:t>0.0812</w:t>
            </w:r>
          </w:p>
        </w:tc>
        <w:tc>
          <w:tcPr>
            <w:tcW w:w="2237" w:type="dxa"/>
          </w:tcPr>
          <w:p w14:paraId="153A0469" w14:textId="77777777" w:rsidR="00291C4F" w:rsidRDefault="00000000">
            <w:pPr>
              <w:pStyle w:val="TableParagraph"/>
              <w:ind w:left="103"/>
              <w:rPr>
                <w:sz w:val="20"/>
              </w:rPr>
            </w:pPr>
            <w:r>
              <w:rPr>
                <w:sz w:val="20"/>
              </w:rPr>
              <w:t>81.2</w:t>
            </w:r>
          </w:p>
        </w:tc>
        <w:tc>
          <w:tcPr>
            <w:tcW w:w="2237" w:type="dxa"/>
            <w:vMerge/>
          </w:tcPr>
          <w:p w14:paraId="6DC7F048" w14:textId="77777777" w:rsidR="00291C4F" w:rsidRDefault="00291C4F"/>
        </w:tc>
      </w:tr>
      <w:tr w:rsidR="00291C4F" w14:paraId="0A382440" w14:textId="77777777">
        <w:trPr>
          <w:trHeight w:hRule="exact" w:val="360"/>
        </w:trPr>
        <w:tc>
          <w:tcPr>
            <w:tcW w:w="2378" w:type="dxa"/>
          </w:tcPr>
          <w:p w14:paraId="55EF8F4F" w14:textId="77777777" w:rsidR="00291C4F" w:rsidRDefault="00000000">
            <w:pPr>
              <w:pStyle w:val="TableParagraph"/>
              <w:ind w:left="103"/>
              <w:rPr>
                <w:sz w:val="20"/>
              </w:rPr>
            </w:pPr>
            <w:r>
              <w:rPr>
                <w:sz w:val="20"/>
              </w:rPr>
              <w:t>360</w:t>
            </w:r>
          </w:p>
        </w:tc>
        <w:tc>
          <w:tcPr>
            <w:tcW w:w="2098" w:type="dxa"/>
          </w:tcPr>
          <w:p w14:paraId="6259B7D8" w14:textId="77777777" w:rsidR="00291C4F" w:rsidRDefault="00000000">
            <w:pPr>
              <w:pStyle w:val="TableParagraph"/>
              <w:ind w:left="103"/>
              <w:rPr>
                <w:sz w:val="20"/>
              </w:rPr>
            </w:pPr>
            <w:r>
              <w:rPr>
                <w:sz w:val="20"/>
              </w:rPr>
              <w:t>0.101</w:t>
            </w:r>
          </w:p>
        </w:tc>
        <w:tc>
          <w:tcPr>
            <w:tcW w:w="2237" w:type="dxa"/>
          </w:tcPr>
          <w:p w14:paraId="26EEB3C2" w14:textId="77777777" w:rsidR="00291C4F" w:rsidRDefault="00000000">
            <w:pPr>
              <w:pStyle w:val="TableParagraph"/>
              <w:ind w:left="103"/>
              <w:rPr>
                <w:sz w:val="20"/>
              </w:rPr>
            </w:pPr>
            <w:r>
              <w:rPr>
                <w:sz w:val="20"/>
              </w:rPr>
              <w:t>101.0</w:t>
            </w:r>
          </w:p>
        </w:tc>
        <w:tc>
          <w:tcPr>
            <w:tcW w:w="2237" w:type="dxa"/>
            <w:vMerge w:val="restart"/>
          </w:tcPr>
          <w:p w14:paraId="2E72EE99" w14:textId="77777777" w:rsidR="00291C4F" w:rsidRDefault="00000000">
            <w:pPr>
              <w:pStyle w:val="TableParagraph"/>
              <w:ind w:left="103"/>
              <w:rPr>
                <w:sz w:val="20"/>
              </w:rPr>
            </w:pPr>
            <w:r>
              <w:rPr>
                <w:sz w:val="20"/>
              </w:rPr>
              <w:t>94.9</w:t>
            </w:r>
          </w:p>
        </w:tc>
      </w:tr>
      <w:tr w:rsidR="00291C4F" w14:paraId="45B8516D" w14:textId="77777777">
        <w:trPr>
          <w:trHeight w:hRule="exact" w:val="360"/>
        </w:trPr>
        <w:tc>
          <w:tcPr>
            <w:tcW w:w="2378" w:type="dxa"/>
          </w:tcPr>
          <w:p w14:paraId="26D3555D" w14:textId="77777777" w:rsidR="00291C4F" w:rsidRDefault="00000000">
            <w:pPr>
              <w:pStyle w:val="TableParagraph"/>
              <w:ind w:left="103"/>
              <w:rPr>
                <w:sz w:val="20"/>
              </w:rPr>
            </w:pPr>
            <w:r>
              <w:rPr>
                <w:sz w:val="20"/>
              </w:rPr>
              <w:t>360</w:t>
            </w:r>
          </w:p>
        </w:tc>
        <w:tc>
          <w:tcPr>
            <w:tcW w:w="2098" w:type="dxa"/>
          </w:tcPr>
          <w:p w14:paraId="147E8769" w14:textId="77777777" w:rsidR="00291C4F" w:rsidRDefault="00000000">
            <w:pPr>
              <w:pStyle w:val="TableParagraph"/>
              <w:ind w:left="103"/>
              <w:rPr>
                <w:sz w:val="20"/>
              </w:rPr>
            </w:pPr>
            <w:r>
              <w:rPr>
                <w:sz w:val="20"/>
              </w:rPr>
              <w:t>0.0878</w:t>
            </w:r>
          </w:p>
        </w:tc>
        <w:tc>
          <w:tcPr>
            <w:tcW w:w="2237" w:type="dxa"/>
          </w:tcPr>
          <w:p w14:paraId="551D8A94" w14:textId="77777777" w:rsidR="00291C4F" w:rsidRDefault="00000000">
            <w:pPr>
              <w:pStyle w:val="TableParagraph"/>
              <w:ind w:left="103"/>
              <w:rPr>
                <w:sz w:val="20"/>
              </w:rPr>
            </w:pPr>
            <w:r>
              <w:rPr>
                <w:sz w:val="20"/>
              </w:rPr>
              <w:t>87.8</w:t>
            </w:r>
          </w:p>
        </w:tc>
        <w:tc>
          <w:tcPr>
            <w:tcW w:w="2237" w:type="dxa"/>
            <w:vMerge/>
          </w:tcPr>
          <w:p w14:paraId="695A3BE3" w14:textId="77777777" w:rsidR="00291C4F" w:rsidRDefault="00291C4F"/>
        </w:tc>
      </w:tr>
    </w:tbl>
    <w:p w14:paraId="4B1893E5" w14:textId="77777777" w:rsidR="00291C4F" w:rsidRDefault="00291C4F">
      <w:pPr>
        <w:sectPr w:rsidR="00291C4F" w:rsidSect="00AE0453">
          <w:footerReference w:type="default" r:id="rId103"/>
          <w:pgSz w:w="11910" w:h="16850"/>
          <w:pgMar w:top="1440" w:right="1340" w:bottom="960" w:left="1320" w:header="715" w:footer="765" w:gutter="0"/>
          <w:cols w:space="708"/>
        </w:sectPr>
      </w:pPr>
    </w:p>
    <w:p w14:paraId="08EE951B" w14:textId="77777777" w:rsidR="00291C4F" w:rsidRDefault="00291C4F">
      <w:pPr>
        <w:pStyle w:val="Tekstpodstawowy"/>
        <w:spacing w:before="10"/>
        <w:rPr>
          <w:b/>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8"/>
        <w:gridCol w:w="2098"/>
        <w:gridCol w:w="2237"/>
        <w:gridCol w:w="2237"/>
      </w:tblGrid>
      <w:tr w:rsidR="00291C4F" w14:paraId="3747BD93" w14:textId="77777777">
        <w:trPr>
          <w:trHeight w:hRule="exact" w:val="360"/>
        </w:trPr>
        <w:tc>
          <w:tcPr>
            <w:tcW w:w="2378" w:type="dxa"/>
          </w:tcPr>
          <w:p w14:paraId="43DAE947" w14:textId="77777777" w:rsidR="00291C4F" w:rsidRDefault="00000000">
            <w:pPr>
              <w:pStyle w:val="TableParagraph"/>
              <w:spacing w:before="63"/>
              <w:ind w:left="103"/>
              <w:rPr>
                <w:b/>
                <w:sz w:val="20"/>
              </w:rPr>
            </w:pPr>
            <w:r>
              <w:rPr>
                <w:b/>
                <w:sz w:val="20"/>
              </w:rPr>
              <w:t>Sampling interval [min]</w:t>
            </w:r>
          </w:p>
        </w:tc>
        <w:tc>
          <w:tcPr>
            <w:tcW w:w="2098" w:type="dxa"/>
          </w:tcPr>
          <w:p w14:paraId="403412AC" w14:textId="77777777" w:rsidR="00291C4F" w:rsidRDefault="00000000">
            <w:pPr>
              <w:pStyle w:val="TableParagraph"/>
              <w:spacing w:before="63"/>
              <w:ind w:left="103"/>
              <w:rPr>
                <w:b/>
                <w:sz w:val="20"/>
              </w:rPr>
            </w:pPr>
            <w:r>
              <w:rPr>
                <w:b/>
                <w:sz w:val="20"/>
              </w:rPr>
              <w:t>Concentration [µg]</w:t>
            </w:r>
          </w:p>
        </w:tc>
        <w:tc>
          <w:tcPr>
            <w:tcW w:w="2237" w:type="dxa"/>
          </w:tcPr>
          <w:p w14:paraId="28BD2E12" w14:textId="77777777" w:rsidR="00291C4F" w:rsidRDefault="00000000">
            <w:pPr>
              <w:pStyle w:val="TableParagraph"/>
              <w:spacing w:before="63"/>
              <w:ind w:left="103"/>
              <w:rPr>
                <w:b/>
                <w:sz w:val="20"/>
              </w:rPr>
            </w:pPr>
            <w:r>
              <w:rPr>
                <w:b/>
                <w:sz w:val="20"/>
              </w:rPr>
              <w:t>% Recovery</w:t>
            </w:r>
          </w:p>
        </w:tc>
        <w:tc>
          <w:tcPr>
            <w:tcW w:w="2237" w:type="dxa"/>
          </w:tcPr>
          <w:p w14:paraId="7C9D3D5B" w14:textId="77777777" w:rsidR="00291C4F" w:rsidRDefault="00000000">
            <w:pPr>
              <w:pStyle w:val="TableParagraph"/>
              <w:spacing w:before="63"/>
              <w:ind w:left="103"/>
              <w:rPr>
                <w:b/>
                <w:sz w:val="20"/>
              </w:rPr>
            </w:pPr>
            <w:r>
              <w:rPr>
                <w:b/>
                <w:sz w:val="20"/>
              </w:rPr>
              <w:t>Mean Recovery</w:t>
            </w:r>
          </w:p>
        </w:tc>
      </w:tr>
      <w:tr w:rsidR="00291C4F" w14:paraId="35B4E0BD" w14:textId="77777777">
        <w:trPr>
          <w:trHeight w:hRule="exact" w:val="360"/>
        </w:trPr>
        <w:tc>
          <w:tcPr>
            <w:tcW w:w="2378" w:type="dxa"/>
          </w:tcPr>
          <w:p w14:paraId="5640916F" w14:textId="77777777" w:rsidR="00291C4F" w:rsidRDefault="00000000">
            <w:pPr>
              <w:pStyle w:val="TableParagraph"/>
              <w:spacing w:before="63"/>
              <w:ind w:left="103"/>
              <w:rPr>
                <w:sz w:val="20"/>
              </w:rPr>
            </w:pPr>
            <w:r>
              <w:rPr>
                <w:sz w:val="20"/>
              </w:rPr>
              <w:t>1440</w:t>
            </w:r>
          </w:p>
        </w:tc>
        <w:tc>
          <w:tcPr>
            <w:tcW w:w="2098" w:type="dxa"/>
          </w:tcPr>
          <w:p w14:paraId="061831C9" w14:textId="77777777" w:rsidR="00291C4F" w:rsidRDefault="00000000">
            <w:pPr>
              <w:pStyle w:val="TableParagraph"/>
              <w:spacing w:before="63"/>
              <w:ind w:left="103"/>
              <w:rPr>
                <w:sz w:val="20"/>
              </w:rPr>
            </w:pPr>
            <w:r>
              <w:rPr>
                <w:sz w:val="20"/>
              </w:rPr>
              <w:t>0.0380</w:t>
            </w:r>
          </w:p>
        </w:tc>
        <w:tc>
          <w:tcPr>
            <w:tcW w:w="2237" w:type="dxa"/>
          </w:tcPr>
          <w:p w14:paraId="693A930E" w14:textId="77777777" w:rsidR="00291C4F" w:rsidRDefault="00000000">
            <w:pPr>
              <w:pStyle w:val="TableParagraph"/>
              <w:spacing w:before="63"/>
              <w:ind w:left="103"/>
              <w:rPr>
                <w:sz w:val="20"/>
              </w:rPr>
            </w:pPr>
            <w:r>
              <w:rPr>
                <w:sz w:val="20"/>
              </w:rPr>
              <w:t>38.0</w:t>
            </w:r>
          </w:p>
        </w:tc>
        <w:tc>
          <w:tcPr>
            <w:tcW w:w="2237" w:type="dxa"/>
            <w:vMerge w:val="restart"/>
          </w:tcPr>
          <w:p w14:paraId="07287248" w14:textId="77777777" w:rsidR="00291C4F" w:rsidRDefault="00000000">
            <w:pPr>
              <w:pStyle w:val="TableParagraph"/>
              <w:spacing w:before="63"/>
              <w:ind w:left="103"/>
              <w:rPr>
                <w:sz w:val="20"/>
              </w:rPr>
            </w:pPr>
            <w:r>
              <w:rPr>
                <w:sz w:val="20"/>
              </w:rPr>
              <w:t>38.5</w:t>
            </w:r>
          </w:p>
        </w:tc>
      </w:tr>
      <w:tr w:rsidR="00291C4F" w14:paraId="6B93BC7A" w14:textId="77777777">
        <w:trPr>
          <w:trHeight w:hRule="exact" w:val="360"/>
        </w:trPr>
        <w:tc>
          <w:tcPr>
            <w:tcW w:w="2378" w:type="dxa"/>
          </w:tcPr>
          <w:p w14:paraId="771E8F6B" w14:textId="77777777" w:rsidR="00291C4F" w:rsidRDefault="00000000">
            <w:pPr>
              <w:pStyle w:val="TableParagraph"/>
              <w:spacing w:before="63"/>
              <w:ind w:left="103"/>
              <w:rPr>
                <w:sz w:val="20"/>
              </w:rPr>
            </w:pPr>
            <w:r>
              <w:rPr>
                <w:sz w:val="20"/>
              </w:rPr>
              <w:t>1440</w:t>
            </w:r>
          </w:p>
        </w:tc>
        <w:tc>
          <w:tcPr>
            <w:tcW w:w="2098" w:type="dxa"/>
          </w:tcPr>
          <w:p w14:paraId="6A70F720" w14:textId="77777777" w:rsidR="00291C4F" w:rsidRDefault="00000000">
            <w:pPr>
              <w:pStyle w:val="TableParagraph"/>
              <w:spacing w:before="63"/>
              <w:ind w:left="103"/>
              <w:rPr>
                <w:sz w:val="20"/>
              </w:rPr>
            </w:pPr>
            <w:r>
              <w:rPr>
                <w:sz w:val="20"/>
              </w:rPr>
              <w:t>0.0389</w:t>
            </w:r>
          </w:p>
        </w:tc>
        <w:tc>
          <w:tcPr>
            <w:tcW w:w="2237" w:type="dxa"/>
          </w:tcPr>
          <w:p w14:paraId="0AC57F30" w14:textId="77777777" w:rsidR="00291C4F" w:rsidRDefault="00000000">
            <w:pPr>
              <w:pStyle w:val="TableParagraph"/>
              <w:spacing w:before="63"/>
              <w:ind w:left="103"/>
              <w:rPr>
                <w:sz w:val="20"/>
              </w:rPr>
            </w:pPr>
            <w:r>
              <w:rPr>
                <w:sz w:val="20"/>
              </w:rPr>
              <w:t>38.9</w:t>
            </w:r>
          </w:p>
        </w:tc>
        <w:tc>
          <w:tcPr>
            <w:tcW w:w="2237" w:type="dxa"/>
            <w:vMerge/>
          </w:tcPr>
          <w:p w14:paraId="55AD11E1" w14:textId="77777777" w:rsidR="00291C4F" w:rsidRDefault="00291C4F"/>
        </w:tc>
      </w:tr>
    </w:tbl>
    <w:p w14:paraId="1DB28910" w14:textId="77777777" w:rsidR="00291C4F" w:rsidRDefault="00000000">
      <w:pPr>
        <w:spacing w:before="63"/>
        <w:ind w:left="266"/>
        <w:rPr>
          <w:sz w:val="20"/>
        </w:rPr>
      </w:pPr>
      <w:r>
        <w:rPr>
          <w:sz w:val="20"/>
        </w:rPr>
        <w:t>Inconclusive results; see next table for repeated experimental results.</w:t>
      </w:r>
    </w:p>
    <w:p w14:paraId="6540DE49" w14:textId="77777777" w:rsidR="00291C4F" w:rsidRDefault="00000000">
      <w:pPr>
        <w:tabs>
          <w:tab w:val="left" w:pos="2169"/>
        </w:tabs>
        <w:spacing w:before="118" w:after="60"/>
        <w:ind w:left="153"/>
        <w:rPr>
          <w:b/>
          <w:sz w:val="20"/>
        </w:rPr>
      </w:pPr>
      <w:r>
        <w:rPr>
          <w:b/>
          <w:sz w:val="20"/>
        </w:rPr>
        <w:t>Table</w:t>
      </w:r>
      <w:r>
        <w:rPr>
          <w:b/>
          <w:spacing w:val="-2"/>
          <w:sz w:val="20"/>
        </w:rPr>
        <w:t xml:space="preserve"> </w:t>
      </w:r>
      <w:r>
        <w:rPr>
          <w:b/>
          <w:sz w:val="20"/>
        </w:rPr>
        <w:t>A2.4-4:</w:t>
      </w:r>
      <w:r>
        <w:rPr>
          <w:b/>
          <w:sz w:val="20"/>
        </w:rPr>
        <w:tab/>
        <w:t>Recovery of 1,2,4-benzenetriol from buffer (pH 4,</w:t>
      </w:r>
      <w:r>
        <w:rPr>
          <w:b/>
          <w:spacing w:val="-22"/>
          <w:sz w:val="20"/>
        </w:rPr>
        <w:t xml:space="preserve"> </w:t>
      </w:r>
      <w:r>
        <w:rPr>
          <w:b/>
          <w:sz w:val="20"/>
        </w:rPr>
        <w:t>repeat)</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5"/>
        <w:gridCol w:w="2086"/>
        <w:gridCol w:w="2278"/>
        <w:gridCol w:w="2191"/>
      </w:tblGrid>
      <w:tr w:rsidR="00291C4F" w14:paraId="1DF41784" w14:textId="77777777">
        <w:trPr>
          <w:trHeight w:hRule="exact" w:val="360"/>
        </w:trPr>
        <w:tc>
          <w:tcPr>
            <w:tcW w:w="2395" w:type="dxa"/>
          </w:tcPr>
          <w:p w14:paraId="049C8E8F" w14:textId="77777777" w:rsidR="00291C4F" w:rsidRDefault="00000000">
            <w:pPr>
              <w:pStyle w:val="TableParagraph"/>
              <w:ind w:left="103"/>
              <w:rPr>
                <w:b/>
                <w:sz w:val="20"/>
              </w:rPr>
            </w:pPr>
            <w:r>
              <w:rPr>
                <w:b/>
                <w:sz w:val="20"/>
              </w:rPr>
              <w:t>Sampling interval</w:t>
            </w:r>
          </w:p>
        </w:tc>
        <w:tc>
          <w:tcPr>
            <w:tcW w:w="2086" w:type="dxa"/>
          </w:tcPr>
          <w:p w14:paraId="0515B6FB" w14:textId="77777777" w:rsidR="00291C4F" w:rsidRDefault="00000000">
            <w:pPr>
              <w:pStyle w:val="TableParagraph"/>
              <w:ind w:left="105"/>
              <w:rPr>
                <w:b/>
                <w:sz w:val="20"/>
              </w:rPr>
            </w:pPr>
            <w:r>
              <w:rPr>
                <w:b/>
                <w:sz w:val="20"/>
              </w:rPr>
              <w:t>Concentration [µg]</w:t>
            </w:r>
          </w:p>
        </w:tc>
        <w:tc>
          <w:tcPr>
            <w:tcW w:w="2278" w:type="dxa"/>
          </w:tcPr>
          <w:p w14:paraId="2D19630C" w14:textId="77777777" w:rsidR="00291C4F" w:rsidRDefault="00000000">
            <w:pPr>
              <w:pStyle w:val="TableParagraph"/>
              <w:ind w:left="103"/>
              <w:rPr>
                <w:b/>
                <w:sz w:val="20"/>
              </w:rPr>
            </w:pPr>
            <w:r>
              <w:rPr>
                <w:b/>
                <w:sz w:val="20"/>
              </w:rPr>
              <w:t>% recovery</w:t>
            </w:r>
          </w:p>
        </w:tc>
        <w:tc>
          <w:tcPr>
            <w:tcW w:w="2191" w:type="dxa"/>
          </w:tcPr>
          <w:p w14:paraId="41F98F1D" w14:textId="77777777" w:rsidR="00291C4F" w:rsidRDefault="00000000">
            <w:pPr>
              <w:pStyle w:val="TableParagraph"/>
              <w:ind w:left="103"/>
              <w:rPr>
                <w:b/>
                <w:sz w:val="20"/>
              </w:rPr>
            </w:pPr>
            <w:r>
              <w:rPr>
                <w:b/>
                <w:sz w:val="20"/>
              </w:rPr>
              <w:t>Mean Recovery</w:t>
            </w:r>
          </w:p>
        </w:tc>
      </w:tr>
      <w:tr w:rsidR="00291C4F" w14:paraId="592EB530" w14:textId="77777777">
        <w:trPr>
          <w:trHeight w:hRule="exact" w:val="360"/>
        </w:trPr>
        <w:tc>
          <w:tcPr>
            <w:tcW w:w="2395" w:type="dxa"/>
          </w:tcPr>
          <w:p w14:paraId="3836DD79" w14:textId="77777777" w:rsidR="00291C4F" w:rsidRDefault="00000000">
            <w:pPr>
              <w:pStyle w:val="TableParagraph"/>
              <w:ind w:left="103"/>
              <w:rPr>
                <w:sz w:val="20"/>
              </w:rPr>
            </w:pPr>
            <w:r>
              <w:rPr>
                <w:sz w:val="20"/>
              </w:rPr>
              <w:t>0 min</w:t>
            </w:r>
          </w:p>
        </w:tc>
        <w:tc>
          <w:tcPr>
            <w:tcW w:w="2086" w:type="dxa"/>
          </w:tcPr>
          <w:p w14:paraId="2BDB3F7A" w14:textId="77777777" w:rsidR="00291C4F" w:rsidRDefault="00000000">
            <w:pPr>
              <w:pStyle w:val="TableParagraph"/>
              <w:ind w:left="105"/>
              <w:rPr>
                <w:sz w:val="20"/>
              </w:rPr>
            </w:pPr>
            <w:r>
              <w:rPr>
                <w:sz w:val="20"/>
              </w:rPr>
              <w:t>0.0691</w:t>
            </w:r>
          </w:p>
        </w:tc>
        <w:tc>
          <w:tcPr>
            <w:tcW w:w="2278" w:type="dxa"/>
          </w:tcPr>
          <w:p w14:paraId="151F00F7" w14:textId="77777777" w:rsidR="00291C4F" w:rsidRDefault="00000000">
            <w:pPr>
              <w:pStyle w:val="TableParagraph"/>
              <w:ind w:left="103"/>
              <w:rPr>
                <w:sz w:val="20"/>
              </w:rPr>
            </w:pPr>
            <w:r>
              <w:rPr>
                <w:sz w:val="20"/>
              </w:rPr>
              <w:t>69.1*</w:t>
            </w:r>
          </w:p>
        </w:tc>
        <w:tc>
          <w:tcPr>
            <w:tcW w:w="2191" w:type="dxa"/>
            <w:vMerge w:val="restart"/>
          </w:tcPr>
          <w:p w14:paraId="6174CECF" w14:textId="77777777" w:rsidR="00291C4F" w:rsidRDefault="00000000">
            <w:pPr>
              <w:pStyle w:val="TableParagraph"/>
              <w:ind w:left="103"/>
              <w:rPr>
                <w:sz w:val="20"/>
              </w:rPr>
            </w:pPr>
            <w:r>
              <w:rPr>
                <w:sz w:val="20"/>
              </w:rPr>
              <w:t>68.4*</w:t>
            </w:r>
          </w:p>
        </w:tc>
      </w:tr>
      <w:tr w:rsidR="00291C4F" w14:paraId="506EB6D6" w14:textId="77777777">
        <w:trPr>
          <w:trHeight w:hRule="exact" w:val="360"/>
        </w:trPr>
        <w:tc>
          <w:tcPr>
            <w:tcW w:w="2395" w:type="dxa"/>
          </w:tcPr>
          <w:p w14:paraId="6FE9D20B" w14:textId="77777777" w:rsidR="00291C4F" w:rsidRDefault="00000000">
            <w:pPr>
              <w:pStyle w:val="TableParagraph"/>
              <w:ind w:left="103"/>
              <w:rPr>
                <w:sz w:val="20"/>
              </w:rPr>
            </w:pPr>
            <w:r>
              <w:rPr>
                <w:sz w:val="20"/>
              </w:rPr>
              <w:t>0 min</w:t>
            </w:r>
          </w:p>
        </w:tc>
        <w:tc>
          <w:tcPr>
            <w:tcW w:w="2086" w:type="dxa"/>
          </w:tcPr>
          <w:p w14:paraId="782BE781" w14:textId="77777777" w:rsidR="00291C4F" w:rsidRDefault="00000000">
            <w:pPr>
              <w:pStyle w:val="TableParagraph"/>
              <w:ind w:left="105"/>
              <w:rPr>
                <w:sz w:val="20"/>
              </w:rPr>
            </w:pPr>
            <w:r>
              <w:rPr>
                <w:sz w:val="20"/>
              </w:rPr>
              <w:t>0.0677</w:t>
            </w:r>
          </w:p>
        </w:tc>
        <w:tc>
          <w:tcPr>
            <w:tcW w:w="2278" w:type="dxa"/>
          </w:tcPr>
          <w:p w14:paraId="475D3547" w14:textId="77777777" w:rsidR="00291C4F" w:rsidRDefault="00000000">
            <w:pPr>
              <w:pStyle w:val="TableParagraph"/>
              <w:ind w:left="103"/>
              <w:rPr>
                <w:sz w:val="20"/>
              </w:rPr>
            </w:pPr>
            <w:r>
              <w:rPr>
                <w:sz w:val="20"/>
              </w:rPr>
              <w:t>67.7*</w:t>
            </w:r>
          </w:p>
        </w:tc>
        <w:tc>
          <w:tcPr>
            <w:tcW w:w="2191" w:type="dxa"/>
            <w:vMerge/>
          </w:tcPr>
          <w:p w14:paraId="5DD1B08B" w14:textId="77777777" w:rsidR="00291C4F" w:rsidRDefault="00291C4F"/>
        </w:tc>
      </w:tr>
      <w:tr w:rsidR="00291C4F" w14:paraId="7F1F2906" w14:textId="77777777">
        <w:trPr>
          <w:trHeight w:hRule="exact" w:val="360"/>
        </w:trPr>
        <w:tc>
          <w:tcPr>
            <w:tcW w:w="2395" w:type="dxa"/>
          </w:tcPr>
          <w:p w14:paraId="426910A0" w14:textId="77777777" w:rsidR="00291C4F" w:rsidRDefault="00000000">
            <w:pPr>
              <w:pStyle w:val="TableParagraph"/>
              <w:ind w:left="103"/>
              <w:rPr>
                <w:sz w:val="20"/>
              </w:rPr>
            </w:pPr>
            <w:r>
              <w:rPr>
                <w:sz w:val="20"/>
              </w:rPr>
              <w:t>20 min</w:t>
            </w:r>
          </w:p>
        </w:tc>
        <w:tc>
          <w:tcPr>
            <w:tcW w:w="2086" w:type="dxa"/>
          </w:tcPr>
          <w:p w14:paraId="53AF9EA5" w14:textId="77777777" w:rsidR="00291C4F" w:rsidRDefault="00000000">
            <w:pPr>
              <w:pStyle w:val="TableParagraph"/>
              <w:ind w:left="105"/>
              <w:rPr>
                <w:sz w:val="20"/>
              </w:rPr>
            </w:pPr>
            <w:r>
              <w:rPr>
                <w:sz w:val="20"/>
              </w:rPr>
              <w:t>0.0826</w:t>
            </w:r>
          </w:p>
        </w:tc>
        <w:tc>
          <w:tcPr>
            <w:tcW w:w="2278" w:type="dxa"/>
          </w:tcPr>
          <w:p w14:paraId="1365F596" w14:textId="77777777" w:rsidR="00291C4F" w:rsidRDefault="00000000">
            <w:pPr>
              <w:pStyle w:val="TableParagraph"/>
              <w:ind w:left="103"/>
              <w:rPr>
                <w:sz w:val="20"/>
              </w:rPr>
            </w:pPr>
            <w:r>
              <w:rPr>
                <w:sz w:val="20"/>
              </w:rPr>
              <w:t>82.6*</w:t>
            </w:r>
          </w:p>
        </w:tc>
        <w:tc>
          <w:tcPr>
            <w:tcW w:w="2191" w:type="dxa"/>
            <w:vMerge w:val="restart"/>
          </w:tcPr>
          <w:p w14:paraId="498B4692" w14:textId="77777777" w:rsidR="00291C4F" w:rsidRDefault="00000000">
            <w:pPr>
              <w:pStyle w:val="TableParagraph"/>
              <w:ind w:left="103"/>
              <w:rPr>
                <w:sz w:val="20"/>
              </w:rPr>
            </w:pPr>
            <w:r>
              <w:rPr>
                <w:sz w:val="20"/>
              </w:rPr>
              <w:t>80.1*</w:t>
            </w:r>
          </w:p>
        </w:tc>
      </w:tr>
      <w:tr w:rsidR="00291C4F" w14:paraId="69F48F31" w14:textId="77777777">
        <w:trPr>
          <w:trHeight w:hRule="exact" w:val="360"/>
        </w:trPr>
        <w:tc>
          <w:tcPr>
            <w:tcW w:w="2395" w:type="dxa"/>
          </w:tcPr>
          <w:p w14:paraId="6975D126" w14:textId="77777777" w:rsidR="00291C4F" w:rsidRDefault="00000000">
            <w:pPr>
              <w:pStyle w:val="TableParagraph"/>
              <w:ind w:left="103"/>
              <w:rPr>
                <w:sz w:val="20"/>
              </w:rPr>
            </w:pPr>
            <w:r>
              <w:rPr>
                <w:sz w:val="20"/>
              </w:rPr>
              <w:t>20 min</w:t>
            </w:r>
          </w:p>
        </w:tc>
        <w:tc>
          <w:tcPr>
            <w:tcW w:w="2086" w:type="dxa"/>
          </w:tcPr>
          <w:p w14:paraId="67E59650" w14:textId="77777777" w:rsidR="00291C4F" w:rsidRDefault="00000000">
            <w:pPr>
              <w:pStyle w:val="TableParagraph"/>
              <w:ind w:left="105"/>
              <w:rPr>
                <w:sz w:val="20"/>
              </w:rPr>
            </w:pPr>
            <w:r>
              <w:rPr>
                <w:sz w:val="20"/>
              </w:rPr>
              <w:t>0.0775</w:t>
            </w:r>
          </w:p>
        </w:tc>
        <w:tc>
          <w:tcPr>
            <w:tcW w:w="2278" w:type="dxa"/>
          </w:tcPr>
          <w:p w14:paraId="6DC47066" w14:textId="77777777" w:rsidR="00291C4F" w:rsidRDefault="00000000">
            <w:pPr>
              <w:pStyle w:val="TableParagraph"/>
              <w:ind w:left="103"/>
              <w:rPr>
                <w:sz w:val="20"/>
              </w:rPr>
            </w:pPr>
            <w:r>
              <w:rPr>
                <w:sz w:val="20"/>
              </w:rPr>
              <w:t>77.5*</w:t>
            </w:r>
          </w:p>
        </w:tc>
        <w:tc>
          <w:tcPr>
            <w:tcW w:w="2191" w:type="dxa"/>
            <w:vMerge/>
          </w:tcPr>
          <w:p w14:paraId="2418E421" w14:textId="77777777" w:rsidR="00291C4F" w:rsidRDefault="00291C4F"/>
        </w:tc>
      </w:tr>
      <w:tr w:rsidR="00291C4F" w14:paraId="479D970A" w14:textId="77777777">
        <w:trPr>
          <w:trHeight w:hRule="exact" w:val="360"/>
        </w:trPr>
        <w:tc>
          <w:tcPr>
            <w:tcW w:w="2395" w:type="dxa"/>
          </w:tcPr>
          <w:p w14:paraId="66263665" w14:textId="77777777" w:rsidR="00291C4F" w:rsidRDefault="00000000">
            <w:pPr>
              <w:pStyle w:val="TableParagraph"/>
              <w:ind w:left="103"/>
              <w:rPr>
                <w:sz w:val="20"/>
              </w:rPr>
            </w:pPr>
            <w:r>
              <w:rPr>
                <w:sz w:val="20"/>
              </w:rPr>
              <w:t>40 min</w:t>
            </w:r>
          </w:p>
        </w:tc>
        <w:tc>
          <w:tcPr>
            <w:tcW w:w="2086" w:type="dxa"/>
          </w:tcPr>
          <w:p w14:paraId="6301BA99" w14:textId="77777777" w:rsidR="00291C4F" w:rsidRDefault="00000000">
            <w:pPr>
              <w:pStyle w:val="TableParagraph"/>
              <w:ind w:left="105"/>
              <w:rPr>
                <w:sz w:val="20"/>
              </w:rPr>
            </w:pPr>
            <w:r>
              <w:rPr>
                <w:sz w:val="20"/>
              </w:rPr>
              <w:t>0.1060</w:t>
            </w:r>
          </w:p>
        </w:tc>
        <w:tc>
          <w:tcPr>
            <w:tcW w:w="2278" w:type="dxa"/>
          </w:tcPr>
          <w:p w14:paraId="54606DBA" w14:textId="77777777" w:rsidR="00291C4F" w:rsidRDefault="00000000">
            <w:pPr>
              <w:pStyle w:val="TableParagraph"/>
              <w:ind w:left="103"/>
              <w:rPr>
                <w:sz w:val="20"/>
              </w:rPr>
            </w:pPr>
            <w:r>
              <w:rPr>
                <w:sz w:val="20"/>
              </w:rPr>
              <w:t>106.0</w:t>
            </w:r>
          </w:p>
        </w:tc>
        <w:tc>
          <w:tcPr>
            <w:tcW w:w="2191" w:type="dxa"/>
            <w:vMerge w:val="restart"/>
          </w:tcPr>
          <w:p w14:paraId="125E52DD" w14:textId="77777777" w:rsidR="00291C4F" w:rsidRDefault="00000000">
            <w:pPr>
              <w:pStyle w:val="TableParagraph"/>
              <w:ind w:left="103"/>
              <w:rPr>
                <w:sz w:val="20"/>
              </w:rPr>
            </w:pPr>
            <w:r>
              <w:rPr>
                <w:sz w:val="20"/>
              </w:rPr>
              <w:t>106.0</w:t>
            </w:r>
          </w:p>
        </w:tc>
      </w:tr>
      <w:tr w:rsidR="00291C4F" w14:paraId="7907E56C" w14:textId="77777777">
        <w:trPr>
          <w:trHeight w:hRule="exact" w:val="360"/>
        </w:trPr>
        <w:tc>
          <w:tcPr>
            <w:tcW w:w="2395" w:type="dxa"/>
          </w:tcPr>
          <w:p w14:paraId="03B841AA" w14:textId="77777777" w:rsidR="00291C4F" w:rsidRDefault="00000000">
            <w:pPr>
              <w:pStyle w:val="TableParagraph"/>
              <w:ind w:left="103"/>
              <w:rPr>
                <w:sz w:val="20"/>
              </w:rPr>
            </w:pPr>
            <w:r>
              <w:rPr>
                <w:sz w:val="20"/>
              </w:rPr>
              <w:t>40 min</w:t>
            </w:r>
          </w:p>
        </w:tc>
        <w:tc>
          <w:tcPr>
            <w:tcW w:w="2086" w:type="dxa"/>
          </w:tcPr>
          <w:p w14:paraId="4EBBC0DE" w14:textId="77777777" w:rsidR="00291C4F" w:rsidRDefault="00000000">
            <w:pPr>
              <w:pStyle w:val="TableParagraph"/>
              <w:ind w:left="105"/>
              <w:rPr>
                <w:sz w:val="20"/>
              </w:rPr>
            </w:pPr>
            <w:r>
              <w:rPr>
                <w:sz w:val="20"/>
              </w:rPr>
              <w:t>0.1060</w:t>
            </w:r>
          </w:p>
        </w:tc>
        <w:tc>
          <w:tcPr>
            <w:tcW w:w="2278" w:type="dxa"/>
          </w:tcPr>
          <w:p w14:paraId="13E2E1A3" w14:textId="77777777" w:rsidR="00291C4F" w:rsidRDefault="00000000">
            <w:pPr>
              <w:pStyle w:val="TableParagraph"/>
              <w:ind w:left="103"/>
              <w:rPr>
                <w:sz w:val="20"/>
              </w:rPr>
            </w:pPr>
            <w:r>
              <w:rPr>
                <w:sz w:val="20"/>
              </w:rPr>
              <w:t>106.0</w:t>
            </w:r>
          </w:p>
        </w:tc>
        <w:tc>
          <w:tcPr>
            <w:tcW w:w="2191" w:type="dxa"/>
            <w:vMerge/>
          </w:tcPr>
          <w:p w14:paraId="01F6EDA8" w14:textId="77777777" w:rsidR="00291C4F" w:rsidRDefault="00291C4F"/>
        </w:tc>
      </w:tr>
      <w:tr w:rsidR="00291C4F" w14:paraId="0A17E95A" w14:textId="77777777">
        <w:trPr>
          <w:trHeight w:hRule="exact" w:val="360"/>
        </w:trPr>
        <w:tc>
          <w:tcPr>
            <w:tcW w:w="2395" w:type="dxa"/>
          </w:tcPr>
          <w:p w14:paraId="3EF9648F" w14:textId="77777777" w:rsidR="00291C4F" w:rsidRDefault="00000000">
            <w:pPr>
              <w:pStyle w:val="TableParagraph"/>
              <w:ind w:left="103"/>
              <w:rPr>
                <w:sz w:val="20"/>
              </w:rPr>
            </w:pPr>
            <w:r>
              <w:rPr>
                <w:sz w:val="20"/>
              </w:rPr>
              <w:t>60 min</w:t>
            </w:r>
          </w:p>
        </w:tc>
        <w:tc>
          <w:tcPr>
            <w:tcW w:w="2086" w:type="dxa"/>
          </w:tcPr>
          <w:p w14:paraId="0093AA54" w14:textId="77777777" w:rsidR="00291C4F" w:rsidRDefault="00000000">
            <w:pPr>
              <w:pStyle w:val="TableParagraph"/>
              <w:ind w:left="105"/>
              <w:rPr>
                <w:sz w:val="20"/>
              </w:rPr>
            </w:pPr>
            <w:r>
              <w:rPr>
                <w:sz w:val="20"/>
              </w:rPr>
              <w:t>0.0966</w:t>
            </w:r>
          </w:p>
        </w:tc>
        <w:tc>
          <w:tcPr>
            <w:tcW w:w="2278" w:type="dxa"/>
          </w:tcPr>
          <w:p w14:paraId="3BFA0CF7" w14:textId="77777777" w:rsidR="00291C4F" w:rsidRDefault="00000000">
            <w:pPr>
              <w:pStyle w:val="TableParagraph"/>
              <w:ind w:left="103"/>
              <w:rPr>
                <w:sz w:val="20"/>
              </w:rPr>
            </w:pPr>
            <w:r>
              <w:rPr>
                <w:sz w:val="20"/>
              </w:rPr>
              <w:t>96.6</w:t>
            </w:r>
          </w:p>
        </w:tc>
        <w:tc>
          <w:tcPr>
            <w:tcW w:w="2191" w:type="dxa"/>
            <w:vMerge w:val="restart"/>
          </w:tcPr>
          <w:p w14:paraId="02D03F45" w14:textId="77777777" w:rsidR="00291C4F" w:rsidRDefault="00000000">
            <w:pPr>
              <w:pStyle w:val="TableParagraph"/>
              <w:ind w:left="103"/>
              <w:rPr>
                <w:sz w:val="20"/>
              </w:rPr>
            </w:pPr>
            <w:r>
              <w:rPr>
                <w:sz w:val="20"/>
              </w:rPr>
              <w:t>99.8</w:t>
            </w:r>
          </w:p>
        </w:tc>
      </w:tr>
      <w:tr w:rsidR="00291C4F" w14:paraId="2BD08C72" w14:textId="77777777">
        <w:trPr>
          <w:trHeight w:hRule="exact" w:val="360"/>
        </w:trPr>
        <w:tc>
          <w:tcPr>
            <w:tcW w:w="2395" w:type="dxa"/>
          </w:tcPr>
          <w:p w14:paraId="525FC669" w14:textId="77777777" w:rsidR="00291C4F" w:rsidRDefault="00000000">
            <w:pPr>
              <w:pStyle w:val="TableParagraph"/>
              <w:ind w:left="103"/>
              <w:rPr>
                <w:sz w:val="20"/>
              </w:rPr>
            </w:pPr>
            <w:r>
              <w:rPr>
                <w:sz w:val="20"/>
              </w:rPr>
              <w:t>60 min</w:t>
            </w:r>
          </w:p>
        </w:tc>
        <w:tc>
          <w:tcPr>
            <w:tcW w:w="2086" w:type="dxa"/>
          </w:tcPr>
          <w:p w14:paraId="3F4B9B21" w14:textId="77777777" w:rsidR="00291C4F" w:rsidRDefault="00000000">
            <w:pPr>
              <w:pStyle w:val="TableParagraph"/>
              <w:ind w:left="105"/>
              <w:rPr>
                <w:sz w:val="20"/>
              </w:rPr>
            </w:pPr>
            <w:r>
              <w:rPr>
                <w:sz w:val="20"/>
              </w:rPr>
              <w:t>0.103</w:t>
            </w:r>
          </w:p>
        </w:tc>
        <w:tc>
          <w:tcPr>
            <w:tcW w:w="2278" w:type="dxa"/>
          </w:tcPr>
          <w:p w14:paraId="528B083F" w14:textId="77777777" w:rsidR="00291C4F" w:rsidRDefault="00000000">
            <w:pPr>
              <w:pStyle w:val="TableParagraph"/>
              <w:ind w:left="103"/>
              <w:rPr>
                <w:sz w:val="20"/>
              </w:rPr>
            </w:pPr>
            <w:r>
              <w:rPr>
                <w:sz w:val="20"/>
              </w:rPr>
              <w:t>103.0</w:t>
            </w:r>
          </w:p>
        </w:tc>
        <w:tc>
          <w:tcPr>
            <w:tcW w:w="2191" w:type="dxa"/>
            <w:vMerge/>
          </w:tcPr>
          <w:p w14:paraId="3AC828C3" w14:textId="77777777" w:rsidR="00291C4F" w:rsidRDefault="00291C4F"/>
        </w:tc>
      </w:tr>
      <w:tr w:rsidR="00291C4F" w14:paraId="21B7B1C2" w14:textId="77777777">
        <w:trPr>
          <w:trHeight w:hRule="exact" w:val="360"/>
        </w:trPr>
        <w:tc>
          <w:tcPr>
            <w:tcW w:w="2395" w:type="dxa"/>
          </w:tcPr>
          <w:p w14:paraId="7AA8AF74" w14:textId="77777777" w:rsidR="00291C4F" w:rsidRDefault="00000000">
            <w:pPr>
              <w:pStyle w:val="TableParagraph"/>
              <w:ind w:left="103"/>
              <w:rPr>
                <w:sz w:val="20"/>
              </w:rPr>
            </w:pPr>
            <w:r>
              <w:rPr>
                <w:sz w:val="20"/>
              </w:rPr>
              <w:t>90 min</w:t>
            </w:r>
          </w:p>
        </w:tc>
        <w:tc>
          <w:tcPr>
            <w:tcW w:w="2086" w:type="dxa"/>
          </w:tcPr>
          <w:p w14:paraId="345FDE44" w14:textId="77777777" w:rsidR="00291C4F" w:rsidRDefault="00000000">
            <w:pPr>
              <w:pStyle w:val="TableParagraph"/>
              <w:ind w:left="105"/>
              <w:rPr>
                <w:sz w:val="20"/>
              </w:rPr>
            </w:pPr>
            <w:r>
              <w:rPr>
                <w:sz w:val="20"/>
              </w:rPr>
              <w:t>0.105</w:t>
            </w:r>
          </w:p>
        </w:tc>
        <w:tc>
          <w:tcPr>
            <w:tcW w:w="2278" w:type="dxa"/>
          </w:tcPr>
          <w:p w14:paraId="5CDEAA8C" w14:textId="77777777" w:rsidR="00291C4F" w:rsidRDefault="00000000">
            <w:pPr>
              <w:pStyle w:val="TableParagraph"/>
              <w:ind w:left="103"/>
              <w:rPr>
                <w:sz w:val="20"/>
              </w:rPr>
            </w:pPr>
            <w:r>
              <w:rPr>
                <w:sz w:val="20"/>
              </w:rPr>
              <w:t>105.0</w:t>
            </w:r>
          </w:p>
        </w:tc>
        <w:tc>
          <w:tcPr>
            <w:tcW w:w="2191" w:type="dxa"/>
            <w:vMerge w:val="restart"/>
          </w:tcPr>
          <w:p w14:paraId="6541A083" w14:textId="77777777" w:rsidR="00291C4F" w:rsidRDefault="00000000">
            <w:pPr>
              <w:pStyle w:val="TableParagraph"/>
              <w:ind w:left="103"/>
              <w:rPr>
                <w:sz w:val="20"/>
              </w:rPr>
            </w:pPr>
            <w:r>
              <w:rPr>
                <w:sz w:val="20"/>
              </w:rPr>
              <w:t>103.5</w:t>
            </w:r>
          </w:p>
        </w:tc>
      </w:tr>
      <w:tr w:rsidR="00291C4F" w14:paraId="444983F6" w14:textId="77777777">
        <w:trPr>
          <w:trHeight w:hRule="exact" w:val="360"/>
        </w:trPr>
        <w:tc>
          <w:tcPr>
            <w:tcW w:w="2395" w:type="dxa"/>
          </w:tcPr>
          <w:p w14:paraId="1F2B3619" w14:textId="77777777" w:rsidR="00291C4F" w:rsidRDefault="00000000">
            <w:pPr>
              <w:pStyle w:val="TableParagraph"/>
              <w:ind w:left="103"/>
              <w:rPr>
                <w:sz w:val="20"/>
              </w:rPr>
            </w:pPr>
            <w:r>
              <w:rPr>
                <w:sz w:val="20"/>
              </w:rPr>
              <w:t>90 min</w:t>
            </w:r>
          </w:p>
        </w:tc>
        <w:tc>
          <w:tcPr>
            <w:tcW w:w="2086" w:type="dxa"/>
          </w:tcPr>
          <w:p w14:paraId="57C70FA8" w14:textId="77777777" w:rsidR="00291C4F" w:rsidRDefault="00000000">
            <w:pPr>
              <w:pStyle w:val="TableParagraph"/>
              <w:ind w:left="105"/>
              <w:rPr>
                <w:sz w:val="20"/>
              </w:rPr>
            </w:pPr>
            <w:r>
              <w:rPr>
                <w:sz w:val="20"/>
              </w:rPr>
              <w:t>0.102</w:t>
            </w:r>
          </w:p>
        </w:tc>
        <w:tc>
          <w:tcPr>
            <w:tcW w:w="2278" w:type="dxa"/>
          </w:tcPr>
          <w:p w14:paraId="0AB0912D" w14:textId="77777777" w:rsidR="00291C4F" w:rsidRDefault="00000000">
            <w:pPr>
              <w:pStyle w:val="TableParagraph"/>
              <w:ind w:left="103"/>
              <w:rPr>
                <w:sz w:val="20"/>
              </w:rPr>
            </w:pPr>
            <w:r>
              <w:rPr>
                <w:sz w:val="20"/>
              </w:rPr>
              <w:t>102.0</w:t>
            </w:r>
          </w:p>
        </w:tc>
        <w:tc>
          <w:tcPr>
            <w:tcW w:w="2191" w:type="dxa"/>
            <w:vMerge/>
          </w:tcPr>
          <w:p w14:paraId="32BE2977" w14:textId="77777777" w:rsidR="00291C4F" w:rsidRDefault="00291C4F"/>
        </w:tc>
      </w:tr>
      <w:tr w:rsidR="00291C4F" w14:paraId="0693F0A9" w14:textId="77777777">
        <w:trPr>
          <w:trHeight w:hRule="exact" w:val="360"/>
        </w:trPr>
        <w:tc>
          <w:tcPr>
            <w:tcW w:w="2395" w:type="dxa"/>
          </w:tcPr>
          <w:p w14:paraId="53584404" w14:textId="77777777" w:rsidR="00291C4F" w:rsidRDefault="00000000">
            <w:pPr>
              <w:pStyle w:val="TableParagraph"/>
              <w:ind w:left="103"/>
              <w:rPr>
                <w:sz w:val="20"/>
              </w:rPr>
            </w:pPr>
            <w:r>
              <w:rPr>
                <w:sz w:val="20"/>
              </w:rPr>
              <w:t>120 min</w:t>
            </w:r>
          </w:p>
        </w:tc>
        <w:tc>
          <w:tcPr>
            <w:tcW w:w="2086" w:type="dxa"/>
          </w:tcPr>
          <w:p w14:paraId="7C362A83" w14:textId="77777777" w:rsidR="00291C4F" w:rsidRDefault="00000000">
            <w:pPr>
              <w:pStyle w:val="TableParagraph"/>
              <w:ind w:left="105"/>
              <w:rPr>
                <w:sz w:val="20"/>
              </w:rPr>
            </w:pPr>
            <w:r>
              <w:rPr>
                <w:sz w:val="20"/>
              </w:rPr>
              <w:t>0.0933</w:t>
            </w:r>
          </w:p>
        </w:tc>
        <w:tc>
          <w:tcPr>
            <w:tcW w:w="2278" w:type="dxa"/>
          </w:tcPr>
          <w:p w14:paraId="4509D45B" w14:textId="77777777" w:rsidR="00291C4F" w:rsidRDefault="00000000">
            <w:pPr>
              <w:pStyle w:val="TableParagraph"/>
              <w:ind w:left="103"/>
              <w:rPr>
                <w:sz w:val="20"/>
              </w:rPr>
            </w:pPr>
            <w:r>
              <w:rPr>
                <w:sz w:val="20"/>
              </w:rPr>
              <w:t>93.3</w:t>
            </w:r>
          </w:p>
        </w:tc>
        <w:tc>
          <w:tcPr>
            <w:tcW w:w="2191" w:type="dxa"/>
            <w:vMerge w:val="restart"/>
          </w:tcPr>
          <w:p w14:paraId="25248F23" w14:textId="77777777" w:rsidR="00291C4F" w:rsidRDefault="00000000">
            <w:pPr>
              <w:pStyle w:val="TableParagraph"/>
              <w:ind w:left="103"/>
              <w:rPr>
                <w:sz w:val="20"/>
              </w:rPr>
            </w:pPr>
            <w:r>
              <w:rPr>
                <w:sz w:val="20"/>
              </w:rPr>
              <w:t>92.1</w:t>
            </w:r>
          </w:p>
        </w:tc>
      </w:tr>
      <w:tr w:rsidR="00291C4F" w14:paraId="6A8FEFD5" w14:textId="77777777">
        <w:trPr>
          <w:trHeight w:hRule="exact" w:val="360"/>
        </w:trPr>
        <w:tc>
          <w:tcPr>
            <w:tcW w:w="2395" w:type="dxa"/>
          </w:tcPr>
          <w:p w14:paraId="748426AF" w14:textId="77777777" w:rsidR="00291C4F" w:rsidRDefault="00000000">
            <w:pPr>
              <w:pStyle w:val="TableParagraph"/>
              <w:ind w:left="103"/>
              <w:rPr>
                <w:sz w:val="20"/>
              </w:rPr>
            </w:pPr>
            <w:r>
              <w:rPr>
                <w:sz w:val="20"/>
              </w:rPr>
              <w:t>120 min</w:t>
            </w:r>
          </w:p>
        </w:tc>
        <w:tc>
          <w:tcPr>
            <w:tcW w:w="2086" w:type="dxa"/>
          </w:tcPr>
          <w:p w14:paraId="0CCCF69F" w14:textId="77777777" w:rsidR="00291C4F" w:rsidRDefault="00000000">
            <w:pPr>
              <w:pStyle w:val="TableParagraph"/>
              <w:ind w:left="105"/>
              <w:rPr>
                <w:sz w:val="20"/>
              </w:rPr>
            </w:pPr>
            <w:r>
              <w:rPr>
                <w:sz w:val="20"/>
              </w:rPr>
              <w:t>0.0908</w:t>
            </w:r>
          </w:p>
        </w:tc>
        <w:tc>
          <w:tcPr>
            <w:tcW w:w="2278" w:type="dxa"/>
          </w:tcPr>
          <w:p w14:paraId="2E1DECBB" w14:textId="77777777" w:rsidR="00291C4F" w:rsidRDefault="00000000">
            <w:pPr>
              <w:pStyle w:val="TableParagraph"/>
              <w:ind w:left="103"/>
              <w:rPr>
                <w:sz w:val="20"/>
              </w:rPr>
            </w:pPr>
            <w:r>
              <w:rPr>
                <w:sz w:val="20"/>
              </w:rPr>
              <w:t>90.8</w:t>
            </w:r>
          </w:p>
        </w:tc>
        <w:tc>
          <w:tcPr>
            <w:tcW w:w="2191" w:type="dxa"/>
            <w:vMerge/>
          </w:tcPr>
          <w:p w14:paraId="4D0F99E6" w14:textId="77777777" w:rsidR="00291C4F" w:rsidRDefault="00291C4F"/>
        </w:tc>
      </w:tr>
      <w:tr w:rsidR="00291C4F" w14:paraId="11C15AB9" w14:textId="77777777">
        <w:trPr>
          <w:trHeight w:hRule="exact" w:val="360"/>
        </w:trPr>
        <w:tc>
          <w:tcPr>
            <w:tcW w:w="2395" w:type="dxa"/>
          </w:tcPr>
          <w:p w14:paraId="2EF0B212" w14:textId="77777777" w:rsidR="00291C4F" w:rsidRDefault="00000000">
            <w:pPr>
              <w:pStyle w:val="TableParagraph"/>
              <w:ind w:left="103"/>
              <w:rPr>
                <w:sz w:val="20"/>
              </w:rPr>
            </w:pPr>
            <w:r>
              <w:rPr>
                <w:sz w:val="20"/>
              </w:rPr>
              <w:t>180 min</w:t>
            </w:r>
          </w:p>
        </w:tc>
        <w:tc>
          <w:tcPr>
            <w:tcW w:w="2086" w:type="dxa"/>
          </w:tcPr>
          <w:p w14:paraId="62EC2165" w14:textId="77777777" w:rsidR="00291C4F" w:rsidRDefault="00000000">
            <w:pPr>
              <w:pStyle w:val="TableParagraph"/>
              <w:ind w:left="105"/>
              <w:rPr>
                <w:sz w:val="20"/>
              </w:rPr>
            </w:pPr>
            <w:r>
              <w:rPr>
                <w:sz w:val="20"/>
              </w:rPr>
              <w:t>0.0896</w:t>
            </w:r>
          </w:p>
        </w:tc>
        <w:tc>
          <w:tcPr>
            <w:tcW w:w="2278" w:type="dxa"/>
          </w:tcPr>
          <w:p w14:paraId="17CA1D20" w14:textId="77777777" w:rsidR="00291C4F" w:rsidRDefault="00000000">
            <w:pPr>
              <w:pStyle w:val="TableParagraph"/>
              <w:ind w:left="103"/>
              <w:rPr>
                <w:sz w:val="20"/>
              </w:rPr>
            </w:pPr>
            <w:r>
              <w:rPr>
                <w:sz w:val="20"/>
              </w:rPr>
              <w:t>89.6</w:t>
            </w:r>
          </w:p>
        </w:tc>
        <w:tc>
          <w:tcPr>
            <w:tcW w:w="2191" w:type="dxa"/>
            <w:vMerge w:val="restart"/>
          </w:tcPr>
          <w:p w14:paraId="3FCC0AA6" w14:textId="77777777" w:rsidR="00291C4F" w:rsidRDefault="00000000">
            <w:pPr>
              <w:pStyle w:val="TableParagraph"/>
              <w:ind w:left="103"/>
              <w:rPr>
                <w:sz w:val="20"/>
              </w:rPr>
            </w:pPr>
            <w:r>
              <w:rPr>
                <w:sz w:val="20"/>
              </w:rPr>
              <w:t>92.8</w:t>
            </w:r>
          </w:p>
        </w:tc>
      </w:tr>
      <w:tr w:rsidR="00291C4F" w14:paraId="73987809" w14:textId="77777777">
        <w:trPr>
          <w:trHeight w:hRule="exact" w:val="360"/>
        </w:trPr>
        <w:tc>
          <w:tcPr>
            <w:tcW w:w="2395" w:type="dxa"/>
          </w:tcPr>
          <w:p w14:paraId="41C22B92" w14:textId="77777777" w:rsidR="00291C4F" w:rsidRDefault="00000000">
            <w:pPr>
              <w:pStyle w:val="TableParagraph"/>
              <w:ind w:left="103"/>
              <w:rPr>
                <w:sz w:val="20"/>
              </w:rPr>
            </w:pPr>
            <w:r>
              <w:rPr>
                <w:sz w:val="20"/>
              </w:rPr>
              <w:t>180 min</w:t>
            </w:r>
          </w:p>
        </w:tc>
        <w:tc>
          <w:tcPr>
            <w:tcW w:w="2086" w:type="dxa"/>
          </w:tcPr>
          <w:p w14:paraId="510E5B00" w14:textId="77777777" w:rsidR="00291C4F" w:rsidRDefault="00000000">
            <w:pPr>
              <w:pStyle w:val="TableParagraph"/>
              <w:ind w:left="105"/>
              <w:rPr>
                <w:sz w:val="20"/>
              </w:rPr>
            </w:pPr>
            <w:r>
              <w:rPr>
                <w:sz w:val="20"/>
              </w:rPr>
              <w:t>0.0960</w:t>
            </w:r>
          </w:p>
        </w:tc>
        <w:tc>
          <w:tcPr>
            <w:tcW w:w="2278" w:type="dxa"/>
          </w:tcPr>
          <w:p w14:paraId="2EC5FC79" w14:textId="77777777" w:rsidR="00291C4F" w:rsidRDefault="00000000">
            <w:pPr>
              <w:pStyle w:val="TableParagraph"/>
              <w:ind w:left="103"/>
              <w:rPr>
                <w:sz w:val="20"/>
              </w:rPr>
            </w:pPr>
            <w:r>
              <w:rPr>
                <w:sz w:val="20"/>
              </w:rPr>
              <w:t>96.0</w:t>
            </w:r>
          </w:p>
        </w:tc>
        <w:tc>
          <w:tcPr>
            <w:tcW w:w="2191" w:type="dxa"/>
            <w:vMerge/>
          </w:tcPr>
          <w:p w14:paraId="7C736FE4" w14:textId="77777777" w:rsidR="00291C4F" w:rsidRDefault="00291C4F"/>
        </w:tc>
      </w:tr>
      <w:tr w:rsidR="00291C4F" w14:paraId="797EC177" w14:textId="77777777">
        <w:trPr>
          <w:trHeight w:hRule="exact" w:val="360"/>
        </w:trPr>
        <w:tc>
          <w:tcPr>
            <w:tcW w:w="2395" w:type="dxa"/>
          </w:tcPr>
          <w:p w14:paraId="3B41D500" w14:textId="77777777" w:rsidR="00291C4F" w:rsidRDefault="00000000">
            <w:pPr>
              <w:pStyle w:val="TableParagraph"/>
              <w:ind w:left="103"/>
              <w:rPr>
                <w:sz w:val="20"/>
              </w:rPr>
            </w:pPr>
            <w:r>
              <w:rPr>
                <w:sz w:val="20"/>
              </w:rPr>
              <w:t>360 min</w:t>
            </w:r>
          </w:p>
        </w:tc>
        <w:tc>
          <w:tcPr>
            <w:tcW w:w="2086" w:type="dxa"/>
          </w:tcPr>
          <w:p w14:paraId="679531D8" w14:textId="77777777" w:rsidR="00291C4F" w:rsidRDefault="00000000">
            <w:pPr>
              <w:pStyle w:val="TableParagraph"/>
              <w:ind w:left="105"/>
              <w:rPr>
                <w:sz w:val="20"/>
              </w:rPr>
            </w:pPr>
            <w:r>
              <w:rPr>
                <w:sz w:val="20"/>
              </w:rPr>
              <w:t>0.1130</w:t>
            </w:r>
          </w:p>
        </w:tc>
        <w:tc>
          <w:tcPr>
            <w:tcW w:w="2278" w:type="dxa"/>
          </w:tcPr>
          <w:p w14:paraId="61A62B4B" w14:textId="77777777" w:rsidR="00291C4F" w:rsidRDefault="00000000">
            <w:pPr>
              <w:pStyle w:val="TableParagraph"/>
              <w:ind w:left="103"/>
              <w:rPr>
                <w:sz w:val="20"/>
              </w:rPr>
            </w:pPr>
            <w:r>
              <w:rPr>
                <w:sz w:val="20"/>
              </w:rPr>
              <w:t>113.0</w:t>
            </w:r>
          </w:p>
        </w:tc>
        <w:tc>
          <w:tcPr>
            <w:tcW w:w="2191" w:type="dxa"/>
            <w:vMerge w:val="restart"/>
          </w:tcPr>
          <w:p w14:paraId="3ED7D7CE" w14:textId="77777777" w:rsidR="00291C4F" w:rsidRDefault="00000000">
            <w:pPr>
              <w:pStyle w:val="TableParagraph"/>
              <w:ind w:left="103"/>
              <w:rPr>
                <w:sz w:val="20"/>
              </w:rPr>
            </w:pPr>
            <w:r>
              <w:rPr>
                <w:sz w:val="20"/>
              </w:rPr>
              <w:t>116.0</w:t>
            </w:r>
          </w:p>
        </w:tc>
      </w:tr>
      <w:tr w:rsidR="00291C4F" w14:paraId="120F85D9" w14:textId="77777777">
        <w:trPr>
          <w:trHeight w:hRule="exact" w:val="360"/>
        </w:trPr>
        <w:tc>
          <w:tcPr>
            <w:tcW w:w="2395" w:type="dxa"/>
          </w:tcPr>
          <w:p w14:paraId="0ED0E4F3" w14:textId="77777777" w:rsidR="00291C4F" w:rsidRDefault="00000000">
            <w:pPr>
              <w:pStyle w:val="TableParagraph"/>
              <w:ind w:left="103"/>
              <w:rPr>
                <w:sz w:val="20"/>
              </w:rPr>
            </w:pPr>
            <w:r>
              <w:rPr>
                <w:sz w:val="20"/>
              </w:rPr>
              <w:t>360 min</w:t>
            </w:r>
          </w:p>
        </w:tc>
        <w:tc>
          <w:tcPr>
            <w:tcW w:w="2086" w:type="dxa"/>
          </w:tcPr>
          <w:p w14:paraId="7EEBF559" w14:textId="77777777" w:rsidR="00291C4F" w:rsidRDefault="00000000">
            <w:pPr>
              <w:pStyle w:val="TableParagraph"/>
              <w:ind w:left="105"/>
              <w:rPr>
                <w:sz w:val="20"/>
              </w:rPr>
            </w:pPr>
            <w:r>
              <w:rPr>
                <w:sz w:val="20"/>
              </w:rPr>
              <w:t>0.1190</w:t>
            </w:r>
          </w:p>
        </w:tc>
        <w:tc>
          <w:tcPr>
            <w:tcW w:w="2278" w:type="dxa"/>
          </w:tcPr>
          <w:p w14:paraId="3D304494" w14:textId="77777777" w:rsidR="00291C4F" w:rsidRDefault="00000000">
            <w:pPr>
              <w:pStyle w:val="TableParagraph"/>
              <w:ind w:left="103"/>
              <w:rPr>
                <w:sz w:val="20"/>
              </w:rPr>
            </w:pPr>
            <w:r>
              <w:rPr>
                <w:sz w:val="20"/>
              </w:rPr>
              <w:t>119.0</w:t>
            </w:r>
          </w:p>
        </w:tc>
        <w:tc>
          <w:tcPr>
            <w:tcW w:w="2191" w:type="dxa"/>
            <w:vMerge/>
          </w:tcPr>
          <w:p w14:paraId="7FC3B54F" w14:textId="77777777" w:rsidR="00291C4F" w:rsidRDefault="00291C4F"/>
        </w:tc>
      </w:tr>
      <w:tr w:rsidR="00291C4F" w14:paraId="30E4BFEE" w14:textId="77777777">
        <w:trPr>
          <w:trHeight w:hRule="exact" w:val="360"/>
        </w:trPr>
        <w:tc>
          <w:tcPr>
            <w:tcW w:w="2395" w:type="dxa"/>
          </w:tcPr>
          <w:p w14:paraId="788E89E7" w14:textId="77777777" w:rsidR="00291C4F" w:rsidRDefault="00000000">
            <w:pPr>
              <w:pStyle w:val="TableParagraph"/>
              <w:ind w:left="103"/>
              <w:rPr>
                <w:sz w:val="20"/>
              </w:rPr>
            </w:pPr>
            <w:r>
              <w:rPr>
                <w:sz w:val="20"/>
              </w:rPr>
              <w:t>4 day</w:t>
            </w:r>
          </w:p>
        </w:tc>
        <w:tc>
          <w:tcPr>
            <w:tcW w:w="2086" w:type="dxa"/>
          </w:tcPr>
          <w:p w14:paraId="0F4D6C57" w14:textId="77777777" w:rsidR="00291C4F" w:rsidRDefault="00000000">
            <w:pPr>
              <w:pStyle w:val="TableParagraph"/>
              <w:ind w:left="105"/>
              <w:rPr>
                <w:sz w:val="20"/>
              </w:rPr>
            </w:pPr>
            <w:r>
              <w:rPr>
                <w:sz w:val="20"/>
              </w:rPr>
              <w:t>0.0238</w:t>
            </w:r>
          </w:p>
        </w:tc>
        <w:tc>
          <w:tcPr>
            <w:tcW w:w="2278" w:type="dxa"/>
          </w:tcPr>
          <w:p w14:paraId="2841FE2E" w14:textId="77777777" w:rsidR="00291C4F" w:rsidRDefault="00000000">
            <w:pPr>
              <w:pStyle w:val="TableParagraph"/>
              <w:ind w:left="103"/>
              <w:rPr>
                <w:sz w:val="20"/>
              </w:rPr>
            </w:pPr>
            <w:r>
              <w:rPr>
                <w:sz w:val="20"/>
              </w:rPr>
              <w:t>23.8</w:t>
            </w:r>
          </w:p>
        </w:tc>
        <w:tc>
          <w:tcPr>
            <w:tcW w:w="2191" w:type="dxa"/>
            <w:vMerge w:val="restart"/>
          </w:tcPr>
          <w:p w14:paraId="06C0E383" w14:textId="77777777" w:rsidR="00291C4F" w:rsidRDefault="00000000">
            <w:pPr>
              <w:pStyle w:val="TableParagraph"/>
              <w:ind w:left="103"/>
              <w:rPr>
                <w:sz w:val="20"/>
              </w:rPr>
            </w:pPr>
            <w:r>
              <w:rPr>
                <w:sz w:val="20"/>
              </w:rPr>
              <w:t>27.2</w:t>
            </w:r>
          </w:p>
        </w:tc>
      </w:tr>
      <w:tr w:rsidR="00291C4F" w14:paraId="5AE6C5B7" w14:textId="77777777">
        <w:trPr>
          <w:trHeight w:hRule="exact" w:val="360"/>
        </w:trPr>
        <w:tc>
          <w:tcPr>
            <w:tcW w:w="2395" w:type="dxa"/>
          </w:tcPr>
          <w:p w14:paraId="52A3CECC" w14:textId="77777777" w:rsidR="00291C4F" w:rsidRDefault="00000000">
            <w:pPr>
              <w:pStyle w:val="TableParagraph"/>
              <w:ind w:left="103"/>
              <w:rPr>
                <w:sz w:val="20"/>
              </w:rPr>
            </w:pPr>
            <w:r>
              <w:rPr>
                <w:sz w:val="20"/>
              </w:rPr>
              <w:t>4 day</w:t>
            </w:r>
          </w:p>
        </w:tc>
        <w:tc>
          <w:tcPr>
            <w:tcW w:w="2086" w:type="dxa"/>
          </w:tcPr>
          <w:p w14:paraId="714150EE" w14:textId="77777777" w:rsidR="00291C4F" w:rsidRDefault="00000000">
            <w:pPr>
              <w:pStyle w:val="TableParagraph"/>
              <w:ind w:left="105"/>
              <w:rPr>
                <w:sz w:val="20"/>
              </w:rPr>
            </w:pPr>
            <w:r>
              <w:rPr>
                <w:sz w:val="20"/>
              </w:rPr>
              <w:t>0.0305</w:t>
            </w:r>
          </w:p>
        </w:tc>
        <w:tc>
          <w:tcPr>
            <w:tcW w:w="2278" w:type="dxa"/>
          </w:tcPr>
          <w:p w14:paraId="71CABF15" w14:textId="77777777" w:rsidR="00291C4F" w:rsidRDefault="00000000">
            <w:pPr>
              <w:pStyle w:val="TableParagraph"/>
              <w:ind w:left="103"/>
              <w:rPr>
                <w:sz w:val="20"/>
              </w:rPr>
            </w:pPr>
            <w:r>
              <w:rPr>
                <w:sz w:val="20"/>
              </w:rPr>
              <w:t>30.5</w:t>
            </w:r>
          </w:p>
        </w:tc>
        <w:tc>
          <w:tcPr>
            <w:tcW w:w="2191" w:type="dxa"/>
            <w:vMerge/>
          </w:tcPr>
          <w:p w14:paraId="0A1175F4" w14:textId="77777777" w:rsidR="00291C4F" w:rsidRDefault="00291C4F"/>
        </w:tc>
      </w:tr>
    </w:tbl>
    <w:p w14:paraId="623BE089" w14:textId="77777777" w:rsidR="00291C4F" w:rsidRDefault="00000000">
      <w:pPr>
        <w:spacing w:before="56"/>
        <w:ind w:left="266" w:right="441" w:hanging="1"/>
        <w:rPr>
          <w:sz w:val="20"/>
        </w:rPr>
      </w:pPr>
      <w:r>
        <w:rPr>
          <w:position w:val="7"/>
          <w:sz w:val="13"/>
        </w:rPr>
        <w:t>*</w:t>
      </w:r>
      <w:r>
        <w:rPr>
          <w:sz w:val="20"/>
        </w:rPr>
        <w:t xml:space="preserve">Lower than expected recoveries obtained at the 0 and 20 minute sampling time, were attributed to </w:t>
      </w:r>
      <w:proofErr w:type="spellStart"/>
      <w:r>
        <w:rPr>
          <w:sz w:val="20"/>
        </w:rPr>
        <w:t>insuffi</w:t>
      </w:r>
      <w:proofErr w:type="spellEnd"/>
      <w:r>
        <w:rPr>
          <w:sz w:val="20"/>
        </w:rPr>
        <w:t xml:space="preserve">- </w:t>
      </w:r>
      <w:proofErr w:type="spellStart"/>
      <w:r>
        <w:rPr>
          <w:sz w:val="20"/>
        </w:rPr>
        <w:t>cient</w:t>
      </w:r>
      <w:proofErr w:type="spellEnd"/>
      <w:r>
        <w:rPr>
          <w:sz w:val="20"/>
        </w:rPr>
        <w:t xml:space="preserve"> mixing rather than poor analytical recoveries</w:t>
      </w:r>
    </w:p>
    <w:p w14:paraId="2E21C68E" w14:textId="77777777" w:rsidR="00291C4F" w:rsidRDefault="00000000">
      <w:pPr>
        <w:tabs>
          <w:tab w:val="left" w:pos="2169"/>
        </w:tabs>
        <w:spacing w:before="120" w:after="59"/>
        <w:ind w:left="153"/>
        <w:rPr>
          <w:b/>
          <w:sz w:val="20"/>
        </w:rPr>
      </w:pPr>
      <w:r>
        <w:rPr>
          <w:b/>
          <w:sz w:val="20"/>
        </w:rPr>
        <w:t>Table</w:t>
      </w:r>
      <w:r>
        <w:rPr>
          <w:b/>
          <w:spacing w:val="-2"/>
          <w:sz w:val="20"/>
        </w:rPr>
        <w:t xml:space="preserve"> </w:t>
      </w:r>
      <w:r>
        <w:rPr>
          <w:b/>
          <w:sz w:val="20"/>
        </w:rPr>
        <w:t>A2.4-5:</w:t>
      </w:r>
      <w:r>
        <w:rPr>
          <w:b/>
          <w:sz w:val="20"/>
        </w:rPr>
        <w:tab/>
        <w:t>Recovery of 1,2,4-benzenetriol from buffer (pH</w:t>
      </w:r>
      <w:r>
        <w:rPr>
          <w:b/>
          <w:spacing w:val="-17"/>
          <w:sz w:val="20"/>
        </w:rPr>
        <w:t xml:space="preserve"> </w:t>
      </w:r>
      <w:r>
        <w:rPr>
          <w:b/>
          <w:sz w:val="20"/>
        </w:rPr>
        <w:t>7)</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5"/>
        <w:gridCol w:w="2088"/>
        <w:gridCol w:w="2275"/>
        <w:gridCol w:w="2191"/>
      </w:tblGrid>
      <w:tr w:rsidR="00291C4F" w14:paraId="3B300241" w14:textId="77777777">
        <w:trPr>
          <w:trHeight w:hRule="exact" w:val="360"/>
        </w:trPr>
        <w:tc>
          <w:tcPr>
            <w:tcW w:w="2395" w:type="dxa"/>
          </w:tcPr>
          <w:p w14:paraId="60CB06CE" w14:textId="77777777" w:rsidR="00291C4F" w:rsidRDefault="00000000">
            <w:pPr>
              <w:pStyle w:val="TableParagraph"/>
              <w:ind w:left="103"/>
              <w:rPr>
                <w:b/>
                <w:sz w:val="20"/>
              </w:rPr>
            </w:pPr>
            <w:r>
              <w:rPr>
                <w:b/>
                <w:sz w:val="20"/>
              </w:rPr>
              <w:t>Sampling interval [min]</w:t>
            </w:r>
          </w:p>
        </w:tc>
        <w:tc>
          <w:tcPr>
            <w:tcW w:w="2088" w:type="dxa"/>
          </w:tcPr>
          <w:p w14:paraId="67D10924" w14:textId="77777777" w:rsidR="00291C4F" w:rsidRDefault="00000000">
            <w:pPr>
              <w:pStyle w:val="TableParagraph"/>
              <w:ind w:left="103"/>
              <w:rPr>
                <w:b/>
                <w:sz w:val="20"/>
              </w:rPr>
            </w:pPr>
            <w:r>
              <w:rPr>
                <w:b/>
                <w:sz w:val="20"/>
              </w:rPr>
              <w:t>Concentration [µg]</w:t>
            </w:r>
          </w:p>
        </w:tc>
        <w:tc>
          <w:tcPr>
            <w:tcW w:w="2275" w:type="dxa"/>
          </w:tcPr>
          <w:p w14:paraId="59589107" w14:textId="77777777" w:rsidR="00291C4F" w:rsidRDefault="00000000">
            <w:pPr>
              <w:pStyle w:val="TableParagraph"/>
              <w:ind w:left="103"/>
              <w:rPr>
                <w:b/>
                <w:sz w:val="20"/>
              </w:rPr>
            </w:pPr>
            <w:r>
              <w:rPr>
                <w:b/>
                <w:sz w:val="20"/>
              </w:rPr>
              <w:t>% recovery</w:t>
            </w:r>
          </w:p>
        </w:tc>
        <w:tc>
          <w:tcPr>
            <w:tcW w:w="2191" w:type="dxa"/>
          </w:tcPr>
          <w:p w14:paraId="35C0A969" w14:textId="77777777" w:rsidR="00291C4F" w:rsidRDefault="00000000">
            <w:pPr>
              <w:pStyle w:val="TableParagraph"/>
              <w:ind w:left="103"/>
              <w:rPr>
                <w:b/>
                <w:sz w:val="20"/>
              </w:rPr>
            </w:pPr>
            <w:r>
              <w:rPr>
                <w:b/>
                <w:sz w:val="20"/>
              </w:rPr>
              <w:t>Mean Recovery</w:t>
            </w:r>
          </w:p>
        </w:tc>
      </w:tr>
      <w:tr w:rsidR="00291C4F" w14:paraId="671FBA39" w14:textId="77777777">
        <w:trPr>
          <w:trHeight w:hRule="exact" w:val="360"/>
        </w:trPr>
        <w:tc>
          <w:tcPr>
            <w:tcW w:w="2395" w:type="dxa"/>
          </w:tcPr>
          <w:p w14:paraId="3BD33AAD" w14:textId="77777777" w:rsidR="00291C4F" w:rsidRDefault="00000000">
            <w:pPr>
              <w:pStyle w:val="TableParagraph"/>
              <w:ind w:left="103"/>
              <w:rPr>
                <w:sz w:val="20"/>
              </w:rPr>
            </w:pPr>
            <w:r>
              <w:rPr>
                <w:w w:val="99"/>
                <w:sz w:val="20"/>
              </w:rPr>
              <w:t>0</w:t>
            </w:r>
          </w:p>
        </w:tc>
        <w:tc>
          <w:tcPr>
            <w:tcW w:w="2088" w:type="dxa"/>
          </w:tcPr>
          <w:p w14:paraId="317EC821" w14:textId="77777777" w:rsidR="00291C4F" w:rsidRDefault="00000000">
            <w:pPr>
              <w:pStyle w:val="TableParagraph"/>
              <w:ind w:left="103"/>
              <w:rPr>
                <w:sz w:val="20"/>
              </w:rPr>
            </w:pPr>
            <w:r>
              <w:rPr>
                <w:sz w:val="20"/>
              </w:rPr>
              <w:t>0.0116</w:t>
            </w:r>
          </w:p>
        </w:tc>
        <w:tc>
          <w:tcPr>
            <w:tcW w:w="2275" w:type="dxa"/>
          </w:tcPr>
          <w:p w14:paraId="67D06630" w14:textId="77777777" w:rsidR="00291C4F" w:rsidRDefault="00000000">
            <w:pPr>
              <w:pStyle w:val="TableParagraph"/>
              <w:ind w:left="103"/>
              <w:rPr>
                <w:sz w:val="20"/>
              </w:rPr>
            </w:pPr>
            <w:r>
              <w:rPr>
                <w:sz w:val="20"/>
              </w:rPr>
              <w:t>11.6</w:t>
            </w:r>
          </w:p>
        </w:tc>
        <w:tc>
          <w:tcPr>
            <w:tcW w:w="2191" w:type="dxa"/>
            <w:vMerge w:val="restart"/>
          </w:tcPr>
          <w:p w14:paraId="40ED353A" w14:textId="77777777" w:rsidR="00291C4F" w:rsidRDefault="00000000">
            <w:pPr>
              <w:pStyle w:val="TableParagraph"/>
              <w:ind w:left="103"/>
              <w:rPr>
                <w:sz w:val="20"/>
              </w:rPr>
            </w:pPr>
            <w:r>
              <w:rPr>
                <w:sz w:val="20"/>
              </w:rPr>
              <w:t>10.7</w:t>
            </w:r>
          </w:p>
        </w:tc>
      </w:tr>
      <w:tr w:rsidR="00291C4F" w14:paraId="32A329CB" w14:textId="77777777">
        <w:trPr>
          <w:trHeight w:hRule="exact" w:val="360"/>
        </w:trPr>
        <w:tc>
          <w:tcPr>
            <w:tcW w:w="2395" w:type="dxa"/>
          </w:tcPr>
          <w:p w14:paraId="473819D6" w14:textId="77777777" w:rsidR="00291C4F" w:rsidRDefault="00000000">
            <w:pPr>
              <w:pStyle w:val="TableParagraph"/>
              <w:ind w:left="103"/>
              <w:rPr>
                <w:sz w:val="20"/>
              </w:rPr>
            </w:pPr>
            <w:r>
              <w:rPr>
                <w:w w:val="99"/>
                <w:sz w:val="20"/>
              </w:rPr>
              <w:t>0</w:t>
            </w:r>
          </w:p>
        </w:tc>
        <w:tc>
          <w:tcPr>
            <w:tcW w:w="2088" w:type="dxa"/>
          </w:tcPr>
          <w:p w14:paraId="4E440D9E" w14:textId="77777777" w:rsidR="00291C4F" w:rsidRDefault="00000000">
            <w:pPr>
              <w:pStyle w:val="TableParagraph"/>
              <w:ind w:left="103"/>
              <w:rPr>
                <w:sz w:val="20"/>
              </w:rPr>
            </w:pPr>
            <w:r>
              <w:rPr>
                <w:sz w:val="20"/>
              </w:rPr>
              <w:t>0.0099</w:t>
            </w:r>
          </w:p>
        </w:tc>
        <w:tc>
          <w:tcPr>
            <w:tcW w:w="2275" w:type="dxa"/>
          </w:tcPr>
          <w:p w14:paraId="23CB4F4D" w14:textId="77777777" w:rsidR="00291C4F" w:rsidRDefault="00000000">
            <w:pPr>
              <w:pStyle w:val="TableParagraph"/>
              <w:ind w:left="103"/>
              <w:rPr>
                <w:sz w:val="20"/>
              </w:rPr>
            </w:pPr>
            <w:r>
              <w:rPr>
                <w:sz w:val="20"/>
              </w:rPr>
              <w:t>9.9</w:t>
            </w:r>
          </w:p>
        </w:tc>
        <w:tc>
          <w:tcPr>
            <w:tcW w:w="2191" w:type="dxa"/>
            <w:vMerge/>
          </w:tcPr>
          <w:p w14:paraId="49ADFBD6" w14:textId="77777777" w:rsidR="00291C4F" w:rsidRDefault="00291C4F"/>
        </w:tc>
      </w:tr>
      <w:tr w:rsidR="00291C4F" w14:paraId="553E0AF4" w14:textId="77777777">
        <w:trPr>
          <w:trHeight w:hRule="exact" w:val="360"/>
        </w:trPr>
        <w:tc>
          <w:tcPr>
            <w:tcW w:w="2395" w:type="dxa"/>
          </w:tcPr>
          <w:p w14:paraId="38871D8C" w14:textId="77777777" w:rsidR="00291C4F" w:rsidRDefault="00000000">
            <w:pPr>
              <w:pStyle w:val="TableParagraph"/>
              <w:ind w:left="103"/>
              <w:rPr>
                <w:sz w:val="20"/>
              </w:rPr>
            </w:pPr>
            <w:r>
              <w:rPr>
                <w:sz w:val="20"/>
              </w:rPr>
              <w:t>20</w:t>
            </w:r>
          </w:p>
        </w:tc>
        <w:tc>
          <w:tcPr>
            <w:tcW w:w="2088" w:type="dxa"/>
          </w:tcPr>
          <w:p w14:paraId="328564AB" w14:textId="77777777" w:rsidR="00291C4F" w:rsidRDefault="00000000">
            <w:pPr>
              <w:pStyle w:val="TableParagraph"/>
              <w:ind w:left="103"/>
              <w:rPr>
                <w:sz w:val="20"/>
              </w:rPr>
            </w:pPr>
            <w:r>
              <w:rPr>
                <w:sz w:val="20"/>
              </w:rPr>
              <w:t>0.0144</w:t>
            </w:r>
          </w:p>
        </w:tc>
        <w:tc>
          <w:tcPr>
            <w:tcW w:w="2275" w:type="dxa"/>
          </w:tcPr>
          <w:p w14:paraId="4273C1AC" w14:textId="77777777" w:rsidR="00291C4F" w:rsidRDefault="00000000">
            <w:pPr>
              <w:pStyle w:val="TableParagraph"/>
              <w:ind w:left="103"/>
              <w:rPr>
                <w:sz w:val="20"/>
              </w:rPr>
            </w:pPr>
            <w:r>
              <w:rPr>
                <w:sz w:val="20"/>
              </w:rPr>
              <w:t>14.4</w:t>
            </w:r>
          </w:p>
        </w:tc>
        <w:tc>
          <w:tcPr>
            <w:tcW w:w="2191" w:type="dxa"/>
            <w:vMerge w:val="restart"/>
          </w:tcPr>
          <w:p w14:paraId="6DD9BD3F" w14:textId="77777777" w:rsidR="00291C4F" w:rsidRDefault="00000000">
            <w:pPr>
              <w:pStyle w:val="TableParagraph"/>
              <w:ind w:left="103"/>
              <w:rPr>
                <w:sz w:val="20"/>
              </w:rPr>
            </w:pPr>
            <w:r>
              <w:rPr>
                <w:sz w:val="20"/>
              </w:rPr>
              <w:t>15.5</w:t>
            </w:r>
          </w:p>
        </w:tc>
      </w:tr>
      <w:tr w:rsidR="00291C4F" w14:paraId="5B950CB7" w14:textId="77777777">
        <w:trPr>
          <w:trHeight w:hRule="exact" w:val="360"/>
        </w:trPr>
        <w:tc>
          <w:tcPr>
            <w:tcW w:w="2395" w:type="dxa"/>
          </w:tcPr>
          <w:p w14:paraId="4837103A" w14:textId="77777777" w:rsidR="00291C4F" w:rsidRDefault="00000000">
            <w:pPr>
              <w:pStyle w:val="TableParagraph"/>
              <w:ind w:left="103"/>
              <w:rPr>
                <w:sz w:val="20"/>
              </w:rPr>
            </w:pPr>
            <w:r>
              <w:rPr>
                <w:sz w:val="20"/>
              </w:rPr>
              <w:t>20</w:t>
            </w:r>
          </w:p>
        </w:tc>
        <w:tc>
          <w:tcPr>
            <w:tcW w:w="2088" w:type="dxa"/>
          </w:tcPr>
          <w:p w14:paraId="037655E5" w14:textId="77777777" w:rsidR="00291C4F" w:rsidRDefault="00000000">
            <w:pPr>
              <w:pStyle w:val="TableParagraph"/>
              <w:ind w:left="103"/>
              <w:rPr>
                <w:sz w:val="20"/>
              </w:rPr>
            </w:pPr>
            <w:r>
              <w:rPr>
                <w:sz w:val="20"/>
              </w:rPr>
              <w:t>0.0166</w:t>
            </w:r>
          </w:p>
        </w:tc>
        <w:tc>
          <w:tcPr>
            <w:tcW w:w="2275" w:type="dxa"/>
          </w:tcPr>
          <w:p w14:paraId="6DC9D6FB" w14:textId="77777777" w:rsidR="00291C4F" w:rsidRDefault="00000000">
            <w:pPr>
              <w:pStyle w:val="TableParagraph"/>
              <w:ind w:left="103"/>
              <w:rPr>
                <w:sz w:val="20"/>
              </w:rPr>
            </w:pPr>
            <w:r>
              <w:rPr>
                <w:sz w:val="20"/>
              </w:rPr>
              <w:t>16.6</w:t>
            </w:r>
          </w:p>
        </w:tc>
        <w:tc>
          <w:tcPr>
            <w:tcW w:w="2191" w:type="dxa"/>
            <w:vMerge/>
          </w:tcPr>
          <w:p w14:paraId="73493C23" w14:textId="77777777" w:rsidR="00291C4F" w:rsidRDefault="00291C4F"/>
        </w:tc>
      </w:tr>
      <w:tr w:rsidR="00291C4F" w14:paraId="0357EA27" w14:textId="77777777">
        <w:trPr>
          <w:trHeight w:hRule="exact" w:val="360"/>
        </w:trPr>
        <w:tc>
          <w:tcPr>
            <w:tcW w:w="2395" w:type="dxa"/>
          </w:tcPr>
          <w:p w14:paraId="0015A805" w14:textId="77777777" w:rsidR="00291C4F" w:rsidRDefault="00000000">
            <w:pPr>
              <w:pStyle w:val="TableParagraph"/>
              <w:ind w:left="103"/>
              <w:rPr>
                <w:sz w:val="20"/>
              </w:rPr>
            </w:pPr>
            <w:r>
              <w:rPr>
                <w:sz w:val="20"/>
              </w:rPr>
              <w:t>40</w:t>
            </w:r>
          </w:p>
        </w:tc>
        <w:tc>
          <w:tcPr>
            <w:tcW w:w="2088" w:type="dxa"/>
          </w:tcPr>
          <w:p w14:paraId="59DB6BA2" w14:textId="77777777" w:rsidR="00291C4F" w:rsidRDefault="00000000">
            <w:pPr>
              <w:pStyle w:val="TableParagraph"/>
              <w:ind w:left="103"/>
              <w:rPr>
                <w:sz w:val="20"/>
              </w:rPr>
            </w:pPr>
            <w:r>
              <w:rPr>
                <w:sz w:val="20"/>
              </w:rPr>
              <w:t>0.0161</w:t>
            </w:r>
          </w:p>
        </w:tc>
        <w:tc>
          <w:tcPr>
            <w:tcW w:w="2275" w:type="dxa"/>
          </w:tcPr>
          <w:p w14:paraId="51BCF8F3" w14:textId="77777777" w:rsidR="00291C4F" w:rsidRDefault="00000000">
            <w:pPr>
              <w:pStyle w:val="TableParagraph"/>
              <w:ind w:left="103"/>
              <w:rPr>
                <w:sz w:val="20"/>
              </w:rPr>
            </w:pPr>
            <w:r>
              <w:rPr>
                <w:sz w:val="20"/>
              </w:rPr>
              <w:t>16.1</w:t>
            </w:r>
          </w:p>
        </w:tc>
        <w:tc>
          <w:tcPr>
            <w:tcW w:w="2191" w:type="dxa"/>
            <w:vMerge w:val="restart"/>
          </w:tcPr>
          <w:p w14:paraId="59A7543F" w14:textId="77777777" w:rsidR="00291C4F" w:rsidRDefault="00000000">
            <w:pPr>
              <w:pStyle w:val="TableParagraph"/>
              <w:ind w:left="103"/>
              <w:rPr>
                <w:sz w:val="20"/>
              </w:rPr>
            </w:pPr>
            <w:r>
              <w:rPr>
                <w:sz w:val="20"/>
              </w:rPr>
              <w:t>17.2</w:t>
            </w:r>
          </w:p>
        </w:tc>
      </w:tr>
      <w:tr w:rsidR="00291C4F" w14:paraId="301696F5" w14:textId="77777777">
        <w:trPr>
          <w:trHeight w:hRule="exact" w:val="360"/>
        </w:trPr>
        <w:tc>
          <w:tcPr>
            <w:tcW w:w="2395" w:type="dxa"/>
          </w:tcPr>
          <w:p w14:paraId="5EBE97E8" w14:textId="77777777" w:rsidR="00291C4F" w:rsidRDefault="00000000">
            <w:pPr>
              <w:pStyle w:val="TableParagraph"/>
              <w:ind w:left="103"/>
              <w:rPr>
                <w:sz w:val="20"/>
              </w:rPr>
            </w:pPr>
            <w:r>
              <w:rPr>
                <w:sz w:val="20"/>
              </w:rPr>
              <w:t>40</w:t>
            </w:r>
          </w:p>
        </w:tc>
        <w:tc>
          <w:tcPr>
            <w:tcW w:w="2088" w:type="dxa"/>
          </w:tcPr>
          <w:p w14:paraId="50D692E5" w14:textId="77777777" w:rsidR="00291C4F" w:rsidRDefault="00000000">
            <w:pPr>
              <w:pStyle w:val="TableParagraph"/>
              <w:ind w:left="103"/>
              <w:rPr>
                <w:sz w:val="20"/>
              </w:rPr>
            </w:pPr>
            <w:r>
              <w:rPr>
                <w:sz w:val="20"/>
              </w:rPr>
              <w:t>0.0183</w:t>
            </w:r>
          </w:p>
        </w:tc>
        <w:tc>
          <w:tcPr>
            <w:tcW w:w="2275" w:type="dxa"/>
          </w:tcPr>
          <w:p w14:paraId="52CE3F72" w14:textId="77777777" w:rsidR="00291C4F" w:rsidRDefault="00000000">
            <w:pPr>
              <w:pStyle w:val="TableParagraph"/>
              <w:ind w:left="103"/>
              <w:rPr>
                <w:sz w:val="20"/>
              </w:rPr>
            </w:pPr>
            <w:r>
              <w:rPr>
                <w:sz w:val="20"/>
              </w:rPr>
              <w:t>18.3</w:t>
            </w:r>
          </w:p>
        </w:tc>
        <w:tc>
          <w:tcPr>
            <w:tcW w:w="2191" w:type="dxa"/>
            <w:vMerge/>
          </w:tcPr>
          <w:p w14:paraId="4D64D39A" w14:textId="77777777" w:rsidR="00291C4F" w:rsidRDefault="00291C4F"/>
        </w:tc>
      </w:tr>
      <w:tr w:rsidR="00291C4F" w14:paraId="3147B728" w14:textId="77777777">
        <w:trPr>
          <w:trHeight w:hRule="exact" w:val="360"/>
        </w:trPr>
        <w:tc>
          <w:tcPr>
            <w:tcW w:w="2395" w:type="dxa"/>
          </w:tcPr>
          <w:p w14:paraId="6DAA10F0" w14:textId="77777777" w:rsidR="00291C4F" w:rsidRDefault="00000000">
            <w:pPr>
              <w:pStyle w:val="TableParagraph"/>
              <w:ind w:left="103"/>
              <w:rPr>
                <w:sz w:val="20"/>
              </w:rPr>
            </w:pPr>
            <w:r>
              <w:rPr>
                <w:sz w:val="20"/>
              </w:rPr>
              <w:t>60</w:t>
            </w:r>
          </w:p>
        </w:tc>
        <w:tc>
          <w:tcPr>
            <w:tcW w:w="2088" w:type="dxa"/>
          </w:tcPr>
          <w:p w14:paraId="3058C285" w14:textId="77777777" w:rsidR="00291C4F" w:rsidRDefault="00000000">
            <w:pPr>
              <w:pStyle w:val="TableParagraph"/>
              <w:ind w:left="103"/>
              <w:rPr>
                <w:sz w:val="20"/>
              </w:rPr>
            </w:pPr>
            <w:r>
              <w:rPr>
                <w:sz w:val="20"/>
              </w:rPr>
              <w:t>0.0141</w:t>
            </w:r>
          </w:p>
        </w:tc>
        <w:tc>
          <w:tcPr>
            <w:tcW w:w="2275" w:type="dxa"/>
          </w:tcPr>
          <w:p w14:paraId="582B418E" w14:textId="77777777" w:rsidR="00291C4F" w:rsidRDefault="00000000">
            <w:pPr>
              <w:pStyle w:val="TableParagraph"/>
              <w:ind w:left="103"/>
              <w:rPr>
                <w:sz w:val="20"/>
              </w:rPr>
            </w:pPr>
            <w:r>
              <w:rPr>
                <w:sz w:val="20"/>
              </w:rPr>
              <w:t>14.1</w:t>
            </w:r>
          </w:p>
        </w:tc>
        <w:tc>
          <w:tcPr>
            <w:tcW w:w="2191" w:type="dxa"/>
            <w:vMerge w:val="restart"/>
          </w:tcPr>
          <w:p w14:paraId="0E7ECB3E" w14:textId="77777777" w:rsidR="00291C4F" w:rsidRDefault="00000000">
            <w:pPr>
              <w:pStyle w:val="TableParagraph"/>
              <w:ind w:left="103"/>
              <w:rPr>
                <w:sz w:val="20"/>
              </w:rPr>
            </w:pPr>
            <w:r>
              <w:rPr>
                <w:sz w:val="20"/>
              </w:rPr>
              <w:t>14.6</w:t>
            </w:r>
          </w:p>
        </w:tc>
      </w:tr>
      <w:tr w:rsidR="00291C4F" w14:paraId="12698B4E" w14:textId="77777777">
        <w:trPr>
          <w:trHeight w:hRule="exact" w:val="360"/>
        </w:trPr>
        <w:tc>
          <w:tcPr>
            <w:tcW w:w="2395" w:type="dxa"/>
          </w:tcPr>
          <w:p w14:paraId="274A44C3" w14:textId="77777777" w:rsidR="00291C4F" w:rsidRDefault="00000000">
            <w:pPr>
              <w:pStyle w:val="TableParagraph"/>
              <w:ind w:left="103"/>
              <w:rPr>
                <w:sz w:val="20"/>
              </w:rPr>
            </w:pPr>
            <w:r>
              <w:rPr>
                <w:sz w:val="20"/>
              </w:rPr>
              <w:t>60</w:t>
            </w:r>
          </w:p>
        </w:tc>
        <w:tc>
          <w:tcPr>
            <w:tcW w:w="2088" w:type="dxa"/>
          </w:tcPr>
          <w:p w14:paraId="673CAE66" w14:textId="77777777" w:rsidR="00291C4F" w:rsidRDefault="00000000">
            <w:pPr>
              <w:pStyle w:val="TableParagraph"/>
              <w:ind w:left="103"/>
              <w:rPr>
                <w:sz w:val="20"/>
              </w:rPr>
            </w:pPr>
            <w:r>
              <w:rPr>
                <w:sz w:val="20"/>
              </w:rPr>
              <w:t>0.0150</w:t>
            </w:r>
          </w:p>
        </w:tc>
        <w:tc>
          <w:tcPr>
            <w:tcW w:w="2275" w:type="dxa"/>
          </w:tcPr>
          <w:p w14:paraId="1DFB7CC9" w14:textId="77777777" w:rsidR="00291C4F" w:rsidRDefault="00000000">
            <w:pPr>
              <w:pStyle w:val="TableParagraph"/>
              <w:ind w:left="103"/>
              <w:rPr>
                <w:sz w:val="20"/>
              </w:rPr>
            </w:pPr>
            <w:r>
              <w:rPr>
                <w:sz w:val="20"/>
              </w:rPr>
              <w:t>15.0</w:t>
            </w:r>
          </w:p>
        </w:tc>
        <w:tc>
          <w:tcPr>
            <w:tcW w:w="2191" w:type="dxa"/>
            <w:vMerge/>
          </w:tcPr>
          <w:p w14:paraId="53EEFCEA" w14:textId="77777777" w:rsidR="00291C4F" w:rsidRDefault="00291C4F"/>
        </w:tc>
      </w:tr>
      <w:tr w:rsidR="00291C4F" w14:paraId="4E5E8523" w14:textId="77777777">
        <w:trPr>
          <w:trHeight w:hRule="exact" w:val="360"/>
        </w:trPr>
        <w:tc>
          <w:tcPr>
            <w:tcW w:w="2395" w:type="dxa"/>
          </w:tcPr>
          <w:p w14:paraId="7611F132" w14:textId="77777777" w:rsidR="00291C4F" w:rsidRDefault="00000000">
            <w:pPr>
              <w:pStyle w:val="TableParagraph"/>
              <w:ind w:left="103"/>
              <w:rPr>
                <w:sz w:val="20"/>
              </w:rPr>
            </w:pPr>
            <w:r>
              <w:rPr>
                <w:sz w:val="20"/>
              </w:rPr>
              <w:t>90</w:t>
            </w:r>
          </w:p>
        </w:tc>
        <w:tc>
          <w:tcPr>
            <w:tcW w:w="2088" w:type="dxa"/>
          </w:tcPr>
          <w:p w14:paraId="295EFE68" w14:textId="77777777" w:rsidR="00291C4F" w:rsidRDefault="00000000">
            <w:pPr>
              <w:pStyle w:val="TableParagraph"/>
              <w:ind w:left="103"/>
              <w:rPr>
                <w:sz w:val="20"/>
              </w:rPr>
            </w:pPr>
            <w:r>
              <w:rPr>
                <w:sz w:val="20"/>
              </w:rPr>
              <w:t>0.0018</w:t>
            </w:r>
          </w:p>
        </w:tc>
        <w:tc>
          <w:tcPr>
            <w:tcW w:w="2275" w:type="dxa"/>
          </w:tcPr>
          <w:p w14:paraId="3C529D58" w14:textId="77777777" w:rsidR="00291C4F" w:rsidRDefault="00000000">
            <w:pPr>
              <w:pStyle w:val="TableParagraph"/>
              <w:ind w:left="103"/>
              <w:rPr>
                <w:sz w:val="20"/>
              </w:rPr>
            </w:pPr>
            <w:r>
              <w:rPr>
                <w:sz w:val="20"/>
              </w:rPr>
              <w:t>1.8</w:t>
            </w:r>
          </w:p>
        </w:tc>
        <w:tc>
          <w:tcPr>
            <w:tcW w:w="2191" w:type="dxa"/>
            <w:vMerge w:val="restart"/>
          </w:tcPr>
          <w:p w14:paraId="486B1056" w14:textId="77777777" w:rsidR="00291C4F" w:rsidRDefault="00000000">
            <w:pPr>
              <w:pStyle w:val="TableParagraph"/>
              <w:ind w:left="103"/>
              <w:rPr>
                <w:sz w:val="20"/>
              </w:rPr>
            </w:pPr>
            <w:r>
              <w:rPr>
                <w:sz w:val="20"/>
              </w:rPr>
              <w:t>3.6</w:t>
            </w:r>
          </w:p>
        </w:tc>
      </w:tr>
      <w:tr w:rsidR="00291C4F" w14:paraId="196E495E" w14:textId="77777777">
        <w:trPr>
          <w:trHeight w:hRule="exact" w:val="360"/>
        </w:trPr>
        <w:tc>
          <w:tcPr>
            <w:tcW w:w="2395" w:type="dxa"/>
          </w:tcPr>
          <w:p w14:paraId="1B267E03" w14:textId="77777777" w:rsidR="00291C4F" w:rsidRDefault="00000000">
            <w:pPr>
              <w:pStyle w:val="TableParagraph"/>
              <w:ind w:left="103"/>
              <w:rPr>
                <w:sz w:val="20"/>
              </w:rPr>
            </w:pPr>
            <w:r>
              <w:rPr>
                <w:sz w:val="20"/>
              </w:rPr>
              <w:t>90</w:t>
            </w:r>
          </w:p>
        </w:tc>
        <w:tc>
          <w:tcPr>
            <w:tcW w:w="2088" w:type="dxa"/>
          </w:tcPr>
          <w:p w14:paraId="2EBCFAF4" w14:textId="77777777" w:rsidR="00291C4F" w:rsidRDefault="00000000">
            <w:pPr>
              <w:pStyle w:val="TableParagraph"/>
              <w:ind w:left="103"/>
              <w:rPr>
                <w:sz w:val="20"/>
              </w:rPr>
            </w:pPr>
            <w:r>
              <w:rPr>
                <w:sz w:val="20"/>
              </w:rPr>
              <w:t>0.0055</w:t>
            </w:r>
          </w:p>
        </w:tc>
        <w:tc>
          <w:tcPr>
            <w:tcW w:w="2275" w:type="dxa"/>
          </w:tcPr>
          <w:p w14:paraId="22F42F85" w14:textId="77777777" w:rsidR="00291C4F" w:rsidRDefault="00000000">
            <w:pPr>
              <w:pStyle w:val="TableParagraph"/>
              <w:ind w:left="103"/>
              <w:rPr>
                <w:sz w:val="20"/>
              </w:rPr>
            </w:pPr>
            <w:r>
              <w:rPr>
                <w:sz w:val="20"/>
              </w:rPr>
              <w:t>5.5</w:t>
            </w:r>
          </w:p>
        </w:tc>
        <w:tc>
          <w:tcPr>
            <w:tcW w:w="2191" w:type="dxa"/>
            <w:vMerge/>
          </w:tcPr>
          <w:p w14:paraId="0CCFC2BB" w14:textId="77777777" w:rsidR="00291C4F" w:rsidRDefault="00291C4F"/>
        </w:tc>
      </w:tr>
    </w:tbl>
    <w:p w14:paraId="37014EED" w14:textId="77777777" w:rsidR="00291C4F" w:rsidRDefault="00291C4F">
      <w:pPr>
        <w:sectPr w:rsidR="00291C4F" w:rsidSect="00AE0453">
          <w:footerReference w:type="default" r:id="rId104"/>
          <w:pgSz w:w="11910" w:h="16850"/>
          <w:pgMar w:top="1440" w:right="1340" w:bottom="960" w:left="1320" w:header="715" w:footer="765" w:gutter="0"/>
          <w:cols w:space="708"/>
        </w:sectPr>
      </w:pPr>
    </w:p>
    <w:p w14:paraId="483DA148" w14:textId="77777777" w:rsidR="00291C4F" w:rsidRDefault="00291C4F">
      <w:pPr>
        <w:pStyle w:val="Tekstpodstawowy"/>
        <w:spacing w:before="10"/>
        <w:rPr>
          <w:b/>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95"/>
        <w:gridCol w:w="2088"/>
        <w:gridCol w:w="2275"/>
        <w:gridCol w:w="2191"/>
      </w:tblGrid>
      <w:tr w:rsidR="00291C4F" w14:paraId="6048B67D" w14:textId="77777777">
        <w:trPr>
          <w:trHeight w:hRule="exact" w:val="360"/>
        </w:trPr>
        <w:tc>
          <w:tcPr>
            <w:tcW w:w="2395" w:type="dxa"/>
          </w:tcPr>
          <w:p w14:paraId="7F61100F" w14:textId="77777777" w:rsidR="00291C4F" w:rsidRDefault="00000000">
            <w:pPr>
              <w:pStyle w:val="TableParagraph"/>
              <w:spacing w:before="63"/>
              <w:ind w:left="103"/>
              <w:rPr>
                <w:b/>
                <w:sz w:val="20"/>
              </w:rPr>
            </w:pPr>
            <w:r>
              <w:rPr>
                <w:b/>
                <w:sz w:val="20"/>
              </w:rPr>
              <w:t>Sampling interval [min]</w:t>
            </w:r>
          </w:p>
        </w:tc>
        <w:tc>
          <w:tcPr>
            <w:tcW w:w="2088" w:type="dxa"/>
          </w:tcPr>
          <w:p w14:paraId="49B20589" w14:textId="77777777" w:rsidR="00291C4F" w:rsidRDefault="00000000">
            <w:pPr>
              <w:pStyle w:val="TableParagraph"/>
              <w:spacing w:before="63"/>
              <w:ind w:left="103"/>
              <w:rPr>
                <w:b/>
                <w:sz w:val="20"/>
              </w:rPr>
            </w:pPr>
            <w:r>
              <w:rPr>
                <w:b/>
                <w:sz w:val="20"/>
              </w:rPr>
              <w:t>Concentration [µg]</w:t>
            </w:r>
          </w:p>
        </w:tc>
        <w:tc>
          <w:tcPr>
            <w:tcW w:w="2275" w:type="dxa"/>
          </w:tcPr>
          <w:p w14:paraId="4D8B3CCC" w14:textId="77777777" w:rsidR="00291C4F" w:rsidRDefault="00000000">
            <w:pPr>
              <w:pStyle w:val="TableParagraph"/>
              <w:spacing w:before="63"/>
              <w:ind w:left="103"/>
              <w:rPr>
                <w:b/>
                <w:sz w:val="20"/>
              </w:rPr>
            </w:pPr>
            <w:r>
              <w:rPr>
                <w:b/>
                <w:sz w:val="20"/>
              </w:rPr>
              <w:t>% recovery</w:t>
            </w:r>
          </w:p>
        </w:tc>
        <w:tc>
          <w:tcPr>
            <w:tcW w:w="2191" w:type="dxa"/>
          </w:tcPr>
          <w:p w14:paraId="71A84AC1" w14:textId="77777777" w:rsidR="00291C4F" w:rsidRDefault="00000000">
            <w:pPr>
              <w:pStyle w:val="TableParagraph"/>
              <w:spacing w:before="63"/>
              <w:ind w:left="103"/>
              <w:rPr>
                <w:b/>
                <w:sz w:val="20"/>
              </w:rPr>
            </w:pPr>
            <w:r>
              <w:rPr>
                <w:b/>
                <w:sz w:val="20"/>
              </w:rPr>
              <w:t>Mean Recovery</w:t>
            </w:r>
          </w:p>
        </w:tc>
      </w:tr>
      <w:tr w:rsidR="00291C4F" w14:paraId="5BEE2D1D" w14:textId="77777777">
        <w:trPr>
          <w:trHeight w:hRule="exact" w:val="360"/>
        </w:trPr>
        <w:tc>
          <w:tcPr>
            <w:tcW w:w="2395" w:type="dxa"/>
          </w:tcPr>
          <w:p w14:paraId="608DB44C" w14:textId="77777777" w:rsidR="00291C4F" w:rsidRDefault="00000000">
            <w:pPr>
              <w:pStyle w:val="TableParagraph"/>
              <w:spacing w:before="63"/>
              <w:ind w:left="103"/>
              <w:rPr>
                <w:sz w:val="20"/>
              </w:rPr>
            </w:pPr>
            <w:r>
              <w:rPr>
                <w:sz w:val="20"/>
              </w:rPr>
              <w:t>120</w:t>
            </w:r>
          </w:p>
        </w:tc>
        <w:tc>
          <w:tcPr>
            <w:tcW w:w="2088" w:type="dxa"/>
          </w:tcPr>
          <w:p w14:paraId="374AAE1D" w14:textId="77777777" w:rsidR="00291C4F" w:rsidRDefault="00000000">
            <w:pPr>
              <w:pStyle w:val="TableParagraph"/>
              <w:spacing w:before="63"/>
              <w:ind w:left="103"/>
              <w:rPr>
                <w:sz w:val="20"/>
              </w:rPr>
            </w:pPr>
            <w:r>
              <w:rPr>
                <w:sz w:val="20"/>
              </w:rPr>
              <w:t>0.0047</w:t>
            </w:r>
          </w:p>
        </w:tc>
        <w:tc>
          <w:tcPr>
            <w:tcW w:w="2275" w:type="dxa"/>
          </w:tcPr>
          <w:p w14:paraId="47065498" w14:textId="77777777" w:rsidR="00291C4F" w:rsidRDefault="00000000">
            <w:pPr>
              <w:pStyle w:val="TableParagraph"/>
              <w:spacing w:before="63"/>
              <w:ind w:left="103"/>
              <w:rPr>
                <w:sz w:val="20"/>
              </w:rPr>
            </w:pPr>
            <w:r>
              <w:rPr>
                <w:sz w:val="20"/>
              </w:rPr>
              <w:t>4.7</w:t>
            </w:r>
          </w:p>
        </w:tc>
        <w:tc>
          <w:tcPr>
            <w:tcW w:w="2191" w:type="dxa"/>
            <w:vMerge w:val="restart"/>
          </w:tcPr>
          <w:p w14:paraId="58E81EB0" w14:textId="77777777" w:rsidR="00291C4F" w:rsidRDefault="00000000">
            <w:pPr>
              <w:pStyle w:val="TableParagraph"/>
              <w:spacing w:before="63"/>
              <w:ind w:left="103"/>
              <w:rPr>
                <w:sz w:val="20"/>
              </w:rPr>
            </w:pPr>
            <w:r>
              <w:rPr>
                <w:sz w:val="20"/>
              </w:rPr>
              <w:t>6.9</w:t>
            </w:r>
          </w:p>
        </w:tc>
      </w:tr>
      <w:tr w:rsidR="00291C4F" w14:paraId="4F8209A8" w14:textId="77777777">
        <w:trPr>
          <w:trHeight w:hRule="exact" w:val="360"/>
        </w:trPr>
        <w:tc>
          <w:tcPr>
            <w:tcW w:w="2395" w:type="dxa"/>
          </w:tcPr>
          <w:p w14:paraId="5B458FF2" w14:textId="77777777" w:rsidR="00291C4F" w:rsidRDefault="00000000">
            <w:pPr>
              <w:pStyle w:val="TableParagraph"/>
              <w:spacing w:before="63"/>
              <w:ind w:left="103"/>
              <w:rPr>
                <w:sz w:val="20"/>
              </w:rPr>
            </w:pPr>
            <w:r>
              <w:rPr>
                <w:sz w:val="20"/>
              </w:rPr>
              <w:t>120</w:t>
            </w:r>
          </w:p>
        </w:tc>
        <w:tc>
          <w:tcPr>
            <w:tcW w:w="2088" w:type="dxa"/>
          </w:tcPr>
          <w:p w14:paraId="16B00BA9" w14:textId="77777777" w:rsidR="00291C4F" w:rsidRDefault="00000000">
            <w:pPr>
              <w:pStyle w:val="TableParagraph"/>
              <w:spacing w:before="63"/>
              <w:ind w:left="103"/>
              <w:rPr>
                <w:sz w:val="20"/>
              </w:rPr>
            </w:pPr>
            <w:r>
              <w:rPr>
                <w:sz w:val="20"/>
              </w:rPr>
              <w:t>0.0091</w:t>
            </w:r>
          </w:p>
        </w:tc>
        <w:tc>
          <w:tcPr>
            <w:tcW w:w="2275" w:type="dxa"/>
          </w:tcPr>
          <w:p w14:paraId="7ABC1693" w14:textId="77777777" w:rsidR="00291C4F" w:rsidRDefault="00000000">
            <w:pPr>
              <w:pStyle w:val="TableParagraph"/>
              <w:spacing w:before="63"/>
              <w:ind w:left="103"/>
              <w:rPr>
                <w:sz w:val="20"/>
              </w:rPr>
            </w:pPr>
            <w:r>
              <w:rPr>
                <w:sz w:val="20"/>
              </w:rPr>
              <w:t>9.1</w:t>
            </w:r>
          </w:p>
        </w:tc>
        <w:tc>
          <w:tcPr>
            <w:tcW w:w="2191" w:type="dxa"/>
            <w:vMerge/>
          </w:tcPr>
          <w:p w14:paraId="1CBB10D9" w14:textId="77777777" w:rsidR="00291C4F" w:rsidRDefault="00291C4F"/>
        </w:tc>
      </w:tr>
      <w:tr w:rsidR="00291C4F" w14:paraId="42BA5E75" w14:textId="77777777">
        <w:trPr>
          <w:trHeight w:hRule="exact" w:val="360"/>
        </w:trPr>
        <w:tc>
          <w:tcPr>
            <w:tcW w:w="2395" w:type="dxa"/>
          </w:tcPr>
          <w:p w14:paraId="4AB94E0B" w14:textId="77777777" w:rsidR="00291C4F" w:rsidRDefault="00000000">
            <w:pPr>
              <w:pStyle w:val="TableParagraph"/>
              <w:spacing w:before="63"/>
              <w:ind w:left="103"/>
              <w:rPr>
                <w:sz w:val="20"/>
              </w:rPr>
            </w:pPr>
            <w:r>
              <w:rPr>
                <w:sz w:val="20"/>
              </w:rPr>
              <w:t>180</w:t>
            </w:r>
          </w:p>
        </w:tc>
        <w:tc>
          <w:tcPr>
            <w:tcW w:w="2088" w:type="dxa"/>
          </w:tcPr>
          <w:p w14:paraId="41F3D7EF" w14:textId="77777777" w:rsidR="00291C4F" w:rsidRDefault="00000000">
            <w:pPr>
              <w:pStyle w:val="TableParagraph"/>
              <w:spacing w:before="63"/>
              <w:ind w:left="103"/>
              <w:rPr>
                <w:sz w:val="20"/>
              </w:rPr>
            </w:pPr>
            <w:r>
              <w:rPr>
                <w:sz w:val="20"/>
              </w:rPr>
              <w:t>0.0112</w:t>
            </w:r>
          </w:p>
        </w:tc>
        <w:tc>
          <w:tcPr>
            <w:tcW w:w="2275" w:type="dxa"/>
          </w:tcPr>
          <w:p w14:paraId="42AFC0CB" w14:textId="77777777" w:rsidR="00291C4F" w:rsidRDefault="00000000">
            <w:pPr>
              <w:pStyle w:val="TableParagraph"/>
              <w:spacing w:before="63"/>
              <w:ind w:left="103"/>
              <w:rPr>
                <w:sz w:val="20"/>
              </w:rPr>
            </w:pPr>
            <w:r>
              <w:rPr>
                <w:sz w:val="20"/>
              </w:rPr>
              <w:t>11.2</w:t>
            </w:r>
          </w:p>
        </w:tc>
        <w:tc>
          <w:tcPr>
            <w:tcW w:w="2191" w:type="dxa"/>
            <w:vMerge w:val="restart"/>
          </w:tcPr>
          <w:p w14:paraId="6B8404D5" w14:textId="77777777" w:rsidR="00291C4F" w:rsidRDefault="00000000">
            <w:pPr>
              <w:pStyle w:val="TableParagraph"/>
              <w:spacing w:before="63"/>
              <w:ind w:left="103"/>
              <w:rPr>
                <w:sz w:val="20"/>
              </w:rPr>
            </w:pPr>
            <w:r>
              <w:rPr>
                <w:sz w:val="20"/>
              </w:rPr>
              <w:t>11.6</w:t>
            </w:r>
          </w:p>
        </w:tc>
      </w:tr>
      <w:tr w:rsidR="00291C4F" w14:paraId="13D26AA6" w14:textId="77777777">
        <w:trPr>
          <w:trHeight w:hRule="exact" w:val="360"/>
        </w:trPr>
        <w:tc>
          <w:tcPr>
            <w:tcW w:w="2395" w:type="dxa"/>
          </w:tcPr>
          <w:p w14:paraId="02C68ABF" w14:textId="77777777" w:rsidR="00291C4F" w:rsidRDefault="00000000">
            <w:pPr>
              <w:pStyle w:val="TableParagraph"/>
              <w:spacing w:before="63"/>
              <w:ind w:left="103"/>
              <w:rPr>
                <w:sz w:val="20"/>
              </w:rPr>
            </w:pPr>
            <w:r>
              <w:rPr>
                <w:sz w:val="20"/>
              </w:rPr>
              <w:t>180</w:t>
            </w:r>
          </w:p>
        </w:tc>
        <w:tc>
          <w:tcPr>
            <w:tcW w:w="2088" w:type="dxa"/>
          </w:tcPr>
          <w:p w14:paraId="15C56581" w14:textId="77777777" w:rsidR="00291C4F" w:rsidRDefault="00000000">
            <w:pPr>
              <w:pStyle w:val="TableParagraph"/>
              <w:spacing w:before="63"/>
              <w:ind w:left="103"/>
              <w:rPr>
                <w:sz w:val="20"/>
              </w:rPr>
            </w:pPr>
            <w:r>
              <w:rPr>
                <w:sz w:val="20"/>
              </w:rPr>
              <w:t>0.0119</w:t>
            </w:r>
          </w:p>
        </w:tc>
        <w:tc>
          <w:tcPr>
            <w:tcW w:w="2275" w:type="dxa"/>
          </w:tcPr>
          <w:p w14:paraId="50D3CE78" w14:textId="77777777" w:rsidR="00291C4F" w:rsidRDefault="00000000">
            <w:pPr>
              <w:pStyle w:val="TableParagraph"/>
              <w:spacing w:before="63"/>
              <w:ind w:left="103"/>
              <w:rPr>
                <w:sz w:val="20"/>
              </w:rPr>
            </w:pPr>
            <w:r>
              <w:rPr>
                <w:sz w:val="20"/>
              </w:rPr>
              <w:t>11.9</w:t>
            </w:r>
          </w:p>
        </w:tc>
        <w:tc>
          <w:tcPr>
            <w:tcW w:w="2191" w:type="dxa"/>
            <w:vMerge/>
          </w:tcPr>
          <w:p w14:paraId="68A4C2CF" w14:textId="77777777" w:rsidR="00291C4F" w:rsidRDefault="00291C4F"/>
        </w:tc>
      </w:tr>
      <w:tr w:rsidR="00291C4F" w14:paraId="3527266D" w14:textId="77777777">
        <w:trPr>
          <w:trHeight w:hRule="exact" w:val="360"/>
        </w:trPr>
        <w:tc>
          <w:tcPr>
            <w:tcW w:w="2395" w:type="dxa"/>
          </w:tcPr>
          <w:p w14:paraId="0A5227EB" w14:textId="77777777" w:rsidR="00291C4F" w:rsidRDefault="00000000">
            <w:pPr>
              <w:pStyle w:val="TableParagraph"/>
              <w:spacing w:before="63"/>
              <w:ind w:left="103"/>
              <w:rPr>
                <w:sz w:val="20"/>
              </w:rPr>
            </w:pPr>
            <w:r>
              <w:rPr>
                <w:sz w:val="20"/>
              </w:rPr>
              <w:t>360</w:t>
            </w:r>
          </w:p>
        </w:tc>
        <w:tc>
          <w:tcPr>
            <w:tcW w:w="2088" w:type="dxa"/>
          </w:tcPr>
          <w:p w14:paraId="0CD20C09" w14:textId="77777777" w:rsidR="00291C4F" w:rsidRDefault="00000000">
            <w:pPr>
              <w:pStyle w:val="TableParagraph"/>
              <w:spacing w:before="63"/>
              <w:ind w:left="103"/>
              <w:rPr>
                <w:sz w:val="20"/>
              </w:rPr>
            </w:pPr>
            <w:r>
              <w:rPr>
                <w:sz w:val="20"/>
              </w:rPr>
              <w:t>0.0150</w:t>
            </w:r>
          </w:p>
        </w:tc>
        <w:tc>
          <w:tcPr>
            <w:tcW w:w="2275" w:type="dxa"/>
          </w:tcPr>
          <w:p w14:paraId="71246871" w14:textId="77777777" w:rsidR="00291C4F" w:rsidRDefault="00000000">
            <w:pPr>
              <w:pStyle w:val="TableParagraph"/>
              <w:spacing w:before="63"/>
              <w:ind w:left="103"/>
              <w:rPr>
                <w:sz w:val="20"/>
              </w:rPr>
            </w:pPr>
            <w:r>
              <w:rPr>
                <w:sz w:val="20"/>
              </w:rPr>
              <w:t>15.0</w:t>
            </w:r>
          </w:p>
        </w:tc>
        <w:tc>
          <w:tcPr>
            <w:tcW w:w="2191" w:type="dxa"/>
            <w:vMerge w:val="restart"/>
          </w:tcPr>
          <w:p w14:paraId="1CC7B994" w14:textId="77777777" w:rsidR="00291C4F" w:rsidRDefault="00000000">
            <w:pPr>
              <w:pStyle w:val="TableParagraph"/>
              <w:spacing w:before="63"/>
              <w:ind w:left="103"/>
              <w:rPr>
                <w:sz w:val="20"/>
              </w:rPr>
            </w:pPr>
            <w:r>
              <w:rPr>
                <w:sz w:val="20"/>
              </w:rPr>
              <w:t>11.8</w:t>
            </w:r>
          </w:p>
        </w:tc>
      </w:tr>
      <w:tr w:rsidR="00291C4F" w14:paraId="394D8845" w14:textId="77777777">
        <w:trPr>
          <w:trHeight w:hRule="exact" w:val="360"/>
        </w:trPr>
        <w:tc>
          <w:tcPr>
            <w:tcW w:w="2395" w:type="dxa"/>
          </w:tcPr>
          <w:p w14:paraId="39F9FE43" w14:textId="77777777" w:rsidR="00291C4F" w:rsidRDefault="00000000">
            <w:pPr>
              <w:pStyle w:val="TableParagraph"/>
              <w:spacing w:before="63"/>
              <w:ind w:left="103"/>
              <w:rPr>
                <w:sz w:val="20"/>
              </w:rPr>
            </w:pPr>
            <w:r>
              <w:rPr>
                <w:sz w:val="20"/>
              </w:rPr>
              <w:t>360</w:t>
            </w:r>
          </w:p>
        </w:tc>
        <w:tc>
          <w:tcPr>
            <w:tcW w:w="2088" w:type="dxa"/>
          </w:tcPr>
          <w:p w14:paraId="469C21F0" w14:textId="77777777" w:rsidR="00291C4F" w:rsidRDefault="00000000">
            <w:pPr>
              <w:pStyle w:val="TableParagraph"/>
              <w:spacing w:before="63"/>
              <w:ind w:left="103"/>
              <w:rPr>
                <w:sz w:val="20"/>
              </w:rPr>
            </w:pPr>
            <w:r>
              <w:rPr>
                <w:sz w:val="20"/>
              </w:rPr>
              <w:t>0.0085</w:t>
            </w:r>
          </w:p>
        </w:tc>
        <w:tc>
          <w:tcPr>
            <w:tcW w:w="2275" w:type="dxa"/>
          </w:tcPr>
          <w:p w14:paraId="6ECEC69B" w14:textId="77777777" w:rsidR="00291C4F" w:rsidRDefault="00000000">
            <w:pPr>
              <w:pStyle w:val="TableParagraph"/>
              <w:spacing w:before="63"/>
              <w:ind w:left="103"/>
              <w:rPr>
                <w:sz w:val="20"/>
              </w:rPr>
            </w:pPr>
            <w:r>
              <w:rPr>
                <w:sz w:val="20"/>
              </w:rPr>
              <w:t>8.5</w:t>
            </w:r>
          </w:p>
        </w:tc>
        <w:tc>
          <w:tcPr>
            <w:tcW w:w="2191" w:type="dxa"/>
            <w:vMerge/>
          </w:tcPr>
          <w:p w14:paraId="0DA62105" w14:textId="77777777" w:rsidR="00291C4F" w:rsidRDefault="00291C4F"/>
        </w:tc>
      </w:tr>
      <w:tr w:rsidR="00291C4F" w14:paraId="14980A65" w14:textId="77777777">
        <w:trPr>
          <w:trHeight w:hRule="exact" w:val="360"/>
        </w:trPr>
        <w:tc>
          <w:tcPr>
            <w:tcW w:w="2395" w:type="dxa"/>
          </w:tcPr>
          <w:p w14:paraId="6E719588" w14:textId="77777777" w:rsidR="00291C4F" w:rsidRDefault="00000000">
            <w:pPr>
              <w:pStyle w:val="TableParagraph"/>
              <w:ind w:left="103"/>
              <w:rPr>
                <w:sz w:val="20"/>
              </w:rPr>
            </w:pPr>
            <w:r>
              <w:rPr>
                <w:sz w:val="20"/>
              </w:rPr>
              <w:t>1440</w:t>
            </w:r>
          </w:p>
        </w:tc>
        <w:tc>
          <w:tcPr>
            <w:tcW w:w="2088" w:type="dxa"/>
          </w:tcPr>
          <w:p w14:paraId="168273C7" w14:textId="77777777" w:rsidR="00291C4F" w:rsidRDefault="00000000">
            <w:pPr>
              <w:pStyle w:val="TableParagraph"/>
              <w:ind w:left="103"/>
              <w:rPr>
                <w:sz w:val="20"/>
              </w:rPr>
            </w:pPr>
            <w:r>
              <w:rPr>
                <w:sz w:val="20"/>
              </w:rPr>
              <w:t>0.0122</w:t>
            </w:r>
          </w:p>
        </w:tc>
        <w:tc>
          <w:tcPr>
            <w:tcW w:w="2275" w:type="dxa"/>
          </w:tcPr>
          <w:p w14:paraId="25A04607" w14:textId="77777777" w:rsidR="00291C4F" w:rsidRDefault="00000000">
            <w:pPr>
              <w:pStyle w:val="TableParagraph"/>
              <w:ind w:left="103"/>
              <w:rPr>
                <w:sz w:val="20"/>
              </w:rPr>
            </w:pPr>
            <w:r>
              <w:rPr>
                <w:sz w:val="20"/>
              </w:rPr>
              <w:t>12.2</w:t>
            </w:r>
          </w:p>
        </w:tc>
        <w:tc>
          <w:tcPr>
            <w:tcW w:w="2191" w:type="dxa"/>
            <w:vMerge w:val="restart"/>
          </w:tcPr>
          <w:p w14:paraId="10AB3EE1" w14:textId="77777777" w:rsidR="00291C4F" w:rsidRDefault="00000000">
            <w:pPr>
              <w:pStyle w:val="TableParagraph"/>
              <w:ind w:left="103"/>
              <w:rPr>
                <w:sz w:val="20"/>
              </w:rPr>
            </w:pPr>
            <w:r>
              <w:rPr>
                <w:sz w:val="20"/>
              </w:rPr>
              <w:t>12.0</w:t>
            </w:r>
          </w:p>
        </w:tc>
      </w:tr>
      <w:tr w:rsidR="00291C4F" w14:paraId="73C4797C" w14:textId="77777777">
        <w:trPr>
          <w:trHeight w:hRule="exact" w:val="360"/>
        </w:trPr>
        <w:tc>
          <w:tcPr>
            <w:tcW w:w="2395" w:type="dxa"/>
          </w:tcPr>
          <w:p w14:paraId="27D37133" w14:textId="77777777" w:rsidR="00291C4F" w:rsidRDefault="00000000">
            <w:pPr>
              <w:pStyle w:val="TableParagraph"/>
              <w:ind w:left="103"/>
              <w:rPr>
                <w:sz w:val="20"/>
              </w:rPr>
            </w:pPr>
            <w:r>
              <w:rPr>
                <w:sz w:val="20"/>
              </w:rPr>
              <w:t>1440</w:t>
            </w:r>
          </w:p>
        </w:tc>
        <w:tc>
          <w:tcPr>
            <w:tcW w:w="2088" w:type="dxa"/>
          </w:tcPr>
          <w:p w14:paraId="75AA8751" w14:textId="77777777" w:rsidR="00291C4F" w:rsidRDefault="00000000">
            <w:pPr>
              <w:pStyle w:val="TableParagraph"/>
              <w:ind w:left="103"/>
              <w:rPr>
                <w:sz w:val="20"/>
              </w:rPr>
            </w:pPr>
            <w:r>
              <w:rPr>
                <w:sz w:val="20"/>
              </w:rPr>
              <w:t>0.1180</w:t>
            </w:r>
          </w:p>
        </w:tc>
        <w:tc>
          <w:tcPr>
            <w:tcW w:w="2275" w:type="dxa"/>
          </w:tcPr>
          <w:p w14:paraId="2A162DCE" w14:textId="77777777" w:rsidR="00291C4F" w:rsidRDefault="00000000">
            <w:pPr>
              <w:pStyle w:val="TableParagraph"/>
              <w:ind w:left="103"/>
              <w:rPr>
                <w:sz w:val="20"/>
              </w:rPr>
            </w:pPr>
            <w:r>
              <w:rPr>
                <w:sz w:val="20"/>
              </w:rPr>
              <w:t>11.8</w:t>
            </w:r>
          </w:p>
        </w:tc>
        <w:tc>
          <w:tcPr>
            <w:tcW w:w="2191" w:type="dxa"/>
            <w:vMerge/>
          </w:tcPr>
          <w:p w14:paraId="2FE80996" w14:textId="77777777" w:rsidR="00291C4F" w:rsidRDefault="00291C4F"/>
        </w:tc>
      </w:tr>
    </w:tbl>
    <w:p w14:paraId="53757A83" w14:textId="77777777" w:rsidR="00291C4F" w:rsidRDefault="00291C4F">
      <w:pPr>
        <w:pStyle w:val="Tekstpodstawowy"/>
        <w:spacing w:before="5"/>
        <w:rPr>
          <w:b/>
          <w:sz w:val="19"/>
        </w:rPr>
      </w:pPr>
    </w:p>
    <w:p w14:paraId="5CE9E627" w14:textId="77777777" w:rsidR="00291C4F" w:rsidRDefault="00000000">
      <w:pPr>
        <w:tabs>
          <w:tab w:val="left" w:pos="2169"/>
        </w:tabs>
        <w:spacing w:before="91" w:after="60"/>
        <w:ind w:left="153"/>
        <w:rPr>
          <w:b/>
          <w:sz w:val="20"/>
        </w:rPr>
      </w:pPr>
      <w:r>
        <w:rPr>
          <w:b/>
          <w:sz w:val="20"/>
        </w:rPr>
        <w:t>Table</w:t>
      </w:r>
      <w:r>
        <w:rPr>
          <w:b/>
          <w:spacing w:val="-2"/>
          <w:sz w:val="20"/>
        </w:rPr>
        <w:t xml:space="preserve"> </w:t>
      </w:r>
      <w:r>
        <w:rPr>
          <w:b/>
          <w:sz w:val="20"/>
        </w:rPr>
        <w:t>A2.4-6:</w:t>
      </w:r>
      <w:r>
        <w:rPr>
          <w:b/>
          <w:sz w:val="20"/>
        </w:rPr>
        <w:tab/>
        <w:t>Recovery of 1,2,4-benzenetriol from buffer (pH</w:t>
      </w:r>
      <w:r>
        <w:rPr>
          <w:b/>
          <w:spacing w:val="-17"/>
          <w:sz w:val="20"/>
        </w:rPr>
        <w:t xml:space="preserve"> </w:t>
      </w:r>
      <w:r>
        <w:rPr>
          <w:b/>
          <w:sz w:val="20"/>
        </w:rPr>
        <w:t>9)</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83"/>
        <w:gridCol w:w="2093"/>
        <w:gridCol w:w="2237"/>
        <w:gridCol w:w="2237"/>
      </w:tblGrid>
      <w:tr w:rsidR="00291C4F" w14:paraId="7747EAB4" w14:textId="77777777">
        <w:trPr>
          <w:trHeight w:hRule="exact" w:val="319"/>
        </w:trPr>
        <w:tc>
          <w:tcPr>
            <w:tcW w:w="2383" w:type="dxa"/>
          </w:tcPr>
          <w:p w14:paraId="142F5BF5" w14:textId="77777777" w:rsidR="00291C4F" w:rsidRDefault="00000000">
            <w:pPr>
              <w:pStyle w:val="TableParagraph"/>
              <w:spacing w:before="41"/>
              <w:ind w:left="103"/>
              <w:rPr>
                <w:b/>
                <w:sz w:val="20"/>
              </w:rPr>
            </w:pPr>
            <w:r>
              <w:rPr>
                <w:b/>
                <w:sz w:val="20"/>
              </w:rPr>
              <w:t>Sampling interval [min]</w:t>
            </w:r>
          </w:p>
        </w:tc>
        <w:tc>
          <w:tcPr>
            <w:tcW w:w="2093" w:type="dxa"/>
          </w:tcPr>
          <w:p w14:paraId="77E78E28" w14:textId="77777777" w:rsidR="00291C4F" w:rsidRDefault="00000000">
            <w:pPr>
              <w:pStyle w:val="TableParagraph"/>
              <w:spacing w:before="41"/>
              <w:ind w:left="103"/>
              <w:rPr>
                <w:b/>
                <w:sz w:val="20"/>
              </w:rPr>
            </w:pPr>
            <w:r>
              <w:rPr>
                <w:b/>
                <w:sz w:val="20"/>
              </w:rPr>
              <w:t>Concentration [µg]</w:t>
            </w:r>
          </w:p>
        </w:tc>
        <w:tc>
          <w:tcPr>
            <w:tcW w:w="2237" w:type="dxa"/>
          </w:tcPr>
          <w:p w14:paraId="094591AA" w14:textId="77777777" w:rsidR="00291C4F" w:rsidRDefault="00000000">
            <w:pPr>
              <w:pStyle w:val="TableParagraph"/>
              <w:spacing w:before="41"/>
              <w:ind w:left="103"/>
              <w:rPr>
                <w:b/>
                <w:sz w:val="20"/>
              </w:rPr>
            </w:pPr>
            <w:r>
              <w:rPr>
                <w:b/>
                <w:sz w:val="20"/>
              </w:rPr>
              <w:t>% recovery</w:t>
            </w:r>
          </w:p>
        </w:tc>
        <w:tc>
          <w:tcPr>
            <w:tcW w:w="2237" w:type="dxa"/>
          </w:tcPr>
          <w:p w14:paraId="4CF1E76C" w14:textId="77777777" w:rsidR="00291C4F" w:rsidRDefault="00000000">
            <w:pPr>
              <w:pStyle w:val="TableParagraph"/>
              <w:spacing w:before="41"/>
              <w:ind w:left="103"/>
              <w:rPr>
                <w:b/>
                <w:sz w:val="20"/>
              </w:rPr>
            </w:pPr>
            <w:r>
              <w:rPr>
                <w:b/>
                <w:sz w:val="20"/>
              </w:rPr>
              <w:t>Mean Recovery</w:t>
            </w:r>
          </w:p>
        </w:tc>
      </w:tr>
      <w:tr w:rsidR="00291C4F" w14:paraId="037E837F" w14:textId="77777777">
        <w:trPr>
          <w:trHeight w:hRule="exact" w:val="319"/>
        </w:trPr>
        <w:tc>
          <w:tcPr>
            <w:tcW w:w="2383" w:type="dxa"/>
          </w:tcPr>
          <w:p w14:paraId="1D03FEBE" w14:textId="77777777" w:rsidR="00291C4F" w:rsidRDefault="00000000">
            <w:pPr>
              <w:pStyle w:val="TableParagraph"/>
              <w:spacing w:before="41"/>
              <w:ind w:left="103"/>
              <w:rPr>
                <w:sz w:val="20"/>
              </w:rPr>
            </w:pPr>
            <w:r>
              <w:rPr>
                <w:w w:val="99"/>
                <w:sz w:val="20"/>
              </w:rPr>
              <w:t>0</w:t>
            </w:r>
          </w:p>
        </w:tc>
        <w:tc>
          <w:tcPr>
            <w:tcW w:w="2093" w:type="dxa"/>
          </w:tcPr>
          <w:p w14:paraId="3D508289" w14:textId="77777777" w:rsidR="00291C4F" w:rsidRDefault="00000000">
            <w:pPr>
              <w:pStyle w:val="TableParagraph"/>
              <w:spacing w:before="41"/>
              <w:ind w:left="103"/>
              <w:rPr>
                <w:sz w:val="20"/>
              </w:rPr>
            </w:pPr>
            <w:r>
              <w:rPr>
                <w:sz w:val="20"/>
              </w:rPr>
              <w:t>0.1040</w:t>
            </w:r>
          </w:p>
        </w:tc>
        <w:tc>
          <w:tcPr>
            <w:tcW w:w="2237" w:type="dxa"/>
          </w:tcPr>
          <w:p w14:paraId="54AC8E7F" w14:textId="77777777" w:rsidR="00291C4F" w:rsidRDefault="00000000">
            <w:pPr>
              <w:pStyle w:val="TableParagraph"/>
              <w:spacing w:before="41"/>
              <w:ind w:left="103"/>
              <w:rPr>
                <w:sz w:val="20"/>
              </w:rPr>
            </w:pPr>
            <w:r>
              <w:rPr>
                <w:sz w:val="20"/>
              </w:rPr>
              <w:t>104.0</w:t>
            </w:r>
          </w:p>
        </w:tc>
        <w:tc>
          <w:tcPr>
            <w:tcW w:w="2237" w:type="dxa"/>
            <w:vMerge w:val="restart"/>
          </w:tcPr>
          <w:p w14:paraId="7AE377F9" w14:textId="77777777" w:rsidR="00291C4F" w:rsidRDefault="00000000">
            <w:pPr>
              <w:pStyle w:val="TableParagraph"/>
              <w:spacing w:before="41"/>
              <w:ind w:left="103"/>
              <w:rPr>
                <w:sz w:val="20"/>
              </w:rPr>
            </w:pPr>
            <w:r>
              <w:rPr>
                <w:sz w:val="20"/>
              </w:rPr>
              <w:t>94.5</w:t>
            </w:r>
          </w:p>
        </w:tc>
      </w:tr>
      <w:tr w:rsidR="00291C4F" w14:paraId="17A88E67" w14:textId="77777777">
        <w:trPr>
          <w:trHeight w:hRule="exact" w:val="322"/>
        </w:trPr>
        <w:tc>
          <w:tcPr>
            <w:tcW w:w="2383" w:type="dxa"/>
          </w:tcPr>
          <w:p w14:paraId="27875251" w14:textId="77777777" w:rsidR="00291C4F" w:rsidRDefault="00000000">
            <w:pPr>
              <w:pStyle w:val="TableParagraph"/>
              <w:spacing w:before="43"/>
              <w:ind w:left="103"/>
              <w:rPr>
                <w:sz w:val="20"/>
              </w:rPr>
            </w:pPr>
            <w:r>
              <w:rPr>
                <w:w w:val="99"/>
                <w:sz w:val="20"/>
              </w:rPr>
              <w:t>0</w:t>
            </w:r>
          </w:p>
        </w:tc>
        <w:tc>
          <w:tcPr>
            <w:tcW w:w="2093" w:type="dxa"/>
          </w:tcPr>
          <w:p w14:paraId="0D6DA33A" w14:textId="77777777" w:rsidR="00291C4F" w:rsidRDefault="00000000">
            <w:pPr>
              <w:pStyle w:val="TableParagraph"/>
              <w:spacing w:before="43"/>
              <w:ind w:left="103"/>
              <w:rPr>
                <w:sz w:val="20"/>
              </w:rPr>
            </w:pPr>
            <w:r>
              <w:rPr>
                <w:sz w:val="20"/>
              </w:rPr>
              <w:t>0.0849</w:t>
            </w:r>
          </w:p>
        </w:tc>
        <w:tc>
          <w:tcPr>
            <w:tcW w:w="2237" w:type="dxa"/>
          </w:tcPr>
          <w:p w14:paraId="421BAB95" w14:textId="77777777" w:rsidR="00291C4F" w:rsidRDefault="00000000">
            <w:pPr>
              <w:pStyle w:val="TableParagraph"/>
              <w:spacing w:before="43"/>
              <w:ind w:left="103"/>
              <w:rPr>
                <w:sz w:val="20"/>
              </w:rPr>
            </w:pPr>
            <w:r>
              <w:rPr>
                <w:sz w:val="20"/>
              </w:rPr>
              <w:t>84.9</w:t>
            </w:r>
          </w:p>
        </w:tc>
        <w:tc>
          <w:tcPr>
            <w:tcW w:w="2237" w:type="dxa"/>
            <w:vMerge/>
          </w:tcPr>
          <w:p w14:paraId="3A923FDB" w14:textId="77777777" w:rsidR="00291C4F" w:rsidRDefault="00291C4F"/>
        </w:tc>
      </w:tr>
      <w:tr w:rsidR="00291C4F" w14:paraId="3C4EB16F" w14:textId="77777777">
        <w:trPr>
          <w:trHeight w:hRule="exact" w:val="319"/>
        </w:trPr>
        <w:tc>
          <w:tcPr>
            <w:tcW w:w="2383" w:type="dxa"/>
          </w:tcPr>
          <w:p w14:paraId="386BB0BA" w14:textId="77777777" w:rsidR="00291C4F" w:rsidRDefault="00000000">
            <w:pPr>
              <w:pStyle w:val="TableParagraph"/>
              <w:spacing w:before="41"/>
              <w:ind w:left="103"/>
              <w:rPr>
                <w:sz w:val="20"/>
              </w:rPr>
            </w:pPr>
            <w:r>
              <w:rPr>
                <w:sz w:val="20"/>
              </w:rPr>
              <w:t>20</w:t>
            </w:r>
          </w:p>
        </w:tc>
        <w:tc>
          <w:tcPr>
            <w:tcW w:w="2093" w:type="dxa"/>
          </w:tcPr>
          <w:p w14:paraId="1667A8F6" w14:textId="77777777" w:rsidR="00291C4F" w:rsidRDefault="00000000">
            <w:pPr>
              <w:pStyle w:val="TableParagraph"/>
              <w:spacing w:before="41"/>
              <w:ind w:left="103"/>
              <w:rPr>
                <w:sz w:val="20"/>
              </w:rPr>
            </w:pPr>
            <w:r>
              <w:rPr>
                <w:sz w:val="20"/>
              </w:rPr>
              <w:t>0.0783</w:t>
            </w:r>
          </w:p>
        </w:tc>
        <w:tc>
          <w:tcPr>
            <w:tcW w:w="2237" w:type="dxa"/>
          </w:tcPr>
          <w:p w14:paraId="21C9B398" w14:textId="77777777" w:rsidR="00291C4F" w:rsidRDefault="00000000">
            <w:pPr>
              <w:pStyle w:val="TableParagraph"/>
              <w:spacing w:before="41"/>
              <w:ind w:left="103"/>
              <w:rPr>
                <w:sz w:val="20"/>
              </w:rPr>
            </w:pPr>
            <w:r>
              <w:rPr>
                <w:sz w:val="20"/>
              </w:rPr>
              <w:t>78.3</w:t>
            </w:r>
          </w:p>
        </w:tc>
        <w:tc>
          <w:tcPr>
            <w:tcW w:w="2237" w:type="dxa"/>
            <w:vMerge w:val="restart"/>
          </w:tcPr>
          <w:p w14:paraId="51FB99F8" w14:textId="77777777" w:rsidR="00291C4F" w:rsidRDefault="00000000">
            <w:pPr>
              <w:pStyle w:val="TableParagraph"/>
              <w:spacing w:before="41"/>
              <w:ind w:left="103"/>
              <w:rPr>
                <w:sz w:val="20"/>
              </w:rPr>
            </w:pPr>
            <w:r>
              <w:rPr>
                <w:sz w:val="20"/>
              </w:rPr>
              <w:t>93.7</w:t>
            </w:r>
          </w:p>
        </w:tc>
      </w:tr>
      <w:tr w:rsidR="00291C4F" w14:paraId="068084AD" w14:textId="77777777">
        <w:trPr>
          <w:trHeight w:hRule="exact" w:val="319"/>
        </w:trPr>
        <w:tc>
          <w:tcPr>
            <w:tcW w:w="2383" w:type="dxa"/>
          </w:tcPr>
          <w:p w14:paraId="31F9D035" w14:textId="77777777" w:rsidR="00291C4F" w:rsidRDefault="00000000">
            <w:pPr>
              <w:pStyle w:val="TableParagraph"/>
              <w:spacing w:before="41"/>
              <w:ind w:left="103"/>
              <w:rPr>
                <w:sz w:val="20"/>
              </w:rPr>
            </w:pPr>
            <w:r>
              <w:rPr>
                <w:sz w:val="20"/>
              </w:rPr>
              <w:t>20</w:t>
            </w:r>
          </w:p>
        </w:tc>
        <w:tc>
          <w:tcPr>
            <w:tcW w:w="2093" w:type="dxa"/>
          </w:tcPr>
          <w:p w14:paraId="57B555C6" w14:textId="77777777" w:rsidR="00291C4F" w:rsidRDefault="00000000">
            <w:pPr>
              <w:pStyle w:val="TableParagraph"/>
              <w:spacing w:before="41"/>
              <w:ind w:left="103"/>
              <w:rPr>
                <w:sz w:val="20"/>
              </w:rPr>
            </w:pPr>
            <w:r>
              <w:rPr>
                <w:sz w:val="20"/>
              </w:rPr>
              <w:t>0.1090</w:t>
            </w:r>
          </w:p>
        </w:tc>
        <w:tc>
          <w:tcPr>
            <w:tcW w:w="2237" w:type="dxa"/>
          </w:tcPr>
          <w:p w14:paraId="62A86292" w14:textId="77777777" w:rsidR="00291C4F" w:rsidRDefault="00000000">
            <w:pPr>
              <w:pStyle w:val="TableParagraph"/>
              <w:spacing w:before="41"/>
              <w:ind w:left="103"/>
              <w:rPr>
                <w:sz w:val="20"/>
              </w:rPr>
            </w:pPr>
            <w:r>
              <w:rPr>
                <w:sz w:val="20"/>
              </w:rPr>
              <w:t>109.0</w:t>
            </w:r>
          </w:p>
        </w:tc>
        <w:tc>
          <w:tcPr>
            <w:tcW w:w="2237" w:type="dxa"/>
            <w:vMerge/>
          </w:tcPr>
          <w:p w14:paraId="70DA6C7A" w14:textId="77777777" w:rsidR="00291C4F" w:rsidRDefault="00291C4F"/>
        </w:tc>
      </w:tr>
      <w:tr w:rsidR="00291C4F" w14:paraId="742A6A3D" w14:textId="77777777">
        <w:trPr>
          <w:trHeight w:hRule="exact" w:val="322"/>
        </w:trPr>
        <w:tc>
          <w:tcPr>
            <w:tcW w:w="2383" w:type="dxa"/>
          </w:tcPr>
          <w:p w14:paraId="0B6E9A2C" w14:textId="77777777" w:rsidR="00291C4F" w:rsidRDefault="00000000">
            <w:pPr>
              <w:pStyle w:val="TableParagraph"/>
              <w:spacing w:before="43"/>
              <w:ind w:left="103"/>
              <w:rPr>
                <w:sz w:val="20"/>
              </w:rPr>
            </w:pPr>
            <w:r>
              <w:rPr>
                <w:sz w:val="20"/>
              </w:rPr>
              <w:t>40</w:t>
            </w:r>
          </w:p>
        </w:tc>
        <w:tc>
          <w:tcPr>
            <w:tcW w:w="2093" w:type="dxa"/>
          </w:tcPr>
          <w:p w14:paraId="2D1D3BBD" w14:textId="77777777" w:rsidR="00291C4F" w:rsidRDefault="00000000">
            <w:pPr>
              <w:pStyle w:val="TableParagraph"/>
              <w:spacing w:before="43"/>
              <w:ind w:left="103"/>
              <w:rPr>
                <w:sz w:val="20"/>
              </w:rPr>
            </w:pPr>
            <w:r>
              <w:rPr>
                <w:sz w:val="20"/>
              </w:rPr>
              <w:t>0.0646</w:t>
            </w:r>
          </w:p>
        </w:tc>
        <w:tc>
          <w:tcPr>
            <w:tcW w:w="2237" w:type="dxa"/>
          </w:tcPr>
          <w:p w14:paraId="55898C83" w14:textId="77777777" w:rsidR="00291C4F" w:rsidRDefault="00000000">
            <w:pPr>
              <w:pStyle w:val="TableParagraph"/>
              <w:spacing w:before="43"/>
              <w:ind w:left="103"/>
              <w:rPr>
                <w:sz w:val="20"/>
              </w:rPr>
            </w:pPr>
            <w:r>
              <w:rPr>
                <w:sz w:val="20"/>
              </w:rPr>
              <w:t>64.6</w:t>
            </w:r>
          </w:p>
        </w:tc>
        <w:tc>
          <w:tcPr>
            <w:tcW w:w="2237" w:type="dxa"/>
            <w:vMerge w:val="restart"/>
          </w:tcPr>
          <w:p w14:paraId="18E0690A" w14:textId="77777777" w:rsidR="00291C4F" w:rsidRDefault="00000000">
            <w:pPr>
              <w:pStyle w:val="TableParagraph"/>
              <w:spacing w:before="43"/>
              <w:ind w:left="103"/>
              <w:rPr>
                <w:sz w:val="20"/>
              </w:rPr>
            </w:pPr>
            <w:r>
              <w:rPr>
                <w:sz w:val="20"/>
              </w:rPr>
              <w:t>76.7</w:t>
            </w:r>
          </w:p>
        </w:tc>
      </w:tr>
      <w:tr w:rsidR="00291C4F" w14:paraId="70F75648" w14:textId="77777777">
        <w:trPr>
          <w:trHeight w:hRule="exact" w:val="319"/>
        </w:trPr>
        <w:tc>
          <w:tcPr>
            <w:tcW w:w="2383" w:type="dxa"/>
          </w:tcPr>
          <w:p w14:paraId="1A3A9C8D" w14:textId="77777777" w:rsidR="00291C4F" w:rsidRDefault="00000000">
            <w:pPr>
              <w:pStyle w:val="TableParagraph"/>
              <w:spacing w:before="41"/>
              <w:ind w:left="103"/>
              <w:rPr>
                <w:sz w:val="20"/>
              </w:rPr>
            </w:pPr>
            <w:r>
              <w:rPr>
                <w:sz w:val="20"/>
              </w:rPr>
              <w:t>40</w:t>
            </w:r>
          </w:p>
        </w:tc>
        <w:tc>
          <w:tcPr>
            <w:tcW w:w="2093" w:type="dxa"/>
          </w:tcPr>
          <w:p w14:paraId="55948066" w14:textId="77777777" w:rsidR="00291C4F" w:rsidRDefault="00000000">
            <w:pPr>
              <w:pStyle w:val="TableParagraph"/>
              <w:spacing w:before="41"/>
              <w:ind w:left="103"/>
              <w:rPr>
                <w:sz w:val="20"/>
              </w:rPr>
            </w:pPr>
            <w:r>
              <w:rPr>
                <w:sz w:val="20"/>
              </w:rPr>
              <w:t>0.0888</w:t>
            </w:r>
          </w:p>
        </w:tc>
        <w:tc>
          <w:tcPr>
            <w:tcW w:w="2237" w:type="dxa"/>
          </w:tcPr>
          <w:p w14:paraId="3D0EA538" w14:textId="77777777" w:rsidR="00291C4F" w:rsidRDefault="00000000">
            <w:pPr>
              <w:pStyle w:val="TableParagraph"/>
              <w:spacing w:before="41"/>
              <w:ind w:left="103"/>
              <w:rPr>
                <w:sz w:val="20"/>
              </w:rPr>
            </w:pPr>
            <w:r>
              <w:rPr>
                <w:sz w:val="20"/>
              </w:rPr>
              <w:t>88.8</w:t>
            </w:r>
          </w:p>
        </w:tc>
        <w:tc>
          <w:tcPr>
            <w:tcW w:w="2237" w:type="dxa"/>
            <w:vMerge/>
          </w:tcPr>
          <w:p w14:paraId="75E518DA" w14:textId="77777777" w:rsidR="00291C4F" w:rsidRDefault="00291C4F"/>
        </w:tc>
      </w:tr>
      <w:tr w:rsidR="00291C4F" w14:paraId="1A2035C1" w14:textId="77777777">
        <w:trPr>
          <w:trHeight w:hRule="exact" w:val="319"/>
        </w:trPr>
        <w:tc>
          <w:tcPr>
            <w:tcW w:w="2383" w:type="dxa"/>
          </w:tcPr>
          <w:p w14:paraId="5BB6085B" w14:textId="77777777" w:rsidR="00291C4F" w:rsidRDefault="00000000">
            <w:pPr>
              <w:pStyle w:val="TableParagraph"/>
              <w:spacing w:before="41"/>
              <w:ind w:left="103"/>
              <w:rPr>
                <w:sz w:val="20"/>
              </w:rPr>
            </w:pPr>
            <w:r>
              <w:rPr>
                <w:sz w:val="20"/>
              </w:rPr>
              <w:t>60</w:t>
            </w:r>
          </w:p>
        </w:tc>
        <w:tc>
          <w:tcPr>
            <w:tcW w:w="2093" w:type="dxa"/>
          </w:tcPr>
          <w:p w14:paraId="716B832A" w14:textId="77777777" w:rsidR="00291C4F" w:rsidRDefault="00000000">
            <w:pPr>
              <w:pStyle w:val="TableParagraph"/>
              <w:spacing w:before="41"/>
              <w:ind w:left="103"/>
              <w:rPr>
                <w:sz w:val="20"/>
              </w:rPr>
            </w:pPr>
            <w:r>
              <w:rPr>
                <w:sz w:val="20"/>
              </w:rPr>
              <w:t>0.0496</w:t>
            </w:r>
          </w:p>
        </w:tc>
        <w:tc>
          <w:tcPr>
            <w:tcW w:w="2237" w:type="dxa"/>
          </w:tcPr>
          <w:p w14:paraId="4493E8FB" w14:textId="77777777" w:rsidR="00291C4F" w:rsidRDefault="00000000">
            <w:pPr>
              <w:pStyle w:val="TableParagraph"/>
              <w:spacing w:before="41"/>
              <w:ind w:left="103"/>
              <w:rPr>
                <w:sz w:val="20"/>
              </w:rPr>
            </w:pPr>
            <w:r>
              <w:rPr>
                <w:sz w:val="20"/>
              </w:rPr>
              <w:t>49.6</w:t>
            </w:r>
          </w:p>
        </w:tc>
        <w:tc>
          <w:tcPr>
            <w:tcW w:w="2237" w:type="dxa"/>
            <w:vMerge w:val="restart"/>
          </w:tcPr>
          <w:p w14:paraId="795DAF6F" w14:textId="77777777" w:rsidR="00291C4F" w:rsidRDefault="00000000">
            <w:pPr>
              <w:pStyle w:val="TableParagraph"/>
              <w:spacing w:before="41"/>
              <w:ind w:left="103"/>
              <w:rPr>
                <w:sz w:val="20"/>
              </w:rPr>
            </w:pPr>
            <w:r>
              <w:rPr>
                <w:sz w:val="20"/>
              </w:rPr>
              <w:t>49.8</w:t>
            </w:r>
          </w:p>
        </w:tc>
      </w:tr>
      <w:tr w:rsidR="00291C4F" w14:paraId="43B5FE50" w14:textId="77777777">
        <w:trPr>
          <w:trHeight w:hRule="exact" w:val="322"/>
        </w:trPr>
        <w:tc>
          <w:tcPr>
            <w:tcW w:w="2383" w:type="dxa"/>
          </w:tcPr>
          <w:p w14:paraId="60BAED7A" w14:textId="77777777" w:rsidR="00291C4F" w:rsidRDefault="00000000">
            <w:pPr>
              <w:pStyle w:val="TableParagraph"/>
              <w:spacing w:before="41"/>
              <w:ind w:left="103"/>
              <w:rPr>
                <w:sz w:val="20"/>
              </w:rPr>
            </w:pPr>
            <w:r>
              <w:rPr>
                <w:sz w:val="20"/>
              </w:rPr>
              <w:t>60</w:t>
            </w:r>
          </w:p>
        </w:tc>
        <w:tc>
          <w:tcPr>
            <w:tcW w:w="2093" w:type="dxa"/>
          </w:tcPr>
          <w:p w14:paraId="7E353C48" w14:textId="77777777" w:rsidR="00291C4F" w:rsidRDefault="00000000">
            <w:pPr>
              <w:pStyle w:val="TableParagraph"/>
              <w:spacing w:before="41"/>
              <w:ind w:left="103"/>
              <w:rPr>
                <w:sz w:val="20"/>
              </w:rPr>
            </w:pPr>
            <w:r>
              <w:rPr>
                <w:sz w:val="20"/>
              </w:rPr>
              <w:t>0.0500</w:t>
            </w:r>
          </w:p>
        </w:tc>
        <w:tc>
          <w:tcPr>
            <w:tcW w:w="2237" w:type="dxa"/>
          </w:tcPr>
          <w:p w14:paraId="5B5683A0" w14:textId="77777777" w:rsidR="00291C4F" w:rsidRDefault="00000000">
            <w:pPr>
              <w:pStyle w:val="TableParagraph"/>
              <w:spacing w:before="41"/>
              <w:ind w:left="103"/>
              <w:rPr>
                <w:sz w:val="20"/>
              </w:rPr>
            </w:pPr>
            <w:r>
              <w:rPr>
                <w:sz w:val="20"/>
              </w:rPr>
              <w:t>50.0</w:t>
            </w:r>
          </w:p>
        </w:tc>
        <w:tc>
          <w:tcPr>
            <w:tcW w:w="2237" w:type="dxa"/>
            <w:vMerge/>
          </w:tcPr>
          <w:p w14:paraId="21047981" w14:textId="77777777" w:rsidR="00291C4F" w:rsidRDefault="00291C4F"/>
        </w:tc>
      </w:tr>
      <w:tr w:rsidR="00291C4F" w14:paraId="2836C855" w14:textId="77777777">
        <w:trPr>
          <w:trHeight w:hRule="exact" w:val="319"/>
        </w:trPr>
        <w:tc>
          <w:tcPr>
            <w:tcW w:w="2383" w:type="dxa"/>
          </w:tcPr>
          <w:p w14:paraId="37EA2299" w14:textId="77777777" w:rsidR="00291C4F" w:rsidRDefault="00000000">
            <w:pPr>
              <w:pStyle w:val="TableParagraph"/>
              <w:spacing w:before="41"/>
              <w:ind w:left="103"/>
              <w:rPr>
                <w:sz w:val="20"/>
              </w:rPr>
            </w:pPr>
            <w:r>
              <w:rPr>
                <w:sz w:val="20"/>
              </w:rPr>
              <w:t>90</w:t>
            </w:r>
          </w:p>
        </w:tc>
        <w:tc>
          <w:tcPr>
            <w:tcW w:w="2093" w:type="dxa"/>
          </w:tcPr>
          <w:p w14:paraId="2C3E11C3" w14:textId="77777777" w:rsidR="00291C4F" w:rsidRDefault="00000000">
            <w:pPr>
              <w:pStyle w:val="TableParagraph"/>
              <w:spacing w:before="41"/>
              <w:ind w:left="103"/>
              <w:rPr>
                <w:sz w:val="20"/>
              </w:rPr>
            </w:pPr>
            <w:r>
              <w:rPr>
                <w:sz w:val="20"/>
              </w:rPr>
              <w:t>0.0355</w:t>
            </w:r>
          </w:p>
        </w:tc>
        <w:tc>
          <w:tcPr>
            <w:tcW w:w="2237" w:type="dxa"/>
          </w:tcPr>
          <w:p w14:paraId="643C38EF" w14:textId="77777777" w:rsidR="00291C4F" w:rsidRDefault="00000000">
            <w:pPr>
              <w:pStyle w:val="TableParagraph"/>
              <w:spacing w:before="41"/>
              <w:ind w:left="103"/>
              <w:rPr>
                <w:sz w:val="20"/>
              </w:rPr>
            </w:pPr>
            <w:r>
              <w:rPr>
                <w:sz w:val="20"/>
              </w:rPr>
              <w:t>35.5</w:t>
            </w:r>
          </w:p>
        </w:tc>
        <w:tc>
          <w:tcPr>
            <w:tcW w:w="2237" w:type="dxa"/>
            <w:vMerge w:val="restart"/>
          </w:tcPr>
          <w:p w14:paraId="75611385" w14:textId="77777777" w:rsidR="00291C4F" w:rsidRDefault="00000000">
            <w:pPr>
              <w:pStyle w:val="TableParagraph"/>
              <w:spacing w:before="41"/>
              <w:ind w:left="103"/>
              <w:rPr>
                <w:sz w:val="20"/>
              </w:rPr>
            </w:pPr>
            <w:r>
              <w:rPr>
                <w:sz w:val="20"/>
              </w:rPr>
              <w:t>32.7</w:t>
            </w:r>
          </w:p>
        </w:tc>
      </w:tr>
      <w:tr w:rsidR="00291C4F" w14:paraId="02A904D8" w14:textId="77777777">
        <w:trPr>
          <w:trHeight w:hRule="exact" w:val="319"/>
        </w:trPr>
        <w:tc>
          <w:tcPr>
            <w:tcW w:w="2383" w:type="dxa"/>
          </w:tcPr>
          <w:p w14:paraId="58B037D3" w14:textId="77777777" w:rsidR="00291C4F" w:rsidRDefault="00000000">
            <w:pPr>
              <w:pStyle w:val="TableParagraph"/>
              <w:spacing w:before="41"/>
              <w:ind w:left="103"/>
              <w:rPr>
                <w:sz w:val="20"/>
              </w:rPr>
            </w:pPr>
            <w:r>
              <w:rPr>
                <w:sz w:val="20"/>
              </w:rPr>
              <w:t>90</w:t>
            </w:r>
          </w:p>
        </w:tc>
        <w:tc>
          <w:tcPr>
            <w:tcW w:w="2093" w:type="dxa"/>
          </w:tcPr>
          <w:p w14:paraId="7B5A7669" w14:textId="77777777" w:rsidR="00291C4F" w:rsidRDefault="00000000">
            <w:pPr>
              <w:pStyle w:val="TableParagraph"/>
              <w:spacing w:before="41"/>
              <w:ind w:left="103"/>
              <w:rPr>
                <w:sz w:val="20"/>
              </w:rPr>
            </w:pPr>
            <w:r>
              <w:rPr>
                <w:sz w:val="20"/>
              </w:rPr>
              <w:t>0.0299</w:t>
            </w:r>
          </w:p>
        </w:tc>
        <w:tc>
          <w:tcPr>
            <w:tcW w:w="2237" w:type="dxa"/>
          </w:tcPr>
          <w:p w14:paraId="587D9567" w14:textId="77777777" w:rsidR="00291C4F" w:rsidRDefault="00000000">
            <w:pPr>
              <w:pStyle w:val="TableParagraph"/>
              <w:spacing w:before="41"/>
              <w:ind w:left="103"/>
              <w:rPr>
                <w:sz w:val="20"/>
              </w:rPr>
            </w:pPr>
            <w:r>
              <w:rPr>
                <w:sz w:val="20"/>
              </w:rPr>
              <w:t>29.9</w:t>
            </w:r>
          </w:p>
        </w:tc>
        <w:tc>
          <w:tcPr>
            <w:tcW w:w="2237" w:type="dxa"/>
            <w:vMerge/>
          </w:tcPr>
          <w:p w14:paraId="64D9629D" w14:textId="77777777" w:rsidR="00291C4F" w:rsidRDefault="00291C4F"/>
        </w:tc>
      </w:tr>
      <w:tr w:rsidR="00291C4F" w14:paraId="2BDA755F" w14:textId="77777777">
        <w:trPr>
          <w:trHeight w:hRule="exact" w:val="322"/>
        </w:trPr>
        <w:tc>
          <w:tcPr>
            <w:tcW w:w="2383" w:type="dxa"/>
          </w:tcPr>
          <w:p w14:paraId="292B83D9" w14:textId="77777777" w:rsidR="00291C4F" w:rsidRDefault="00000000">
            <w:pPr>
              <w:pStyle w:val="TableParagraph"/>
              <w:spacing w:before="41"/>
              <w:ind w:left="103"/>
              <w:rPr>
                <w:sz w:val="20"/>
              </w:rPr>
            </w:pPr>
            <w:r>
              <w:rPr>
                <w:sz w:val="20"/>
              </w:rPr>
              <w:t>120</w:t>
            </w:r>
          </w:p>
        </w:tc>
        <w:tc>
          <w:tcPr>
            <w:tcW w:w="2093" w:type="dxa"/>
          </w:tcPr>
          <w:p w14:paraId="056DEA37" w14:textId="77777777" w:rsidR="00291C4F" w:rsidRDefault="00000000">
            <w:pPr>
              <w:pStyle w:val="TableParagraph"/>
              <w:spacing w:before="41"/>
              <w:ind w:left="103"/>
              <w:rPr>
                <w:sz w:val="20"/>
              </w:rPr>
            </w:pPr>
            <w:r>
              <w:rPr>
                <w:sz w:val="20"/>
              </w:rPr>
              <w:t>0.0268</w:t>
            </w:r>
          </w:p>
        </w:tc>
        <w:tc>
          <w:tcPr>
            <w:tcW w:w="2237" w:type="dxa"/>
          </w:tcPr>
          <w:p w14:paraId="64BEE3F2" w14:textId="77777777" w:rsidR="00291C4F" w:rsidRDefault="00000000">
            <w:pPr>
              <w:pStyle w:val="TableParagraph"/>
              <w:spacing w:before="41"/>
              <w:ind w:left="103"/>
              <w:rPr>
                <w:sz w:val="20"/>
              </w:rPr>
            </w:pPr>
            <w:r>
              <w:rPr>
                <w:sz w:val="20"/>
              </w:rPr>
              <w:t>26.8</w:t>
            </w:r>
          </w:p>
        </w:tc>
        <w:tc>
          <w:tcPr>
            <w:tcW w:w="2237" w:type="dxa"/>
            <w:vMerge w:val="restart"/>
          </w:tcPr>
          <w:p w14:paraId="0A3B9BF3" w14:textId="77777777" w:rsidR="00291C4F" w:rsidRDefault="00000000">
            <w:pPr>
              <w:pStyle w:val="TableParagraph"/>
              <w:spacing w:before="41"/>
              <w:ind w:left="103"/>
              <w:rPr>
                <w:sz w:val="20"/>
              </w:rPr>
            </w:pPr>
            <w:r>
              <w:rPr>
                <w:sz w:val="20"/>
              </w:rPr>
              <w:t>23.7</w:t>
            </w:r>
          </w:p>
        </w:tc>
      </w:tr>
      <w:tr w:rsidR="00291C4F" w14:paraId="50914DCB" w14:textId="77777777">
        <w:trPr>
          <w:trHeight w:hRule="exact" w:val="319"/>
        </w:trPr>
        <w:tc>
          <w:tcPr>
            <w:tcW w:w="2383" w:type="dxa"/>
          </w:tcPr>
          <w:p w14:paraId="76D58AE9" w14:textId="77777777" w:rsidR="00291C4F" w:rsidRDefault="00000000">
            <w:pPr>
              <w:pStyle w:val="TableParagraph"/>
              <w:spacing w:before="41"/>
              <w:ind w:left="103"/>
              <w:rPr>
                <w:sz w:val="20"/>
              </w:rPr>
            </w:pPr>
            <w:r>
              <w:rPr>
                <w:sz w:val="20"/>
              </w:rPr>
              <w:t>120</w:t>
            </w:r>
          </w:p>
        </w:tc>
        <w:tc>
          <w:tcPr>
            <w:tcW w:w="2093" w:type="dxa"/>
          </w:tcPr>
          <w:p w14:paraId="793EFED5" w14:textId="77777777" w:rsidR="00291C4F" w:rsidRDefault="00000000">
            <w:pPr>
              <w:pStyle w:val="TableParagraph"/>
              <w:spacing w:before="41"/>
              <w:ind w:left="103"/>
              <w:rPr>
                <w:sz w:val="20"/>
              </w:rPr>
            </w:pPr>
            <w:r>
              <w:rPr>
                <w:sz w:val="20"/>
              </w:rPr>
              <w:t>0.0206</w:t>
            </w:r>
          </w:p>
        </w:tc>
        <w:tc>
          <w:tcPr>
            <w:tcW w:w="2237" w:type="dxa"/>
          </w:tcPr>
          <w:p w14:paraId="00C32AB1" w14:textId="77777777" w:rsidR="00291C4F" w:rsidRDefault="00000000">
            <w:pPr>
              <w:pStyle w:val="TableParagraph"/>
              <w:spacing w:before="41"/>
              <w:ind w:left="103"/>
              <w:rPr>
                <w:sz w:val="20"/>
              </w:rPr>
            </w:pPr>
            <w:r>
              <w:rPr>
                <w:sz w:val="20"/>
              </w:rPr>
              <w:t>20.6</w:t>
            </w:r>
          </w:p>
        </w:tc>
        <w:tc>
          <w:tcPr>
            <w:tcW w:w="2237" w:type="dxa"/>
            <w:vMerge/>
          </w:tcPr>
          <w:p w14:paraId="5A497EC6" w14:textId="77777777" w:rsidR="00291C4F" w:rsidRDefault="00291C4F"/>
        </w:tc>
      </w:tr>
      <w:tr w:rsidR="00291C4F" w14:paraId="3399F635" w14:textId="77777777">
        <w:trPr>
          <w:trHeight w:hRule="exact" w:val="319"/>
        </w:trPr>
        <w:tc>
          <w:tcPr>
            <w:tcW w:w="2383" w:type="dxa"/>
          </w:tcPr>
          <w:p w14:paraId="71623E35" w14:textId="77777777" w:rsidR="00291C4F" w:rsidRDefault="00000000">
            <w:pPr>
              <w:pStyle w:val="TableParagraph"/>
              <w:spacing w:before="41"/>
              <w:ind w:left="103"/>
              <w:rPr>
                <w:sz w:val="20"/>
              </w:rPr>
            </w:pPr>
            <w:r>
              <w:rPr>
                <w:sz w:val="20"/>
              </w:rPr>
              <w:t>180</w:t>
            </w:r>
          </w:p>
        </w:tc>
        <w:tc>
          <w:tcPr>
            <w:tcW w:w="2093" w:type="dxa"/>
          </w:tcPr>
          <w:p w14:paraId="60F972CF" w14:textId="77777777" w:rsidR="00291C4F" w:rsidRDefault="00000000">
            <w:pPr>
              <w:pStyle w:val="TableParagraph"/>
              <w:spacing w:before="41"/>
              <w:ind w:left="103"/>
              <w:rPr>
                <w:sz w:val="20"/>
              </w:rPr>
            </w:pPr>
            <w:r>
              <w:rPr>
                <w:sz w:val="20"/>
              </w:rPr>
              <w:t>0.0139</w:t>
            </w:r>
          </w:p>
        </w:tc>
        <w:tc>
          <w:tcPr>
            <w:tcW w:w="2237" w:type="dxa"/>
          </w:tcPr>
          <w:p w14:paraId="5CB65D44" w14:textId="77777777" w:rsidR="00291C4F" w:rsidRDefault="00000000">
            <w:pPr>
              <w:pStyle w:val="TableParagraph"/>
              <w:spacing w:before="41"/>
              <w:ind w:left="103"/>
              <w:rPr>
                <w:sz w:val="20"/>
              </w:rPr>
            </w:pPr>
            <w:r>
              <w:rPr>
                <w:sz w:val="20"/>
              </w:rPr>
              <w:t>13.9</w:t>
            </w:r>
          </w:p>
        </w:tc>
        <w:tc>
          <w:tcPr>
            <w:tcW w:w="2237" w:type="dxa"/>
            <w:vMerge w:val="restart"/>
          </w:tcPr>
          <w:p w14:paraId="5B24F363" w14:textId="77777777" w:rsidR="00291C4F" w:rsidRDefault="00000000">
            <w:pPr>
              <w:pStyle w:val="TableParagraph"/>
              <w:spacing w:before="41"/>
              <w:ind w:left="103"/>
              <w:rPr>
                <w:sz w:val="20"/>
              </w:rPr>
            </w:pPr>
            <w:r>
              <w:rPr>
                <w:sz w:val="20"/>
              </w:rPr>
              <w:t>22.8</w:t>
            </w:r>
          </w:p>
        </w:tc>
      </w:tr>
      <w:tr w:rsidR="00291C4F" w14:paraId="7EF6A276" w14:textId="77777777">
        <w:trPr>
          <w:trHeight w:hRule="exact" w:val="322"/>
        </w:trPr>
        <w:tc>
          <w:tcPr>
            <w:tcW w:w="2383" w:type="dxa"/>
          </w:tcPr>
          <w:p w14:paraId="34870F8B" w14:textId="77777777" w:rsidR="00291C4F" w:rsidRDefault="00000000">
            <w:pPr>
              <w:pStyle w:val="TableParagraph"/>
              <w:spacing w:before="41"/>
              <w:ind w:left="103"/>
              <w:rPr>
                <w:sz w:val="20"/>
              </w:rPr>
            </w:pPr>
            <w:r>
              <w:rPr>
                <w:sz w:val="20"/>
              </w:rPr>
              <w:t>180</w:t>
            </w:r>
          </w:p>
        </w:tc>
        <w:tc>
          <w:tcPr>
            <w:tcW w:w="2093" w:type="dxa"/>
          </w:tcPr>
          <w:p w14:paraId="3C6C1B7E" w14:textId="77777777" w:rsidR="00291C4F" w:rsidRDefault="00000000">
            <w:pPr>
              <w:pStyle w:val="TableParagraph"/>
              <w:spacing w:before="41"/>
              <w:ind w:left="103"/>
              <w:rPr>
                <w:sz w:val="20"/>
              </w:rPr>
            </w:pPr>
            <w:r>
              <w:rPr>
                <w:sz w:val="20"/>
              </w:rPr>
              <w:t>0.0316</w:t>
            </w:r>
          </w:p>
        </w:tc>
        <w:tc>
          <w:tcPr>
            <w:tcW w:w="2237" w:type="dxa"/>
          </w:tcPr>
          <w:p w14:paraId="1A677C01" w14:textId="77777777" w:rsidR="00291C4F" w:rsidRDefault="00000000">
            <w:pPr>
              <w:pStyle w:val="TableParagraph"/>
              <w:spacing w:before="41"/>
              <w:ind w:left="103"/>
              <w:rPr>
                <w:sz w:val="20"/>
              </w:rPr>
            </w:pPr>
            <w:r>
              <w:rPr>
                <w:sz w:val="20"/>
              </w:rPr>
              <w:t>31.6</w:t>
            </w:r>
          </w:p>
        </w:tc>
        <w:tc>
          <w:tcPr>
            <w:tcW w:w="2237" w:type="dxa"/>
            <w:vMerge/>
          </w:tcPr>
          <w:p w14:paraId="0F0CF3EE" w14:textId="77777777" w:rsidR="00291C4F" w:rsidRDefault="00291C4F"/>
        </w:tc>
      </w:tr>
      <w:tr w:rsidR="00291C4F" w14:paraId="4210977C" w14:textId="77777777">
        <w:trPr>
          <w:trHeight w:hRule="exact" w:val="319"/>
        </w:trPr>
        <w:tc>
          <w:tcPr>
            <w:tcW w:w="2383" w:type="dxa"/>
          </w:tcPr>
          <w:p w14:paraId="56C38120" w14:textId="77777777" w:rsidR="00291C4F" w:rsidRDefault="00000000">
            <w:pPr>
              <w:pStyle w:val="TableParagraph"/>
              <w:spacing w:before="41"/>
              <w:ind w:left="103"/>
              <w:rPr>
                <w:sz w:val="20"/>
              </w:rPr>
            </w:pPr>
            <w:r>
              <w:rPr>
                <w:sz w:val="20"/>
              </w:rPr>
              <w:t>360</w:t>
            </w:r>
          </w:p>
        </w:tc>
        <w:tc>
          <w:tcPr>
            <w:tcW w:w="2093" w:type="dxa"/>
          </w:tcPr>
          <w:p w14:paraId="253D96FF" w14:textId="77777777" w:rsidR="00291C4F" w:rsidRDefault="00000000">
            <w:pPr>
              <w:pStyle w:val="TableParagraph"/>
              <w:spacing w:before="41"/>
              <w:ind w:left="103"/>
              <w:rPr>
                <w:sz w:val="20"/>
              </w:rPr>
            </w:pPr>
            <w:r>
              <w:rPr>
                <w:sz w:val="20"/>
              </w:rPr>
              <w:t>0.0203</w:t>
            </w:r>
          </w:p>
        </w:tc>
        <w:tc>
          <w:tcPr>
            <w:tcW w:w="2237" w:type="dxa"/>
          </w:tcPr>
          <w:p w14:paraId="46D67D78" w14:textId="77777777" w:rsidR="00291C4F" w:rsidRDefault="00000000">
            <w:pPr>
              <w:pStyle w:val="TableParagraph"/>
              <w:spacing w:before="41"/>
              <w:ind w:left="103"/>
              <w:rPr>
                <w:sz w:val="20"/>
              </w:rPr>
            </w:pPr>
            <w:r>
              <w:rPr>
                <w:sz w:val="20"/>
              </w:rPr>
              <w:t>20.3</w:t>
            </w:r>
          </w:p>
        </w:tc>
        <w:tc>
          <w:tcPr>
            <w:tcW w:w="2237" w:type="dxa"/>
            <w:vMerge w:val="restart"/>
          </w:tcPr>
          <w:p w14:paraId="2D982D5A" w14:textId="77777777" w:rsidR="00291C4F" w:rsidRDefault="00000000">
            <w:pPr>
              <w:pStyle w:val="TableParagraph"/>
              <w:spacing w:before="41"/>
              <w:ind w:left="103"/>
              <w:rPr>
                <w:sz w:val="20"/>
              </w:rPr>
            </w:pPr>
            <w:r>
              <w:rPr>
                <w:sz w:val="20"/>
              </w:rPr>
              <w:t>19.3</w:t>
            </w:r>
          </w:p>
        </w:tc>
      </w:tr>
      <w:tr w:rsidR="00291C4F" w14:paraId="179B2DDF" w14:textId="77777777">
        <w:trPr>
          <w:trHeight w:hRule="exact" w:val="319"/>
        </w:trPr>
        <w:tc>
          <w:tcPr>
            <w:tcW w:w="2383" w:type="dxa"/>
          </w:tcPr>
          <w:p w14:paraId="119035F5" w14:textId="77777777" w:rsidR="00291C4F" w:rsidRDefault="00000000">
            <w:pPr>
              <w:pStyle w:val="TableParagraph"/>
              <w:spacing w:before="41"/>
              <w:ind w:left="103"/>
              <w:rPr>
                <w:sz w:val="20"/>
              </w:rPr>
            </w:pPr>
            <w:r>
              <w:rPr>
                <w:sz w:val="20"/>
              </w:rPr>
              <w:t>360</w:t>
            </w:r>
          </w:p>
        </w:tc>
        <w:tc>
          <w:tcPr>
            <w:tcW w:w="2093" w:type="dxa"/>
          </w:tcPr>
          <w:p w14:paraId="6472BD89" w14:textId="77777777" w:rsidR="00291C4F" w:rsidRDefault="00000000">
            <w:pPr>
              <w:pStyle w:val="TableParagraph"/>
              <w:spacing w:before="41"/>
              <w:ind w:left="103"/>
              <w:rPr>
                <w:sz w:val="20"/>
              </w:rPr>
            </w:pPr>
            <w:r>
              <w:rPr>
                <w:sz w:val="20"/>
              </w:rPr>
              <w:t>0.0183</w:t>
            </w:r>
          </w:p>
        </w:tc>
        <w:tc>
          <w:tcPr>
            <w:tcW w:w="2237" w:type="dxa"/>
          </w:tcPr>
          <w:p w14:paraId="20DE2031" w14:textId="77777777" w:rsidR="00291C4F" w:rsidRDefault="00000000">
            <w:pPr>
              <w:pStyle w:val="TableParagraph"/>
              <w:spacing w:before="41"/>
              <w:ind w:left="103"/>
              <w:rPr>
                <w:sz w:val="20"/>
              </w:rPr>
            </w:pPr>
            <w:r>
              <w:rPr>
                <w:sz w:val="20"/>
              </w:rPr>
              <w:t>18.3</w:t>
            </w:r>
          </w:p>
        </w:tc>
        <w:tc>
          <w:tcPr>
            <w:tcW w:w="2237" w:type="dxa"/>
            <w:vMerge/>
          </w:tcPr>
          <w:p w14:paraId="0485AF1A" w14:textId="77777777" w:rsidR="00291C4F" w:rsidRDefault="00291C4F"/>
        </w:tc>
      </w:tr>
      <w:tr w:rsidR="00291C4F" w14:paraId="4D0FD10F" w14:textId="77777777">
        <w:trPr>
          <w:trHeight w:hRule="exact" w:val="322"/>
        </w:trPr>
        <w:tc>
          <w:tcPr>
            <w:tcW w:w="2383" w:type="dxa"/>
          </w:tcPr>
          <w:p w14:paraId="373B8B0B" w14:textId="77777777" w:rsidR="00291C4F" w:rsidRDefault="00000000">
            <w:pPr>
              <w:pStyle w:val="TableParagraph"/>
              <w:spacing w:before="41"/>
              <w:ind w:left="103"/>
              <w:rPr>
                <w:sz w:val="20"/>
              </w:rPr>
            </w:pPr>
            <w:r>
              <w:rPr>
                <w:sz w:val="20"/>
              </w:rPr>
              <w:t>1440</w:t>
            </w:r>
          </w:p>
        </w:tc>
        <w:tc>
          <w:tcPr>
            <w:tcW w:w="2093" w:type="dxa"/>
          </w:tcPr>
          <w:p w14:paraId="02520655" w14:textId="77777777" w:rsidR="00291C4F" w:rsidRDefault="00000000">
            <w:pPr>
              <w:pStyle w:val="TableParagraph"/>
              <w:spacing w:before="41"/>
              <w:ind w:left="103"/>
              <w:rPr>
                <w:sz w:val="20"/>
              </w:rPr>
            </w:pPr>
            <w:r>
              <w:rPr>
                <w:sz w:val="20"/>
              </w:rPr>
              <w:t>0.0192</w:t>
            </w:r>
          </w:p>
        </w:tc>
        <w:tc>
          <w:tcPr>
            <w:tcW w:w="2237" w:type="dxa"/>
          </w:tcPr>
          <w:p w14:paraId="1FC99C7C" w14:textId="77777777" w:rsidR="00291C4F" w:rsidRDefault="00000000">
            <w:pPr>
              <w:pStyle w:val="TableParagraph"/>
              <w:spacing w:before="41"/>
              <w:ind w:left="103"/>
              <w:rPr>
                <w:sz w:val="20"/>
              </w:rPr>
            </w:pPr>
            <w:r>
              <w:rPr>
                <w:sz w:val="20"/>
              </w:rPr>
              <w:t>19.2</w:t>
            </w:r>
          </w:p>
        </w:tc>
        <w:tc>
          <w:tcPr>
            <w:tcW w:w="2237" w:type="dxa"/>
            <w:vMerge w:val="restart"/>
          </w:tcPr>
          <w:p w14:paraId="1484FDF8" w14:textId="77777777" w:rsidR="00291C4F" w:rsidRDefault="00000000">
            <w:pPr>
              <w:pStyle w:val="TableParagraph"/>
              <w:spacing w:before="41"/>
              <w:ind w:left="103"/>
              <w:rPr>
                <w:sz w:val="20"/>
              </w:rPr>
            </w:pPr>
            <w:r>
              <w:rPr>
                <w:sz w:val="20"/>
              </w:rPr>
              <w:t>29.9</w:t>
            </w:r>
          </w:p>
        </w:tc>
      </w:tr>
      <w:tr w:rsidR="00291C4F" w14:paraId="5A3902F6" w14:textId="77777777">
        <w:trPr>
          <w:trHeight w:hRule="exact" w:val="319"/>
        </w:trPr>
        <w:tc>
          <w:tcPr>
            <w:tcW w:w="2383" w:type="dxa"/>
          </w:tcPr>
          <w:p w14:paraId="72D40E9A" w14:textId="77777777" w:rsidR="00291C4F" w:rsidRDefault="00000000">
            <w:pPr>
              <w:pStyle w:val="TableParagraph"/>
              <w:spacing w:before="41"/>
              <w:ind w:left="103"/>
              <w:rPr>
                <w:sz w:val="20"/>
              </w:rPr>
            </w:pPr>
            <w:r>
              <w:rPr>
                <w:sz w:val="20"/>
              </w:rPr>
              <w:t>1440</w:t>
            </w:r>
          </w:p>
        </w:tc>
        <w:tc>
          <w:tcPr>
            <w:tcW w:w="2093" w:type="dxa"/>
          </w:tcPr>
          <w:p w14:paraId="4C412833" w14:textId="77777777" w:rsidR="00291C4F" w:rsidRDefault="00000000">
            <w:pPr>
              <w:pStyle w:val="TableParagraph"/>
              <w:spacing w:before="41"/>
              <w:ind w:left="103"/>
              <w:rPr>
                <w:sz w:val="20"/>
              </w:rPr>
            </w:pPr>
            <w:r>
              <w:rPr>
                <w:sz w:val="20"/>
              </w:rPr>
              <w:t>0.0406</w:t>
            </w:r>
          </w:p>
        </w:tc>
        <w:tc>
          <w:tcPr>
            <w:tcW w:w="2237" w:type="dxa"/>
          </w:tcPr>
          <w:p w14:paraId="7AB008E9" w14:textId="77777777" w:rsidR="00291C4F" w:rsidRDefault="00000000">
            <w:pPr>
              <w:pStyle w:val="TableParagraph"/>
              <w:spacing w:before="41"/>
              <w:ind w:left="103"/>
              <w:rPr>
                <w:sz w:val="20"/>
              </w:rPr>
            </w:pPr>
            <w:r>
              <w:rPr>
                <w:sz w:val="20"/>
              </w:rPr>
              <w:t>40.6</w:t>
            </w:r>
          </w:p>
        </w:tc>
        <w:tc>
          <w:tcPr>
            <w:tcW w:w="2237" w:type="dxa"/>
            <w:vMerge/>
          </w:tcPr>
          <w:p w14:paraId="4E52D16C" w14:textId="77777777" w:rsidR="00291C4F" w:rsidRDefault="00291C4F"/>
        </w:tc>
      </w:tr>
    </w:tbl>
    <w:p w14:paraId="58337254" w14:textId="77777777" w:rsidR="00291C4F" w:rsidRDefault="00000000" w:rsidP="00CE0E69">
      <w:pPr>
        <w:pStyle w:val="Tekstpodstawowy"/>
        <w:spacing w:before="118"/>
        <w:ind w:left="153" w:right="120"/>
        <w:jc w:val="both"/>
      </w:pPr>
      <w:r>
        <w:t xml:space="preserve">At pH 4, the recovery was high 132 to 139% of applied amount (0 to 60 minutes) before declining with 39% of the applied amount remaining at 1 DAT. In the repeat test at pH 4, recovery of 1,2,4- </w:t>
      </w:r>
      <w:proofErr w:type="spellStart"/>
      <w:r>
        <w:t>benzenetriol</w:t>
      </w:r>
      <w:proofErr w:type="spellEnd"/>
      <w:r>
        <w:t xml:space="preserve"> typically accounted for 80 to 116% of the applied amount over the first 6 hours (360 minutes), thereafter the level declined with &lt;30% recovered at 4 DAT. Lower than expected recover- </w:t>
      </w:r>
      <w:proofErr w:type="spellStart"/>
      <w:r>
        <w:t>ies</w:t>
      </w:r>
      <w:proofErr w:type="spellEnd"/>
      <w:r>
        <w:t xml:space="preserve"> were obtained at the 0 and 20 minute sampling time, which was attributed to insufficient mixing rather than poor analytical recoveries. As the variation was substantially less than that observed in the first pH 4 test, these results are considered suitable to demonstrate that 1,2,4-benzenetriol was stable for up to 6 hours and thereafter, the concentration declined rapidly.</w:t>
      </w:r>
    </w:p>
    <w:p w14:paraId="48B5EDFC" w14:textId="77777777" w:rsidR="00291C4F" w:rsidRDefault="00000000" w:rsidP="00CE0E69">
      <w:pPr>
        <w:pStyle w:val="Tekstpodstawowy"/>
        <w:spacing w:before="116"/>
        <w:ind w:left="153" w:right="120"/>
        <w:jc w:val="both"/>
      </w:pPr>
      <w:r>
        <w:t xml:space="preserve">At pH 7, recovery of 1,2,4-benzenetriol was in the range 4 to 17% of the applied amount across all sampling times (0 to 1 DAT). These results indicated that an immediate hydrolytic degradation pro- </w:t>
      </w:r>
      <w:proofErr w:type="spellStart"/>
      <w:r>
        <w:t>cess</w:t>
      </w:r>
      <w:proofErr w:type="spellEnd"/>
      <w:r>
        <w:t xml:space="preserve"> was occurring at pH 7.</w:t>
      </w:r>
    </w:p>
    <w:p w14:paraId="0677C4DA" w14:textId="77777777" w:rsidR="00291C4F" w:rsidRDefault="00291C4F" w:rsidP="00CE0E69">
      <w:pPr>
        <w:ind w:right="120"/>
        <w:jc w:val="both"/>
        <w:sectPr w:rsidR="00291C4F" w:rsidSect="00AE0453">
          <w:footerReference w:type="default" r:id="rId105"/>
          <w:pgSz w:w="11910" w:h="16850"/>
          <w:pgMar w:top="1440" w:right="1340" w:bottom="960" w:left="1320" w:header="715" w:footer="765" w:gutter="0"/>
          <w:cols w:space="708"/>
        </w:sectPr>
      </w:pPr>
    </w:p>
    <w:p w14:paraId="3BC78CAD" w14:textId="77777777" w:rsidR="00291C4F" w:rsidRDefault="00291C4F" w:rsidP="00CE0E69">
      <w:pPr>
        <w:pStyle w:val="Tekstpodstawowy"/>
        <w:spacing w:before="9"/>
        <w:ind w:right="120"/>
        <w:jc w:val="both"/>
        <w:rPr>
          <w:sz w:val="13"/>
        </w:rPr>
      </w:pPr>
    </w:p>
    <w:p w14:paraId="716CAC80" w14:textId="77777777" w:rsidR="00291C4F" w:rsidRDefault="00000000" w:rsidP="00CE0E69">
      <w:pPr>
        <w:pStyle w:val="Tekstpodstawowy"/>
        <w:spacing w:before="92"/>
        <w:ind w:left="153" w:right="120"/>
        <w:jc w:val="both"/>
      </w:pPr>
      <w:r>
        <w:t>At pH 9, recovery of 1,2,4-benzenetriol was 95% immediately after treatment but declined rapidly, with only 50% of the applied amount present after 60 minutes. A general decline in 1,2,4-benzene- triol occurred over the remaining 1 day duration of the test.</w:t>
      </w:r>
    </w:p>
    <w:p w14:paraId="71229AAA" w14:textId="77777777" w:rsidR="00291C4F" w:rsidRDefault="00000000" w:rsidP="00CE0E69">
      <w:pPr>
        <w:pStyle w:val="Tekstpodstawowy"/>
        <w:spacing w:before="119"/>
        <w:ind w:left="153" w:right="120"/>
        <w:jc w:val="both"/>
      </w:pPr>
      <w:r>
        <w:t xml:space="preserve">The results demonstrated that 1,2,4-benzenetriol was hydrolytically unstable in pH 7 and 9 buffers. It was more stable at pH 4, but this is not an environmental relevant </w:t>
      </w:r>
      <w:proofErr w:type="spellStart"/>
      <w:r>
        <w:t>pH.</w:t>
      </w:r>
      <w:proofErr w:type="spellEnd"/>
      <w:r>
        <w:t xml:space="preserve"> At environmentally relevant pH, 1,2,4-benzenetriol is rapidly </w:t>
      </w:r>
      <w:proofErr w:type="spellStart"/>
      <w:r>
        <w:t>hydrolysed</w:t>
      </w:r>
      <w:proofErr w:type="spellEnd"/>
      <w:r>
        <w:t>.</w:t>
      </w:r>
    </w:p>
    <w:p w14:paraId="579468D0" w14:textId="77777777" w:rsidR="00291C4F" w:rsidRDefault="00000000" w:rsidP="00CE0E69">
      <w:pPr>
        <w:pStyle w:val="Nagwek4"/>
        <w:ind w:right="120"/>
        <w:jc w:val="both"/>
      </w:pPr>
      <w:r>
        <w:t>Adsorption</w:t>
      </w:r>
    </w:p>
    <w:p w14:paraId="7385D38B" w14:textId="77777777" w:rsidR="00291C4F" w:rsidRDefault="00000000" w:rsidP="00CE0E69">
      <w:pPr>
        <w:pStyle w:val="Tekstpodstawowy"/>
        <w:spacing w:before="116"/>
        <w:ind w:left="153" w:right="120"/>
        <w:jc w:val="both"/>
      </w:pPr>
      <w:r>
        <w:t xml:space="preserve">Adsorption characteristics in soil could not be conducted, as 1,2,4-benzenetriol is not sufficiently </w:t>
      </w:r>
      <w:proofErr w:type="spellStart"/>
      <w:r>
        <w:t>sta</w:t>
      </w:r>
      <w:proofErr w:type="spellEnd"/>
      <w:r>
        <w:t xml:space="preserve">- </w:t>
      </w:r>
      <w:proofErr w:type="spellStart"/>
      <w:r>
        <w:t>ble</w:t>
      </w:r>
      <w:proofErr w:type="spellEnd"/>
      <w:r>
        <w:t xml:space="preserve"> to perform the test, even by </w:t>
      </w:r>
      <w:proofErr w:type="spellStart"/>
      <w:r>
        <w:t>analysing</w:t>
      </w:r>
      <w:proofErr w:type="spellEnd"/>
      <w:r>
        <w:t xml:space="preserve"> both aqueous and soil phases. In addition, 1,2,4-benzene- triol cannot be perceived to be an environmental hazard in aqueous solution due to its instability, par- </w:t>
      </w:r>
      <w:proofErr w:type="spellStart"/>
      <w:r>
        <w:t>ticularly</w:t>
      </w:r>
      <w:proofErr w:type="spellEnd"/>
      <w:r>
        <w:t xml:space="preserve"> at neutral </w:t>
      </w:r>
      <w:proofErr w:type="spellStart"/>
      <w:r>
        <w:t>pH.</w:t>
      </w:r>
      <w:proofErr w:type="spellEnd"/>
    </w:p>
    <w:p w14:paraId="70116F7C" w14:textId="77777777" w:rsidR="00291C4F" w:rsidRDefault="00000000" w:rsidP="00CE0E69">
      <w:pPr>
        <w:spacing w:before="119"/>
        <w:ind w:left="153" w:right="120"/>
        <w:jc w:val="both"/>
        <w:rPr>
          <w:b/>
          <w:sz w:val="24"/>
        </w:rPr>
      </w:pPr>
      <w:r>
        <w:rPr>
          <w:b/>
          <w:sz w:val="24"/>
        </w:rPr>
        <w:t>Conclusion</w:t>
      </w:r>
    </w:p>
    <w:p w14:paraId="67EEC8C7" w14:textId="77777777" w:rsidR="00291C4F" w:rsidRDefault="00000000" w:rsidP="00CE0E69">
      <w:pPr>
        <w:pStyle w:val="Tekstpodstawowy"/>
        <w:spacing w:before="119" w:line="242" w:lineRule="auto"/>
        <w:ind w:left="153" w:right="120"/>
        <w:jc w:val="both"/>
      </w:pPr>
      <w:r>
        <w:t>Due to the hydrolytic instability in aqueous buffers and calcium chloride, adsorption characteristics in soil could not be performed and 1,2,4-benzenetriol cannot be perceived to be an environmental hazard in aqueous solution.</w:t>
      </w:r>
    </w:p>
    <w:p w14:paraId="4E996750" w14:textId="77777777" w:rsidR="00291C4F" w:rsidRDefault="00291C4F">
      <w:pPr>
        <w:spacing w:line="242" w:lineRule="auto"/>
        <w:sectPr w:rsidR="00291C4F" w:rsidSect="00AE0453">
          <w:footerReference w:type="default" r:id="rId106"/>
          <w:pgSz w:w="11910" w:h="16850"/>
          <w:pgMar w:top="1440" w:right="1340" w:bottom="960" w:left="1320" w:header="715" w:footer="765" w:gutter="0"/>
          <w:cols w:space="708"/>
        </w:sectPr>
      </w:pPr>
    </w:p>
    <w:p w14:paraId="6E1D4CEA" w14:textId="77777777" w:rsidR="00291C4F" w:rsidRDefault="00291C4F">
      <w:pPr>
        <w:pStyle w:val="Tekstpodstawowy"/>
        <w:rPr>
          <w:sz w:val="20"/>
        </w:rPr>
      </w:pPr>
    </w:p>
    <w:p w14:paraId="751C9993" w14:textId="77777777" w:rsidR="00291C4F" w:rsidRDefault="00291C4F">
      <w:pPr>
        <w:pStyle w:val="Tekstpodstawowy"/>
        <w:spacing w:before="6"/>
        <w:rPr>
          <w:sz w:val="26"/>
        </w:rPr>
      </w:pPr>
    </w:p>
    <w:p w14:paraId="653CA43F" w14:textId="77777777" w:rsidR="00291C4F" w:rsidRDefault="00000000">
      <w:pPr>
        <w:tabs>
          <w:tab w:val="left" w:pos="1855"/>
        </w:tabs>
        <w:spacing w:before="90"/>
        <w:ind w:left="1855" w:right="186" w:hanging="1702"/>
        <w:rPr>
          <w:b/>
          <w:sz w:val="24"/>
        </w:rPr>
      </w:pPr>
      <w:bookmarkStart w:id="103" w:name="Appendix_3_Additional_information_provid"/>
      <w:bookmarkStart w:id="104" w:name="_bookmark62"/>
      <w:bookmarkEnd w:id="103"/>
      <w:bookmarkEnd w:id="104"/>
      <w:r>
        <w:rPr>
          <w:b/>
          <w:sz w:val="24"/>
        </w:rPr>
        <w:t>Appendix</w:t>
      </w:r>
      <w:r>
        <w:rPr>
          <w:b/>
          <w:spacing w:val="-1"/>
          <w:sz w:val="24"/>
        </w:rPr>
        <w:t xml:space="preserve"> </w:t>
      </w:r>
      <w:r>
        <w:rPr>
          <w:b/>
          <w:sz w:val="24"/>
        </w:rPr>
        <w:t>3</w:t>
      </w:r>
      <w:r>
        <w:rPr>
          <w:b/>
          <w:sz w:val="24"/>
        </w:rPr>
        <w:tab/>
        <w:t>Additional information provided by the applicant (e.g.</w:t>
      </w:r>
      <w:r>
        <w:rPr>
          <w:b/>
          <w:spacing w:val="-19"/>
          <w:sz w:val="24"/>
        </w:rPr>
        <w:t xml:space="preserve"> </w:t>
      </w:r>
      <w:r>
        <w:rPr>
          <w:b/>
          <w:sz w:val="24"/>
        </w:rPr>
        <w:t>detailed</w:t>
      </w:r>
      <w:r>
        <w:rPr>
          <w:b/>
          <w:spacing w:val="-3"/>
          <w:sz w:val="24"/>
        </w:rPr>
        <w:t xml:space="preserve"> </w:t>
      </w:r>
      <w:r>
        <w:rPr>
          <w:b/>
          <w:sz w:val="24"/>
        </w:rPr>
        <w:t>model- ling</w:t>
      </w:r>
      <w:r>
        <w:rPr>
          <w:b/>
          <w:spacing w:val="-1"/>
          <w:sz w:val="24"/>
        </w:rPr>
        <w:t xml:space="preserve"> </w:t>
      </w:r>
      <w:r>
        <w:rPr>
          <w:b/>
          <w:sz w:val="24"/>
        </w:rPr>
        <w:t>data)</w:t>
      </w:r>
    </w:p>
    <w:p w14:paraId="6275EADD" w14:textId="77777777" w:rsidR="00291C4F" w:rsidRDefault="00000000">
      <w:pPr>
        <w:pStyle w:val="Nagwek2"/>
        <w:tabs>
          <w:tab w:val="left" w:pos="1855"/>
        </w:tabs>
        <w:ind w:left="1855" w:right="130" w:hanging="1702"/>
      </w:pPr>
      <w:bookmarkStart w:id="105" w:name="A_3.1_Predicted_Environmental_Concentrat"/>
      <w:bookmarkStart w:id="106" w:name="_bookmark63"/>
      <w:bookmarkEnd w:id="105"/>
      <w:bookmarkEnd w:id="106"/>
      <w:r>
        <w:rPr>
          <w:position w:val="1"/>
        </w:rPr>
        <w:t>A</w:t>
      </w:r>
      <w:r>
        <w:rPr>
          <w:spacing w:val="-1"/>
          <w:position w:val="1"/>
        </w:rPr>
        <w:t xml:space="preserve"> </w:t>
      </w:r>
      <w:r>
        <w:rPr>
          <w:position w:val="1"/>
        </w:rPr>
        <w:t>3.1</w:t>
      </w:r>
      <w:r>
        <w:rPr>
          <w:position w:val="1"/>
        </w:rPr>
        <w:tab/>
        <w:t xml:space="preserve">Predicted  Environmental  Concentrations  in </w:t>
      </w:r>
      <w:r>
        <w:rPr>
          <w:spacing w:val="59"/>
          <w:position w:val="1"/>
        </w:rPr>
        <w:t xml:space="preserve"> </w:t>
      </w:r>
      <w:r>
        <w:rPr>
          <w:position w:val="1"/>
        </w:rPr>
        <w:t xml:space="preserve">groundwater </w:t>
      </w:r>
      <w:r>
        <w:rPr>
          <w:spacing w:val="13"/>
          <w:position w:val="1"/>
        </w:rPr>
        <w:t xml:space="preserve"> </w:t>
      </w:r>
      <w:r>
        <w:rPr>
          <w:position w:val="1"/>
        </w:rPr>
        <w:t>(PEC</w:t>
      </w:r>
      <w:r>
        <w:rPr>
          <w:sz w:val="16"/>
        </w:rPr>
        <w:t>GW</w:t>
      </w:r>
      <w:r>
        <w:rPr>
          <w:position w:val="1"/>
        </w:rPr>
        <w:t xml:space="preserve">) </w:t>
      </w:r>
      <w:r>
        <w:t>(KCP</w:t>
      </w:r>
      <w:r>
        <w:rPr>
          <w:spacing w:val="-3"/>
        </w:rPr>
        <w:t xml:space="preserve"> </w:t>
      </w:r>
      <w:r>
        <w:t>9.2.4.1)</w:t>
      </w:r>
    </w:p>
    <w:p w14:paraId="60C0024A" w14:textId="77777777" w:rsidR="00291C4F" w:rsidRDefault="00291C4F">
      <w:pPr>
        <w:pStyle w:val="Tekstpodstawowy"/>
        <w:spacing w:before="5" w:after="1"/>
        <w:rPr>
          <w:b/>
          <w:sz w:val="10"/>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6"/>
        <w:gridCol w:w="6924"/>
      </w:tblGrid>
      <w:tr w:rsidR="00291C4F" w14:paraId="45344454" w14:textId="77777777">
        <w:trPr>
          <w:trHeight w:hRule="exact" w:val="360"/>
        </w:trPr>
        <w:tc>
          <w:tcPr>
            <w:tcW w:w="2026" w:type="dxa"/>
          </w:tcPr>
          <w:p w14:paraId="4124C133" w14:textId="77777777" w:rsidR="00291C4F" w:rsidRDefault="00000000">
            <w:pPr>
              <w:pStyle w:val="TableParagraph"/>
              <w:ind w:left="103"/>
              <w:rPr>
                <w:sz w:val="20"/>
              </w:rPr>
            </w:pPr>
            <w:r>
              <w:rPr>
                <w:sz w:val="20"/>
              </w:rPr>
              <w:t>Report:</w:t>
            </w:r>
          </w:p>
        </w:tc>
        <w:tc>
          <w:tcPr>
            <w:tcW w:w="6924" w:type="dxa"/>
          </w:tcPr>
          <w:p w14:paraId="3A14A615" w14:textId="77777777" w:rsidR="00291C4F" w:rsidRDefault="00000000">
            <w:pPr>
              <w:pStyle w:val="TableParagraph"/>
              <w:ind w:left="103"/>
              <w:rPr>
                <w:sz w:val="20"/>
              </w:rPr>
            </w:pPr>
            <w:r>
              <w:rPr>
                <w:sz w:val="20"/>
              </w:rPr>
              <w:t>CP 9.2.4.1/01, Verity, C. (2022)</w:t>
            </w:r>
          </w:p>
        </w:tc>
      </w:tr>
      <w:tr w:rsidR="00291C4F" w14:paraId="74424634" w14:textId="77777777">
        <w:trPr>
          <w:trHeight w:hRule="exact" w:val="590"/>
        </w:trPr>
        <w:tc>
          <w:tcPr>
            <w:tcW w:w="2026" w:type="dxa"/>
          </w:tcPr>
          <w:p w14:paraId="012E160C" w14:textId="77777777" w:rsidR="00291C4F" w:rsidRDefault="00000000">
            <w:pPr>
              <w:pStyle w:val="TableParagraph"/>
              <w:ind w:left="103"/>
              <w:rPr>
                <w:sz w:val="20"/>
              </w:rPr>
            </w:pPr>
            <w:r>
              <w:rPr>
                <w:sz w:val="20"/>
              </w:rPr>
              <w:t>Title:</w:t>
            </w:r>
          </w:p>
        </w:tc>
        <w:tc>
          <w:tcPr>
            <w:tcW w:w="6924" w:type="dxa"/>
          </w:tcPr>
          <w:p w14:paraId="6010816E" w14:textId="77777777" w:rsidR="00291C4F" w:rsidRDefault="00000000">
            <w:pPr>
              <w:pStyle w:val="TableParagraph"/>
              <w:ind w:left="103" w:right="364"/>
              <w:rPr>
                <w:sz w:val="20"/>
              </w:rPr>
            </w:pPr>
            <w:r>
              <w:rPr>
                <w:sz w:val="20"/>
              </w:rPr>
              <w:t>A modelling assessment of 2,4-D and its metabolites applied to spring cereals in groundwater in the central zone</w:t>
            </w:r>
          </w:p>
        </w:tc>
      </w:tr>
      <w:tr w:rsidR="00291C4F" w14:paraId="0C6F8F23" w14:textId="77777777">
        <w:trPr>
          <w:trHeight w:hRule="exact" w:val="360"/>
        </w:trPr>
        <w:tc>
          <w:tcPr>
            <w:tcW w:w="2026" w:type="dxa"/>
          </w:tcPr>
          <w:p w14:paraId="2D8C3E1D" w14:textId="77777777" w:rsidR="00291C4F" w:rsidRDefault="00000000">
            <w:pPr>
              <w:pStyle w:val="TableParagraph"/>
              <w:ind w:left="103"/>
              <w:rPr>
                <w:sz w:val="20"/>
              </w:rPr>
            </w:pPr>
            <w:r>
              <w:rPr>
                <w:sz w:val="20"/>
              </w:rPr>
              <w:t>Document No.:</w:t>
            </w:r>
          </w:p>
        </w:tc>
        <w:tc>
          <w:tcPr>
            <w:tcW w:w="6924" w:type="dxa"/>
          </w:tcPr>
          <w:p w14:paraId="7837B6DF" w14:textId="77777777" w:rsidR="00291C4F" w:rsidRDefault="00000000">
            <w:pPr>
              <w:pStyle w:val="TableParagraph"/>
              <w:ind w:left="103"/>
              <w:rPr>
                <w:sz w:val="20"/>
              </w:rPr>
            </w:pPr>
            <w:r>
              <w:rPr>
                <w:sz w:val="20"/>
              </w:rPr>
              <w:t>Report No. 0572580-GW2</w:t>
            </w:r>
          </w:p>
        </w:tc>
      </w:tr>
      <w:tr w:rsidR="00291C4F" w14:paraId="24338C3C" w14:textId="77777777">
        <w:trPr>
          <w:trHeight w:hRule="exact" w:val="648"/>
        </w:trPr>
        <w:tc>
          <w:tcPr>
            <w:tcW w:w="2026" w:type="dxa"/>
          </w:tcPr>
          <w:p w14:paraId="2ED2EA96" w14:textId="77777777" w:rsidR="00291C4F" w:rsidRDefault="00000000">
            <w:pPr>
              <w:pStyle w:val="TableParagraph"/>
              <w:ind w:left="103"/>
              <w:rPr>
                <w:sz w:val="20"/>
              </w:rPr>
            </w:pPr>
            <w:r>
              <w:rPr>
                <w:sz w:val="20"/>
              </w:rPr>
              <w:t>Guidelines:</w:t>
            </w:r>
          </w:p>
        </w:tc>
        <w:tc>
          <w:tcPr>
            <w:tcW w:w="6924" w:type="dxa"/>
          </w:tcPr>
          <w:p w14:paraId="6C7E5129" w14:textId="77777777" w:rsidR="00291C4F" w:rsidRDefault="00000000">
            <w:pPr>
              <w:pStyle w:val="TableParagraph"/>
              <w:spacing w:before="56"/>
              <w:ind w:left="103"/>
              <w:rPr>
                <w:sz w:val="13"/>
              </w:rPr>
            </w:pPr>
            <w:r>
              <w:rPr>
                <w:sz w:val="20"/>
              </w:rPr>
              <w:t>FOCUS (2021)</w:t>
            </w:r>
            <w:r>
              <w:rPr>
                <w:position w:val="7"/>
                <w:sz w:val="13"/>
              </w:rPr>
              <w:t>1</w:t>
            </w:r>
          </w:p>
          <w:p w14:paraId="44FC7579" w14:textId="77777777" w:rsidR="00291C4F" w:rsidRDefault="00000000">
            <w:pPr>
              <w:pStyle w:val="TableParagraph"/>
              <w:spacing w:before="56"/>
              <w:ind w:left="103"/>
              <w:rPr>
                <w:sz w:val="13"/>
              </w:rPr>
            </w:pPr>
            <w:r>
              <w:rPr>
                <w:sz w:val="20"/>
              </w:rPr>
              <w:t>EC (2018)</w:t>
            </w:r>
            <w:hyperlink w:anchor="_bookmark64" w:history="1">
              <w:r>
                <w:rPr>
                  <w:position w:val="7"/>
                  <w:sz w:val="13"/>
                </w:rPr>
                <w:t>7</w:t>
              </w:r>
            </w:hyperlink>
          </w:p>
        </w:tc>
      </w:tr>
      <w:tr w:rsidR="00291C4F" w14:paraId="583A955A" w14:textId="77777777">
        <w:trPr>
          <w:trHeight w:hRule="exact" w:val="362"/>
        </w:trPr>
        <w:tc>
          <w:tcPr>
            <w:tcW w:w="2026" w:type="dxa"/>
          </w:tcPr>
          <w:p w14:paraId="68979523" w14:textId="77777777" w:rsidR="00291C4F" w:rsidRDefault="00000000">
            <w:pPr>
              <w:pStyle w:val="TableParagraph"/>
              <w:spacing w:before="63"/>
              <w:ind w:left="103"/>
              <w:rPr>
                <w:sz w:val="20"/>
              </w:rPr>
            </w:pPr>
            <w:r>
              <w:rPr>
                <w:sz w:val="20"/>
              </w:rPr>
              <w:t>GLP:</w:t>
            </w:r>
          </w:p>
        </w:tc>
        <w:tc>
          <w:tcPr>
            <w:tcW w:w="6924" w:type="dxa"/>
          </w:tcPr>
          <w:p w14:paraId="1A415A86" w14:textId="77777777" w:rsidR="00291C4F" w:rsidRDefault="00000000">
            <w:pPr>
              <w:pStyle w:val="TableParagraph"/>
              <w:spacing w:before="63"/>
              <w:ind w:left="103"/>
              <w:rPr>
                <w:sz w:val="20"/>
              </w:rPr>
            </w:pPr>
            <w:r>
              <w:rPr>
                <w:sz w:val="20"/>
              </w:rPr>
              <w:t>Not applicable</w:t>
            </w:r>
          </w:p>
        </w:tc>
      </w:tr>
    </w:tbl>
    <w:p w14:paraId="5A809342" w14:textId="77777777" w:rsidR="00291C4F" w:rsidRDefault="00000000">
      <w:pPr>
        <w:spacing w:before="119"/>
        <w:ind w:left="153"/>
        <w:rPr>
          <w:b/>
          <w:sz w:val="24"/>
        </w:rPr>
      </w:pPr>
      <w:r>
        <w:rPr>
          <w:b/>
          <w:sz w:val="24"/>
        </w:rPr>
        <w:t>Materials and methods</w:t>
      </w:r>
    </w:p>
    <w:p w14:paraId="119E2498" w14:textId="77777777" w:rsidR="00291C4F" w:rsidRDefault="00000000" w:rsidP="00CE0E69">
      <w:pPr>
        <w:pStyle w:val="Tekstpodstawowy"/>
        <w:spacing w:before="119"/>
        <w:ind w:left="153" w:right="156"/>
        <w:jc w:val="both"/>
      </w:pPr>
      <w:r>
        <w:t xml:space="preserve">The purpose of this report was to address the use of formulation 2,4-D 95 SP applied as a foliar spray to spring cereal. Simulations of the leaching </w:t>
      </w:r>
      <w:proofErr w:type="spellStart"/>
      <w:r>
        <w:t>behaviour</w:t>
      </w:r>
      <w:proofErr w:type="spellEnd"/>
      <w:r>
        <w:t xml:space="preserve"> of 2,4-D and its soil metabolites 2,4-DCP,</w:t>
      </w:r>
    </w:p>
    <w:p w14:paraId="7AEE97FB" w14:textId="77777777" w:rsidR="00291C4F" w:rsidRDefault="00000000" w:rsidP="00CE0E69">
      <w:pPr>
        <w:pStyle w:val="Tekstpodstawowy"/>
        <w:spacing w:line="244" w:lineRule="auto"/>
        <w:ind w:left="153" w:right="156"/>
        <w:jc w:val="both"/>
      </w:pPr>
      <w:r>
        <w:t>2,4-DCA and 4-CP were conducted with the relevant FOCUS groundwater scenarios in the FOCUS PEARL (version 5.5.5) and FOCUS PELMO (version 6.6.4) groundwater models.</w:t>
      </w:r>
    </w:p>
    <w:p w14:paraId="2E49844D" w14:textId="77777777" w:rsidR="00291C4F" w:rsidRDefault="00000000" w:rsidP="00CE0E69">
      <w:pPr>
        <w:pStyle w:val="Tekstpodstawowy"/>
        <w:spacing w:before="113" w:line="244" w:lineRule="auto"/>
        <w:ind w:left="153" w:right="156"/>
        <w:jc w:val="both"/>
      </w:pPr>
      <w:r>
        <w:t>The modelling simulations were carried out in accordance with the FOCUS groundwater scenarios workgroup guidelines (FOCUS, 2000, 2021) and EFSA (2004).</w:t>
      </w:r>
    </w:p>
    <w:p w14:paraId="55654B39" w14:textId="77777777" w:rsidR="00291C4F" w:rsidRDefault="00000000" w:rsidP="00CE0E69">
      <w:pPr>
        <w:pStyle w:val="Tekstpodstawowy"/>
        <w:spacing w:before="111"/>
        <w:ind w:left="153" w:right="156"/>
        <w:jc w:val="both"/>
      </w:pPr>
      <w:r>
        <w:t xml:space="preserve">The input parameters used in the modelling for 2,4-D are </w:t>
      </w:r>
      <w:proofErr w:type="spellStart"/>
      <w:r>
        <w:t>summarised</w:t>
      </w:r>
      <w:proofErr w:type="spellEnd"/>
      <w:r>
        <w:t xml:space="preserve"> in Table A3.1-1 and the input parameters for the metabolites 2,4-DCP, 2,4-DCA, 4-CP are </w:t>
      </w:r>
      <w:proofErr w:type="spellStart"/>
      <w:r>
        <w:t>summarised</w:t>
      </w:r>
      <w:proofErr w:type="spellEnd"/>
      <w:r>
        <w:t xml:space="preserve"> in Table A3.1-2. Endpoints were taken from the EFSA Conclusion (EFSA Journal 2014; 12(9):3812, revised 21 March 2017), RAR Addendum (2014), Vol. 3, Annex B.8 and new metabolite (4-chlorophenol) studies.</w:t>
      </w:r>
    </w:p>
    <w:p w14:paraId="2A03ADF6" w14:textId="77777777" w:rsidR="00291C4F" w:rsidRDefault="00000000" w:rsidP="00CE0E69">
      <w:pPr>
        <w:pStyle w:val="Tekstpodstawowy"/>
        <w:spacing w:before="118"/>
        <w:ind w:left="153" w:right="156"/>
        <w:jc w:val="both"/>
      </w:pPr>
      <w:r>
        <w:t xml:space="preserve">In the EFSA conclusion, a data gap was identified regarding the anaerobic metabolite 4-CP. More information was needed to assess the exposure and risk to the different environmental compartments. In order to address the data gap new studies on soil degradation were performed for 2,4-D and </w:t>
      </w:r>
      <w:proofErr w:type="spellStart"/>
      <w:r>
        <w:t>anaer</w:t>
      </w:r>
      <w:proofErr w:type="spellEnd"/>
      <w:r>
        <w:t xml:space="preserve">- </w:t>
      </w:r>
      <w:proofErr w:type="spellStart"/>
      <w:r>
        <w:t>obic</w:t>
      </w:r>
      <w:proofErr w:type="spellEnd"/>
      <w:r>
        <w:t xml:space="preserve"> metabolite 4-CP as well as soil adsorption/desorption studies for 4-CP (Swales &amp; Crabtree, 2015a and 2015b). These studies have not previously been reviewed at an EU level.</w:t>
      </w:r>
    </w:p>
    <w:p w14:paraId="6A35918D" w14:textId="77777777" w:rsidR="00291C4F" w:rsidRDefault="00000000" w:rsidP="00CE0E69">
      <w:pPr>
        <w:pStyle w:val="Tekstpodstawowy"/>
        <w:spacing w:before="118"/>
        <w:ind w:left="153" w:right="156"/>
        <w:jc w:val="both"/>
      </w:pPr>
      <w:r>
        <w:t>Based on the recommended GAP, anaerobic conditions would not be expected to occur during or shortly after the application of 2,4-D to spring cereals, therefore assessing the anaerobic metabolite 4- CP in surface water and sediment is not considered necessary. Nevertheless, for the avoidance of any doubt, a risk assessment for 4-CP has been included here to demonstrate acceptable uses.</w:t>
      </w:r>
    </w:p>
    <w:p w14:paraId="241DD09A" w14:textId="77777777" w:rsidR="00291C4F" w:rsidRDefault="00291C4F">
      <w:pPr>
        <w:pStyle w:val="Tekstpodstawowy"/>
        <w:rPr>
          <w:sz w:val="20"/>
        </w:rPr>
      </w:pPr>
    </w:p>
    <w:p w14:paraId="26D85985" w14:textId="77777777" w:rsidR="00291C4F" w:rsidRDefault="00291C4F">
      <w:pPr>
        <w:pStyle w:val="Tekstpodstawowy"/>
        <w:rPr>
          <w:sz w:val="20"/>
        </w:rPr>
      </w:pPr>
    </w:p>
    <w:p w14:paraId="54EF1849" w14:textId="77777777" w:rsidR="00291C4F" w:rsidRDefault="00291C4F">
      <w:pPr>
        <w:pStyle w:val="Tekstpodstawowy"/>
        <w:rPr>
          <w:sz w:val="20"/>
        </w:rPr>
      </w:pPr>
    </w:p>
    <w:p w14:paraId="7383819B" w14:textId="77777777" w:rsidR="00291C4F" w:rsidRDefault="00291C4F">
      <w:pPr>
        <w:pStyle w:val="Tekstpodstawowy"/>
        <w:rPr>
          <w:sz w:val="20"/>
        </w:rPr>
      </w:pPr>
    </w:p>
    <w:p w14:paraId="17101664" w14:textId="77777777" w:rsidR="00291C4F" w:rsidRDefault="00291C4F">
      <w:pPr>
        <w:pStyle w:val="Tekstpodstawowy"/>
        <w:rPr>
          <w:sz w:val="20"/>
        </w:rPr>
      </w:pPr>
    </w:p>
    <w:p w14:paraId="5F37B033" w14:textId="77777777" w:rsidR="00291C4F" w:rsidRDefault="00291C4F">
      <w:pPr>
        <w:pStyle w:val="Tekstpodstawowy"/>
        <w:rPr>
          <w:sz w:val="20"/>
        </w:rPr>
      </w:pPr>
    </w:p>
    <w:p w14:paraId="766F855E" w14:textId="77777777" w:rsidR="00291C4F" w:rsidRDefault="00291C4F">
      <w:pPr>
        <w:pStyle w:val="Tekstpodstawowy"/>
        <w:rPr>
          <w:sz w:val="20"/>
        </w:rPr>
      </w:pPr>
    </w:p>
    <w:p w14:paraId="2F5C561E" w14:textId="77777777" w:rsidR="00291C4F" w:rsidRDefault="00291C4F">
      <w:pPr>
        <w:pStyle w:val="Tekstpodstawowy"/>
        <w:rPr>
          <w:sz w:val="20"/>
        </w:rPr>
      </w:pPr>
    </w:p>
    <w:p w14:paraId="04609731" w14:textId="77777777" w:rsidR="00291C4F" w:rsidRDefault="00291C4F">
      <w:pPr>
        <w:pStyle w:val="Tekstpodstawowy"/>
        <w:rPr>
          <w:sz w:val="20"/>
        </w:rPr>
      </w:pPr>
    </w:p>
    <w:p w14:paraId="0894E18F" w14:textId="77777777" w:rsidR="00291C4F" w:rsidRDefault="00291C4F">
      <w:pPr>
        <w:pStyle w:val="Tekstpodstawowy"/>
        <w:rPr>
          <w:sz w:val="20"/>
        </w:rPr>
      </w:pPr>
    </w:p>
    <w:p w14:paraId="529DEB9D" w14:textId="77777777" w:rsidR="00291C4F" w:rsidRDefault="00291C4F">
      <w:pPr>
        <w:pStyle w:val="Tekstpodstawowy"/>
        <w:rPr>
          <w:sz w:val="20"/>
        </w:rPr>
      </w:pPr>
    </w:p>
    <w:p w14:paraId="0F64B683" w14:textId="162433F5" w:rsidR="00291C4F" w:rsidRDefault="0053416E">
      <w:pPr>
        <w:pStyle w:val="Tekstpodstawowy"/>
        <w:spacing w:before="10"/>
        <w:rPr>
          <w:sz w:val="21"/>
        </w:rPr>
      </w:pPr>
      <w:r>
        <w:rPr>
          <w:noProof/>
        </w:rPr>
        <mc:AlternateContent>
          <mc:Choice Requires="wps">
            <w:drawing>
              <wp:anchor distT="0" distB="0" distL="0" distR="0" simplePos="0" relativeHeight="2416" behindDoc="0" locked="0" layoutInCell="1" allowOverlap="1" wp14:anchorId="4AC80974" wp14:editId="2C49613D">
                <wp:simplePos x="0" y="0"/>
                <wp:positionH relativeFrom="page">
                  <wp:posOffset>935990</wp:posOffset>
                </wp:positionH>
                <wp:positionV relativeFrom="paragraph">
                  <wp:posOffset>188595</wp:posOffset>
                </wp:positionV>
                <wp:extent cx="1828800" cy="0"/>
                <wp:effectExtent l="12065" t="7620" r="6985" b="11430"/>
                <wp:wrapTopAndBottom/>
                <wp:docPr id="400199962"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060DA0" id="Line 11" o:spid="_x0000_s1026" style="position:absolute;z-index:24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3.7pt,14.85pt" to="217.7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" strokeweight=".6pt">
                <w10:wrap type="topAndBottom" anchorx="page"/>
              </v:line>
            </w:pict>
          </mc:Fallback>
        </mc:AlternateContent>
      </w:r>
    </w:p>
    <w:p w14:paraId="25BA7637" w14:textId="77777777" w:rsidR="00291C4F" w:rsidRDefault="00291C4F">
      <w:pPr>
        <w:pStyle w:val="Tekstpodstawowy"/>
        <w:spacing w:before="4"/>
        <w:rPr>
          <w:sz w:val="7"/>
        </w:rPr>
      </w:pPr>
    </w:p>
    <w:p w14:paraId="7D55DF6A" w14:textId="77777777" w:rsidR="00291C4F" w:rsidRDefault="00000000">
      <w:pPr>
        <w:spacing w:before="93" w:line="252" w:lineRule="auto"/>
        <w:ind w:left="153"/>
        <w:rPr>
          <w:sz w:val="18"/>
        </w:rPr>
      </w:pPr>
      <w:bookmarkStart w:id="107" w:name="_bookmark64"/>
      <w:bookmarkEnd w:id="107"/>
      <w:r>
        <w:rPr>
          <w:position w:val="8"/>
          <w:sz w:val="14"/>
        </w:rPr>
        <w:t xml:space="preserve">7 </w:t>
      </w:r>
      <w:r>
        <w:rPr>
          <w:sz w:val="18"/>
        </w:rPr>
        <w:t xml:space="preserve">EC (2018) Working Document of the Central Zone in the </w:t>
      </w:r>
      <w:proofErr w:type="spellStart"/>
      <w:r>
        <w:rPr>
          <w:sz w:val="18"/>
        </w:rPr>
        <w:t>Authorisation</w:t>
      </w:r>
      <w:proofErr w:type="spellEnd"/>
      <w:r>
        <w:rPr>
          <w:sz w:val="18"/>
        </w:rPr>
        <w:t xml:space="preserve"> of Plant Protection Products – Section 8 – Environmental Fate and </w:t>
      </w:r>
      <w:proofErr w:type="spellStart"/>
      <w:r>
        <w:rPr>
          <w:sz w:val="18"/>
        </w:rPr>
        <w:t>Behaviour</w:t>
      </w:r>
      <w:proofErr w:type="spellEnd"/>
      <w:r>
        <w:rPr>
          <w:sz w:val="18"/>
        </w:rPr>
        <w:t>. Version 1 rev. June 2018.</w:t>
      </w:r>
    </w:p>
    <w:p w14:paraId="6268D1A1" w14:textId="77777777" w:rsidR="00291C4F" w:rsidRDefault="00291C4F">
      <w:pPr>
        <w:spacing w:line="252" w:lineRule="auto"/>
        <w:rPr>
          <w:sz w:val="18"/>
        </w:rPr>
        <w:sectPr w:rsidR="00291C4F" w:rsidSect="00AE0453">
          <w:footerReference w:type="default" r:id="rId107"/>
          <w:pgSz w:w="11910" w:h="16850"/>
          <w:pgMar w:top="1440" w:right="1340" w:bottom="960" w:left="1320" w:header="715" w:footer="765" w:gutter="0"/>
          <w:cols w:space="708"/>
        </w:sectPr>
      </w:pPr>
    </w:p>
    <w:p w14:paraId="6A3EEB85" w14:textId="77777777" w:rsidR="00291C4F" w:rsidRDefault="00291C4F">
      <w:pPr>
        <w:pStyle w:val="Tekstpodstawowy"/>
        <w:rPr>
          <w:sz w:val="14"/>
        </w:rPr>
      </w:pPr>
    </w:p>
    <w:p w14:paraId="0ADE4BF3" w14:textId="77777777" w:rsidR="00291C4F" w:rsidRDefault="00000000">
      <w:pPr>
        <w:tabs>
          <w:tab w:val="left" w:pos="1569"/>
        </w:tabs>
        <w:spacing w:before="91" w:after="59"/>
        <w:ind w:left="153"/>
        <w:rPr>
          <w:b/>
          <w:sz w:val="20"/>
        </w:rPr>
      </w:pPr>
      <w:r>
        <w:rPr>
          <w:b/>
          <w:sz w:val="20"/>
        </w:rPr>
        <w:t>Table</w:t>
      </w:r>
      <w:r>
        <w:rPr>
          <w:b/>
          <w:spacing w:val="-2"/>
          <w:sz w:val="20"/>
        </w:rPr>
        <w:t xml:space="preserve"> </w:t>
      </w:r>
      <w:r>
        <w:rPr>
          <w:b/>
          <w:sz w:val="20"/>
        </w:rPr>
        <w:t>A3.1-1:</w:t>
      </w:r>
      <w:r>
        <w:rPr>
          <w:b/>
          <w:sz w:val="20"/>
        </w:rPr>
        <w:tab/>
        <w:t>Input parameters used in the groundwater modelling for</w:t>
      </w:r>
      <w:r>
        <w:rPr>
          <w:b/>
          <w:spacing w:val="-21"/>
          <w:sz w:val="20"/>
        </w:rPr>
        <w:t xml:space="preserve"> </w:t>
      </w:r>
      <w:r>
        <w:rPr>
          <w:b/>
          <w:sz w:val="20"/>
        </w:rPr>
        <w:t>2,4-D</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38"/>
        <w:gridCol w:w="1826"/>
        <w:gridCol w:w="3581"/>
      </w:tblGrid>
      <w:tr w:rsidR="00291C4F" w14:paraId="50F07088" w14:textId="77777777">
        <w:trPr>
          <w:trHeight w:hRule="exact" w:val="365"/>
        </w:trPr>
        <w:tc>
          <w:tcPr>
            <w:tcW w:w="3538" w:type="dxa"/>
            <w:shd w:val="clear" w:color="auto" w:fill="E4E4E4"/>
          </w:tcPr>
          <w:p w14:paraId="0D145BB5" w14:textId="77777777" w:rsidR="00291C4F" w:rsidRDefault="00000000">
            <w:pPr>
              <w:pStyle w:val="TableParagraph"/>
              <w:ind w:left="64"/>
              <w:rPr>
                <w:sz w:val="20"/>
              </w:rPr>
            </w:pPr>
            <w:r>
              <w:rPr>
                <w:sz w:val="20"/>
              </w:rPr>
              <w:t>Parameter</w:t>
            </w:r>
          </w:p>
        </w:tc>
        <w:tc>
          <w:tcPr>
            <w:tcW w:w="1826" w:type="dxa"/>
            <w:shd w:val="clear" w:color="auto" w:fill="E4E4E4"/>
          </w:tcPr>
          <w:p w14:paraId="610EEB98" w14:textId="77777777" w:rsidR="00291C4F" w:rsidRDefault="00000000">
            <w:pPr>
              <w:pStyle w:val="TableParagraph"/>
              <w:ind w:left="62"/>
              <w:rPr>
                <w:sz w:val="20"/>
              </w:rPr>
            </w:pPr>
            <w:r>
              <w:rPr>
                <w:sz w:val="20"/>
              </w:rPr>
              <w:t>Value</w:t>
            </w:r>
          </w:p>
        </w:tc>
        <w:tc>
          <w:tcPr>
            <w:tcW w:w="3581" w:type="dxa"/>
            <w:shd w:val="clear" w:color="auto" w:fill="E4E4E4"/>
          </w:tcPr>
          <w:p w14:paraId="147112F1" w14:textId="77777777" w:rsidR="00291C4F" w:rsidRDefault="00000000">
            <w:pPr>
              <w:pStyle w:val="TableParagraph"/>
              <w:ind w:left="64"/>
              <w:rPr>
                <w:sz w:val="20"/>
              </w:rPr>
            </w:pPr>
            <w:r>
              <w:rPr>
                <w:sz w:val="20"/>
              </w:rPr>
              <w:t>Remarks</w:t>
            </w:r>
          </w:p>
        </w:tc>
      </w:tr>
      <w:tr w:rsidR="00291C4F" w14:paraId="03E9E6FF" w14:textId="77777777">
        <w:trPr>
          <w:trHeight w:hRule="exact" w:val="365"/>
        </w:trPr>
        <w:tc>
          <w:tcPr>
            <w:tcW w:w="8945" w:type="dxa"/>
            <w:gridSpan w:val="3"/>
          </w:tcPr>
          <w:p w14:paraId="3319E819" w14:textId="77777777" w:rsidR="00291C4F" w:rsidRDefault="00000000">
            <w:pPr>
              <w:pStyle w:val="TableParagraph"/>
              <w:spacing w:before="63"/>
              <w:ind w:left="64"/>
              <w:rPr>
                <w:b/>
                <w:sz w:val="20"/>
              </w:rPr>
            </w:pPr>
            <w:proofErr w:type="spellStart"/>
            <w:r>
              <w:rPr>
                <w:b/>
                <w:sz w:val="20"/>
              </w:rPr>
              <w:t>Physico</w:t>
            </w:r>
            <w:proofErr w:type="spellEnd"/>
            <w:r>
              <w:rPr>
                <w:b/>
                <w:sz w:val="20"/>
              </w:rPr>
              <w:t>-chemical</w:t>
            </w:r>
          </w:p>
        </w:tc>
      </w:tr>
      <w:tr w:rsidR="00291C4F" w14:paraId="72D1AAE8" w14:textId="77777777">
        <w:trPr>
          <w:trHeight w:hRule="exact" w:val="826"/>
        </w:trPr>
        <w:tc>
          <w:tcPr>
            <w:tcW w:w="3538" w:type="dxa"/>
          </w:tcPr>
          <w:p w14:paraId="3F4F64EE" w14:textId="77777777" w:rsidR="00291C4F" w:rsidRDefault="00000000">
            <w:pPr>
              <w:pStyle w:val="TableParagraph"/>
              <w:spacing w:before="63"/>
              <w:ind w:left="64"/>
              <w:rPr>
                <w:sz w:val="20"/>
              </w:rPr>
            </w:pPr>
            <w:r>
              <w:rPr>
                <w:sz w:val="20"/>
              </w:rPr>
              <w:t>Molecular weight (g/mol)</w:t>
            </w:r>
          </w:p>
        </w:tc>
        <w:tc>
          <w:tcPr>
            <w:tcW w:w="1826" w:type="dxa"/>
            <w:tcBorders>
              <w:bottom w:val="single" w:sz="4" w:space="0" w:color="000000"/>
            </w:tcBorders>
          </w:tcPr>
          <w:p w14:paraId="63DFE350" w14:textId="77777777" w:rsidR="00291C4F" w:rsidRDefault="00000000">
            <w:pPr>
              <w:pStyle w:val="TableParagraph"/>
              <w:spacing w:before="63"/>
              <w:ind w:left="62"/>
              <w:rPr>
                <w:sz w:val="20"/>
              </w:rPr>
            </w:pPr>
            <w:r>
              <w:rPr>
                <w:sz w:val="20"/>
              </w:rPr>
              <w:t>221</w:t>
            </w:r>
          </w:p>
        </w:tc>
        <w:tc>
          <w:tcPr>
            <w:tcW w:w="3581" w:type="dxa"/>
            <w:tcBorders>
              <w:bottom w:val="single" w:sz="4" w:space="0" w:color="000000"/>
            </w:tcBorders>
          </w:tcPr>
          <w:p w14:paraId="1F2060A3" w14:textId="77777777" w:rsidR="00291C4F" w:rsidRDefault="00000000">
            <w:pPr>
              <w:pStyle w:val="TableParagraph"/>
              <w:ind w:left="64" w:right="166"/>
              <w:rPr>
                <w:sz w:val="20"/>
              </w:rPr>
            </w:pPr>
            <w:r>
              <w:rPr>
                <w:sz w:val="20"/>
              </w:rPr>
              <w:t>EFSA Conclusion (EFSA Journal 2014; 12(9):3812, revised 21 March 2017, page</w:t>
            </w:r>
          </w:p>
          <w:p w14:paraId="38280842" w14:textId="77777777" w:rsidR="00291C4F" w:rsidRDefault="00000000">
            <w:pPr>
              <w:pStyle w:val="TableParagraph"/>
              <w:spacing w:before="0"/>
              <w:ind w:left="64"/>
              <w:rPr>
                <w:sz w:val="20"/>
              </w:rPr>
            </w:pPr>
            <w:r>
              <w:rPr>
                <w:sz w:val="20"/>
              </w:rPr>
              <w:t>24 of 81).</w:t>
            </w:r>
          </w:p>
        </w:tc>
      </w:tr>
      <w:tr w:rsidR="00291C4F" w14:paraId="144EC36E" w14:textId="77777777">
        <w:trPr>
          <w:trHeight w:hRule="exact" w:val="826"/>
        </w:trPr>
        <w:tc>
          <w:tcPr>
            <w:tcW w:w="3538" w:type="dxa"/>
          </w:tcPr>
          <w:p w14:paraId="70968BCD" w14:textId="77777777" w:rsidR="00291C4F" w:rsidRDefault="00000000">
            <w:pPr>
              <w:pStyle w:val="TableParagraph"/>
              <w:ind w:left="64"/>
              <w:rPr>
                <w:sz w:val="20"/>
              </w:rPr>
            </w:pPr>
            <w:r>
              <w:rPr>
                <w:sz w:val="20"/>
              </w:rPr>
              <w:t>Water solubility at 20°C (mg/L)</w:t>
            </w:r>
          </w:p>
        </w:tc>
        <w:tc>
          <w:tcPr>
            <w:tcW w:w="1826" w:type="dxa"/>
            <w:tcBorders>
              <w:top w:val="single" w:sz="4" w:space="0" w:color="000000"/>
              <w:bottom w:val="single" w:sz="4" w:space="0" w:color="000000"/>
            </w:tcBorders>
          </w:tcPr>
          <w:p w14:paraId="5A7E2BAF" w14:textId="77777777" w:rsidR="00291C4F" w:rsidRDefault="00000000">
            <w:pPr>
              <w:pStyle w:val="TableParagraph"/>
              <w:spacing w:before="63"/>
              <w:ind w:left="62"/>
              <w:rPr>
                <w:sz w:val="20"/>
              </w:rPr>
            </w:pPr>
            <w:r>
              <w:rPr>
                <w:sz w:val="20"/>
              </w:rPr>
              <w:t>24300</w:t>
            </w:r>
          </w:p>
        </w:tc>
        <w:tc>
          <w:tcPr>
            <w:tcW w:w="3581" w:type="dxa"/>
            <w:tcBorders>
              <w:top w:val="single" w:sz="4" w:space="0" w:color="000000"/>
              <w:bottom w:val="single" w:sz="4" w:space="0" w:color="000000"/>
            </w:tcBorders>
          </w:tcPr>
          <w:p w14:paraId="355ECE4A" w14:textId="77777777" w:rsidR="00291C4F" w:rsidRDefault="00000000">
            <w:pPr>
              <w:pStyle w:val="TableParagraph"/>
              <w:spacing w:before="63"/>
              <w:ind w:left="64" w:right="166"/>
              <w:rPr>
                <w:sz w:val="20"/>
              </w:rPr>
            </w:pPr>
            <w:r>
              <w:rPr>
                <w:sz w:val="20"/>
              </w:rPr>
              <w:t>EFSA Conclusion (EFSA Journal 2014; 12(9):3812, revised 21 March 2017, page</w:t>
            </w:r>
          </w:p>
          <w:p w14:paraId="111CAE13" w14:textId="77777777" w:rsidR="00291C4F" w:rsidRDefault="00000000">
            <w:pPr>
              <w:pStyle w:val="TableParagraph"/>
              <w:spacing w:before="0" w:line="230" w:lineRule="exact"/>
              <w:ind w:left="64"/>
              <w:rPr>
                <w:sz w:val="13"/>
              </w:rPr>
            </w:pPr>
            <w:r>
              <w:rPr>
                <w:sz w:val="20"/>
              </w:rPr>
              <w:t xml:space="preserve">24 of 81) </w:t>
            </w:r>
            <w:r>
              <w:rPr>
                <w:position w:val="7"/>
                <w:sz w:val="13"/>
              </w:rPr>
              <w:t>1</w:t>
            </w:r>
          </w:p>
        </w:tc>
      </w:tr>
      <w:tr w:rsidR="00291C4F" w14:paraId="358ACD7F" w14:textId="77777777">
        <w:trPr>
          <w:trHeight w:hRule="exact" w:val="826"/>
        </w:trPr>
        <w:tc>
          <w:tcPr>
            <w:tcW w:w="3538" w:type="dxa"/>
          </w:tcPr>
          <w:p w14:paraId="2CAC131A" w14:textId="77777777" w:rsidR="00291C4F" w:rsidRDefault="00000000">
            <w:pPr>
              <w:pStyle w:val="TableParagraph"/>
              <w:ind w:left="64"/>
              <w:rPr>
                <w:sz w:val="20"/>
              </w:rPr>
            </w:pPr>
            <w:proofErr w:type="spellStart"/>
            <w:r>
              <w:rPr>
                <w:sz w:val="20"/>
              </w:rPr>
              <w:t>Vapour</w:t>
            </w:r>
            <w:proofErr w:type="spellEnd"/>
            <w:r>
              <w:rPr>
                <w:sz w:val="20"/>
              </w:rPr>
              <w:t xml:space="preserve"> pressure at 20°C (Pa)</w:t>
            </w:r>
          </w:p>
        </w:tc>
        <w:tc>
          <w:tcPr>
            <w:tcW w:w="1826" w:type="dxa"/>
            <w:tcBorders>
              <w:top w:val="single" w:sz="4" w:space="0" w:color="000000"/>
            </w:tcBorders>
          </w:tcPr>
          <w:p w14:paraId="60659280" w14:textId="77777777" w:rsidR="00291C4F" w:rsidRDefault="00000000">
            <w:pPr>
              <w:pStyle w:val="TableParagraph"/>
              <w:spacing w:before="58"/>
              <w:ind w:left="62"/>
              <w:rPr>
                <w:sz w:val="13"/>
              </w:rPr>
            </w:pPr>
            <w:r>
              <w:rPr>
                <w:sz w:val="20"/>
              </w:rPr>
              <w:t>9.9 x 10</w:t>
            </w:r>
            <w:r>
              <w:rPr>
                <w:position w:val="7"/>
                <w:sz w:val="13"/>
              </w:rPr>
              <w:t>-6</w:t>
            </w:r>
          </w:p>
        </w:tc>
        <w:tc>
          <w:tcPr>
            <w:tcW w:w="3581" w:type="dxa"/>
            <w:tcBorders>
              <w:top w:val="single" w:sz="4" w:space="0" w:color="000000"/>
            </w:tcBorders>
          </w:tcPr>
          <w:p w14:paraId="33B23256" w14:textId="77777777" w:rsidR="00291C4F" w:rsidRDefault="00000000">
            <w:pPr>
              <w:pStyle w:val="TableParagraph"/>
              <w:spacing w:before="63"/>
              <w:ind w:left="64" w:right="166"/>
              <w:rPr>
                <w:sz w:val="20"/>
              </w:rPr>
            </w:pPr>
            <w:r>
              <w:rPr>
                <w:sz w:val="20"/>
              </w:rPr>
              <w:t>EFSA Conclusion (EFSA Journal 2014; 12(9):3812, revised 21 March 2017, page</w:t>
            </w:r>
          </w:p>
          <w:p w14:paraId="5641CE0E" w14:textId="77777777" w:rsidR="00291C4F" w:rsidRDefault="00000000">
            <w:pPr>
              <w:pStyle w:val="TableParagraph"/>
              <w:spacing w:before="0" w:line="230" w:lineRule="exact"/>
              <w:ind w:left="64"/>
              <w:rPr>
                <w:sz w:val="13"/>
              </w:rPr>
            </w:pPr>
            <w:r>
              <w:rPr>
                <w:sz w:val="20"/>
              </w:rPr>
              <w:t xml:space="preserve">51 of 81) </w:t>
            </w:r>
            <w:r>
              <w:rPr>
                <w:position w:val="7"/>
                <w:sz w:val="13"/>
              </w:rPr>
              <w:t>2</w:t>
            </w:r>
          </w:p>
        </w:tc>
      </w:tr>
      <w:tr w:rsidR="00291C4F" w14:paraId="0DED04B3" w14:textId="77777777">
        <w:trPr>
          <w:trHeight w:hRule="exact" w:val="365"/>
        </w:trPr>
        <w:tc>
          <w:tcPr>
            <w:tcW w:w="3538" w:type="dxa"/>
          </w:tcPr>
          <w:p w14:paraId="28FA55E2" w14:textId="77777777" w:rsidR="00291C4F" w:rsidRDefault="00000000">
            <w:pPr>
              <w:pStyle w:val="TableParagraph"/>
              <w:ind w:left="64"/>
              <w:rPr>
                <w:sz w:val="20"/>
              </w:rPr>
            </w:pPr>
            <w:r>
              <w:rPr>
                <w:sz w:val="20"/>
              </w:rPr>
              <w:t>Molar enthalpy of vaporization (kJ/mol)</w:t>
            </w:r>
          </w:p>
        </w:tc>
        <w:tc>
          <w:tcPr>
            <w:tcW w:w="1826" w:type="dxa"/>
          </w:tcPr>
          <w:p w14:paraId="26BD834A" w14:textId="77777777" w:rsidR="00291C4F" w:rsidRDefault="00000000">
            <w:pPr>
              <w:pStyle w:val="TableParagraph"/>
              <w:ind w:left="62"/>
              <w:rPr>
                <w:sz w:val="20"/>
              </w:rPr>
            </w:pPr>
            <w:r>
              <w:rPr>
                <w:sz w:val="20"/>
              </w:rPr>
              <w:t>95</w:t>
            </w:r>
          </w:p>
        </w:tc>
        <w:tc>
          <w:tcPr>
            <w:tcW w:w="3581" w:type="dxa"/>
            <w:vMerge w:val="restart"/>
          </w:tcPr>
          <w:p w14:paraId="4F626C99" w14:textId="77777777" w:rsidR="00291C4F" w:rsidRDefault="00000000">
            <w:pPr>
              <w:pStyle w:val="TableParagraph"/>
              <w:ind w:left="64"/>
              <w:rPr>
                <w:sz w:val="20"/>
              </w:rPr>
            </w:pPr>
            <w:r>
              <w:rPr>
                <w:sz w:val="20"/>
              </w:rPr>
              <w:t>FOCUS recommendation</w:t>
            </w:r>
          </w:p>
        </w:tc>
      </w:tr>
      <w:tr w:rsidR="00291C4F" w14:paraId="0F62DB25" w14:textId="77777777">
        <w:trPr>
          <w:trHeight w:hRule="exact" w:val="595"/>
        </w:trPr>
        <w:tc>
          <w:tcPr>
            <w:tcW w:w="3538" w:type="dxa"/>
          </w:tcPr>
          <w:p w14:paraId="58D9F5B5" w14:textId="77777777" w:rsidR="00291C4F" w:rsidRDefault="00000000">
            <w:pPr>
              <w:pStyle w:val="TableParagraph"/>
              <w:ind w:left="64"/>
              <w:rPr>
                <w:sz w:val="20"/>
              </w:rPr>
            </w:pPr>
            <w:r>
              <w:rPr>
                <w:sz w:val="20"/>
              </w:rPr>
              <w:t>Diffusion coefficient in water (m²/d)</w:t>
            </w:r>
          </w:p>
        </w:tc>
        <w:tc>
          <w:tcPr>
            <w:tcW w:w="1826" w:type="dxa"/>
          </w:tcPr>
          <w:p w14:paraId="3CB400D0" w14:textId="77777777" w:rsidR="00291C4F" w:rsidRDefault="00000000">
            <w:pPr>
              <w:pStyle w:val="TableParagraph"/>
              <w:spacing w:before="56"/>
              <w:ind w:left="62" w:hanging="1"/>
              <w:rPr>
                <w:sz w:val="20"/>
              </w:rPr>
            </w:pPr>
            <w:r>
              <w:rPr>
                <w:sz w:val="20"/>
              </w:rPr>
              <w:t>4.3 x 10</w:t>
            </w:r>
            <w:r>
              <w:rPr>
                <w:position w:val="7"/>
                <w:sz w:val="13"/>
              </w:rPr>
              <w:t xml:space="preserve">-5 </w:t>
            </w:r>
            <w:r>
              <w:rPr>
                <w:sz w:val="20"/>
              </w:rPr>
              <w:t>(20°C) (PEARL)</w:t>
            </w:r>
          </w:p>
        </w:tc>
        <w:tc>
          <w:tcPr>
            <w:tcW w:w="3581" w:type="dxa"/>
            <w:vMerge/>
          </w:tcPr>
          <w:p w14:paraId="60900028" w14:textId="77777777" w:rsidR="00291C4F" w:rsidRDefault="00291C4F"/>
        </w:tc>
      </w:tr>
      <w:tr w:rsidR="00291C4F" w14:paraId="0DB44DEA" w14:textId="77777777">
        <w:trPr>
          <w:trHeight w:hRule="exact" w:val="365"/>
        </w:trPr>
        <w:tc>
          <w:tcPr>
            <w:tcW w:w="3538" w:type="dxa"/>
          </w:tcPr>
          <w:p w14:paraId="5E7DE166" w14:textId="77777777" w:rsidR="00291C4F" w:rsidRDefault="00000000">
            <w:pPr>
              <w:pStyle w:val="TableParagraph"/>
              <w:ind w:left="64"/>
              <w:rPr>
                <w:sz w:val="20"/>
              </w:rPr>
            </w:pPr>
            <w:r>
              <w:rPr>
                <w:sz w:val="20"/>
              </w:rPr>
              <w:t>Diffusion coefficient in gas (m²/d)</w:t>
            </w:r>
          </w:p>
        </w:tc>
        <w:tc>
          <w:tcPr>
            <w:tcW w:w="1826" w:type="dxa"/>
          </w:tcPr>
          <w:p w14:paraId="1E3CE06C" w14:textId="77777777" w:rsidR="00291C4F" w:rsidRDefault="00000000">
            <w:pPr>
              <w:pStyle w:val="TableParagraph"/>
              <w:ind w:left="62"/>
              <w:rPr>
                <w:sz w:val="20"/>
              </w:rPr>
            </w:pPr>
            <w:r>
              <w:rPr>
                <w:sz w:val="20"/>
              </w:rPr>
              <w:t>0.43 (20°C)</w:t>
            </w:r>
          </w:p>
        </w:tc>
        <w:tc>
          <w:tcPr>
            <w:tcW w:w="3581" w:type="dxa"/>
            <w:vMerge/>
          </w:tcPr>
          <w:p w14:paraId="207A44F6" w14:textId="77777777" w:rsidR="00291C4F" w:rsidRDefault="00291C4F"/>
        </w:tc>
      </w:tr>
      <w:tr w:rsidR="00291C4F" w14:paraId="63A21F3C" w14:textId="77777777">
        <w:trPr>
          <w:trHeight w:hRule="exact" w:val="365"/>
        </w:trPr>
        <w:tc>
          <w:tcPr>
            <w:tcW w:w="8945" w:type="dxa"/>
            <w:gridSpan w:val="3"/>
          </w:tcPr>
          <w:p w14:paraId="591DB47E" w14:textId="77777777" w:rsidR="00291C4F" w:rsidRDefault="00000000">
            <w:pPr>
              <w:pStyle w:val="TableParagraph"/>
              <w:ind w:left="64"/>
              <w:rPr>
                <w:b/>
                <w:sz w:val="20"/>
              </w:rPr>
            </w:pPr>
            <w:r>
              <w:rPr>
                <w:b/>
                <w:sz w:val="20"/>
              </w:rPr>
              <w:t>Degradation in soil</w:t>
            </w:r>
          </w:p>
        </w:tc>
      </w:tr>
      <w:tr w:rsidR="00291C4F" w14:paraId="0B641408" w14:textId="77777777">
        <w:trPr>
          <w:trHeight w:hRule="exact" w:val="823"/>
        </w:trPr>
        <w:tc>
          <w:tcPr>
            <w:tcW w:w="3538" w:type="dxa"/>
          </w:tcPr>
          <w:p w14:paraId="5D953C5A"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soil (d)</w:t>
            </w:r>
          </w:p>
        </w:tc>
        <w:tc>
          <w:tcPr>
            <w:tcW w:w="1826" w:type="dxa"/>
          </w:tcPr>
          <w:p w14:paraId="413936B1" w14:textId="77777777" w:rsidR="00291C4F" w:rsidRDefault="00000000">
            <w:pPr>
              <w:pStyle w:val="TableParagraph"/>
              <w:ind w:left="62"/>
              <w:rPr>
                <w:sz w:val="20"/>
              </w:rPr>
            </w:pPr>
            <w:r>
              <w:rPr>
                <w:sz w:val="20"/>
              </w:rPr>
              <w:t>4.14</w:t>
            </w:r>
          </w:p>
        </w:tc>
        <w:tc>
          <w:tcPr>
            <w:tcW w:w="3581" w:type="dxa"/>
          </w:tcPr>
          <w:p w14:paraId="4AF3F0A7" w14:textId="77777777" w:rsidR="00291C4F" w:rsidRDefault="00000000">
            <w:pPr>
              <w:pStyle w:val="TableParagraph"/>
              <w:spacing w:before="63" w:line="235" w:lineRule="auto"/>
              <w:ind w:left="64" w:right="123"/>
              <w:rPr>
                <w:sz w:val="13"/>
              </w:rPr>
            </w:pPr>
            <w:r>
              <w:rPr>
                <w:position w:val="2"/>
                <w:sz w:val="20"/>
              </w:rPr>
              <w:t>Re-normalized SFO lab DT</w:t>
            </w:r>
            <w:r>
              <w:rPr>
                <w:sz w:val="13"/>
              </w:rPr>
              <w:t>50</w:t>
            </w:r>
            <w:r>
              <w:rPr>
                <w:position w:val="2"/>
                <w:sz w:val="20"/>
              </w:rPr>
              <w:t xml:space="preserve">; Q10 = 2.58 </w:t>
            </w:r>
            <w:r>
              <w:rPr>
                <w:sz w:val="20"/>
              </w:rPr>
              <w:t>20°C, pF2. (Cohen. S.P. (1991); Liu, D. (2011)).</w:t>
            </w:r>
            <w:r>
              <w:rPr>
                <w:position w:val="7"/>
                <w:sz w:val="13"/>
              </w:rPr>
              <w:t>3</w:t>
            </w:r>
          </w:p>
        </w:tc>
      </w:tr>
      <w:tr w:rsidR="00291C4F" w14:paraId="46381E7F" w14:textId="77777777">
        <w:trPr>
          <w:trHeight w:hRule="exact" w:val="1116"/>
        </w:trPr>
        <w:tc>
          <w:tcPr>
            <w:tcW w:w="3538" w:type="dxa"/>
          </w:tcPr>
          <w:p w14:paraId="196136D3" w14:textId="77777777" w:rsidR="00291C4F" w:rsidRDefault="00000000">
            <w:pPr>
              <w:pStyle w:val="TableParagraph"/>
              <w:spacing w:before="63"/>
              <w:ind w:left="64"/>
              <w:rPr>
                <w:sz w:val="20"/>
              </w:rPr>
            </w:pPr>
            <w:r>
              <w:rPr>
                <w:sz w:val="20"/>
              </w:rPr>
              <w:t>Temperature correction function</w:t>
            </w:r>
          </w:p>
          <w:p w14:paraId="4180EDCE" w14:textId="77777777" w:rsidR="00291C4F" w:rsidRDefault="00000000">
            <w:pPr>
              <w:pStyle w:val="TableParagraph"/>
              <w:spacing w:before="58"/>
              <w:ind w:left="64" w:right="1227"/>
              <w:rPr>
                <w:sz w:val="20"/>
              </w:rPr>
            </w:pPr>
            <w:r>
              <w:rPr>
                <w:sz w:val="20"/>
              </w:rPr>
              <w:t>Reference temperature (°C) PELMO: Q10 (-)</w:t>
            </w:r>
          </w:p>
          <w:p w14:paraId="0A2FD7AC" w14:textId="77777777" w:rsidR="00291C4F" w:rsidRDefault="00000000">
            <w:pPr>
              <w:pStyle w:val="TableParagraph"/>
              <w:spacing w:before="0"/>
              <w:ind w:left="64"/>
              <w:rPr>
                <w:sz w:val="20"/>
              </w:rPr>
            </w:pPr>
            <w:r>
              <w:rPr>
                <w:sz w:val="20"/>
              </w:rPr>
              <w:t>PEARL: (kJ/mol)</w:t>
            </w:r>
          </w:p>
        </w:tc>
        <w:tc>
          <w:tcPr>
            <w:tcW w:w="1826" w:type="dxa"/>
          </w:tcPr>
          <w:p w14:paraId="6871A12C" w14:textId="77777777" w:rsidR="00291C4F" w:rsidRDefault="00291C4F">
            <w:pPr>
              <w:pStyle w:val="TableParagraph"/>
              <w:spacing w:before="6"/>
              <w:ind w:left="0"/>
              <w:rPr>
                <w:b/>
                <w:sz w:val="30"/>
              </w:rPr>
            </w:pPr>
          </w:p>
          <w:p w14:paraId="6A40FDF5" w14:textId="77777777" w:rsidR="00291C4F" w:rsidRDefault="00000000">
            <w:pPr>
              <w:pStyle w:val="TableParagraph"/>
              <w:spacing w:before="0"/>
              <w:ind w:left="62"/>
              <w:rPr>
                <w:sz w:val="20"/>
              </w:rPr>
            </w:pPr>
            <w:r>
              <w:rPr>
                <w:sz w:val="20"/>
              </w:rPr>
              <w:t>20</w:t>
            </w:r>
          </w:p>
          <w:p w14:paraId="5A5B8C33" w14:textId="77777777" w:rsidR="00291C4F" w:rsidRDefault="00000000">
            <w:pPr>
              <w:pStyle w:val="TableParagraph"/>
              <w:spacing w:before="0"/>
              <w:ind w:left="62"/>
              <w:rPr>
                <w:sz w:val="20"/>
              </w:rPr>
            </w:pPr>
            <w:r>
              <w:rPr>
                <w:sz w:val="20"/>
              </w:rPr>
              <w:t>2.58</w:t>
            </w:r>
          </w:p>
          <w:p w14:paraId="051E6576" w14:textId="77777777" w:rsidR="00291C4F" w:rsidRDefault="00000000">
            <w:pPr>
              <w:pStyle w:val="TableParagraph"/>
              <w:spacing w:before="0"/>
              <w:ind w:left="62"/>
              <w:rPr>
                <w:sz w:val="20"/>
              </w:rPr>
            </w:pPr>
            <w:r>
              <w:rPr>
                <w:sz w:val="20"/>
              </w:rPr>
              <w:t>65.4</w:t>
            </w:r>
          </w:p>
        </w:tc>
        <w:tc>
          <w:tcPr>
            <w:tcW w:w="3581" w:type="dxa"/>
            <w:vMerge w:val="restart"/>
          </w:tcPr>
          <w:p w14:paraId="7A2706AD" w14:textId="77777777" w:rsidR="00291C4F" w:rsidRDefault="00000000">
            <w:pPr>
              <w:pStyle w:val="TableParagraph"/>
              <w:spacing w:before="63"/>
              <w:ind w:left="64"/>
              <w:rPr>
                <w:sz w:val="20"/>
              </w:rPr>
            </w:pPr>
            <w:r>
              <w:rPr>
                <w:sz w:val="20"/>
              </w:rPr>
              <w:t>FOCUS recommendation</w:t>
            </w:r>
          </w:p>
        </w:tc>
      </w:tr>
      <w:tr w:rsidR="00291C4F" w14:paraId="1B0557B5" w14:textId="77777777">
        <w:trPr>
          <w:trHeight w:hRule="exact" w:val="946"/>
        </w:trPr>
        <w:tc>
          <w:tcPr>
            <w:tcW w:w="3538" w:type="dxa"/>
          </w:tcPr>
          <w:p w14:paraId="71F6CD85" w14:textId="77777777" w:rsidR="00291C4F" w:rsidRDefault="00000000">
            <w:pPr>
              <w:pStyle w:val="TableParagraph"/>
              <w:ind w:left="64"/>
              <w:rPr>
                <w:sz w:val="20"/>
              </w:rPr>
            </w:pPr>
            <w:r>
              <w:rPr>
                <w:sz w:val="20"/>
              </w:rPr>
              <w:t>Moisture correction function</w:t>
            </w:r>
          </w:p>
          <w:p w14:paraId="243749ED" w14:textId="77777777" w:rsidR="00291C4F" w:rsidRDefault="00291C4F">
            <w:pPr>
              <w:pStyle w:val="TableParagraph"/>
              <w:spacing w:before="2"/>
              <w:ind w:left="0"/>
              <w:rPr>
                <w:b/>
                <w:sz w:val="25"/>
              </w:rPr>
            </w:pPr>
          </w:p>
          <w:p w14:paraId="781BBE12" w14:textId="77777777" w:rsidR="00291C4F" w:rsidRDefault="00000000">
            <w:pPr>
              <w:pStyle w:val="TableParagraph"/>
              <w:spacing w:before="1"/>
              <w:ind w:left="64"/>
              <w:rPr>
                <w:sz w:val="20"/>
              </w:rPr>
            </w:pPr>
            <w:r>
              <w:rPr>
                <w:sz w:val="20"/>
              </w:rPr>
              <w:t>PEARL/PELMO: moisture exponent (-)</w:t>
            </w:r>
          </w:p>
        </w:tc>
        <w:tc>
          <w:tcPr>
            <w:tcW w:w="1826" w:type="dxa"/>
          </w:tcPr>
          <w:p w14:paraId="5B57A27D" w14:textId="77777777" w:rsidR="00291C4F" w:rsidRDefault="00000000">
            <w:pPr>
              <w:pStyle w:val="TableParagraph"/>
              <w:ind w:left="62"/>
              <w:rPr>
                <w:sz w:val="20"/>
              </w:rPr>
            </w:pPr>
            <w:r>
              <w:rPr>
                <w:sz w:val="20"/>
              </w:rPr>
              <w:t>pF 2</w:t>
            </w:r>
          </w:p>
          <w:p w14:paraId="4C016941" w14:textId="77777777" w:rsidR="00291C4F" w:rsidRDefault="00291C4F">
            <w:pPr>
              <w:pStyle w:val="TableParagraph"/>
              <w:spacing w:before="5"/>
              <w:ind w:left="0"/>
              <w:rPr>
                <w:b/>
                <w:sz w:val="30"/>
              </w:rPr>
            </w:pPr>
          </w:p>
          <w:p w14:paraId="6D2FC644" w14:textId="77777777" w:rsidR="00291C4F" w:rsidRDefault="00000000">
            <w:pPr>
              <w:pStyle w:val="TableParagraph"/>
              <w:spacing w:before="0"/>
              <w:ind w:left="62"/>
              <w:rPr>
                <w:sz w:val="20"/>
              </w:rPr>
            </w:pPr>
            <w:r>
              <w:rPr>
                <w:sz w:val="20"/>
              </w:rPr>
              <w:t>0.7</w:t>
            </w:r>
          </w:p>
        </w:tc>
        <w:tc>
          <w:tcPr>
            <w:tcW w:w="3581" w:type="dxa"/>
            <w:vMerge/>
          </w:tcPr>
          <w:p w14:paraId="5CD60EDF" w14:textId="77777777" w:rsidR="00291C4F" w:rsidRDefault="00291C4F"/>
        </w:tc>
      </w:tr>
      <w:tr w:rsidR="00291C4F" w14:paraId="743474A1" w14:textId="77777777">
        <w:trPr>
          <w:trHeight w:hRule="exact" w:val="365"/>
        </w:trPr>
        <w:tc>
          <w:tcPr>
            <w:tcW w:w="8945" w:type="dxa"/>
            <w:gridSpan w:val="3"/>
          </w:tcPr>
          <w:p w14:paraId="3702744D" w14:textId="77777777" w:rsidR="00291C4F" w:rsidRDefault="00000000">
            <w:pPr>
              <w:pStyle w:val="TableParagraph"/>
              <w:ind w:left="64"/>
              <w:rPr>
                <w:b/>
                <w:sz w:val="20"/>
              </w:rPr>
            </w:pPr>
            <w:r>
              <w:rPr>
                <w:b/>
                <w:sz w:val="20"/>
              </w:rPr>
              <w:t>Sorption to soil</w:t>
            </w:r>
          </w:p>
        </w:tc>
      </w:tr>
      <w:tr w:rsidR="00291C4F" w14:paraId="576BA689" w14:textId="77777777">
        <w:trPr>
          <w:trHeight w:hRule="exact" w:val="1054"/>
        </w:trPr>
        <w:tc>
          <w:tcPr>
            <w:tcW w:w="3538" w:type="dxa"/>
          </w:tcPr>
          <w:p w14:paraId="1B6B2958" w14:textId="77777777" w:rsidR="00291C4F" w:rsidRDefault="00000000">
            <w:pPr>
              <w:pStyle w:val="TableParagraph"/>
              <w:spacing w:before="59"/>
              <w:ind w:left="64"/>
              <w:rPr>
                <w:sz w:val="20"/>
              </w:rPr>
            </w:pPr>
            <w:r>
              <w:rPr>
                <w:position w:val="2"/>
                <w:sz w:val="20"/>
              </w:rPr>
              <w:t>K</w:t>
            </w:r>
            <w:r>
              <w:rPr>
                <w:sz w:val="13"/>
              </w:rPr>
              <w:t xml:space="preserve">FOC </w:t>
            </w:r>
            <w:r>
              <w:rPr>
                <w:position w:val="2"/>
                <w:sz w:val="20"/>
              </w:rPr>
              <w:t>(mL/g)</w:t>
            </w:r>
          </w:p>
        </w:tc>
        <w:tc>
          <w:tcPr>
            <w:tcW w:w="1826" w:type="dxa"/>
          </w:tcPr>
          <w:p w14:paraId="791DDB53" w14:textId="77777777" w:rsidR="00291C4F" w:rsidRDefault="00000000">
            <w:pPr>
              <w:pStyle w:val="TableParagraph"/>
              <w:ind w:left="62"/>
              <w:rPr>
                <w:sz w:val="20"/>
              </w:rPr>
            </w:pPr>
            <w:r>
              <w:rPr>
                <w:sz w:val="20"/>
              </w:rPr>
              <w:t>58.6</w:t>
            </w:r>
          </w:p>
        </w:tc>
        <w:tc>
          <w:tcPr>
            <w:tcW w:w="3581" w:type="dxa"/>
          </w:tcPr>
          <w:p w14:paraId="0973EE80" w14:textId="77777777" w:rsidR="00291C4F" w:rsidRDefault="00000000">
            <w:pPr>
              <w:pStyle w:val="TableParagraph"/>
              <w:ind w:left="64" w:right="166"/>
              <w:rPr>
                <w:sz w:val="20"/>
              </w:rPr>
            </w:pPr>
            <w:r>
              <w:rPr>
                <w:sz w:val="20"/>
              </w:rPr>
              <w:t>EFSA Conclusion (EFSA Journal 2014; 12(9):3812, revised 21 March 2017, page</w:t>
            </w:r>
          </w:p>
          <w:p w14:paraId="3F9154FB" w14:textId="77777777" w:rsidR="00291C4F" w:rsidRDefault="00000000">
            <w:pPr>
              <w:pStyle w:val="TableParagraph"/>
              <w:spacing w:before="0" w:line="226" w:lineRule="exact"/>
              <w:ind w:left="64"/>
              <w:rPr>
                <w:sz w:val="20"/>
              </w:rPr>
            </w:pPr>
            <w:r>
              <w:rPr>
                <w:sz w:val="20"/>
              </w:rPr>
              <w:t>51 of 81)</w:t>
            </w:r>
          </w:p>
          <w:p w14:paraId="4575E8AA" w14:textId="77777777" w:rsidR="00291C4F" w:rsidRDefault="00000000">
            <w:pPr>
              <w:pStyle w:val="TableParagraph"/>
              <w:spacing w:before="0" w:line="233" w:lineRule="exact"/>
              <w:ind w:left="64"/>
              <w:rPr>
                <w:sz w:val="13"/>
              </w:rPr>
            </w:pPr>
            <w:r>
              <w:rPr>
                <w:sz w:val="20"/>
              </w:rPr>
              <w:t xml:space="preserve">Median (n = 42) </w:t>
            </w:r>
            <w:r>
              <w:rPr>
                <w:position w:val="7"/>
                <w:sz w:val="13"/>
              </w:rPr>
              <w:t>4</w:t>
            </w:r>
          </w:p>
        </w:tc>
      </w:tr>
      <w:tr w:rsidR="00291C4F" w14:paraId="2A23B97C" w14:textId="77777777">
        <w:trPr>
          <w:trHeight w:hRule="exact" w:val="365"/>
        </w:trPr>
        <w:tc>
          <w:tcPr>
            <w:tcW w:w="3538" w:type="dxa"/>
          </w:tcPr>
          <w:p w14:paraId="57E0BB5F" w14:textId="77777777" w:rsidR="00291C4F" w:rsidRDefault="00000000">
            <w:pPr>
              <w:pStyle w:val="TableParagraph"/>
              <w:spacing w:before="62"/>
              <w:ind w:left="64"/>
              <w:rPr>
                <w:sz w:val="20"/>
              </w:rPr>
            </w:pPr>
            <w:r>
              <w:rPr>
                <w:position w:val="2"/>
                <w:sz w:val="20"/>
              </w:rPr>
              <w:t>K</w:t>
            </w:r>
            <w:r>
              <w:rPr>
                <w:sz w:val="13"/>
              </w:rPr>
              <w:t xml:space="preserve">FOM </w:t>
            </w:r>
            <w:r>
              <w:rPr>
                <w:position w:val="2"/>
                <w:sz w:val="20"/>
              </w:rPr>
              <w:t>(mL/g)</w:t>
            </w:r>
          </w:p>
        </w:tc>
        <w:tc>
          <w:tcPr>
            <w:tcW w:w="1826" w:type="dxa"/>
          </w:tcPr>
          <w:p w14:paraId="6381110A" w14:textId="77777777" w:rsidR="00291C4F" w:rsidRDefault="00000000">
            <w:pPr>
              <w:pStyle w:val="TableParagraph"/>
              <w:spacing w:before="63"/>
              <w:ind w:left="62"/>
              <w:rPr>
                <w:sz w:val="20"/>
              </w:rPr>
            </w:pPr>
            <w:r>
              <w:rPr>
                <w:sz w:val="20"/>
              </w:rPr>
              <w:t>34.0</w:t>
            </w:r>
          </w:p>
        </w:tc>
        <w:tc>
          <w:tcPr>
            <w:tcW w:w="3581" w:type="dxa"/>
          </w:tcPr>
          <w:p w14:paraId="69778B31" w14:textId="77777777" w:rsidR="00291C4F" w:rsidRDefault="00000000">
            <w:pPr>
              <w:pStyle w:val="TableParagraph"/>
              <w:spacing w:before="62"/>
              <w:ind w:left="64"/>
              <w:rPr>
                <w:sz w:val="20"/>
              </w:rPr>
            </w:pPr>
            <w:r>
              <w:rPr>
                <w:position w:val="2"/>
                <w:sz w:val="20"/>
              </w:rPr>
              <w:t>Calculated K</w:t>
            </w:r>
            <w:proofErr w:type="spellStart"/>
            <w:r>
              <w:rPr>
                <w:sz w:val="13"/>
              </w:rPr>
              <w:t>Foc</w:t>
            </w:r>
            <w:proofErr w:type="spellEnd"/>
            <w:r>
              <w:rPr>
                <w:sz w:val="13"/>
              </w:rPr>
              <w:t xml:space="preserve"> </w:t>
            </w:r>
            <w:r>
              <w:rPr>
                <w:position w:val="2"/>
                <w:sz w:val="20"/>
              </w:rPr>
              <w:t>/ 1.724</w:t>
            </w:r>
          </w:p>
        </w:tc>
      </w:tr>
      <w:tr w:rsidR="00291C4F" w14:paraId="79991A7C" w14:textId="77777777">
        <w:trPr>
          <w:trHeight w:hRule="exact" w:val="1056"/>
        </w:trPr>
        <w:tc>
          <w:tcPr>
            <w:tcW w:w="3538" w:type="dxa"/>
          </w:tcPr>
          <w:p w14:paraId="378F85FE" w14:textId="77777777" w:rsidR="00291C4F" w:rsidRDefault="00000000">
            <w:pPr>
              <w:pStyle w:val="TableParagraph"/>
              <w:spacing w:before="63"/>
              <w:ind w:left="64"/>
              <w:rPr>
                <w:sz w:val="20"/>
              </w:rPr>
            </w:pPr>
            <w:r>
              <w:rPr>
                <w:sz w:val="20"/>
              </w:rPr>
              <w:t>Freundlich exponent 1/n (-)</w:t>
            </w:r>
          </w:p>
        </w:tc>
        <w:tc>
          <w:tcPr>
            <w:tcW w:w="1826" w:type="dxa"/>
          </w:tcPr>
          <w:p w14:paraId="181420BE" w14:textId="77777777" w:rsidR="00291C4F" w:rsidRDefault="00000000">
            <w:pPr>
              <w:pStyle w:val="TableParagraph"/>
              <w:spacing w:before="63"/>
              <w:ind w:left="62"/>
              <w:rPr>
                <w:sz w:val="20"/>
              </w:rPr>
            </w:pPr>
            <w:r>
              <w:rPr>
                <w:sz w:val="20"/>
              </w:rPr>
              <w:t>0.87</w:t>
            </w:r>
          </w:p>
        </w:tc>
        <w:tc>
          <w:tcPr>
            <w:tcW w:w="3581" w:type="dxa"/>
          </w:tcPr>
          <w:p w14:paraId="5738C6BB" w14:textId="77777777" w:rsidR="00291C4F" w:rsidRDefault="00000000">
            <w:pPr>
              <w:pStyle w:val="TableParagraph"/>
              <w:ind w:left="64" w:right="166"/>
              <w:rPr>
                <w:sz w:val="20"/>
              </w:rPr>
            </w:pPr>
            <w:r>
              <w:rPr>
                <w:sz w:val="20"/>
              </w:rPr>
              <w:t>EFSA Conclusion (EFSA Journal 2014; 12(9):3812, revised 21 March 2017, page</w:t>
            </w:r>
          </w:p>
          <w:p w14:paraId="382CC621" w14:textId="77777777" w:rsidR="00291C4F" w:rsidRDefault="00000000">
            <w:pPr>
              <w:pStyle w:val="TableParagraph"/>
              <w:spacing w:before="0" w:line="228" w:lineRule="exact"/>
              <w:ind w:left="64"/>
              <w:rPr>
                <w:sz w:val="20"/>
              </w:rPr>
            </w:pPr>
            <w:r>
              <w:rPr>
                <w:sz w:val="20"/>
              </w:rPr>
              <w:t>51 of 81)</w:t>
            </w:r>
          </w:p>
          <w:p w14:paraId="28B9C3CB" w14:textId="77777777" w:rsidR="00291C4F" w:rsidRDefault="00000000">
            <w:pPr>
              <w:pStyle w:val="TableParagraph"/>
              <w:spacing w:before="0" w:line="233" w:lineRule="exact"/>
              <w:ind w:left="64"/>
              <w:rPr>
                <w:sz w:val="13"/>
              </w:rPr>
            </w:pPr>
            <w:r>
              <w:rPr>
                <w:sz w:val="20"/>
              </w:rPr>
              <w:t xml:space="preserve">Arithmetic mean (n = 42) </w:t>
            </w:r>
            <w:r>
              <w:rPr>
                <w:position w:val="7"/>
                <w:sz w:val="13"/>
              </w:rPr>
              <w:t>d</w:t>
            </w:r>
          </w:p>
        </w:tc>
      </w:tr>
    </w:tbl>
    <w:p w14:paraId="0199FBCA" w14:textId="77777777" w:rsidR="00291C4F" w:rsidRDefault="00291C4F">
      <w:pPr>
        <w:spacing w:line="233" w:lineRule="exact"/>
        <w:rPr>
          <w:sz w:val="13"/>
        </w:rPr>
        <w:sectPr w:rsidR="00291C4F" w:rsidSect="00AE0453">
          <w:footerReference w:type="default" r:id="rId108"/>
          <w:pgSz w:w="11910" w:h="16850"/>
          <w:pgMar w:top="1440" w:right="1340" w:bottom="960" w:left="1320" w:header="715" w:footer="765" w:gutter="0"/>
          <w:cols w:space="708"/>
        </w:sectPr>
      </w:pPr>
    </w:p>
    <w:p w14:paraId="0B5D27DD" w14:textId="77777777" w:rsidR="00291C4F" w:rsidRDefault="00291C4F">
      <w:pPr>
        <w:pStyle w:val="Tekstpodstawowy"/>
        <w:rPr>
          <w:b/>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38"/>
        <w:gridCol w:w="1826"/>
        <w:gridCol w:w="3581"/>
      </w:tblGrid>
      <w:tr w:rsidR="00291C4F" w14:paraId="0B23DB87" w14:textId="77777777">
        <w:trPr>
          <w:trHeight w:hRule="exact" w:val="364"/>
        </w:trPr>
        <w:tc>
          <w:tcPr>
            <w:tcW w:w="3538" w:type="dxa"/>
            <w:shd w:val="clear" w:color="auto" w:fill="E4E4E4"/>
          </w:tcPr>
          <w:p w14:paraId="0FCEF499" w14:textId="77777777" w:rsidR="00291C4F" w:rsidRDefault="00000000">
            <w:pPr>
              <w:pStyle w:val="TableParagraph"/>
              <w:spacing w:before="61"/>
              <w:ind w:left="64"/>
              <w:rPr>
                <w:sz w:val="20"/>
              </w:rPr>
            </w:pPr>
            <w:r>
              <w:rPr>
                <w:sz w:val="20"/>
              </w:rPr>
              <w:t>Parameter</w:t>
            </w:r>
          </w:p>
        </w:tc>
        <w:tc>
          <w:tcPr>
            <w:tcW w:w="1826" w:type="dxa"/>
            <w:shd w:val="clear" w:color="auto" w:fill="E4E4E4"/>
          </w:tcPr>
          <w:p w14:paraId="118A501D" w14:textId="77777777" w:rsidR="00291C4F" w:rsidRDefault="00000000">
            <w:pPr>
              <w:pStyle w:val="TableParagraph"/>
              <w:spacing w:before="61"/>
              <w:ind w:left="62"/>
              <w:rPr>
                <w:sz w:val="20"/>
              </w:rPr>
            </w:pPr>
            <w:r>
              <w:rPr>
                <w:sz w:val="20"/>
              </w:rPr>
              <w:t>Value</w:t>
            </w:r>
          </w:p>
        </w:tc>
        <w:tc>
          <w:tcPr>
            <w:tcW w:w="3581" w:type="dxa"/>
            <w:shd w:val="clear" w:color="auto" w:fill="E4E4E4"/>
          </w:tcPr>
          <w:p w14:paraId="02301F0D" w14:textId="77777777" w:rsidR="00291C4F" w:rsidRDefault="00000000">
            <w:pPr>
              <w:pStyle w:val="TableParagraph"/>
              <w:spacing w:before="61"/>
              <w:ind w:left="64"/>
              <w:rPr>
                <w:sz w:val="20"/>
              </w:rPr>
            </w:pPr>
            <w:r>
              <w:rPr>
                <w:sz w:val="20"/>
              </w:rPr>
              <w:t>Remarks</w:t>
            </w:r>
          </w:p>
        </w:tc>
      </w:tr>
      <w:tr w:rsidR="00291C4F" w14:paraId="770BE6DD" w14:textId="77777777">
        <w:trPr>
          <w:trHeight w:hRule="exact" w:val="367"/>
        </w:trPr>
        <w:tc>
          <w:tcPr>
            <w:tcW w:w="8945" w:type="dxa"/>
            <w:gridSpan w:val="3"/>
          </w:tcPr>
          <w:p w14:paraId="79A982CD" w14:textId="77777777" w:rsidR="00291C4F" w:rsidRDefault="00000000">
            <w:pPr>
              <w:pStyle w:val="TableParagraph"/>
              <w:spacing w:before="63"/>
              <w:ind w:left="64"/>
              <w:rPr>
                <w:b/>
                <w:sz w:val="20"/>
              </w:rPr>
            </w:pPr>
            <w:r>
              <w:rPr>
                <w:b/>
                <w:sz w:val="20"/>
              </w:rPr>
              <w:t>Crop/management related parameters</w:t>
            </w:r>
          </w:p>
        </w:tc>
      </w:tr>
      <w:tr w:rsidR="00291C4F" w14:paraId="4DC06150" w14:textId="77777777">
        <w:trPr>
          <w:trHeight w:hRule="exact" w:val="365"/>
        </w:trPr>
        <w:tc>
          <w:tcPr>
            <w:tcW w:w="3538" w:type="dxa"/>
          </w:tcPr>
          <w:p w14:paraId="1EA490EB" w14:textId="77777777" w:rsidR="00291C4F" w:rsidRDefault="00000000">
            <w:pPr>
              <w:pStyle w:val="TableParagraph"/>
              <w:ind w:left="64"/>
              <w:rPr>
                <w:sz w:val="20"/>
              </w:rPr>
            </w:pPr>
            <w:r>
              <w:rPr>
                <w:sz w:val="20"/>
              </w:rPr>
              <w:t>Crop uptake factor (-)</w:t>
            </w:r>
          </w:p>
        </w:tc>
        <w:tc>
          <w:tcPr>
            <w:tcW w:w="1826" w:type="dxa"/>
          </w:tcPr>
          <w:p w14:paraId="2A5838C0" w14:textId="77777777" w:rsidR="00291C4F" w:rsidRDefault="00000000">
            <w:pPr>
              <w:pStyle w:val="TableParagraph"/>
              <w:ind w:left="62"/>
              <w:rPr>
                <w:sz w:val="20"/>
              </w:rPr>
            </w:pPr>
            <w:r>
              <w:rPr>
                <w:sz w:val="20"/>
              </w:rPr>
              <w:t>0.0</w:t>
            </w:r>
          </w:p>
        </w:tc>
        <w:tc>
          <w:tcPr>
            <w:tcW w:w="3581" w:type="dxa"/>
          </w:tcPr>
          <w:p w14:paraId="1585EC21" w14:textId="77777777" w:rsidR="00291C4F" w:rsidRDefault="00000000">
            <w:pPr>
              <w:pStyle w:val="TableParagraph"/>
              <w:ind w:left="64"/>
              <w:rPr>
                <w:sz w:val="20"/>
              </w:rPr>
            </w:pPr>
            <w:r>
              <w:rPr>
                <w:sz w:val="20"/>
              </w:rPr>
              <w:t>Default</w:t>
            </w:r>
          </w:p>
        </w:tc>
      </w:tr>
      <w:tr w:rsidR="00291C4F" w14:paraId="06B9131E" w14:textId="77777777">
        <w:trPr>
          <w:trHeight w:hRule="exact" w:val="365"/>
        </w:trPr>
        <w:tc>
          <w:tcPr>
            <w:tcW w:w="3538" w:type="dxa"/>
          </w:tcPr>
          <w:p w14:paraId="68622429" w14:textId="77777777" w:rsidR="00291C4F" w:rsidRDefault="00000000">
            <w:pPr>
              <w:pStyle w:val="TableParagraph"/>
              <w:ind w:left="64"/>
              <w:rPr>
                <w:sz w:val="20"/>
              </w:rPr>
            </w:pPr>
            <w:proofErr w:type="spellStart"/>
            <w:r>
              <w:rPr>
                <w:sz w:val="20"/>
              </w:rPr>
              <w:t>Washoff</w:t>
            </w:r>
            <w:proofErr w:type="spellEnd"/>
            <w:r>
              <w:rPr>
                <w:sz w:val="20"/>
              </w:rPr>
              <w:t xml:space="preserve"> Factor (1/m) (PEARL)</w:t>
            </w:r>
          </w:p>
        </w:tc>
        <w:tc>
          <w:tcPr>
            <w:tcW w:w="1826" w:type="dxa"/>
          </w:tcPr>
          <w:p w14:paraId="18121A87" w14:textId="77777777" w:rsidR="00291C4F" w:rsidRDefault="00000000">
            <w:pPr>
              <w:pStyle w:val="TableParagraph"/>
              <w:ind w:left="62"/>
              <w:rPr>
                <w:sz w:val="20"/>
              </w:rPr>
            </w:pPr>
            <w:r>
              <w:rPr>
                <w:sz w:val="20"/>
              </w:rPr>
              <w:t>0.0001</w:t>
            </w:r>
          </w:p>
        </w:tc>
        <w:tc>
          <w:tcPr>
            <w:tcW w:w="3581" w:type="dxa"/>
          </w:tcPr>
          <w:p w14:paraId="09907A86" w14:textId="77777777" w:rsidR="00291C4F" w:rsidRDefault="00000000">
            <w:pPr>
              <w:pStyle w:val="TableParagraph"/>
              <w:ind w:left="64"/>
              <w:rPr>
                <w:sz w:val="20"/>
              </w:rPr>
            </w:pPr>
            <w:r>
              <w:rPr>
                <w:sz w:val="20"/>
              </w:rPr>
              <w:t>Default</w:t>
            </w:r>
          </w:p>
        </w:tc>
      </w:tr>
      <w:tr w:rsidR="00291C4F" w14:paraId="40E9ACAB" w14:textId="77777777">
        <w:trPr>
          <w:trHeight w:hRule="exact" w:val="362"/>
        </w:trPr>
        <w:tc>
          <w:tcPr>
            <w:tcW w:w="3538" w:type="dxa"/>
            <w:tcBorders>
              <w:left w:val="single" w:sz="4" w:space="0" w:color="000000"/>
              <w:bottom w:val="single" w:sz="4" w:space="0" w:color="000000"/>
              <w:right w:val="single" w:sz="4" w:space="0" w:color="000000"/>
            </w:tcBorders>
          </w:tcPr>
          <w:p w14:paraId="051F0E5D" w14:textId="77777777" w:rsidR="00291C4F" w:rsidRDefault="00000000">
            <w:pPr>
              <w:pStyle w:val="TableParagraph"/>
              <w:spacing w:before="59"/>
              <w:ind w:left="67"/>
              <w:rPr>
                <w:sz w:val="20"/>
              </w:rPr>
            </w:pPr>
            <w:r>
              <w:rPr>
                <w:position w:val="2"/>
                <w:sz w:val="20"/>
              </w:rPr>
              <w:t>Foliar DT</w:t>
            </w:r>
            <w:r>
              <w:rPr>
                <w:sz w:val="13"/>
              </w:rPr>
              <w:t xml:space="preserve">50 </w:t>
            </w:r>
            <w:r>
              <w:rPr>
                <w:position w:val="2"/>
                <w:sz w:val="20"/>
              </w:rPr>
              <w:t>(d)</w:t>
            </w:r>
          </w:p>
        </w:tc>
        <w:tc>
          <w:tcPr>
            <w:tcW w:w="1826" w:type="dxa"/>
            <w:tcBorders>
              <w:left w:val="single" w:sz="4" w:space="0" w:color="000000"/>
              <w:bottom w:val="single" w:sz="4" w:space="0" w:color="000000"/>
              <w:right w:val="single" w:sz="4" w:space="0" w:color="000000"/>
            </w:tcBorders>
          </w:tcPr>
          <w:p w14:paraId="1376BC90" w14:textId="77777777" w:rsidR="00291C4F" w:rsidRDefault="00000000">
            <w:pPr>
              <w:pStyle w:val="TableParagraph"/>
              <w:ind w:left="64"/>
              <w:rPr>
                <w:sz w:val="20"/>
              </w:rPr>
            </w:pPr>
            <w:r>
              <w:rPr>
                <w:sz w:val="20"/>
              </w:rPr>
              <w:t>10</w:t>
            </w:r>
          </w:p>
        </w:tc>
        <w:tc>
          <w:tcPr>
            <w:tcW w:w="3581" w:type="dxa"/>
            <w:tcBorders>
              <w:left w:val="single" w:sz="4" w:space="0" w:color="000000"/>
              <w:bottom w:val="single" w:sz="4" w:space="0" w:color="000000"/>
              <w:right w:val="single" w:sz="4" w:space="0" w:color="000000"/>
            </w:tcBorders>
          </w:tcPr>
          <w:p w14:paraId="4D2C8B52" w14:textId="77777777" w:rsidR="00291C4F" w:rsidRDefault="00000000">
            <w:pPr>
              <w:pStyle w:val="TableParagraph"/>
              <w:ind w:left="67"/>
              <w:rPr>
                <w:sz w:val="20"/>
              </w:rPr>
            </w:pPr>
            <w:r>
              <w:rPr>
                <w:sz w:val="20"/>
              </w:rPr>
              <w:t>Default</w:t>
            </w:r>
          </w:p>
        </w:tc>
      </w:tr>
    </w:tbl>
    <w:p w14:paraId="5F91FAD4" w14:textId="77777777" w:rsidR="00291C4F" w:rsidRDefault="00000000">
      <w:pPr>
        <w:spacing w:before="56"/>
        <w:ind w:left="232"/>
        <w:rPr>
          <w:sz w:val="20"/>
        </w:rPr>
      </w:pPr>
      <w:r>
        <w:rPr>
          <w:position w:val="7"/>
          <w:sz w:val="13"/>
        </w:rPr>
        <w:t xml:space="preserve">1 </w:t>
      </w:r>
      <w:r>
        <w:rPr>
          <w:sz w:val="20"/>
        </w:rPr>
        <w:t>Note that the value presented in the EU review was incorrectly reported as occurring at 25°C.</w:t>
      </w:r>
    </w:p>
    <w:p w14:paraId="7E5087A1" w14:textId="77777777" w:rsidR="00291C4F" w:rsidRDefault="00000000">
      <w:pPr>
        <w:spacing w:before="63" w:line="230" w:lineRule="exact"/>
        <w:ind w:left="232" w:right="309"/>
        <w:rPr>
          <w:sz w:val="20"/>
        </w:rPr>
      </w:pPr>
      <w:r>
        <w:rPr>
          <w:position w:val="7"/>
          <w:sz w:val="13"/>
        </w:rPr>
        <w:t xml:space="preserve">2 </w:t>
      </w:r>
      <w:r>
        <w:rPr>
          <w:sz w:val="20"/>
        </w:rPr>
        <w:t>Note that the value presented in the EU review was incorrectly reported. A comment was added on page 51 that for further calculations the actual measured value for 2,4-D of 9.9x10</w:t>
      </w:r>
      <w:r>
        <w:rPr>
          <w:position w:val="7"/>
          <w:sz w:val="13"/>
        </w:rPr>
        <w:t xml:space="preserve">-6 </w:t>
      </w:r>
      <w:r>
        <w:rPr>
          <w:sz w:val="20"/>
        </w:rPr>
        <w:t>Pa at 20℃ is to be used.</w:t>
      </w:r>
    </w:p>
    <w:p w14:paraId="72702BEA" w14:textId="77777777" w:rsidR="00291C4F" w:rsidRDefault="00000000">
      <w:pPr>
        <w:spacing w:before="57" w:line="230" w:lineRule="exact"/>
        <w:ind w:left="232" w:right="211" w:hanging="1"/>
        <w:rPr>
          <w:sz w:val="20"/>
        </w:rPr>
      </w:pPr>
      <w:r>
        <w:rPr>
          <w:position w:val="7"/>
          <w:sz w:val="13"/>
        </w:rPr>
        <w:t xml:space="preserve">3 </w:t>
      </w:r>
      <w:r>
        <w:rPr>
          <w:sz w:val="20"/>
        </w:rPr>
        <w:t>Recalculated geometric mean DT</w:t>
      </w:r>
      <w:r>
        <w:rPr>
          <w:position w:val="-1"/>
          <w:sz w:val="13"/>
        </w:rPr>
        <w:t xml:space="preserve">50 </w:t>
      </w:r>
      <w:r>
        <w:rPr>
          <w:sz w:val="20"/>
        </w:rPr>
        <w:t xml:space="preserve">after moisture normalization of the Mississippi silt loam (20°C/pF2). See detailed discussion in section </w:t>
      </w:r>
      <w:hyperlink w:anchor="_bookmark4" w:history="1">
        <w:r>
          <w:rPr>
            <w:sz w:val="20"/>
          </w:rPr>
          <w:t>8.3.1</w:t>
        </w:r>
      </w:hyperlink>
      <w:r>
        <w:rPr>
          <w:sz w:val="20"/>
        </w:rPr>
        <w:t xml:space="preserve"> for more detail.</w:t>
      </w:r>
    </w:p>
    <w:p w14:paraId="545196BC" w14:textId="77777777" w:rsidR="00291C4F" w:rsidRDefault="00000000">
      <w:pPr>
        <w:spacing w:before="58" w:line="237" w:lineRule="auto"/>
        <w:ind w:left="232" w:right="205" w:hanging="1"/>
        <w:rPr>
          <w:sz w:val="20"/>
        </w:rPr>
      </w:pPr>
      <w:r>
        <w:rPr>
          <w:sz w:val="13"/>
        </w:rPr>
        <w:t xml:space="preserve">4 </w:t>
      </w:r>
      <w:r>
        <w:rPr>
          <w:position w:val="2"/>
          <w:sz w:val="20"/>
        </w:rPr>
        <w:t>Incorrect value presented in the original EFSA Conclusion (2014;12(9):3812); K</w:t>
      </w:r>
      <w:r>
        <w:rPr>
          <w:sz w:val="13"/>
        </w:rPr>
        <w:t xml:space="preserve">FOC </w:t>
      </w:r>
      <w:r>
        <w:rPr>
          <w:position w:val="2"/>
          <w:sz w:val="20"/>
        </w:rPr>
        <w:t xml:space="preserve">and 1/n was incorrectly </w:t>
      </w:r>
      <w:r>
        <w:rPr>
          <w:sz w:val="20"/>
        </w:rPr>
        <w:t xml:space="preserve">reported for 7 soils. Endpoints are based on corrected data derived from RAR Addendum (2014, Vol. 3, An- </w:t>
      </w:r>
      <w:proofErr w:type="spellStart"/>
      <w:r>
        <w:rPr>
          <w:sz w:val="20"/>
        </w:rPr>
        <w:t>nex</w:t>
      </w:r>
      <w:proofErr w:type="spellEnd"/>
      <w:r>
        <w:rPr>
          <w:sz w:val="20"/>
        </w:rPr>
        <w:t xml:space="preserve"> B) and in the revised EFSA conclusion (revised 21 March 2017).</w:t>
      </w:r>
    </w:p>
    <w:p w14:paraId="59108555" w14:textId="77777777" w:rsidR="00291C4F" w:rsidRDefault="00291C4F">
      <w:pPr>
        <w:spacing w:line="237" w:lineRule="auto"/>
        <w:rPr>
          <w:sz w:val="20"/>
        </w:rPr>
        <w:sectPr w:rsidR="00291C4F" w:rsidSect="00AE0453">
          <w:footerReference w:type="default" r:id="rId109"/>
          <w:pgSz w:w="11910" w:h="16850"/>
          <w:pgMar w:top="1440" w:right="1340" w:bottom="960" w:left="1320" w:header="715" w:footer="765" w:gutter="0"/>
          <w:cols w:space="708"/>
        </w:sectPr>
      </w:pPr>
    </w:p>
    <w:p w14:paraId="69D80251" w14:textId="77777777" w:rsidR="00291C4F" w:rsidRDefault="00291C4F">
      <w:pPr>
        <w:pStyle w:val="Tekstpodstawowy"/>
        <w:rPr>
          <w:sz w:val="14"/>
        </w:rPr>
      </w:pPr>
    </w:p>
    <w:p w14:paraId="1EDDC19B" w14:textId="77777777" w:rsidR="00291C4F" w:rsidRDefault="00000000">
      <w:pPr>
        <w:tabs>
          <w:tab w:val="left" w:pos="1569"/>
        </w:tabs>
        <w:spacing w:before="91" w:after="59"/>
        <w:ind w:left="153"/>
        <w:rPr>
          <w:b/>
          <w:sz w:val="20"/>
        </w:rPr>
      </w:pPr>
      <w:r>
        <w:rPr>
          <w:b/>
          <w:sz w:val="20"/>
        </w:rPr>
        <w:t>Table</w:t>
      </w:r>
      <w:r>
        <w:rPr>
          <w:b/>
          <w:spacing w:val="-2"/>
          <w:sz w:val="20"/>
        </w:rPr>
        <w:t xml:space="preserve"> </w:t>
      </w:r>
      <w:r>
        <w:rPr>
          <w:b/>
          <w:sz w:val="20"/>
        </w:rPr>
        <w:t>A3.1-2:</w:t>
      </w:r>
      <w:r>
        <w:rPr>
          <w:b/>
          <w:sz w:val="20"/>
        </w:rPr>
        <w:tab/>
        <w:t>Input parameters used in the groundwater modelling for 2,4-D</w:t>
      </w:r>
      <w:r>
        <w:rPr>
          <w:b/>
          <w:spacing w:val="-26"/>
          <w:sz w:val="20"/>
        </w:rPr>
        <w:t xml:space="preserve"> </w:t>
      </w:r>
      <w:r>
        <w:rPr>
          <w:b/>
          <w:sz w:val="20"/>
        </w:rPr>
        <w:t>metabolites</w:t>
      </w: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14"/>
        <w:gridCol w:w="691"/>
        <w:gridCol w:w="1673"/>
        <w:gridCol w:w="691"/>
        <w:gridCol w:w="1673"/>
        <w:gridCol w:w="1085"/>
        <w:gridCol w:w="1618"/>
      </w:tblGrid>
      <w:tr w:rsidR="00291C4F" w14:paraId="1E8CA00D" w14:textId="77777777">
        <w:trPr>
          <w:trHeight w:hRule="exact" w:val="366"/>
        </w:trPr>
        <w:tc>
          <w:tcPr>
            <w:tcW w:w="1514" w:type="dxa"/>
            <w:vMerge w:val="restart"/>
            <w:shd w:val="clear" w:color="auto" w:fill="E4E4E4"/>
          </w:tcPr>
          <w:p w14:paraId="3C592B87" w14:textId="77777777" w:rsidR="00291C4F" w:rsidRDefault="00000000">
            <w:pPr>
              <w:pStyle w:val="TableParagraph"/>
              <w:ind w:left="64"/>
              <w:rPr>
                <w:sz w:val="20"/>
              </w:rPr>
            </w:pPr>
            <w:r>
              <w:rPr>
                <w:sz w:val="20"/>
              </w:rPr>
              <w:t>Parameter</w:t>
            </w:r>
          </w:p>
        </w:tc>
        <w:tc>
          <w:tcPr>
            <w:tcW w:w="2364" w:type="dxa"/>
            <w:gridSpan w:val="2"/>
            <w:shd w:val="clear" w:color="auto" w:fill="E4E4E4"/>
          </w:tcPr>
          <w:p w14:paraId="43E7BA2D" w14:textId="77777777" w:rsidR="00291C4F" w:rsidRDefault="00000000">
            <w:pPr>
              <w:pStyle w:val="TableParagraph"/>
              <w:ind w:left="64"/>
              <w:rPr>
                <w:sz w:val="20"/>
              </w:rPr>
            </w:pPr>
            <w:r>
              <w:rPr>
                <w:sz w:val="20"/>
              </w:rPr>
              <w:t>2,4-DCP</w:t>
            </w:r>
          </w:p>
        </w:tc>
        <w:tc>
          <w:tcPr>
            <w:tcW w:w="2364" w:type="dxa"/>
            <w:gridSpan w:val="2"/>
            <w:shd w:val="clear" w:color="auto" w:fill="E4E4E4"/>
          </w:tcPr>
          <w:p w14:paraId="2BDE2BE9" w14:textId="77777777" w:rsidR="00291C4F" w:rsidRDefault="00000000">
            <w:pPr>
              <w:pStyle w:val="TableParagraph"/>
              <w:ind w:left="64"/>
              <w:rPr>
                <w:sz w:val="20"/>
              </w:rPr>
            </w:pPr>
            <w:r>
              <w:rPr>
                <w:sz w:val="20"/>
              </w:rPr>
              <w:t>2,4-DCA</w:t>
            </w:r>
          </w:p>
        </w:tc>
        <w:tc>
          <w:tcPr>
            <w:tcW w:w="2702" w:type="dxa"/>
            <w:gridSpan w:val="2"/>
            <w:shd w:val="clear" w:color="auto" w:fill="E4E4E4"/>
          </w:tcPr>
          <w:p w14:paraId="05476224" w14:textId="77777777" w:rsidR="00291C4F" w:rsidRDefault="00000000">
            <w:pPr>
              <w:pStyle w:val="TableParagraph"/>
              <w:ind w:left="62"/>
              <w:rPr>
                <w:sz w:val="20"/>
              </w:rPr>
            </w:pPr>
            <w:r>
              <w:rPr>
                <w:sz w:val="20"/>
              </w:rPr>
              <w:t>4-CP</w:t>
            </w:r>
          </w:p>
        </w:tc>
      </w:tr>
      <w:tr w:rsidR="00291C4F" w14:paraId="1EEB27AB" w14:textId="77777777">
        <w:trPr>
          <w:trHeight w:hRule="exact" w:val="364"/>
        </w:trPr>
        <w:tc>
          <w:tcPr>
            <w:tcW w:w="1514" w:type="dxa"/>
            <w:vMerge/>
            <w:shd w:val="clear" w:color="auto" w:fill="E4E4E4"/>
          </w:tcPr>
          <w:p w14:paraId="13E4C334" w14:textId="77777777" w:rsidR="00291C4F" w:rsidRDefault="00291C4F"/>
        </w:tc>
        <w:tc>
          <w:tcPr>
            <w:tcW w:w="691" w:type="dxa"/>
            <w:shd w:val="clear" w:color="auto" w:fill="E4E4E4"/>
          </w:tcPr>
          <w:p w14:paraId="4A21695F" w14:textId="77777777" w:rsidR="00291C4F" w:rsidRDefault="00000000">
            <w:pPr>
              <w:pStyle w:val="TableParagraph"/>
              <w:spacing w:before="61"/>
              <w:ind w:left="64"/>
              <w:rPr>
                <w:sz w:val="20"/>
              </w:rPr>
            </w:pPr>
            <w:r>
              <w:rPr>
                <w:sz w:val="20"/>
              </w:rPr>
              <w:t>Value</w:t>
            </w:r>
          </w:p>
        </w:tc>
        <w:tc>
          <w:tcPr>
            <w:tcW w:w="1673" w:type="dxa"/>
            <w:shd w:val="clear" w:color="auto" w:fill="E4E4E4"/>
          </w:tcPr>
          <w:p w14:paraId="7ED44649" w14:textId="77777777" w:rsidR="00291C4F" w:rsidRDefault="00000000">
            <w:pPr>
              <w:pStyle w:val="TableParagraph"/>
              <w:spacing w:before="61"/>
              <w:ind w:left="62"/>
              <w:rPr>
                <w:sz w:val="20"/>
              </w:rPr>
            </w:pPr>
            <w:r>
              <w:rPr>
                <w:sz w:val="20"/>
              </w:rPr>
              <w:t>Remarks</w:t>
            </w:r>
          </w:p>
        </w:tc>
        <w:tc>
          <w:tcPr>
            <w:tcW w:w="691" w:type="dxa"/>
            <w:shd w:val="clear" w:color="auto" w:fill="E4E4E4"/>
          </w:tcPr>
          <w:p w14:paraId="30996A7D" w14:textId="77777777" w:rsidR="00291C4F" w:rsidRDefault="00000000">
            <w:pPr>
              <w:pStyle w:val="TableParagraph"/>
              <w:spacing w:before="61"/>
              <w:ind w:left="64"/>
              <w:rPr>
                <w:sz w:val="20"/>
              </w:rPr>
            </w:pPr>
            <w:r>
              <w:rPr>
                <w:sz w:val="20"/>
              </w:rPr>
              <w:t>Value</w:t>
            </w:r>
          </w:p>
        </w:tc>
        <w:tc>
          <w:tcPr>
            <w:tcW w:w="1673" w:type="dxa"/>
            <w:shd w:val="clear" w:color="auto" w:fill="E4E4E4"/>
          </w:tcPr>
          <w:p w14:paraId="0896FC94" w14:textId="77777777" w:rsidR="00291C4F" w:rsidRDefault="00000000">
            <w:pPr>
              <w:pStyle w:val="TableParagraph"/>
              <w:spacing w:before="61"/>
              <w:ind w:left="62"/>
              <w:rPr>
                <w:sz w:val="20"/>
              </w:rPr>
            </w:pPr>
            <w:r>
              <w:rPr>
                <w:sz w:val="20"/>
              </w:rPr>
              <w:t>Remarks</w:t>
            </w:r>
          </w:p>
        </w:tc>
        <w:tc>
          <w:tcPr>
            <w:tcW w:w="1085" w:type="dxa"/>
            <w:shd w:val="clear" w:color="auto" w:fill="E4E4E4"/>
          </w:tcPr>
          <w:p w14:paraId="236471F7" w14:textId="77777777" w:rsidR="00291C4F" w:rsidRDefault="00000000">
            <w:pPr>
              <w:pStyle w:val="TableParagraph"/>
              <w:spacing w:before="61"/>
              <w:ind w:left="62"/>
              <w:rPr>
                <w:sz w:val="20"/>
              </w:rPr>
            </w:pPr>
            <w:r>
              <w:rPr>
                <w:sz w:val="20"/>
              </w:rPr>
              <w:t>Value</w:t>
            </w:r>
          </w:p>
        </w:tc>
        <w:tc>
          <w:tcPr>
            <w:tcW w:w="1618" w:type="dxa"/>
            <w:shd w:val="clear" w:color="auto" w:fill="E4E4E4"/>
          </w:tcPr>
          <w:p w14:paraId="5F74CD0C" w14:textId="77777777" w:rsidR="00291C4F" w:rsidRDefault="00000000">
            <w:pPr>
              <w:pStyle w:val="TableParagraph"/>
              <w:spacing w:before="61"/>
              <w:ind w:left="62"/>
              <w:rPr>
                <w:sz w:val="20"/>
              </w:rPr>
            </w:pPr>
            <w:r>
              <w:rPr>
                <w:sz w:val="20"/>
              </w:rPr>
              <w:t>Remarks</w:t>
            </w:r>
          </w:p>
        </w:tc>
      </w:tr>
      <w:tr w:rsidR="00291C4F" w14:paraId="08F8DAA8" w14:textId="77777777">
        <w:trPr>
          <w:trHeight w:hRule="exact" w:val="304"/>
        </w:trPr>
        <w:tc>
          <w:tcPr>
            <w:tcW w:w="1514" w:type="dxa"/>
            <w:tcBorders>
              <w:bottom w:val="nil"/>
            </w:tcBorders>
          </w:tcPr>
          <w:p w14:paraId="3E5D8A96" w14:textId="77777777" w:rsidR="00291C4F" w:rsidRDefault="00000000">
            <w:pPr>
              <w:pStyle w:val="TableParagraph"/>
              <w:ind w:left="64"/>
              <w:rPr>
                <w:sz w:val="20"/>
              </w:rPr>
            </w:pPr>
            <w:r>
              <w:rPr>
                <w:sz w:val="20"/>
              </w:rPr>
              <w:t>Molecular</w:t>
            </w:r>
          </w:p>
        </w:tc>
        <w:tc>
          <w:tcPr>
            <w:tcW w:w="691" w:type="dxa"/>
            <w:tcBorders>
              <w:bottom w:val="nil"/>
            </w:tcBorders>
          </w:tcPr>
          <w:p w14:paraId="259A7090" w14:textId="77777777" w:rsidR="00291C4F" w:rsidRDefault="00000000">
            <w:pPr>
              <w:pStyle w:val="TableParagraph"/>
              <w:spacing w:before="63"/>
              <w:ind w:left="64"/>
              <w:rPr>
                <w:sz w:val="20"/>
              </w:rPr>
            </w:pPr>
            <w:r>
              <w:rPr>
                <w:sz w:val="20"/>
              </w:rPr>
              <w:t>163</w:t>
            </w:r>
          </w:p>
        </w:tc>
        <w:tc>
          <w:tcPr>
            <w:tcW w:w="1673" w:type="dxa"/>
            <w:tcBorders>
              <w:bottom w:val="nil"/>
            </w:tcBorders>
          </w:tcPr>
          <w:p w14:paraId="30DD1683" w14:textId="77777777" w:rsidR="00291C4F" w:rsidRDefault="00000000">
            <w:pPr>
              <w:pStyle w:val="TableParagraph"/>
              <w:ind w:left="62"/>
              <w:rPr>
                <w:sz w:val="20"/>
              </w:rPr>
            </w:pPr>
            <w:r>
              <w:rPr>
                <w:sz w:val="20"/>
              </w:rPr>
              <w:t>EFSA Conclusion</w:t>
            </w:r>
          </w:p>
        </w:tc>
        <w:tc>
          <w:tcPr>
            <w:tcW w:w="691" w:type="dxa"/>
            <w:tcBorders>
              <w:bottom w:val="nil"/>
            </w:tcBorders>
          </w:tcPr>
          <w:p w14:paraId="2CB55D08" w14:textId="77777777" w:rsidR="00291C4F" w:rsidRDefault="00000000">
            <w:pPr>
              <w:pStyle w:val="TableParagraph"/>
              <w:spacing w:before="63"/>
              <w:ind w:left="64"/>
              <w:rPr>
                <w:sz w:val="20"/>
              </w:rPr>
            </w:pPr>
            <w:r>
              <w:rPr>
                <w:sz w:val="20"/>
              </w:rPr>
              <w:t>177</w:t>
            </w:r>
          </w:p>
        </w:tc>
        <w:tc>
          <w:tcPr>
            <w:tcW w:w="1673" w:type="dxa"/>
            <w:tcBorders>
              <w:bottom w:val="nil"/>
            </w:tcBorders>
          </w:tcPr>
          <w:p w14:paraId="44BED3A6" w14:textId="77777777" w:rsidR="00291C4F" w:rsidRDefault="00000000">
            <w:pPr>
              <w:pStyle w:val="TableParagraph"/>
              <w:spacing w:before="61"/>
              <w:ind w:left="62"/>
              <w:rPr>
                <w:sz w:val="20"/>
              </w:rPr>
            </w:pPr>
            <w:r>
              <w:rPr>
                <w:sz w:val="20"/>
              </w:rPr>
              <w:t>EFSA Conclusion</w:t>
            </w:r>
          </w:p>
        </w:tc>
        <w:tc>
          <w:tcPr>
            <w:tcW w:w="1085" w:type="dxa"/>
            <w:tcBorders>
              <w:bottom w:val="nil"/>
            </w:tcBorders>
          </w:tcPr>
          <w:p w14:paraId="67CA55AD" w14:textId="77777777" w:rsidR="00291C4F" w:rsidRDefault="00000000">
            <w:pPr>
              <w:pStyle w:val="TableParagraph"/>
              <w:spacing w:before="63"/>
              <w:ind w:left="62"/>
              <w:rPr>
                <w:sz w:val="20"/>
              </w:rPr>
            </w:pPr>
            <w:r>
              <w:rPr>
                <w:sz w:val="20"/>
              </w:rPr>
              <w:t>128.6</w:t>
            </w:r>
          </w:p>
        </w:tc>
        <w:tc>
          <w:tcPr>
            <w:tcW w:w="1618" w:type="dxa"/>
            <w:tcBorders>
              <w:bottom w:val="nil"/>
            </w:tcBorders>
          </w:tcPr>
          <w:p w14:paraId="5845CDE6" w14:textId="77777777" w:rsidR="00291C4F" w:rsidRDefault="00000000">
            <w:pPr>
              <w:pStyle w:val="TableParagraph"/>
              <w:spacing w:before="61"/>
              <w:ind w:left="62"/>
              <w:rPr>
                <w:sz w:val="20"/>
              </w:rPr>
            </w:pPr>
            <w:r>
              <w:rPr>
                <w:sz w:val="20"/>
              </w:rPr>
              <w:t xml:space="preserve">Euro </w:t>
            </w:r>
            <w:proofErr w:type="spellStart"/>
            <w:r>
              <w:rPr>
                <w:sz w:val="20"/>
              </w:rPr>
              <w:t>Chlor</w:t>
            </w:r>
            <w:proofErr w:type="spellEnd"/>
          </w:p>
        </w:tc>
      </w:tr>
      <w:tr w:rsidR="00291C4F" w14:paraId="30AA1E32" w14:textId="77777777">
        <w:trPr>
          <w:trHeight w:hRule="exact" w:val="229"/>
        </w:trPr>
        <w:tc>
          <w:tcPr>
            <w:tcW w:w="1514" w:type="dxa"/>
            <w:tcBorders>
              <w:top w:val="nil"/>
              <w:bottom w:val="nil"/>
            </w:tcBorders>
          </w:tcPr>
          <w:p w14:paraId="4DE91A4D" w14:textId="77777777" w:rsidR="00291C4F" w:rsidRDefault="00000000">
            <w:pPr>
              <w:pStyle w:val="TableParagraph"/>
              <w:spacing w:before="0" w:line="224" w:lineRule="exact"/>
              <w:ind w:left="64"/>
              <w:rPr>
                <w:sz w:val="20"/>
              </w:rPr>
            </w:pPr>
            <w:r>
              <w:rPr>
                <w:sz w:val="20"/>
              </w:rPr>
              <w:t>weight (g/mol)</w:t>
            </w:r>
          </w:p>
        </w:tc>
        <w:tc>
          <w:tcPr>
            <w:tcW w:w="691" w:type="dxa"/>
            <w:tcBorders>
              <w:top w:val="nil"/>
              <w:bottom w:val="nil"/>
            </w:tcBorders>
          </w:tcPr>
          <w:p w14:paraId="02A2C974" w14:textId="77777777" w:rsidR="00291C4F" w:rsidRDefault="00291C4F"/>
        </w:tc>
        <w:tc>
          <w:tcPr>
            <w:tcW w:w="1673" w:type="dxa"/>
            <w:tcBorders>
              <w:top w:val="nil"/>
              <w:bottom w:val="nil"/>
            </w:tcBorders>
          </w:tcPr>
          <w:p w14:paraId="3A171393" w14:textId="77777777" w:rsidR="00291C4F" w:rsidRDefault="00000000">
            <w:pPr>
              <w:pStyle w:val="TableParagraph"/>
              <w:spacing w:before="0" w:line="224" w:lineRule="exact"/>
              <w:ind w:left="62"/>
              <w:rPr>
                <w:sz w:val="20"/>
              </w:rPr>
            </w:pPr>
            <w:r>
              <w:rPr>
                <w:sz w:val="20"/>
              </w:rPr>
              <w:t>(EFSA Journal</w:t>
            </w:r>
          </w:p>
        </w:tc>
        <w:tc>
          <w:tcPr>
            <w:tcW w:w="691" w:type="dxa"/>
            <w:tcBorders>
              <w:top w:val="nil"/>
              <w:bottom w:val="nil"/>
            </w:tcBorders>
          </w:tcPr>
          <w:p w14:paraId="2256BD3B" w14:textId="77777777" w:rsidR="00291C4F" w:rsidRDefault="00291C4F"/>
        </w:tc>
        <w:tc>
          <w:tcPr>
            <w:tcW w:w="1673" w:type="dxa"/>
            <w:tcBorders>
              <w:top w:val="nil"/>
              <w:bottom w:val="nil"/>
            </w:tcBorders>
          </w:tcPr>
          <w:p w14:paraId="74A64E35" w14:textId="77777777" w:rsidR="00291C4F" w:rsidRDefault="00000000">
            <w:pPr>
              <w:pStyle w:val="TableParagraph"/>
              <w:spacing w:before="0" w:line="225" w:lineRule="exact"/>
              <w:ind w:left="62"/>
              <w:rPr>
                <w:sz w:val="20"/>
              </w:rPr>
            </w:pPr>
            <w:r>
              <w:rPr>
                <w:sz w:val="20"/>
              </w:rPr>
              <w:t>(EFSA Journal</w:t>
            </w:r>
          </w:p>
        </w:tc>
        <w:tc>
          <w:tcPr>
            <w:tcW w:w="1085" w:type="dxa"/>
            <w:tcBorders>
              <w:top w:val="nil"/>
              <w:bottom w:val="nil"/>
            </w:tcBorders>
          </w:tcPr>
          <w:p w14:paraId="2B1335ED" w14:textId="77777777" w:rsidR="00291C4F" w:rsidRDefault="00291C4F"/>
        </w:tc>
        <w:tc>
          <w:tcPr>
            <w:tcW w:w="1618" w:type="dxa"/>
            <w:tcBorders>
              <w:top w:val="nil"/>
              <w:bottom w:val="nil"/>
            </w:tcBorders>
          </w:tcPr>
          <w:p w14:paraId="1B088384" w14:textId="77777777" w:rsidR="00291C4F" w:rsidRDefault="00000000">
            <w:pPr>
              <w:pStyle w:val="TableParagraph"/>
              <w:spacing w:before="0" w:line="225" w:lineRule="exact"/>
              <w:ind w:left="62"/>
              <w:rPr>
                <w:sz w:val="20"/>
              </w:rPr>
            </w:pPr>
            <w:r>
              <w:rPr>
                <w:sz w:val="20"/>
              </w:rPr>
              <w:t>(2002): Euro</w:t>
            </w:r>
          </w:p>
        </w:tc>
      </w:tr>
      <w:tr w:rsidR="00291C4F" w14:paraId="33C419DD" w14:textId="77777777">
        <w:trPr>
          <w:trHeight w:hRule="exact" w:val="230"/>
        </w:trPr>
        <w:tc>
          <w:tcPr>
            <w:tcW w:w="1514" w:type="dxa"/>
            <w:tcBorders>
              <w:top w:val="nil"/>
              <w:bottom w:val="nil"/>
            </w:tcBorders>
          </w:tcPr>
          <w:p w14:paraId="09552355" w14:textId="77777777" w:rsidR="00291C4F" w:rsidRDefault="00291C4F"/>
        </w:tc>
        <w:tc>
          <w:tcPr>
            <w:tcW w:w="691" w:type="dxa"/>
            <w:tcBorders>
              <w:top w:val="nil"/>
              <w:bottom w:val="nil"/>
            </w:tcBorders>
          </w:tcPr>
          <w:p w14:paraId="22392C14" w14:textId="77777777" w:rsidR="00291C4F" w:rsidRDefault="00291C4F"/>
        </w:tc>
        <w:tc>
          <w:tcPr>
            <w:tcW w:w="1673" w:type="dxa"/>
            <w:tcBorders>
              <w:top w:val="nil"/>
              <w:bottom w:val="nil"/>
            </w:tcBorders>
          </w:tcPr>
          <w:p w14:paraId="065CB796" w14:textId="77777777" w:rsidR="00291C4F" w:rsidRDefault="00000000">
            <w:pPr>
              <w:pStyle w:val="TableParagraph"/>
              <w:spacing w:before="0" w:line="225" w:lineRule="exact"/>
              <w:ind w:left="62"/>
              <w:rPr>
                <w:sz w:val="20"/>
              </w:rPr>
            </w:pPr>
            <w:r>
              <w:rPr>
                <w:sz w:val="20"/>
              </w:rPr>
              <w:t>2014; 12(9):3812,</w:t>
            </w:r>
          </w:p>
        </w:tc>
        <w:tc>
          <w:tcPr>
            <w:tcW w:w="691" w:type="dxa"/>
            <w:tcBorders>
              <w:top w:val="nil"/>
              <w:bottom w:val="nil"/>
            </w:tcBorders>
          </w:tcPr>
          <w:p w14:paraId="2DFBB170" w14:textId="77777777" w:rsidR="00291C4F" w:rsidRDefault="00291C4F"/>
        </w:tc>
        <w:tc>
          <w:tcPr>
            <w:tcW w:w="1673" w:type="dxa"/>
            <w:tcBorders>
              <w:top w:val="nil"/>
              <w:bottom w:val="nil"/>
            </w:tcBorders>
          </w:tcPr>
          <w:p w14:paraId="2BD2D527" w14:textId="77777777" w:rsidR="00291C4F" w:rsidRDefault="00000000">
            <w:pPr>
              <w:pStyle w:val="TableParagraph"/>
              <w:spacing w:before="0" w:line="226" w:lineRule="exact"/>
              <w:ind w:left="62"/>
              <w:rPr>
                <w:sz w:val="20"/>
              </w:rPr>
            </w:pPr>
            <w:r>
              <w:rPr>
                <w:sz w:val="20"/>
              </w:rPr>
              <w:t>2014; 12(9):3812,</w:t>
            </w:r>
          </w:p>
        </w:tc>
        <w:tc>
          <w:tcPr>
            <w:tcW w:w="1085" w:type="dxa"/>
            <w:tcBorders>
              <w:top w:val="nil"/>
              <w:bottom w:val="nil"/>
            </w:tcBorders>
          </w:tcPr>
          <w:p w14:paraId="52480D3D" w14:textId="77777777" w:rsidR="00291C4F" w:rsidRDefault="00291C4F"/>
        </w:tc>
        <w:tc>
          <w:tcPr>
            <w:tcW w:w="1618" w:type="dxa"/>
            <w:tcBorders>
              <w:top w:val="nil"/>
              <w:bottom w:val="nil"/>
            </w:tcBorders>
          </w:tcPr>
          <w:p w14:paraId="3130AF5C" w14:textId="77777777" w:rsidR="00291C4F" w:rsidRDefault="00000000">
            <w:pPr>
              <w:pStyle w:val="TableParagraph"/>
              <w:spacing w:before="0" w:line="226" w:lineRule="exact"/>
              <w:ind w:left="62"/>
              <w:rPr>
                <w:sz w:val="20"/>
              </w:rPr>
            </w:pPr>
            <w:proofErr w:type="spellStart"/>
            <w:r>
              <w:rPr>
                <w:sz w:val="20"/>
              </w:rPr>
              <w:t>Chlor</w:t>
            </w:r>
            <w:proofErr w:type="spellEnd"/>
            <w:r>
              <w:rPr>
                <w:sz w:val="20"/>
              </w:rPr>
              <w:t xml:space="preserve"> Risk As-</w:t>
            </w:r>
          </w:p>
        </w:tc>
      </w:tr>
      <w:tr w:rsidR="00291C4F" w14:paraId="72FC372F" w14:textId="77777777">
        <w:trPr>
          <w:trHeight w:hRule="exact" w:val="230"/>
        </w:trPr>
        <w:tc>
          <w:tcPr>
            <w:tcW w:w="1514" w:type="dxa"/>
            <w:tcBorders>
              <w:top w:val="nil"/>
              <w:bottom w:val="nil"/>
            </w:tcBorders>
          </w:tcPr>
          <w:p w14:paraId="05210B08" w14:textId="77777777" w:rsidR="00291C4F" w:rsidRDefault="00291C4F"/>
        </w:tc>
        <w:tc>
          <w:tcPr>
            <w:tcW w:w="691" w:type="dxa"/>
            <w:tcBorders>
              <w:top w:val="nil"/>
              <w:bottom w:val="nil"/>
            </w:tcBorders>
          </w:tcPr>
          <w:p w14:paraId="5FB0D9EB" w14:textId="77777777" w:rsidR="00291C4F" w:rsidRDefault="00291C4F"/>
        </w:tc>
        <w:tc>
          <w:tcPr>
            <w:tcW w:w="1673" w:type="dxa"/>
            <w:tcBorders>
              <w:top w:val="nil"/>
              <w:bottom w:val="nil"/>
            </w:tcBorders>
          </w:tcPr>
          <w:p w14:paraId="1EA4E610" w14:textId="77777777" w:rsidR="00291C4F" w:rsidRDefault="00000000">
            <w:pPr>
              <w:pStyle w:val="TableParagraph"/>
              <w:spacing w:before="0" w:line="225" w:lineRule="exact"/>
              <w:ind w:left="62"/>
              <w:rPr>
                <w:sz w:val="20"/>
              </w:rPr>
            </w:pPr>
            <w:r>
              <w:rPr>
                <w:sz w:val="20"/>
              </w:rPr>
              <w:t>revised 21 March</w:t>
            </w:r>
          </w:p>
        </w:tc>
        <w:tc>
          <w:tcPr>
            <w:tcW w:w="691" w:type="dxa"/>
            <w:tcBorders>
              <w:top w:val="nil"/>
              <w:bottom w:val="nil"/>
            </w:tcBorders>
          </w:tcPr>
          <w:p w14:paraId="371AB78C" w14:textId="77777777" w:rsidR="00291C4F" w:rsidRDefault="00291C4F"/>
        </w:tc>
        <w:tc>
          <w:tcPr>
            <w:tcW w:w="1673" w:type="dxa"/>
            <w:tcBorders>
              <w:top w:val="nil"/>
              <w:bottom w:val="nil"/>
            </w:tcBorders>
          </w:tcPr>
          <w:p w14:paraId="1700577E" w14:textId="77777777" w:rsidR="00291C4F" w:rsidRDefault="00000000">
            <w:pPr>
              <w:pStyle w:val="TableParagraph"/>
              <w:spacing w:before="0" w:line="226" w:lineRule="exact"/>
              <w:ind w:left="62"/>
              <w:rPr>
                <w:sz w:val="20"/>
              </w:rPr>
            </w:pPr>
            <w:r>
              <w:rPr>
                <w:sz w:val="20"/>
              </w:rPr>
              <w:t>revised 21 March</w:t>
            </w:r>
          </w:p>
        </w:tc>
        <w:tc>
          <w:tcPr>
            <w:tcW w:w="1085" w:type="dxa"/>
            <w:tcBorders>
              <w:top w:val="nil"/>
              <w:bottom w:val="nil"/>
            </w:tcBorders>
          </w:tcPr>
          <w:p w14:paraId="03294A41" w14:textId="77777777" w:rsidR="00291C4F" w:rsidRDefault="00291C4F"/>
        </w:tc>
        <w:tc>
          <w:tcPr>
            <w:tcW w:w="1618" w:type="dxa"/>
            <w:tcBorders>
              <w:top w:val="nil"/>
              <w:bottom w:val="nil"/>
            </w:tcBorders>
          </w:tcPr>
          <w:p w14:paraId="62124C0B" w14:textId="77777777" w:rsidR="00291C4F" w:rsidRDefault="00000000">
            <w:pPr>
              <w:pStyle w:val="TableParagraph"/>
              <w:spacing w:before="0" w:line="226" w:lineRule="exact"/>
              <w:ind w:left="62"/>
              <w:rPr>
                <w:sz w:val="20"/>
              </w:rPr>
            </w:pPr>
            <w:proofErr w:type="spellStart"/>
            <w:r>
              <w:rPr>
                <w:sz w:val="20"/>
              </w:rPr>
              <w:t>sessment</w:t>
            </w:r>
            <w:proofErr w:type="spellEnd"/>
            <w:r>
              <w:rPr>
                <w:sz w:val="20"/>
              </w:rPr>
              <w:t xml:space="preserve"> for the</w:t>
            </w:r>
          </w:p>
        </w:tc>
      </w:tr>
      <w:tr w:rsidR="00291C4F" w14:paraId="547258EF" w14:textId="77777777">
        <w:trPr>
          <w:trHeight w:hRule="exact" w:val="230"/>
        </w:trPr>
        <w:tc>
          <w:tcPr>
            <w:tcW w:w="1514" w:type="dxa"/>
            <w:tcBorders>
              <w:top w:val="nil"/>
              <w:bottom w:val="nil"/>
            </w:tcBorders>
          </w:tcPr>
          <w:p w14:paraId="50DDFA36" w14:textId="77777777" w:rsidR="00291C4F" w:rsidRDefault="00291C4F"/>
        </w:tc>
        <w:tc>
          <w:tcPr>
            <w:tcW w:w="691" w:type="dxa"/>
            <w:tcBorders>
              <w:top w:val="nil"/>
              <w:bottom w:val="nil"/>
            </w:tcBorders>
          </w:tcPr>
          <w:p w14:paraId="6ED4D86F" w14:textId="77777777" w:rsidR="00291C4F" w:rsidRDefault="00291C4F"/>
        </w:tc>
        <w:tc>
          <w:tcPr>
            <w:tcW w:w="1673" w:type="dxa"/>
            <w:tcBorders>
              <w:top w:val="nil"/>
              <w:bottom w:val="nil"/>
            </w:tcBorders>
          </w:tcPr>
          <w:p w14:paraId="76800CF6" w14:textId="77777777" w:rsidR="00291C4F" w:rsidRDefault="00000000">
            <w:pPr>
              <w:pStyle w:val="TableParagraph"/>
              <w:spacing w:before="0" w:line="225" w:lineRule="exact"/>
              <w:ind w:left="62"/>
              <w:rPr>
                <w:sz w:val="20"/>
              </w:rPr>
            </w:pPr>
            <w:r>
              <w:rPr>
                <w:sz w:val="20"/>
              </w:rPr>
              <w:t>2017, page 54 of</w:t>
            </w:r>
          </w:p>
        </w:tc>
        <w:tc>
          <w:tcPr>
            <w:tcW w:w="691" w:type="dxa"/>
            <w:tcBorders>
              <w:top w:val="nil"/>
              <w:bottom w:val="nil"/>
            </w:tcBorders>
          </w:tcPr>
          <w:p w14:paraId="297E3646" w14:textId="77777777" w:rsidR="00291C4F" w:rsidRDefault="00291C4F"/>
        </w:tc>
        <w:tc>
          <w:tcPr>
            <w:tcW w:w="1673" w:type="dxa"/>
            <w:tcBorders>
              <w:top w:val="nil"/>
              <w:bottom w:val="nil"/>
            </w:tcBorders>
          </w:tcPr>
          <w:p w14:paraId="69F4ED79" w14:textId="77777777" w:rsidR="00291C4F" w:rsidRDefault="00000000">
            <w:pPr>
              <w:pStyle w:val="TableParagraph"/>
              <w:spacing w:before="0" w:line="226" w:lineRule="exact"/>
              <w:ind w:left="62"/>
              <w:rPr>
                <w:sz w:val="20"/>
              </w:rPr>
            </w:pPr>
            <w:r>
              <w:rPr>
                <w:sz w:val="20"/>
              </w:rPr>
              <w:t>2017, page 55 of</w:t>
            </w:r>
          </w:p>
        </w:tc>
        <w:tc>
          <w:tcPr>
            <w:tcW w:w="1085" w:type="dxa"/>
            <w:tcBorders>
              <w:top w:val="nil"/>
              <w:bottom w:val="nil"/>
            </w:tcBorders>
          </w:tcPr>
          <w:p w14:paraId="7447372F" w14:textId="77777777" w:rsidR="00291C4F" w:rsidRDefault="00291C4F"/>
        </w:tc>
        <w:tc>
          <w:tcPr>
            <w:tcW w:w="1618" w:type="dxa"/>
            <w:tcBorders>
              <w:top w:val="nil"/>
              <w:bottom w:val="nil"/>
            </w:tcBorders>
          </w:tcPr>
          <w:p w14:paraId="6B1D0C6B" w14:textId="77777777" w:rsidR="00291C4F" w:rsidRDefault="00000000">
            <w:pPr>
              <w:pStyle w:val="TableParagraph"/>
              <w:spacing w:before="0" w:line="226" w:lineRule="exact"/>
              <w:ind w:left="62"/>
              <w:rPr>
                <w:sz w:val="20"/>
              </w:rPr>
            </w:pPr>
            <w:r>
              <w:rPr>
                <w:sz w:val="20"/>
              </w:rPr>
              <w:t>Marine Environ-</w:t>
            </w:r>
          </w:p>
        </w:tc>
      </w:tr>
      <w:tr w:rsidR="00291C4F" w14:paraId="60259F0C" w14:textId="77777777">
        <w:trPr>
          <w:trHeight w:hRule="exact" w:val="230"/>
        </w:trPr>
        <w:tc>
          <w:tcPr>
            <w:tcW w:w="1514" w:type="dxa"/>
            <w:tcBorders>
              <w:top w:val="nil"/>
              <w:bottom w:val="nil"/>
            </w:tcBorders>
          </w:tcPr>
          <w:p w14:paraId="41CAB09A" w14:textId="77777777" w:rsidR="00291C4F" w:rsidRDefault="00291C4F"/>
        </w:tc>
        <w:tc>
          <w:tcPr>
            <w:tcW w:w="691" w:type="dxa"/>
            <w:tcBorders>
              <w:top w:val="nil"/>
              <w:bottom w:val="nil"/>
            </w:tcBorders>
          </w:tcPr>
          <w:p w14:paraId="17E5CD61" w14:textId="77777777" w:rsidR="00291C4F" w:rsidRDefault="00291C4F"/>
        </w:tc>
        <w:tc>
          <w:tcPr>
            <w:tcW w:w="1673" w:type="dxa"/>
            <w:tcBorders>
              <w:top w:val="nil"/>
              <w:bottom w:val="nil"/>
            </w:tcBorders>
          </w:tcPr>
          <w:p w14:paraId="6604B603" w14:textId="77777777" w:rsidR="00291C4F" w:rsidRDefault="00000000">
            <w:pPr>
              <w:pStyle w:val="TableParagraph"/>
              <w:spacing w:before="0" w:line="225" w:lineRule="exact"/>
              <w:ind w:left="62"/>
              <w:rPr>
                <w:sz w:val="20"/>
              </w:rPr>
            </w:pPr>
            <w:r>
              <w:rPr>
                <w:sz w:val="20"/>
              </w:rPr>
              <w:t>81)</w:t>
            </w:r>
          </w:p>
        </w:tc>
        <w:tc>
          <w:tcPr>
            <w:tcW w:w="691" w:type="dxa"/>
            <w:tcBorders>
              <w:top w:val="nil"/>
              <w:bottom w:val="nil"/>
            </w:tcBorders>
          </w:tcPr>
          <w:p w14:paraId="5DC77EA2" w14:textId="77777777" w:rsidR="00291C4F" w:rsidRDefault="00291C4F"/>
        </w:tc>
        <w:tc>
          <w:tcPr>
            <w:tcW w:w="1673" w:type="dxa"/>
            <w:tcBorders>
              <w:top w:val="nil"/>
              <w:bottom w:val="nil"/>
            </w:tcBorders>
          </w:tcPr>
          <w:p w14:paraId="4951FC1F" w14:textId="77777777" w:rsidR="00291C4F" w:rsidRDefault="00000000">
            <w:pPr>
              <w:pStyle w:val="TableParagraph"/>
              <w:spacing w:before="0" w:line="226" w:lineRule="exact"/>
              <w:ind w:left="62"/>
              <w:rPr>
                <w:sz w:val="20"/>
              </w:rPr>
            </w:pPr>
            <w:r>
              <w:rPr>
                <w:sz w:val="20"/>
              </w:rPr>
              <w:t>81)</w:t>
            </w:r>
          </w:p>
        </w:tc>
        <w:tc>
          <w:tcPr>
            <w:tcW w:w="1085" w:type="dxa"/>
            <w:tcBorders>
              <w:top w:val="nil"/>
              <w:bottom w:val="nil"/>
            </w:tcBorders>
          </w:tcPr>
          <w:p w14:paraId="694200FC" w14:textId="77777777" w:rsidR="00291C4F" w:rsidRDefault="00291C4F"/>
        </w:tc>
        <w:tc>
          <w:tcPr>
            <w:tcW w:w="1618" w:type="dxa"/>
            <w:tcBorders>
              <w:top w:val="nil"/>
              <w:bottom w:val="nil"/>
            </w:tcBorders>
          </w:tcPr>
          <w:p w14:paraId="242CA794" w14:textId="77777777" w:rsidR="00291C4F" w:rsidRDefault="00000000">
            <w:pPr>
              <w:pStyle w:val="TableParagraph"/>
              <w:spacing w:before="0" w:line="226" w:lineRule="exact"/>
              <w:ind w:left="62"/>
              <w:rPr>
                <w:sz w:val="20"/>
              </w:rPr>
            </w:pPr>
            <w:proofErr w:type="spellStart"/>
            <w:r>
              <w:rPr>
                <w:sz w:val="20"/>
              </w:rPr>
              <w:t>ment</w:t>
            </w:r>
            <w:proofErr w:type="spellEnd"/>
            <w:r>
              <w:rPr>
                <w:sz w:val="20"/>
              </w:rPr>
              <w:t>.</w:t>
            </w:r>
          </w:p>
        </w:tc>
      </w:tr>
      <w:tr w:rsidR="00291C4F" w14:paraId="2F26A4CB" w14:textId="77777777">
        <w:trPr>
          <w:trHeight w:hRule="exact" w:val="229"/>
        </w:trPr>
        <w:tc>
          <w:tcPr>
            <w:tcW w:w="1514" w:type="dxa"/>
            <w:tcBorders>
              <w:top w:val="nil"/>
              <w:bottom w:val="nil"/>
            </w:tcBorders>
          </w:tcPr>
          <w:p w14:paraId="1E5377BD" w14:textId="77777777" w:rsidR="00291C4F" w:rsidRDefault="00291C4F"/>
        </w:tc>
        <w:tc>
          <w:tcPr>
            <w:tcW w:w="691" w:type="dxa"/>
            <w:tcBorders>
              <w:top w:val="nil"/>
              <w:bottom w:val="nil"/>
            </w:tcBorders>
          </w:tcPr>
          <w:p w14:paraId="0325421D" w14:textId="77777777" w:rsidR="00291C4F" w:rsidRDefault="00291C4F"/>
        </w:tc>
        <w:tc>
          <w:tcPr>
            <w:tcW w:w="1673" w:type="dxa"/>
            <w:tcBorders>
              <w:top w:val="nil"/>
              <w:bottom w:val="nil"/>
            </w:tcBorders>
          </w:tcPr>
          <w:p w14:paraId="47660BB5" w14:textId="77777777" w:rsidR="00291C4F" w:rsidRDefault="00291C4F"/>
        </w:tc>
        <w:tc>
          <w:tcPr>
            <w:tcW w:w="691" w:type="dxa"/>
            <w:tcBorders>
              <w:top w:val="nil"/>
              <w:bottom w:val="nil"/>
            </w:tcBorders>
          </w:tcPr>
          <w:p w14:paraId="30DBE8F0" w14:textId="77777777" w:rsidR="00291C4F" w:rsidRDefault="00291C4F"/>
        </w:tc>
        <w:tc>
          <w:tcPr>
            <w:tcW w:w="1673" w:type="dxa"/>
            <w:tcBorders>
              <w:top w:val="nil"/>
              <w:bottom w:val="nil"/>
            </w:tcBorders>
          </w:tcPr>
          <w:p w14:paraId="7F8402EB" w14:textId="77777777" w:rsidR="00291C4F" w:rsidRDefault="00291C4F"/>
        </w:tc>
        <w:tc>
          <w:tcPr>
            <w:tcW w:w="1085" w:type="dxa"/>
            <w:tcBorders>
              <w:top w:val="nil"/>
              <w:bottom w:val="nil"/>
            </w:tcBorders>
          </w:tcPr>
          <w:p w14:paraId="0670F95F" w14:textId="77777777" w:rsidR="00291C4F" w:rsidRDefault="00291C4F"/>
        </w:tc>
        <w:tc>
          <w:tcPr>
            <w:tcW w:w="1618" w:type="dxa"/>
            <w:tcBorders>
              <w:top w:val="nil"/>
              <w:bottom w:val="nil"/>
            </w:tcBorders>
          </w:tcPr>
          <w:p w14:paraId="371B58B3" w14:textId="77777777" w:rsidR="00291C4F" w:rsidRDefault="00000000">
            <w:pPr>
              <w:pStyle w:val="TableParagraph"/>
              <w:spacing w:before="0" w:line="225" w:lineRule="exact"/>
              <w:ind w:left="62"/>
              <w:rPr>
                <w:sz w:val="20"/>
              </w:rPr>
            </w:pPr>
            <w:r>
              <w:rPr>
                <w:sz w:val="20"/>
              </w:rPr>
              <w:t>OSPARCOM Re-</w:t>
            </w:r>
          </w:p>
        </w:tc>
      </w:tr>
      <w:tr w:rsidR="00291C4F" w14:paraId="398B4823" w14:textId="77777777">
        <w:trPr>
          <w:trHeight w:hRule="exact" w:val="230"/>
        </w:trPr>
        <w:tc>
          <w:tcPr>
            <w:tcW w:w="1514" w:type="dxa"/>
            <w:tcBorders>
              <w:top w:val="nil"/>
              <w:bottom w:val="nil"/>
            </w:tcBorders>
          </w:tcPr>
          <w:p w14:paraId="788CCA72" w14:textId="77777777" w:rsidR="00291C4F" w:rsidRDefault="00291C4F"/>
        </w:tc>
        <w:tc>
          <w:tcPr>
            <w:tcW w:w="691" w:type="dxa"/>
            <w:tcBorders>
              <w:top w:val="nil"/>
              <w:bottom w:val="nil"/>
            </w:tcBorders>
          </w:tcPr>
          <w:p w14:paraId="4C3F7B4A" w14:textId="77777777" w:rsidR="00291C4F" w:rsidRDefault="00291C4F"/>
        </w:tc>
        <w:tc>
          <w:tcPr>
            <w:tcW w:w="1673" w:type="dxa"/>
            <w:tcBorders>
              <w:top w:val="nil"/>
              <w:bottom w:val="nil"/>
            </w:tcBorders>
          </w:tcPr>
          <w:p w14:paraId="3A6993BC" w14:textId="77777777" w:rsidR="00291C4F" w:rsidRDefault="00291C4F"/>
        </w:tc>
        <w:tc>
          <w:tcPr>
            <w:tcW w:w="691" w:type="dxa"/>
            <w:tcBorders>
              <w:top w:val="nil"/>
              <w:bottom w:val="nil"/>
            </w:tcBorders>
          </w:tcPr>
          <w:p w14:paraId="7F556291" w14:textId="77777777" w:rsidR="00291C4F" w:rsidRDefault="00291C4F"/>
        </w:tc>
        <w:tc>
          <w:tcPr>
            <w:tcW w:w="1673" w:type="dxa"/>
            <w:tcBorders>
              <w:top w:val="nil"/>
              <w:bottom w:val="nil"/>
            </w:tcBorders>
          </w:tcPr>
          <w:p w14:paraId="09B35BA0" w14:textId="77777777" w:rsidR="00291C4F" w:rsidRDefault="00291C4F"/>
        </w:tc>
        <w:tc>
          <w:tcPr>
            <w:tcW w:w="1085" w:type="dxa"/>
            <w:tcBorders>
              <w:top w:val="nil"/>
              <w:bottom w:val="nil"/>
            </w:tcBorders>
          </w:tcPr>
          <w:p w14:paraId="40CEC1D9" w14:textId="77777777" w:rsidR="00291C4F" w:rsidRDefault="00291C4F"/>
        </w:tc>
        <w:tc>
          <w:tcPr>
            <w:tcW w:w="1618" w:type="dxa"/>
            <w:tcBorders>
              <w:top w:val="nil"/>
              <w:bottom w:val="nil"/>
            </w:tcBorders>
          </w:tcPr>
          <w:p w14:paraId="56EF6890" w14:textId="77777777" w:rsidR="00291C4F" w:rsidRDefault="00000000">
            <w:pPr>
              <w:pStyle w:val="TableParagraph"/>
              <w:spacing w:before="0" w:line="226" w:lineRule="exact"/>
              <w:ind w:left="62"/>
              <w:rPr>
                <w:sz w:val="20"/>
              </w:rPr>
            </w:pPr>
            <w:proofErr w:type="spellStart"/>
            <w:r>
              <w:rPr>
                <w:sz w:val="20"/>
              </w:rPr>
              <w:t>gion</w:t>
            </w:r>
            <w:proofErr w:type="spellEnd"/>
            <w:r>
              <w:rPr>
                <w:sz w:val="20"/>
              </w:rPr>
              <w:t xml:space="preserve"> – North Sea.</w:t>
            </w:r>
          </w:p>
        </w:tc>
      </w:tr>
      <w:tr w:rsidR="00291C4F" w14:paraId="77F20A4D" w14:textId="77777777">
        <w:trPr>
          <w:trHeight w:hRule="exact" w:val="230"/>
        </w:trPr>
        <w:tc>
          <w:tcPr>
            <w:tcW w:w="1514" w:type="dxa"/>
            <w:tcBorders>
              <w:top w:val="nil"/>
              <w:bottom w:val="nil"/>
            </w:tcBorders>
          </w:tcPr>
          <w:p w14:paraId="2F5B28CE" w14:textId="77777777" w:rsidR="00291C4F" w:rsidRDefault="00291C4F"/>
        </w:tc>
        <w:tc>
          <w:tcPr>
            <w:tcW w:w="691" w:type="dxa"/>
            <w:tcBorders>
              <w:top w:val="nil"/>
              <w:bottom w:val="nil"/>
            </w:tcBorders>
          </w:tcPr>
          <w:p w14:paraId="57392241" w14:textId="77777777" w:rsidR="00291C4F" w:rsidRDefault="00291C4F"/>
        </w:tc>
        <w:tc>
          <w:tcPr>
            <w:tcW w:w="1673" w:type="dxa"/>
            <w:tcBorders>
              <w:top w:val="nil"/>
              <w:bottom w:val="nil"/>
            </w:tcBorders>
          </w:tcPr>
          <w:p w14:paraId="45E3F307" w14:textId="77777777" w:rsidR="00291C4F" w:rsidRDefault="00291C4F"/>
        </w:tc>
        <w:tc>
          <w:tcPr>
            <w:tcW w:w="691" w:type="dxa"/>
            <w:tcBorders>
              <w:top w:val="nil"/>
              <w:bottom w:val="nil"/>
            </w:tcBorders>
          </w:tcPr>
          <w:p w14:paraId="54EF1E18" w14:textId="77777777" w:rsidR="00291C4F" w:rsidRDefault="00291C4F"/>
        </w:tc>
        <w:tc>
          <w:tcPr>
            <w:tcW w:w="1673" w:type="dxa"/>
            <w:tcBorders>
              <w:top w:val="nil"/>
              <w:bottom w:val="nil"/>
            </w:tcBorders>
          </w:tcPr>
          <w:p w14:paraId="746274A7" w14:textId="77777777" w:rsidR="00291C4F" w:rsidRDefault="00291C4F"/>
        </w:tc>
        <w:tc>
          <w:tcPr>
            <w:tcW w:w="1085" w:type="dxa"/>
            <w:tcBorders>
              <w:top w:val="nil"/>
              <w:bottom w:val="nil"/>
            </w:tcBorders>
          </w:tcPr>
          <w:p w14:paraId="00222721" w14:textId="77777777" w:rsidR="00291C4F" w:rsidRDefault="00291C4F"/>
        </w:tc>
        <w:tc>
          <w:tcPr>
            <w:tcW w:w="1618" w:type="dxa"/>
            <w:tcBorders>
              <w:top w:val="nil"/>
              <w:bottom w:val="nil"/>
            </w:tcBorders>
          </w:tcPr>
          <w:p w14:paraId="3943C53A" w14:textId="77777777" w:rsidR="00291C4F" w:rsidRDefault="00000000">
            <w:pPr>
              <w:pStyle w:val="TableParagraph"/>
              <w:spacing w:before="0" w:line="226" w:lineRule="exact"/>
              <w:ind w:left="62"/>
              <w:rPr>
                <w:sz w:val="20"/>
              </w:rPr>
            </w:pPr>
            <w:proofErr w:type="spellStart"/>
            <w:r>
              <w:rPr>
                <w:sz w:val="20"/>
              </w:rPr>
              <w:t>Monochlorophe</w:t>
            </w:r>
            <w:proofErr w:type="spellEnd"/>
            <w:r>
              <w:rPr>
                <w:sz w:val="20"/>
              </w:rPr>
              <w:t>-</w:t>
            </w:r>
          </w:p>
        </w:tc>
      </w:tr>
      <w:tr w:rsidR="00291C4F" w14:paraId="7CB7B90F" w14:textId="77777777">
        <w:trPr>
          <w:trHeight w:hRule="exact" w:val="230"/>
        </w:trPr>
        <w:tc>
          <w:tcPr>
            <w:tcW w:w="1514" w:type="dxa"/>
            <w:tcBorders>
              <w:top w:val="nil"/>
              <w:bottom w:val="nil"/>
            </w:tcBorders>
          </w:tcPr>
          <w:p w14:paraId="1B821819" w14:textId="77777777" w:rsidR="00291C4F" w:rsidRDefault="00291C4F"/>
        </w:tc>
        <w:tc>
          <w:tcPr>
            <w:tcW w:w="691" w:type="dxa"/>
            <w:tcBorders>
              <w:top w:val="nil"/>
              <w:bottom w:val="nil"/>
            </w:tcBorders>
          </w:tcPr>
          <w:p w14:paraId="68E32EC0" w14:textId="77777777" w:rsidR="00291C4F" w:rsidRDefault="00291C4F"/>
        </w:tc>
        <w:tc>
          <w:tcPr>
            <w:tcW w:w="1673" w:type="dxa"/>
            <w:tcBorders>
              <w:top w:val="nil"/>
              <w:bottom w:val="nil"/>
            </w:tcBorders>
          </w:tcPr>
          <w:p w14:paraId="6E857A60" w14:textId="77777777" w:rsidR="00291C4F" w:rsidRDefault="00291C4F"/>
        </w:tc>
        <w:tc>
          <w:tcPr>
            <w:tcW w:w="691" w:type="dxa"/>
            <w:tcBorders>
              <w:top w:val="nil"/>
              <w:bottom w:val="nil"/>
            </w:tcBorders>
          </w:tcPr>
          <w:p w14:paraId="11B4B408" w14:textId="77777777" w:rsidR="00291C4F" w:rsidRDefault="00291C4F"/>
        </w:tc>
        <w:tc>
          <w:tcPr>
            <w:tcW w:w="1673" w:type="dxa"/>
            <w:tcBorders>
              <w:top w:val="nil"/>
              <w:bottom w:val="nil"/>
            </w:tcBorders>
          </w:tcPr>
          <w:p w14:paraId="5C6B53D2" w14:textId="77777777" w:rsidR="00291C4F" w:rsidRDefault="00291C4F"/>
        </w:tc>
        <w:tc>
          <w:tcPr>
            <w:tcW w:w="1085" w:type="dxa"/>
            <w:tcBorders>
              <w:top w:val="nil"/>
              <w:bottom w:val="nil"/>
            </w:tcBorders>
          </w:tcPr>
          <w:p w14:paraId="1C7B92FB" w14:textId="77777777" w:rsidR="00291C4F" w:rsidRDefault="00291C4F"/>
        </w:tc>
        <w:tc>
          <w:tcPr>
            <w:tcW w:w="1618" w:type="dxa"/>
            <w:tcBorders>
              <w:top w:val="nil"/>
              <w:bottom w:val="nil"/>
            </w:tcBorders>
          </w:tcPr>
          <w:p w14:paraId="4BC26C0B" w14:textId="77777777" w:rsidR="00291C4F" w:rsidRDefault="00000000">
            <w:pPr>
              <w:pStyle w:val="TableParagraph"/>
              <w:spacing w:before="0" w:line="226" w:lineRule="exact"/>
              <w:ind w:left="62"/>
              <w:rPr>
                <w:sz w:val="20"/>
              </w:rPr>
            </w:pPr>
            <w:proofErr w:type="spellStart"/>
            <w:r>
              <w:rPr>
                <w:sz w:val="20"/>
              </w:rPr>
              <w:t>nols</w:t>
            </w:r>
            <w:proofErr w:type="spellEnd"/>
            <w:r>
              <w:rPr>
                <w:sz w:val="20"/>
              </w:rPr>
              <w:t>. February</w:t>
            </w:r>
          </w:p>
        </w:tc>
      </w:tr>
      <w:tr w:rsidR="00291C4F" w14:paraId="1121FFA6" w14:textId="77777777">
        <w:trPr>
          <w:trHeight w:hRule="exact" w:val="291"/>
        </w:trPr>
        <w:tc>
          <w:tcPr>
            <w:tcW w:w="1514" w:type="dxa"/>
            <w:tcBorders>
              <w:top w:val="nil"/>
            </w:tcBorders>
          </w:tcPr>
          <w:p w14:paraId="2F437733" w14:textId="77777777" w:rsidR="00291C4F" w:rsidRDefault="00291C4F"/>
        </w:tc>
        <w:tc>
          <w:tcPr>
            <w:tcW w:w="691" w:type="dxa"/>
            <w:tcBorders>
              <w:top w:val="nil"/>
            </w:tcBorders>
          </w:tcPr>
          <w:p w14:paraId="4A40B804" w14:textId="77777777" w:rsidR="00291C4F" w:rsidRDefault="00291C4F"/>
        </w:tc>
        <w:tc>
          <w:tcPr>
            <w:tcW w:w="1673" w:type="dxa"/>
            <w:tcBorders>
              <w:top w:val="nil"/>
              <w:bottom w:val="nil"/>
            </w:tcBorders>
          </w:tcPr>
          <w:p w14:paraId="2FE05F26" w14:textId="77777777" w:rsidR="00291C4F" w:rsidRDefault="00291C4F"/>
        </w:tc>
        <w:tc>
          <w:tcPr>
            <w:tcW w:w="691" w:type="dxa"/>
            <w:tcBorders>
              <w:top w:val="nil"/>
            </w:tcBorders>
          </w:tcPr>
          <w:p w14:paraId="4DAF0BA5" w14:textId="77777777" w:rsidR="00291C4F" w:rsidRDefault="00291C4F"/>
        </w:tc>
        <w:tc>
          <w:tcPr>
            <w:tcW w:w="1673" w:type="dxa"/>
            <w:tcBorders>
              <w:top w:val="nil"/>
              <w:bottom w:val="nil"/>
            </w:tcBorders>
          </w:tcPr>
          <w:p w14:paraId="4F5EA6C9" w14:textId="77777777" w:rsidR="00291C4F" w:rsidRDefault="00291C4F"/>
        </w:tc>
        <w:tc>
          <w:tcPr>
            <w:tcW w:w="1085" w:type="dxa"/>
            <w:tcBorders>
              <w:top w:val="nil"/>
            </w:tcBorders>
          </w:tcPr>
          <w:p w14:paraId="7D3151CB" w14:textId="77777777" w:rsidR="00291C4F" w:rsidRDefault="00291C4F"/>
        </w:tc>
        <w:tc>
          <w:tcPr>
            <w:tcW w:w="1618" w:type="dxa"/>
            <w:tcBorders>
              <w:top w:val="nil"/>
            </w:tcBorders>
          </w:tcPr>
          <w:p w14:paraId="681BE4B6" w14:textId="77777777" w:rsidR="00291C4F" w:rsidRDefault="00000000">
            <w:pPr>
              <w:pStyle w:val="TableParagraph"/>
              <w:spacing w:before="0" w:line="226" w:lineRule="exact"/>
              <w:ind w:left="62"/>
              <w:rPr>
                <w:sz w:val="20"/>
              </w:rPr>
            </w:pPr>
            <w:r>
              <w:rPr>
                <w:sz w:val="20"/>
              </w:rPr>
              <w:t>2002.</w:t>
            </w:r>
          </w:p>
        </w:tc>
      </w:tr>
      <w:tr w:rsidR="00291C4F" w14:paraId="2E04F1F8" w14:textId="77777777">
        <w:trPr>
          <w:trHeight w:hRule="exact" w:val="302"/>
        </w:trPr>
        <w:tc>
          <w:tcPr>
            <w:tcW w:w="1514" w:type="dxa"/>
            <w:tcBorders>
              <w:bottom w:val="nil"/>
            </w:tcBorders>
          </w:tcPr>
          <w:p w14:paraId="60593B80" w14:textId="77777777" w:rsidR="00291C4F" w:rsidRDefault="00000000">
            <w:pPr>
              <w:pStyle w:val="TableParagraph"/>
              <w:ind w:left="64"/>
              <w:rPr>
                <w:sz w:val="20"/>
              </w:rPr>
            </w:pPr>
            <w:r>
              <w:rPr>
                <w:sz w:val="20"/>
              </w:rPr>
              <w:t>Water solubility</w:t>
            </w:r>
          </w:p>
        </w:tc>
        <w:tc>
          <w:tcPr>
            <w:tcW w:w="691" w:type="dxa"/>
            <w:tcBorders>
              <w:bottom w:val="nil"/>
            </w:tcBorders>
          </w:tcPr>
          <w:p w14:paraId="5A4C802E" w14:textId="77777777" w:rsidR="00291C4F" w:rsidRDefault="00000000">
            <w:pPr>
              <w:pStyle w:val="TableParagraph"/>
              <w:ind w:left="64"/>
              <w:rPr>
                <w:sz w:val="20"/>
              </w:rPr>
            </w:pPr>
            <w:r>
              <w:rPr>
                <w:sz w:val="20"/>
              </w:rPr>
              <w:t>4870</w:t>
            </w:r>
          </w:p>
        </w:tc>
        <w:tc>
          <w:tcPr>
            <w:tcW w:w="1673" w:type="dxa"/>
            <w:tcBorders>
              <w:top w:val="nil"/>
              <w:bottom w:val="nil"/>
            </w:tcBorders>
          </w:tcPr>
          <w:p w14:paraId="43DE4704" w14:textId="77777777" w:rsidR="00291C4F" w:rsidRDefault="00291C4F"/>
        </w:tc>
        <w:tc>
          <w:tcPr>
            <w:tcW w:w="691" w:type="dxa"/>
            <w:tcBorders>
              <w:bottom w:val="nil"/>
            </w:tcBorders>
          </w:tcPr>
          <w:p w14:paraId="41574A48" w14:textId="77777777" w:rsidR="00291C4F" w:rsidRDefault="00000000">
            <w:pPr>
              <w:pStyle w:val="TableParagraph"/>
              <w:ind w:left="64"/>
              <w:rPr>
                <w:sz w:val="20"/>
              </w:rPr>
            </w:pPr>
            <w:r>
              <w:rPr>
                <w:sz w:val="20"/>
              </w:rPr>
              <w:t>96.3</w:t>
            </w:r>
          </w:p>
        </w:tc>
        <w:tc>
          <w:tcPr>
            <w:tcW w:w="1673" w:type="dxa"/>
            <w:tcBorders>
              <w:top w:val="nil"/>
              <w:bottom w:val="nil"/>
            </w:tcBorders>
          </w:tcPr>
          <w:p w14:paraId="4CC9803A" w14:textId="77777777" w:rsidR="00291C4F" w:rsidRDefault="00291C4F"/>
        </w:tc>
        <w:tc>
          <w:tcPr>
            <w:tcW w:w="1085" w:type="dxa"/>
            <w:tcBorders>
              <w:bottom w:val="nil"/>
            </w:tcBorders>
          </w:tcPr>
          <w:p w14:paraId="69490344" w14:textId="77777777" w:rsidR="00291C4F" w:rsidRDefault="00000000">
            <w:pPr>
              <w:pStyle w:val="TableParagraph"/>
              <w:ind w:left="62"/>
              <w:rPr>
                <w:sz w:val="20"/>
              </w:rPr>
            </w:pPr>
            <w:r>
              <w:rPr>
                <w:sz w:val="20"/>
              </w:rPr>
              <w:t>27100</w:t>
            </w:r>
          </w:p>
        </w:tc>
        <w:tc>
          <w:tcPr>
            <w:tcW w:w="1618" w:type="dxa"/>
            <w:tcBorders>
              <w:bottom w:val="nil"/>
            </w:tcBorders>
          </w:tcPr>
          <w:p w14:paraId="310F2B82" w14:textId="77777777" w:rsidR="00291C4F" w:rsidRDefault="00000000">
            <w:pPr>
              <w:pStyle w:val="TableParagraph"/>
              <w:ind w:left="62"/>
              <w:rPr>
                <w:sz w:val="20"/>
              </w:rPr>
            </w:pPr>
            <w:r>
              <w:rPr>
                <w:sz w:val="20"/>
              </w:rPr>
              <w:t xml:space="preserve">Euro </w:t>
            </w:r>
            <w:proofErr w:type="spellStart"/>
            <w:r>
              <w:rPr>
                <w:sz w:val="20"/>
              </w:rPr>
              <w:t>Chlor</w:t>
            </w:r>
            <w:proofErr w:type="spellEnd"/>
          </w:p>
        </w:tc>
      </w:tr>
      <w:tr w:rsidR="00291C4F" w14:paraId="4BD678C7" w14:textId="77777777">
        <w:trPr>
          <w:trHeight w:hRule="exact" w:val="229"/>
        </w:trPr>
        <w:tc>
          <w:tcPr>
            <w:tcW w:w="1514" w:type="dxa"/>
            <w:tcBorders>
              <w:top w:val="nil"/>
              <w:bottom w:val="nil"/>
            </w:tcBorders>
          </w:tcPr>
          <w:p w14:paraId="0EC38579" w14:textId="77777777" w:rsidR="00291C4F" w:rsidRDefault="00000000">
            <w:pPr>
              <w:pStyle w:val="TableParagraph"/>
              <w:spacing w:before="0" w:line="226" w:lineRule="exact"/>
              <w:ind w:left="64"/>
              <w:rPr>
                <w:sz w:val="20"/>
              </w:rPr>
            </w:pPr>
            <w:r>
              <w:rPr>
                <w:sz w:val="20"/>
              </w:rPr>
              <w:t>at 20°C (mg/L)</w:t>
            </w:r>
          </w:p>
        </w:tc>
        <w:tc>
          <w:tcPr>
            <w:tcW w:w="691" w:type="dxa"/>
            <w:tcBorders>
              <w:top w:val="nil"/>
              <w:bottom w:val="nil"/>
            </w:tcBorders>
          </w:tcPr>
          <w:p w14:paraId="7DE42648" w14:textId="77777777" w:rsidR="00291C4F" w:rsidRDefault="00291C4F"/>
        </w:tc>
        <w:tc>
          <w:tcPr>
            <w:tcW w:w="1673" w:type="dxa"/>
            <w:tcBorders>
              <w:top w:val="nil"/>
              <w:bottom w:val="nil"/>
            </w:tcBorders>
          </w:tcPr>
          <w:p w14:paraId="349D8241" w14:textId="77777777" w:rsidR="00291C4F" w:rsidRDefault="00291C4F"/>
        </w:tc>
        <w:tc>
          <w:tcPr>
            <w:tcW w:w="691" w:type="dxa"/>
            <w:tcBorders>
              <w:top w:val="nil"/>
              <w:bottom w:val="nil"/>
            </w:tcBorders>
          </w:tcPr>
          <w:p w14:paraId="199AD93F" w14:textId="77777777" w:rsidR="00291C4F" w:rsidRDefault="00291C4F"/>
        </w:tc>
        <w:tc>
          <w:tcPr>
            <w:tcW w:w="1673" w:type="dxa"/>
            <w:tcBorders>
              <w:top w:val="nil"/>
              <w:bottom w:val="nil"/>
            </w:tcBorders>
          </w:tcPr>
          <w:p w14:paraId="648D135C" w14:textId="77777777" w:rsidR="00291C4F" w:rsidRDefault="00291C4F"/>
        </w:tc>
        <w:tc>
          <w:tcPr>
            <w:tcW w:w="1085" w:type="dxa"/>
            <w:tcBorders>
              <w:top w:val="nil"/>
              <w:bottom w:val="nil"/>
            </w:tcBorders>
          </w:tcPr>
          <w:p w14:paraId="132CA995" w14:textId="77777777" w:rsidR="00291C4F" w:rsidRDefault="00291C4F"/>
        </w:tc>
        <w:tc>
          <w:tcPr>
            <w:tcW w:w="1618" w:type="dxa"/>
            <w:tcBorders>
              <w:top w:val="nil"/>
              <w:bottom w:val="nil"/>
            </w:tcBorders>
          </w:tcPr>
          <w:p w14:paraId="337287F4" w14:textId="77777777" w:rsidR="00291C4F" w:rsidRDefault="00000000">
            <w:pPr>
              <w:pStyle w:val="TableParagraph"/>
              <w:spacing w:before="0" w:line="226" w:lineRule="exact"/>
              <w:ind w:left="62"/>
              <w:rPr>
                <w:sz w:val="20"/>
              </w:rPr>
            </w:pPr>
            <w:r>
              <w:rPr>
                <w:sz w:val="20"/>
              </w:rPr>
              <w:t>(2002): Euro</w:t>
            </w:r>
          </w:p>
        </w:tc>
      </w:tr>
      <w:tr w:rsidR="00291C4F" w14:paraId="36719AAF" w14:textId="77777777">
        <w:trPr>
          <w:trHeight w:hRule="exact" w:val="229"/>
        </w:trPr>
        <w:tc>
          <w:tcPr>
            <w:tcW w:w="1514" w:type="dxa"/>
            <w:tcBorders>
              <w:top w:val="nil"/>
              <w:bottom w:val="nil"/>
            </w:tcBorders>
          </w:tcPr>
          <w:p w14:paraId="7DE43BA9" w14:textId="77777777" w:rsidR="00291C4F" w:rsidRDefault="00291C4F"/>
        </w:tc>
        <w:tc>
          <w:tcPr>
            <w:tcW w:w="691" w:type="dxa"/>
            <w:tcBorders>
              <w:top w:val="nil"/>
              <w:bottom w:val="nil"/>
            </w:tcBorders>
          </w:tcPr>
          <w:p w14:paraId="37D1CCA3" w14:textId="77777777" w:rsidR="00291C4F" w:rsidRDefault="00291C4F"/>
        </w:tc>
        <w:tc>
          <w:tcPr>
            <w:tcW w:w="1673" w:type="dxa"/>
            <w:tcBorders>
              <w:top w:val="nil"/>
              <w:bottom w:val="nil"/>
            </w:tcBorders>
          </w:tcPr>
          <w:p w14:paraId="06A46801" w14:textId="77777777" w:rsidR="00291C4F" w:rsidRDefault="00291C4F"/>
        </w:tc>
        <w:tc>
          <w:tcPr>
            <w:tcW w:w="691" w:type="dxa"/>
            <w:tcBorders>
              <w:top w:val="nil"/>
              <w:bottom w:val="nil"/>
            </w:tcBorders>
          </w:tcPr>
          <w:p w14:paraId="6C369938" w14:textId="77777777" w:rsidR="00291C4F" w:rsidRDefault="00291C4F"/>
        </w:tc>
        <w:tc>
          <w:tcPr>
            <w:tcW w:w="1673" w:type="dxa"/>
            <w:tcBorders>
              <w:top w:val="nil"/>
              <w:bottom w:val="nil"/>
            </w:tcBorders>
          </w:tcPr>
          <w:p w14:paraId="05A0F5A7" w14:textId="77777777" w:rsidR="00291C4F" w:rsidRDefault="00291C4F"/>
        </w:tc>
        <w:tc>
          <w:tcPr>
            <w:tcW w:w="1085" w:type="dxa"/>
            <w:tcBorders>
              <w:top w:val="nil"/>
              <w:bottom w:val="nil"/>
            </w:tcBorders>
          </w:tcPr>
          <w:p w14:paraId="0AFCC856" w14:textId="77777777" w:rsidR="00291C4F" w:rsidRDefault="00291C4F"/>
        </w:tc>
        <w:tc>
          <w:tcPr>
            <w:tcW w:w="1618" w:type="dxa"/>
            <w:tcBorders>
              <w:top w:val="nil"/>
              <w:bottom w:val="nil"/>
            </w:tcBorders>
          </w:tcPr>
          <w:p w14:paraId="1E9E355B" w14:textId="77777777" w:rsidR="00291C4F" w:rsidRDefault="00000000">
            <w:pPr>
              <w:pStyle w:val="TableParagraph"/>
              <w:spacing w:before="0" w:line="225" w:lineRule="exact"/>
              <w:ind w:left="62"/>
              <w:rPr>
                <w:sz w:val="20"/>
              </w:rPr>
            </w:pPr>
            <w:proofErr w:type="spellStart"/>
            <w:r>
              <w:rPr>
                <w:sz w:val="20"/>
              </w:rPr>
              <w:t>Chlor</w:t>
            </w:r>
            <w:proofErr w:type="spellEnd"/>
            <w:r>
              <w:rPr>
                <w:sz w:val="20"/>
              </w:rPr>
              <w:t xml:space="preserve"> Risk As-</w:t>
            </w:r>
          </w:p>
        </w:tc>
      </w:tr>
      <w:tr w:rsidR="00291C4F" w14:paraId="1E911042" w14:textId="77777777">
        <w:trPr>
          <w:trHeight w:hRule="exact" w:val="230"/>
        </w:trPr>
        <w:tc>
          <w:tcPr>
            <w:tcW w:w="1514" w:type="dxa"/>
            <w:tcBorders>
              <w:top w:val="nil"/>
              <w:bottom w:val="nil"/>
            </w:tcBorders>
          </w:tcPr>
          <w:p w14:paraId="3F47EF03" w14:textId="77777777" w:rsidR="00291C4F" w:rsidRDefault="00291C4F"/>
        </w:tc>
        <w:tc>
          <w:tcPr>
            <w:tcW w:w="691" w:type="dxa"/>
            <w:tcBorders>
              <w:top w:val="nil"/>
              <w:bottom w:val="nil"/>
            </w:tcBorders>
          </w:tcPr>
          <w:p w14:paraId="45A90BD9" w14:textId="77777777" w:rsidR="00291C4F" w:rsidRDefault="00291C4F"/>
        </w:tc>
        <w:tc>
          <w:tcPr>
            <w:tcW w:w="1673" w:type="dxa"/>
            <w:tcBorders>
              <w:top w:val="nil"/>
              <w:bottom w:val="nil"/>
            </w:tcBorders>
          </w:tcPr>
          <w:p w14:paraId="013861CC" w14:textId="77777777" w:rsidR="00291C4F" w:rsidRDefault="00291C4F"/>
        </w:tc>
        <w:tc>
          <w:tcPr>
            <w:tcW w:w="691" w:type="dxa"/>
            <w:tcBorders>
              <w:top w:val="nil"/>
              <w:bottom w:val="nil"/>
            </w:tcBorders>
          </w:tcPr>
          <w:p w14:paraId="6B0C7A0A" w14:textId="77777777" w:rsidR="00291C4F" w:rsidRDefault="00291C4F"/>
        </w:tc>
        <w:tc>
          <w:tcPr>
            <w:tcW w:w="1673" w:type="dxa"/>
            <w:tcBorders>
              <w:top w:val="nil"/>
              <w:bottom w:val="nil"/>
            </w:tcBorders>
          </w:tcPr>
          <w:p w14:paraId="58B2D4E8" w14:textId="77777777" w:rsidR="00291C4F" w:rsidRDefault="00291C4F"/>
        </w:tc>
        <w:tc>
          <w:tcPr>
            <w:tcW w:w="1085" w:type="dxa"/>
            <w:tcBorders>
              <w:top w:val="nil"/>
              <w:bottom w:val="nil"/>
            </w:tcBorders>
          </w:tcPr>
          <w:p w14:paraId="5F9EB6A6" w14:textId="77777777" w:rsidR="00291C4F" w:rsidRDefault="00291C4F"/>
        </w:tc>
        <w:tc>
          <w:tcPr>
            <w:tcW w:w="1618" w:type="dxa"/>
            <w:tcBorders>
              <w:top w:val="nil"/>
              <w:bottom w:val="nil"/>
            </w:tcBorders>
          </w:tcPr>
          <w:p w14:paraId="66D1ED7F" w14:textId="77777777" w:rsidR="00291C4F" w:rsidRDefault="00000000">
            <w:pPr>
              <w:pStyle w:val="TableParagraph"/>
              <w:spacing w:before="0" w:line="226" w:lineRule="exact"/>
              <w:ind w:left="62"/>
              <w:rPr>
                <w:sz w:val="20"/>
              </w:rPr>
            </w:pPr>
            <w:proofErr w:type="spellStart"/>
            <w:r>
              <w:rPr>
                <w:sz w:val="20"/>
              </w:rPr>
              <w:t>sessment</w:t>
            </w:r>
            <w:proofErr w:type="spellEnd"/>
            <w:r>
              <w:rPr>
                <w:sz w:val="20"/>
              </w:rPr>
              <w:t xml:space="preserve"> for the</w:t>
            </w:r>
          </w:p>
        </w:tc>
      </w:tr>
      <w:tr w:rsidR="00291C4F" w14:paraId="0C40E172" w14:textId="77777777">
        <w:trPr>
          <w:trHeight w:hRule="exact" w:val="230"/>
        </w:trPr>
        <w:tc>
          <w:tcPr>
            <w:tcW w:w="1514" w:type="dxa"/>
            <w:tcBorders>
              <w:top w:val="nil"/>
              <w:bottom w:val="nil"/>
            </w:tcBorders>
          </w:tcPr>
          <w:p w14:paraId="3E2975C4" w14:textId="77777777" w:rsidR="00291C4F" w:rsidRDefault="00291C4F"/>
        </w:tc>
        <w:tc>
          <w:tcPr>
            <w:tcW w:w="691" w:type="dxa"/>
            <w:tcBorders>
              <w:top w:val="nil"/>
              <w:bottom w:val="nil"/>
            </w:tcBorders>
          </w:tcPr>
          <w:p w14:paraId="5797A61C" w14:textId="77777777" w:rsidR="00291C4F" w:rsidRDefault="00291C4F"/>
        </w:tc>
        <w:tc>
          <w:tcPr>
            <w:tcW w:w="1673" w:type="dxa"/>
            <w:tcBorders>
              <w:top w:val="nil"/>
              <w:bottom w:val="nil"/>
            </w:tcBorders>
          </w:tcPr>
          <w:p w14:paraId="6FCC6C11" w14:textId="77777777" w:rsidR="00291C4F" w:rsidRDefault="00291C4F"/>
        </w:tc>
        <w:tc>
          <w:tcPr>
            <w:tcW w:w="691" w:type="dxa"/>
            <w:tcBorders>
              <w:top w:val="nil"/>
              <w:bottom w:val="nil"/>
            </w:tcBorders>
          </w:tcPr>
          <w:p w14:paraId="105AB799" w14:textId="77777777" w:rsidR="00291C4F" w:rsidRDefault="00291C4F"/>
        </w:tc>
        <w:tc>
          <w:tcPr>
            <w:tcW w:w="1673" w:type="dxa"/>
            <w:tcBorders>
              <w:top w:val="nil"/>
              <w:bottom w:val="nil"/>
            </w:tcBorders>
          </w:tcPr>
          <w:p w14:paraId="03421FF5" w14:textId="77777777" w:rsidR="00291C4F" w:rsidRDefault="00291C4F"/>
        </w:tc>
        <w:tc>
          <w:tcPr>
            <w:tcW w:w="1085" w:type="dxa"/>
            <w:tcBorders>
              <w:top w:val="nil"/>
              <w:bottom w:val="nil"/>
            </w:tcBorders>
          </w:tcPr>
          <w:p w14:paraId="1AD0B666" w14:textId="77777777" w:rsidR="00291C4F" w:rsidRDefault="00291C4F"/>
        </w:tc>
        <w:tc>
          <w:tcPr>
            <w:tcW w:w="1618" w:type="dxa"/>
            <w:tcBorders>
              <w:top w:val="nil"/>
              <w:bottom w:val="nil"/>
            </w:tcBorders>
          </w:tcPr>
          <w:p w14:paraId="53F229F8" w14:textId="77777777" w:rsidR="00291C4F" w:rsidRDefault="00000000">
            <w:pPr>
              <w:pStyle w:val="TableParagraph"/>
              <w:spacing w:before="0" w:line="226" w:lineRule="exact"/>
              <w:ind w:left="62"/>
              <w:rPr>
                <w:sz w:val="20"/>
              </w:rPr>
            </w:pPr>
            <w:r>
              <w:rPr>
                <w:sz w:val="20"/>
              </w:rPr>
              <w:t>Marine Environ-</w:t>
            </w:r>
          </w:p>
        </w:tc>
      </w:tr>
      <w:tr w:rsidR="00291C4F" w14:paraId="4F3426F3" w14:textId="77777777">
        <w:trPr>
          <w:trHeight w:hRule="exact" w:val="230"/>
        </w:trPr>
        <w:tc>
          <w:tcPr>
            <w:tcW w:w="1514" w:type="dxa"/>
            <w:tcBorders>
              <w:top w:val="nil"/>
              <w:bottom w:val="nil"/>
            </w:tcBorders>
          </w:tcPr>
          <w:p w14:paraId="3015776E" w14:textId="77777777" w:rsidR="00291C4F" w:rsidRDefault="00291C4F"/>
        </w:tc>
        <w:tc>
          <w:tcPr>
            <w:tcW w:w="691" w:type="dxa"/>
            <w:tcBorders>
              <w:top w:val="nil"/>
              <w:bottom w:val="nil"/>
            </w:tcBorders>
          </w:tcPr>
          <w:p w14:paraId="42938676" w14:textId="77777777" w:rsidR="00291C4F" w:rsidRDefault="00291C4F"/>
        </w:tc>
        <w:tc>
          <w:tcPr>
            <w:tcW w:w="1673" w:type="dxa"/>
            <w:tcBorders>
              <w:top w:val="nil"/>
              <w:bottom w:val="nil"/>
            </w:tcBorders>
          </w:tcPr>
          <w:p w14:paraId="309A2BFE" w14:textId="77777777" w:rsidR="00291C4F" w:rsidRDefault="00291C4F"/>
        </w:tc>
        <w:tc>
          <w:tcPr>
            <w:tcW w:w="691" w:type="dxa"/>
            <w:tcBorders>
              <w:top w:val="nil"/>
              <w:bottom w:val="nil"/>
            </w:tcBorders>
          </w:tcPr>
          <w:p w14:paraId="259681EC" w14:textId="77777777" w:rsidR="00291C4F" w:rsidRDefault="00291C4F"/>
        </w:tc>
        <w:tc>
          <w:tcPr>
            <w:tcW w:w="1673" w:type="dxa"/>
            <w:tcBorders>
              <w:top w:val="nil"/>
              <w:bottom w:val="nil"/>
            </w:tcBorders>
          </w:tcPr>
          <w:p w14:paraId="1A02FBA0" w14:textId="77777777" w:rsidR="00291C4F" w:rsidRDefault="00291C4F"/>
        </w:tc>
        <w:tc>
          <w:tcPr>
            <w:tcW w:w="1085" w:type="dxa"/>
            <w:tcBorders>
              <w:top w:val="nil"/>
              <w:bottom w:val="nil"/>
            </w:tcBorders>
          </w:tcPr>
          <w:p w14:paraId="7F7BE823" w14:textId="77777777" w:rsidR="00291C4F" w:rsidRDefault="00291C4F"/>
        </w:tc>
        <w:tc>
          <w:tcPr>
            <w:tcW w:w="1618" w:type="dxa"/>
            <w:tcBorders>
              <w:top w:val="nil"/>
              <w:bottom w:val="nil"/>
            </w:tcBorders>
          </w:tcPr>
          <w:p w14:paraId="4F857DB3" w14:textId="77777777" w:rsidR="00291C4F" w:rsidRDefault="00000000">
            <w:pPr>
              <w:pStyle w:val="TableParagraph"/>
              <w:spacing w:before="0" w:line="226" w:lineRule="exact"/>
              <w:ind w:left="62"/>
              <w:rPr>
                <w:sz w:val="20"/>
              </w:rPr>
            </w:pPr>
            <w:proofErr w:type="spellStart"/>
            <w:r>
              <w:rPr>
                <w:sz w:val="20"/>
              </w:rPr>
              <w:t>ment</w:t>
            </w:r>
            <w:proofErr w:type="spellEnd"/>
            <w:r>
              <w:rPr>
                <w:sz w:val="20"/>
              </w:rPr>
              <w:t>.</w:t>
            </w:r>
          </w:p>
        </w:tc>
      </w:tr>
      <w:tr w:rsidR="00291C4F" w14:paraId="6276CF26" w14:textId="77777777">
        <w:trPr>
          <w:trHeight w:hRule="exact" w:val="230"/>
        </w:trPr>
        <w:tc>
          <w:tcPr>
            <w:tcW w:w="1514" w:type="dxa"/>
            <w:tcBorders>
              <w:top w:val="nil"/>
              <w:bottom w:val="nil"/>
            </w:tcBorders>
          </w:tcPr>
          <w:p w14:paraId="1EC719D6" w14:textId="77777777" w:rsidR="00291C4F" w:rsidRDefault="00291C4F"/>
        </w:tc>
        <w:tc>
          <w:tcPr>
            <w:tcW w:w="691" w:type="dxa"/>
            <w:tcBorders>
              <w:top w:val="nil"/>
              <w:bottom w:val="nil"/>
            </w:tcBorders>
          </w:tcPr>
          <w:p w14:paraId="5736ED40" w14:textId="77777777" w:rsidR="00291C4F" w:rsidRDefault="00291C4F"/>
        </w:tc>
        <w:tc>
          <w:tcPr>
            <w:tcW w:w="1673" w:type="dxa"/>
            <w:tcBorders>
              <w:top w:val="nil"/>
              <w:bottom w:val="nil"/>
            </w:tcBorders>
          </w:tcPr>
          <w:p w14:paraId="7138872A" w14:textId="77777777" w:rsidR="00291C4F" w:rsidRDefault="00291C4F"/>
        </w:tc>
        <w:tc>
          <w:tcPr>
            <w:tcW w:w="691" w:type="dxa"/>
            <w:tcBorders>
              <w:top w:val="nil"/>
              <w:bottom w:val="nil"/>
            </w:tcBorders>
          </w:tcPr>
          <w:p w14:paraId="20A64B13" w14:textId="77777777" w:rsidR="00291C4F" w:rsidRDefault="00291C4F"/>
        </w:tc>
        <w:tc>
          <w:tcPr>
            <w:tcW w:w="1673" w:type="dxa"/>
            <w:tcBorders>
              <w:top w:val="nil"/>
              <w:bottom w:val="nil"/>
            </w:tcBorders>
          </w:tcPr>
          <w:p w14:paraId="269AD246" w14:textId="77777777" w:rsidR="00291C4F" w:rsidRDefault="00291C4F"/>
        </w:tc>
        <w:tc>
          <w:tcPr>
            <w:tcW w:w="1085" w:type="dxa"/>
            <w:tcBorders>
              <w:top w:val="nil"/>
              <w:bottom w:val="nil"/>
            </w:tcBorders>
          </w:tcPr>
          <w:p w14:paraId="1C818E04" w14:textId="77777777" w:rsidR="00291C4F" w:rsidRDefault="00291C4F"/>
        </w:tc>
        <w:tc>
          <w:tcPr>
            <w:tcW w:w="1618" w:type="dxa"/>
            <w:tcBorders>
              <w:top w:val="nil"/>
              <w:bottom w:val="nil"/>
            </w:tcBorders>
          </w:tcPr>
          <w:p w14:paraId="3131E6FA" w14:textId="77777777" w:rsidR="00291C4F" w:rsidRDefault="00000000">
            <w:pPr>
              <w:pStyle w:val="TableParagraph"/>
              <w:spacing w:before="0" w:line="226" w:lineRule="exact"/>
              <w:ind w:left="62"/>
              <w:rPr>
                <w:sz w:val="20"/>
              </w:rPr>
            </w:pPr>
            <w:r>
              <w:rPr>
                <w:sz w:val="20"/>
              </w:rPr>
              <w:t>OSPARCOM Re-</w:t>
            </w:r>
          </w:p>
        </w:tc>
      </w:tr>
      <w:tr w:rsidR="00291C4F" w14:paraId="22BDAEC6" w14:textId="77777777">
        <w:trPr>
          <w:trHeight w:hRule="exact" w:val="229"/>
        </w:trPr>
        <w:tc>
          <w:tcPr>
            <w:tcW w:w="1514" w:type="dxa"/>
            <w:tcBorders>
              <w:top w:val="nil"/>
              <w:bottom w:val="nil"/>
            </w:tcBorders>
          </w:tcPr>
          <w:p w14:paraId="02F5C5D7" w14:textId="77777777" w:rsidR="00291C4F" w:rsidRDefault="00291C4F"/>
        </w:tc>
        <w:tc>
          <w:tcPr>
            <w:tcW w:w="691" w:type="dxa"/>
            <w:tcBorders>
              <w:top w:val="nil"/>
              <w:bottom w:val="nil"/>
            </w:tcBorders>
          </w:tcPr>
          <w:p w14:paraId="29B38533" w14:textId="77777777" w:rsidR="00291C4F" w:rsidRDefault="00291C4F"/>
        </w:tc>
        <w:tc>
          <w:tcPr>
            <w:tcW w:w="1673" w:type="dxa"/>
            <w:tcBorders>
              <w:top w:val="nil"/>
              <w:bottom w:val="nil"/>
            </w:tcBorders>
          </w:tcPr>
          <w:p w14:paraId="6709C2EE" w14:textId="77777777" w:rsidR="00291C4F" w:rsidRDefault="00291C4F"/>
        </w:tc>
        <w:tc>
          <w:tcPr>
            <w:tcW w:w="691" w:type="dxa"/>
            <w:tcBorders>
              <w:top w:val="nil"/>
              <w:bottom w:val="nil"/>
            </w:tcBorders>
          </w:tcPr>
          <w:p w14:paraId="7C88074A" w14:textId="77777777" w:rsidR="00291C4F" w:rsidRDefault="00291C4F"/>
        </w:tc>
        <w:tc>
          <w:tcPr>
            <w:tcW w:w="1673" w:type="dxa"/>
            <w:tcBorders>
              <w:top w:val="nil"/>
              <w:bottom w:val="nil"/>
            </w:tcBorders>
          </w:tcPr>
          <w:p w14:paraId="098C9221" w14:textId="77777777" w:rsidR="00291C4F" w:rsidRDefault="00291C4F"/>
        </w:tc>
        <w:tc>
          <w:tcPr>
            <w:tcW w:w="1085" w:type="dxa"/>
            <w:tcBorders>
              <w:top w:val="nil"/>
              <w:bottom w:val="nil"/>
            </w:tcBorders>
          </w:tcPr>
          <w:p w14:paraId="70CEB35C" w14:textId="77777777" w:rsidR="00291C4F" w:rsidRDefault="00291C4F"/>
        </w:tc>
        <w:tc>
          <w:tcPr>
            <w:tcW w:w="1618" w:type="dxa"/>
            <w:tcBorders>
              <w:top w:val="nil"/>
              <w:bottom w:val="nil"/>
            </w:tcBorders>
          </w:tcPr>
          <w:p w14:paraId="44C3B32D" w14:textId="77777777" w:rsidR="00291C4F" w:rsidRDefault="00000000">
            <w:pPr>
              <w:pStyle w:val="TableParagraph"/>
              <w:spacing w:before="0" w:line="226" w:lineRule="exact"/>
              <w:ind w:left="62"/>
              <w:rPr>
                <w:sz w:val="20"/>
              </w:rPr>
            </w:pPr>
            <w:proofErr w:type="spellStart"/>
            <w:r>
              <w:rPr>
                <w:sz w:val="20"/>
              </w:rPr>
              <w:t>gion</w:t>
            </w:r>
            <w:proofErr w:type="spellEnd"/>
            <w:r>
              <w:rPr>
                <w:sz w:val="20"/>
              </w:rPr>
              <w:t xml:space="preserve"> – North Sea.</w:t>
            </w:r>
          </w:p>
        </w:tc>
      </w:tr>
      <w:tr w:rsidR="00291C4F" w14:paraId="38C9F76E" w14:textId="77777777">
        <w:trPr>
          <w:trHeight w:hRule="exact" w:val="229"/>
        </w:trPr>
        <w:tc>
          <w:tcPr>
            <w:tcW w:w="1514" w:type="dxa"/>
            <w:tcBorders>
              <w:top w:val="nil"/>
              <w:bottom w:val="nil"/>
            </w:tcBorders>
          </w:tcPr>
          <w:p w14:paraId="61E6AB35" w14:textId="77777777" w:rsidR="00291C4F" w:rsidRDefault="00291C4F"/>
        </w:tc>
        <w:tc>
          <w:tcPr>
            <w:tcW w:w="691" w:type="dxa"/>
            <w:tcBorders>
              <w:top w:val="nil"/>
              <w:bottom w:val="nil"/>
            </w:tcBorders>
          </w:tcPr>
          <w:p w14:paraId="694302D1" w14:textId="77777777" w:rsidR="00291C4F" w:rsidRDefault="00291C4F"/>
        </w:tc>
        <w:tc>
          <w:tcPr>
            <w:tcW w:w="1673" w:type="dxa"/>
            <w:tcBorders>
              <w:top w:val="nil"/>
              <w:bottom w:val="nil"/>
            </w:tcBorders>
          </w:tcPr>
          <w:p w14:paraId="4AD001B6" w14:textId="77777777" w:rsidR="00291C4F" w:rsidRDefault="00291C4F"/>
        </w:tc>
        <w:tc>
          <w:tcPr>
            <w:tcW w:w="691" w:type="dxa"/>
            <w:tcBorders>
              <w:top w:val="nil"/>
              <w:bottom w:val="nil"/>
            </w:tcBorders>
          </w:tcPr>
          <w:p w14:paraId="28DE91A3" w14:textId="77777777" w:rsidR="00291C4F" w:rsidRDefault="00291C4F"/>
        </w:tc>
        <w:tc>
          <w:tcPr>
            <w:tcW w:w="1673" w:type="dxa"/>
            <w:tcBorders>
              <w:top w:val="nil"/>
              <w:bottom w:val="nil"/>
            </w:tcBorders>
          </w:tcPr>
          <w:p w14:paraId="7D85F0FA" w14:textId="77777777" w:rsidR="00291C4F" w:rsidRDefault="00291C4F"/>
        </w:tc>
        <w:tc>
          <w:tcPr>
            <w:tcW w:w="1085" w:type="dxa"/>
            <w:tcBorders>
              <w:top w:val="nil"/>
              <w:bottom w:val="nil"/>
            </w:tcBorders>
          </w:tcPr>
          <w:p w14:paraId="167AB410" w14:textId="77777777" w:rsidR="00291C4F" w:rsidRDefault="00291C4F"/>
        </w:tc>
        <w:tc>
          <w:tcPr>
            <w:tcW w:w="1618" w:type="dxa"/>
            <w:tcBorders>
              <w:top w:val="nil"/>
              <w:bottom w:val="nil"/>
            </w:tcBorders>
          </w:tcPr>
          <w:p w14:paraId="7C5A8C6C" w14:textId="77777777" w:rsidR="00291C4F" w:rsidRDefault="00000000">
            <w:pPr>
              <w:pStyle w:val="TableParagraph"/>
              <w:spacing w:before="0" w:line="225" w:lineRule="exact"/>
              <w:ind w:left="62"/>
              <w:rPr>
                <w:sz w:val="20"/>
              </w:rPr>
            </w:pPr>
            <w:proofErr w:type="spellStart"/>
            <w:r>
              <w:rPr>
                <w:sz w:val="20"/>
              </w:rPr>
              <w:t>Monochlorophe</w:t>
            </w:r>
            <w:proofErr w:type="spellEnd"/>
            <w:r>
              <w:rPr>
                <w:sz w:val="20"/>
              </w:rPr>
              <w:t>-</w:t>
            </w:r>
          </w:p>
        </w:tc>
      </w:tr>
      <w:tr w:rsidR="00291C4F" w14:paraId="3FCEC9D8" w14:textId="77777777">
        <w:trPr>
          <w:trHeight w:hRule="exact" w:val="230"/>
        </w:trPr>
        <w:tc>
          <w:tcPr>
            <w:tcW w:w="1514" w:type="dxa"/>
            <w:tcBorders>
              <w:top w:val="nil"/>
              <w:bottom w:val="nil"/>
            </w:tcBorders>
          </w:tcPr>
          <w:p w14:paraId="37261BE4" w14:textId="77777777" w:rsidR="00291C4F" w:rsidRDefault="00291C4F"/>
        </w:tc>
        <w:tc>
          <w:tcPr>
            <w:tcW w:w="691" w:type="dxa"/>
            <w:tcBorders>
              <w:top w:val="nil"/>
              <w:bottom w:val="nil"/>
            </w:tcBorders>
          </w:tcPr>
          <w:p w14:paraId="4C08C701" w14:textId="77777777" w:rsidR="00291C4F" w:rsidRDefault="00291C4F"/>
        </w:tc>
        <w:tc>
          <w:tcPr>
            <w:tcW w:w="1673" w:type="dxa"/>
            <w:tcBorders>
              <w:top w:val="nil"/>
              <w:bottom w:val="nil"/>
            </w:tcBorders>
          </w:tcPr>
          <w:p w14:paraId="07C74EA7" w14:textId="77777777" w:rsidR="00291C4F" w:rsidRDefault="00291C4F"/>
        </w:tc>
        <w:tc>
          <w:tcPr>
            <w:tcW w:w="691" w:type="dxa"/>
            <w:tcBorders>
              <w:top w:val="nil"/>
              <w:bottom w:val="nil"/>
            </w:tcBorders>
          </w:tcPr>
          <w:p w14:paraId="0421159E" w14:textId="77777777" w:rsidR="00291C4F" w:rsidRDefault="00291C4F"/>
        </w:tc>
        <w:tc>
          <w:tcPr>
            <w:tcW w:w="1673" w:type="dxa"/>
            <w:tcBorders>
              <w:top w:val="nil"/>
              <w:bottom w:val="nil"/>
            </w:tcBorders>
          </w:tcPr>
          <w:p w14:paraId="044703AD" w14:textId="77777777" w:rsidR="00291C4F" w:rsidRDefault="00291C4F"/>
        </w:tc>
        <w:tc>
          <w:tcPr>
            <w:tcW w:w="1085" w:type="dxa"/>
            <w:tcBorders>
              <w:top w:val="nil"/>
              <w:bottom w:val="nil"/>
            </w:tcBorders>
          </w:tcPr>
          <w:p w14:paraId="3364BCF2" w14:textId="77777777" w:rsidR="00291C4F" w:rsidRDefault="00291C4F"/>
        </w:tc>
        <w:tc>
          <w:tcPr>
            <w:tcW w:w="1618" w:type="dxa"/>
            <w:tcBorders>
              <w:top w:val="nil"/>
              <w:bottom w:val="nil"/>
            </w:tcBorders>
          </w:tcPr>
          <w:p w14:paraId="3AB15320" w14:textId="77777777" w:rsidR="00291C4F" w:rsidRDefault="00000000">
            <w:pPr>
              <w:pStyle w:val="TableParagraph"/>
              <w:spacing w:before="0" w:line="226" w:lineRule="exact"/>
              <w:ind w:left="62"/>
              <w:rPr>
                <w:sz w:val="20"/>
              </w:rPr>
            </w:pPr>
            <w:proofErr w:type="spellStart"/>
            <w:r>
              <w:rPr>
                <w:sz w:val="20"/>
              </w:rPr>
              <w:t>nols</w:t>
            </w:r>
            <w:proofErr w:type="spellEnd"/>
            <w:r>
              <w:rPr>
                <w:sz w:val="20"/>
              </w:rPr>
              <w:t>. February</w:t>
            </w:r>
          </w:p>
        </w:tc>
      </w:tr>
      <w:tr w:rsidR="00291C4F" w14:paraId="345F27EA" w14:textId="77777777">
        <w:trPr>
          <w:trHeight w:hRule="exact" w:val="292"/>
        </w:trPr>
        <w:tc>
          <w:tcPr>
            <w:tcW w:w="1514" w:type="dxa"/>
            <w:tcBorders>
              <w:top w:val="nil"/>
            </w:tcBorders>
          </w:tcPr>
          <w:p w14:paraId="7B22276D" w14:textId="77777777" w:rsidR="00291C4F" w:rsidRDefault="00291C4F"/>
        </w:tc>
        <w:tc>
          <w:tcPr>
            <w:tcW w:w="691" w:type="dxa"/>
            <w:tcBorders>
              <w:top w:val="nil"/>
            </w:tcBorders>
          </w:tcPr>
          <w:p w14:paraId="684F7722" w14:textId="77777777" w:rsidR="00291C4F" w:rsidRDefault="00291C4F"/>
        </w:tc>
        <w:tc>
          <w:tcPr>
            <w:tcW w:w="1673" w:type="dxa"/>
            <w:tcBorders>
              <w:top w:val="nil"/>
            </w:tcBorders>
          </w:tcPr>
          <w:p w14:paraId="4B9A3AFA" w14:textId="77777777" w:rsidR="00291C4F" w:rsidRDefault="00291C4F"/>
        </w:tc>
        <w:tc>
          <w:tcPr>
            <w:tcW w:w="691" w:type="dxa"/>
            <w:tcBorders>
              <w:top w:val="nil"/>
            </w:tcBorders>
          </w:tcPr>
          <w:p w14:paraId="76D56AAC" w14:textId="77777777" w:rsidR="00291C4F" w:rsidRDefault="00291C4F"/>
        </w:tc>
        <w:tc>
          <w:tcPr>
            <w:tcW w:w="1673" w:type="dxa"/>
            <w:tcBorders>
              <w:top w:val="nil"/>
            </w:tcBorders>
          </w:tcPr>
          <w:p w14:paraId="746A513A" w14:textId="77777777" w:rsidR="00291C4F" w:rsidRDefault="00291C4F"/>
        </w:tc>
        <w:tc>
          <w:tcPr>
            <w:tcW w:w="1085" w:type="dxa"/>
            <w:tcBorders>
              <w:top w:val="nil"/>
            </w:tcBorders>
          </w:tcPr>
          <w:p w14:paraId="2DBB0AF1" w14:textId="77777777" w:rsidR="00291C4F" w:rsidRDefault="00291C4F"/>
        </w:tc>
        <w:tc>
          <w:tcPr>
            <w:tcW w:w="1618" w:type="dxa"/>
            <w:tcBorders>
              <w:top w:val="nil"/>
            </w:tcBorders>
          </w:tcPr>
          <w:p w14:paraId="7B9F968A" w14:textId="77777777" w:rsidR="00291C4F" w:rsidRDefault="00000000">
            <w:pPr>
              <w:pStyle w:val="TableParagraph"/>
              <w:spacing w:before="0" w:line="226" w:lineRule="exact"/>
              <w:ind w:left="62"/>
              <w:rPr>
                <w:sz w:val="20"/>
              </w:rPr>
            </w:pPr>
            <w:r>
              <w:rPr>
                <w:sz w:val="20"/>
              </w:rPr>
              <w:t>2002.</w:t>
            </w:r>
          </w:p>
        </w:tc>
      </w:tr>
      <w:tr w:rsidR="00291C4F" w14:paraId="5011AA54" w14:textId="77777777">
        <w:trPr>
          <w:trHeight w:hRule="exact" w:val="826"/>
        </w:trPr>
        <w:tc>
          <w:tcPr>
            <w:tcW w:w="1514" w:type="dxa"/>
          </w:tcPr>
          <w:p w14:paraId="418B188B" w14:textId="77777777" w:rsidR="00291C4F" w:rsidRDefault="00000000">
            <w:pPr>
              <w:pStyle w:val="TableParagraph"/>
              <w:spacing w:before="63" w:line="230" w:lineRule="exact"/>
              <w:ind w:left="64" w:right="99"/>
              <w:rPr>
                <w:sz w:val="20"/>
              </w:rPr>
            </w:pPr>
            <w:proofErr w:type="spellStart"/>
            <w:r>
              <w:rPr>
                <w:sz w:val="20"/>
              </w:rPr>
              <w:t>Vapour</w:t>
            </w:r>
            <w:proofErr w:type="spellEnd"/>
            <w:r>
              <w:rPr>
                <w:sz w:val="20"/>
              </w:rPr>
              <w:t xml:space="preserve"> pressure at 20</w:t>
            </w:r>
            <w:r>
              <w:rPr>
                <w:position w:val="7"/>
                <w:sz w:val="13"/>
              </w:rPr>
              <w:t>°</w:t>
            </w:r>
            <w:r>
              <w:rPr>
                <w:sz w:val="20"/>
              </w:rPr>
              <w:t>C (Pa)</w:t>
            </w:r>
          </w:p>
        </w:tc>
        <w:tc>
          <w:tcPr>
            <w:tcW w:w="691" w:type="dxa"/>
          </w:tcPr>
          <w:p w14:paraId="103972DA" w14:textId="77777777" w:rsidR="00291C4F" w:rsidRDefault="00000000">
            <w:pPr>
              <w:pStyle w:val="TableParagraph"/>
              <w:ind w:left="64"/>
              <w:rPr>
                <w:sz w:val="20"/>
              </w:rPr>
            </w:pPr>
            <w:r>
              <w:rPr>
                <w:w w:val="99"/>
                <w:sz w:val="20"/>
              </w:rPr>
              <w:t>0</w:t>
            </w:r>
          </w:p>
        </w:tc>
        <w:tc>
          <w:tcPr>
            <w:tcW w:w="1673" w:type="dxa"/>
          </w:tcPr>
          <w:p w14:paraId="06F7CD52" w14:textId="77777777" w:rsidR="00291C4F" w:rsidRDefault="00000000">
            <w:pPr>
              <w:pStyle w:val="TableParagraph"/>
              <w:ind w:left="62" w:right="293"/>
              <w:rPr>
                <w:sz w:val="20"/>
              </w:rPr>
            </w:pPr>
            <w:r>
              <w:rPr>
                <w:sz w:val="20"/>
              </w:rPr>
              <w:t>Default value of parent (FOCUS,</w:t>
            </w:r>
            <w:r>
              <w:rPr>
                <w:spacing w:val="-2"/>
                <w:sz w:val="20"/>
              </w:rPr>
              <w:t xml:space="preserve"> </w:t>
            </w:r>
            <w:r>
              <w:rPr>
                <w:sz w:val="20"/>
              </w:rPr>
              <w:t>2014)</w:t>
            </w:r>
          </w:p>
        </w:tc>
        <w:tc>
          <w:tcPr>
            <w:tcW w:w="691" w:type="dxa"/>
          </w:tcPr>
          <w:p w14:paraId="6B8C7823" w14:textId="77777777" w:rsidR="00291C4F" w:rsidRDefault="00000000">
            <w:pPr>
              <w:pStyle w:val="TableParagraph"/>
              <w:ind w:left="64"/>
              <w:rPr>
                <w:sz w:val="20"/>
              </w:rPr>
            </w:pPr>
            <w:r>
              <w:rPr>
                <w:w w:val="99"/>
                <w:sz w:val="20"/>
              </w:rPr>
              <w:t>0</w:t>
            </w:r>
          </w:p>
        </w:tc>
        <w:tc>
          <w:tcPr>
            <w:tcW w:w="1673" w:type="dxa"/>
          </w:tcPr>
          <w:p w14:paraId="06E9BD25" w14:textId="77777777" w:rsidR="00291C4F" w:rsidRDefault="00000000">
            <w:pPr>
              <w:pStyle w:val="TableParagraph"/>
              <w:ind w:left="62" w:right="293"/>
              <w:rPr>
                <w:sz w:val="20"/>
              </w:rPr>
            </w:pPr>
            <w:r>
              <w:rPr>
                <w:sz w:val="20"/>
              </w:rPr>
              <w:t>Default value of parent (FOCUS,</w:t>
            </w:r>
            <w:r>
              <w:rPr>
                <w:spacing w:val="-2"/>
                <w:sz w:val="20"/>
              </w:rPr>
              <w:t xml:space="preserve"> </w:t>
            </w:r>
            <w:r>
              <w:rPr>
                <w:sz w:val="20"/>
              </w:rPr>
              <w:t>2014)</w:t>
            </w:r>
          </w:p>
        </w:tc>
        <w:tc>
          <w:tcPr>
            <w:tcW w:w="1085" w:type="dxa"/>
          </w:tcPr>
          <w:p w14:paraId="5009F39B" w14:textId="77777777" w:rsidR="00291C4F" w:rsidRDefault="00000000">
            <w:pPr>
              <w:pStyle w:val="TableParagraph"/>
              <w:spacing w:before="61"/>
              <w:ind w:left="62"/>
              <w:rPr>
                <w:sz w:val="20"/>
              </w:rPr>
            </w:pPr>
            <w:r>
              <w:rPr>
                <w:w w:val="99"/>
                <w:sz w:val="20"/>
              </w:rPr>
              <w:t>0</w:t>
            </w:r>
          </w:p>
        </w:tc>
        <w:tc>
          <w:tcPr>
            <w:tcW w:w="1618" w:type="dxa"/>
          </w:tcPr>
          <w:p w14:paraId="28D35FDF" w14:textId="77777777" w:rsidR="00291C4F" w:rsidRDefault="00000000">
            <w:pPr>
              <w:pStyle w:val="TableParagraph"/>
              <w:spacing w:before="61"/>
              <w:ind w:left="62" w:right="238"/>
              <w:rPr>
                <w:sz w:val="20"/>
              </w:rPr>
            </w:pPr>
            <w:r>
              <w:rPr>
                <w:sz w:val="20"/>
              </w:rPr>
              <w:t>Default value of parent (FOCUS,</w:t>
            </w:r>
            <w:r>
              <w:rPr>
                <w:spacing w:val="-2"/>
                <w:sz w:val="20"/>
              </w:rPr>
              <w:t xml:space="preserve"> </w:t>
            </w:r>
            <w:r>
              <w:rPr>
                <w:sz w:val="20"/>
              </w:rPr>
              <w:t>2014)</w:t>
            </w:r>
          </w:p>
        </w:tc>
      </w:tr>
      <w:tr w:rsidR="00291C4F" w14:paraId="38EB66EC" w14:textId="77777777">
        <w:trPr>
          <w:trHeight w:hRule="exact" w:val="304"/>
        </w:trPr>
        <w:tc>
          <w:tcPr>
            <w:tcW w:w="1514" w:type="dxa"/>
            <w:tcBorders>
              <w:bottom w:val="nil"/>
            </w:tcBorders>
          </w:tcPr>
          <w:p w14:paraId="50C03AD2" w14:textId="77777777" w:rsidR="00291C4F" w:rsidRDefault="00000000">
            <w:pPr>
              <w:pStyle w:val="TableParagraph"/>
              <w:spacing w:before="55"/>
              <w:ind w:left="64"/>
              <w:rPr>
                <w:sz w:val="13"/>
              </w:rPr>
            </w:pPr>
            <w:r>
              <w:rPr>
                <w:position w:val="2"/>
                <w:sz w:val="20"/>
              </w:rPr>
              <w:t>K</w:t>
            </w:r>
            <w:r>
              <w:rPr>
                <w:sz w:val="13"/>
              </w:rPr>
              <w:t xml:space="preserve">FOC </w:t>
            </w:r>
            <w:r>
              <w:rPr>
                <w:position w:val="2"/>
                <w:sz w:val="20"/>
              </w:rPr>
              <w:t xml:space="preserve">(mL/g) </w:t>
            </w:r>
            <w:r>
              <w:rPr>
                <w:position w:val="9"/>
                <w:sz w:val="13"/>
              </w:rPr>
              <w:t>a)</w:t>
            </w:r>
          </w:p>
        </w:tc>
        <w:tc>
          <w:tcPr>
            <w:tcW w:w="691" w:type="dxa"/>
            <w:tcBorders>
              <w:bottom w:val="nil"/>
            </w:tcBorders>
          </w:tcPr>
          <w:p w14:paraId="799D701D" w14:textId="77777777" w:rsidR="00291C4F" w:rsidRDefault="00000000">
            <w:pPr>
              <w:pStyle w:val="TableParagraph"/>
              <w:ind w:left="64"/>
              <w:rPr>
                <w:sz w:val="20"/>
              </w:rPr>
            </w:pPr>
            <w:r>
              <w:rPr>
                <w:sz w:val="20"/>
              </w:rPr>
              <w:t>512</w:t>
            </w:r>
          </w:p>
        </w:tc>
        <w:tc>
          <w:tcPr>
            <w:tcW w:w="1673" w:type="dxa"/>
            <w:tcBorders>
              <w:bottom w:val="nil"/>
            </w:tcBorders>
          </w:tcPr>
          <w:p w14:paraId="27E302F8" w14:textId="77777777" w:rsidR="00291C4F" w:rsidRDefault="00000000">
            <w:pPr>
              <w:pStyle w:val="TableParagraph"/>
              <w:ind w:left="62"/>
              <w:rPr>
                <w:sz w:val="20"/>
              </w:rPr>
            </w:pPr>
            <w:r>
              <w:rPr>
                <w:sz w:val="20"/>
              </w:rPr>
              <w:t>EFSA Conclusion</w:t>
            </w:r>
          </w:p>
        </w:tc>
        <w:tc>
          <w:tcPr>
            <w:tcW w:w="691" w:type="dxa"/>
            <w:tcBorders>
              <w:bottom w:val="nil"/>
            </w:tcBorders>
          </w:tcPr>
          <w:p w14:paraId="4AF5B671" w14:textId="77777777" w:rsidR="00291C4F" w:rsidRDefault="00000000">
            <w:pPr>
              <w:pStyle w:val="TableParagraph"/>
              <w:spacing w:before="61"/>
              <w:ind w:left="65"/>
              <w:rPr>
                <w:sz w:val="20"/>
              </w:rPr>
            </w:pPr>
            <w:r>
              <w:rPr>
                <w:sz w:val="20"/>
              </w:rPr>
              <w:t>1028</w:t>
            </w:r>
          </w:p>
        </w:tc>
        <w:tc>
          <w:tcPr>
            <w:tcW w:w="1673" w:type="dxa"/>
            <w:tcBorders>
              <w:bottom w:val="nil"/>
            </w:tcBorders>
          </w:tcPr>
          <w:p w14:paraId="4F64D86E" w14:textId="77777777" w:rsidR="00291C4F" w:rsidRDefault="00000000">
            <w:pPr>
              <w:pStyle w:val="TableParagraph"/>
              <w:spacing w:before="61"/>
              <w:ind w:left="62"/>
              <w:rPr>
                <w:sz w:val="20"/>
              </w:rPr>
            </w:pPr>
            <w:r>
              <w:rPr>
                <w:sz w:val="20"/>
              </w:rPr>
              <w:t>EFSA Conclusion</w:t>
            </w:r>
          </w:p>
        </w:tc>
        <w:tc>
          <w:tcPr>
            <w:tcW w:w="1085" w:type="dxa"/>
            <w:tcBorders>
              <w:bottom w:val="nil"/>
            </w:tcBorders>
          </w:tcPr>
          <w:p w14:paraId="6ACFC375" w14:textId="77777777" w:rsidR="00291C4F" w:rsidRDefault="00000000">
            <w:pPr>
              <w:pStyle w:val="TableParagraph"/>
              <w:spacing w:before="61"/>
              <w:ind w:left="62"/>
              <w:rPr>
                <w:sz w:val="20"/>
              </w:rPr>
            </w:pPr>
            <w:r>
              <w:rPr>
                <w:sz w:val="20"/>
              </w:rPr>
              <w:t>182</w:t>
            </w:r>
          </w:p>
        </w:tc>
        <w:tc>
          <w:tcPr>
            <w:tcW w:w="1618" w:type="dxa"/>
            <w:tcBorders>
              <w:bottom w:val="nil"/>
            </w:tcBorders>
          </w:tcPr>
          <w:p w14:paraId="3F8A54FE" w14:textId="77777777" w:rsidR="00291C4F" w:rsidRDefault="00000000">
            <w:pPr>
              <w:pStyle w:val="TableParagraph"/>
              <w:spacing w:before="61"/>
              <w:ind w:left="62"/>
              <w:rPr>
                <w:sz w:val="20"/>
              </w:rPr>
            </w:pPr>
            <w:r>
              <w:rPr>
                <w:sz w:val="20"/>
              </w:rPr>
              <w:t>Calculated based</w:t>
            </w:r>
          </w:p>
        </w:tc>
      </w:tr>
      <w:tr w:rsidR="00291C4F" w14:paraId="07426714" w14:textId="77777777">
        <w:trPr>
          <w:trHeight w:hRule="exact" w:val="228"/>
        </w:trPr>
        <w:tc>
          <w:tcPr>
            <w:tcW w:w="1514" w:type="dxa"/>
            <w:tcBorders>
              <w:top w:val="nil"/>
              <w:bottom w:val="nil"/>
            </w:tcBorders>
          </w:tcPr>
          <w:p w14:paraId="39D82C9F" w14:textId="77777777" w:rsidR="00291C4F" w:rsidRDefault="00291C4F"/>
        </w:tc>
        <w:tc>
          <w:tcPr>
            <w:tcW w:w="691" w:type="dxa"/>
            <w:tcBorders>
              <w:top w:val="nil"/>
              <w:bottom w:val="nil"/>
            </w:tcBorders>
          </w:tcPr>
          <w:p w14:paraId="3534B524" w14:textId="77777777" w:rsidR="00291C4F" w:rsidRDefault="00291C4F"/>
        </w:tc>
        <w:tc>
          <w:tcPr>
            <w:tcW w:w="1673" w:type="dxa"/>
            <w:tcBorders>
              <w:top w:val="nil"/>
              <w:bottom w:val="nil"/>
            </w:tcBorders>
          </w:tcPr>
          <w:p w14:paraId="4215F6B3" w14:textId="77777777" w:rsidR="00291C4F" w:rsidRDefault="00000000">
            <w:pPr>
              <w:pStyle w:val="TableParagraph"/>
              <w:spacing w:before="0" w:line="224" w:lineRule="exact"/>
              <w:ind w:left="62"/>
              <w:rPr>
                <w:sz w:val="20"/>
              </w:rPr>
            </w:pPr>
            <w:r>
              <w:rPr>
                <w:sz w:val="20"/>
              </w:rPr>
              <w:t>(EFSA Journal</w:t>
            </w:r>
          </w:p>
        </w:tc>
        <w:tc>
          <w:tcPr>
            <w:tcW w:w="691" w:type="dxa"/>
            <w:tcBorders>
              <w:top w:val="nil"/>
              <w:bottom w:val="nil"/>
            </w:tcBorders>
          </w:tcPr>
          <w:p w14:paraId="5FA61BF3" w14:textId="77777777" w:rsidR="00291C4F" w:rsidRDefault="00291C4F"/>
        </w:tc>
        <w:tc>
          <w:tcPr>
            <w:tcW w:w="1673" w:type="dxa"/>
            <w:tcBorders>
              <w:top w:val="nil"/>
              <w:bottom w:val="nil"/>
            </w:tcBorders>
          </w:tcPr>
          <w:p w14:paraId="028B1AD7" w14:textId="77777777" w:rsidR="00291C4F" w:rsidRDefault="00000000">
            <w:pPr>
              <w:pStyle w:val="TableParagraph"/>
              <w:spacing w:before="0" w:line="224" w:lineRule="exact"/>
              <w:ind w:left="62"/>
              <w:rPr>
                <w:sz w:val="20"/>
              </w:rPr>
            </w:pPr>
            <w:r>
              <w:rPr>
                <w:sz w:val="20"/>
              </w:rPr>
              <w:t>(EFSA Journal</w:t>
            </w:r>
          </w:p>
        </w:tc>
        <w:tc>
          <w:tcPr>
            <w:tcW w:w="1085" w:type="dxa"/>
            <w:tcBorders>
              <w:top w:val="nil"/>
              <w:bottom w:val="nil"/>
            </w:tcBorders>
          </w:tcPr>
          <w:p w14:paraId="2D914A40" w14:textId="77777777" w:rsidR="00291C4F" w:rsidRDefault="00291C4F"/>
        </w:tc>
        <w:tc>
          <w:tcPr>
            <w:tcW w:w="1618" w:type="dxa"/>
            <w:tcBorders>
              <w:top w:val="nil"/>
              <w:bottom w:val="nil"/>
            </w:tcBorders>
          </w:tcPr>
          <w:p w14:paraId="39DA502B" w14:textId="77777777" w:rsidR="00291C4F" w:rsidRDefault="00000000">
            <w:pPr>
              <w:pStyle w:val="TableParagraph"/>
              <w:spacing w:before="0" w:line="224" w:lineRule="exact"/>
              <w:ind w:left="62"/>
              <w:rPr>
                <w:sz w:val="20"/>
              </w:rPr>
            </w:pPr>
            <w:r>
              <w:rPr>
                <w:sz w:val="20"/>
              </w:rPr>
              <w:t>on Swales, S.E.</w:t>
            </w:r>
          </w:p>
        </w:tc>
      </w:tr>
      <w:tr w:rsidR="00291C4F" w14:paraId="407D6631" w14:textId="77777777">
        <w:trPr>
          <w:trHeight w:hRule="exact" w:val="229"/>
        </w:trPr>
        <w:tc>
          <w:tcPr>
            <w:tcW w:w="1514" w:type="dxa"/>
            <w:tcBorders>
              <w:top w:val="nil"/>
              <w:bottom w:val="nil"/>
            </w:tcBorders>
          </w:tcPr>
          <w:p w14:paraId="19791B7F" w14:textId="77777777" w:rsidR="00291C4F" w:rsidRDefault="00291C4F"/>
        </w:tc>
        <w:tc>
          <w:tcPr>
            <w:tcW w:w="691" w:type="dxa"/>
            <w:tcBorders>
              <w:top w:val="nil"/>
              <w:bottom w:val="nil"/>
            </w:tcBorders>
          </w:tcPr>
          <w:p w14:paraId="56209793" w14:textId="77777777" w:rsidR="00291C4F" w:rsidRDefault="00291C4F"/>
        </w:tc>
        <w:tc>
          <w:tcPr>
            <w:tcW w:w="1673" w:type="dxa"/>
            <w:tcBorders>
              <w:top w:val="nil"/>
              <w:bottom w:val="nil"/>
            </w:tcBorders>
          </w:tcPr>
          <w:p w14:paraId="3B63C456" w14:textId="77777777" w:rsidR="00291C4F" w:rsidRDefault="00000000">
            <w:pPr>
              <w:pStyle w:val="TableParagraph"/>
              <w:spacing w:before="0" w:line="224" w:lineRule="exact"/>
              <w:ind w:left="62"/>
              <w:rPr>
                <w:sz w:val="20"/>
              </w:rPr>
            </w:pPr>
            <w:r>
              <w:rPr>
                <w:sz w:val="20"/>
              </w:rPr>
              <w:t>2014; 12(9):3812,</w:t>
            </w:r>
          </w:p>
        </w:tc>
        <w:tc>
          <w:tcPr>
            <w:tcW w:w="691" w:type="dxa"/>
            <w:tcBorders>
              <w:top w:val="nil"/>
              <w:bottom w:val="nil"/>
            </w:tcBorders>
          </w:tcPr>
          <w:p w14:paraId="7D6FDA3A" w14:textId="77777777" w:rsidR="00291C4F" w:rsidRDefault="00291C4F"/>
        </w:tc>
        <w:tc>
          <w:tcPr>
            <w:tcW w:w="1673" w:type="dxa"/>
            <w:tcBorders>
              <w:top w:val="nil"/>
              <w:bottom w:val="nil"/>
            </w:tcBorders>
          </w:tcPr>
          <w:p w14:paraId="4713CBBF" w14:textId="77777777" w:rsidR="00291C4F" w:rsidRDefault="00000000">
            <w:pPr>
              <w:pStyle w:val="TableParagraph"/>
              <w:spacing w:before="0" w:line="225" w:lineRule="exact"/>
              <w:ind w:left="62"/>
              <w:rPr>
                <w:sz w:val="20"/>
              </w:rPr>
            </w:pPr>
            <w:r>
              <w:rPr>
                <w:sz w:val="20"/>
              </w:rPr>
              <w:t>2014; 12(9):3812,</w:t>
            </w:r>
          </w:p>
        </w:tc>
        <w:tc>
          <w:tcPr>
            <w:tcW w:w="1085" w:type="dxa"/>
            <w:tcBorders>
              <w:top w:val="nil"/>
              <w:bottom w:val="nil"/>
            </w:tcBorders>
          </w:tcPr>
          <w:p w14:paraId="5D7C2EC9" w14:textId="77777777" w:rsidR="00291C4F" w:rsidRDefault="00291C4F"/>
        </w:tc>
        <w:tc>
          <w:tcPr>
            <w:tcW w:w="1618" w:type="dxa"/>
            <w:tcBorders>
              <w:top w:val="nil"/>
              <w:bottom w:val="nil"/>
            </w:tcBorders>
          </w:tcPr>
          <w:p w14:paraId="001BAB0B" w14:textId="77777777" w:rsidR="00291C4F" w:rsidRDefault="00000000">
            <w:pPr>
              <w:pStyle w:val="TableParagraph"/>
              <w:spacing w:before="0" w:line="225" w:lineRule="exact"/>
              <w:ind w:left="62"/>
              <w:rPr>
                <w:sz w:val="20"/>
              </w:rPr>
            </w:pPr>
            <w:r>
              <w:rPr>
                <w:sz w:val="20"/>
              </w:rPr>
              <w:t>(2015b)</w:t>
            </w:r>
          </w:p>
        </w:tc>
      </w:tr>
      <w:tr w:rsidR="00291C4F" w14:paraId="7DFC07B5" w14:textId="77777777">
        <w:trPr>
          <w:trHeight w:hRule="exact" w:val="230"/>
        </w:trPr>
        <w:tc>
          <w:tcPr>
            <w:tcW w:w="1514" w:type="dxa"/>
            <w:tcBorders>
              <w:top w:val="nil"/>
              <w:bottom w:val="nil"/>
            </w:tcBorders>
          </w:tcPr>
          <w:p w14:paraId="25C62B30" w14:textId="77777777" w:rsidR="00291C4F" w:rsidRDefault="00291C4F"/>
        </w:tc>
        <w:tc>
          <w:tcPr>
            <w:tcW w:w="691" w:type="dxa"/>
            <w:tcBorders>
              <w:top w:val="nil"/>
              <w:bottom w:val="nil"/>
            </w:tcBorders>
          </w:tcPr>
          <w:p w14:paraId="3E7399F1" w14:textId="77777777" w:rsidR="00291C4F" w:rsidRDefault="00291C4F"/>
        </w:tc>
        <w:tc>
          <w:tcPr>
            <w:tcW w:w="1673" w:type="dxa"/>
            <w:tcBorders>
              <w:top w:val="nil"/>
              <w:bottom w:val="nil"/>
            </w:tcBorders>
          </w:tcPr>
          <w:p w14:paraId="73E593A8" w14:textId="77777777" w:rsidR="00291C4F" w:rsidRDefault="00000000">
            <w:pPr>
              <w:pStyle w:val="TableParagraph"/>
              <w:spacing w:before="0" w:line="225" w:lineRule="exact"/>
              <w:ind w:left="62"/>
              <w:rPr>
                <w:sz w:val="20"/>
              </w:rPr>
            </w:pPr>
            <w:r>
              <w:rPr>
                <w:sz w:val="20"/>
              </w:rPr>
              <w:t>revised 21 March</w:t>
            </w:r>
          </w:p>
        </w:tc>
        <w:tc>
          <w:tcPr>
            <w:tcW w:w="691" w:type="dxa"/>
            <w:tcBorders>
              <w:top w:val="nil"/>
              <w:bottom w:val="nil"/>
            </w:tcBorders>
          </w:tcPr>
          <w:p w14:paraId="495E7D75" w14:textId="77777777" w:rsidR="00291C4F" w:rsidRDefault="00291C4F"/>
        </w:tc>
        <w:tc>
          <w:tcPr>
            <w:tcW w:w="1673" w:type="dxa"/>
            <w:tcBorders>
              <w:top w:val="nil"/>
              <w:bottom w:val="nil"/>
            </w:tcBorders>
          </w:tcPr>
          <w:p w14:paraId="48FFBADC" w14:textId="77777777" w:rsidR="00291C4F" w:rsidRDefault="00000000">
            <w:pPr>
              <w:pStyle w:val="TableParagraph"/>
              <w:spacing w:before="0" w:line="226" w:lineRule="exact"/>
              <w:ind w:left="62"/>
              <w:rPr>
                <w:sz w:val="20"/>
              </w:rPr>
            </w:pPr>
            <w:r>
              <w:rPr>
                <w:sz w:val="20"/>
              </w:rPr>
              <w:t>revised 21 March</w:t>
            </w:r>
          </w:p>
        </w:tc>
        <w:tc>
          <w:tcPr>
            <w:tcW w:w="1085" w:type="dxa"/>
            <w:tcBorders>
              <w:top w:val="nil"/>
              <w:bottom w:val="nil"/>
            </w:tcBorders>
          </w:tcPr>
          <w:p w14:paraId="15B05D18" w14:textId="77777777" w:rsidR="00291C4F" w:rsidRDefault="00291C4F"/>
        </w:tc>
        <w:tc>
          <w:tcPr>
            <w:tcW w:w="1618" w:type="dxa"/>
            <w:tcBorders>
              <w:top w:val="nil"/>
              <w:bottom w:val="nil"/>
            </w:tcBorders>
          </w:tcPr>
          <w:p w14:paraId="29F02D06" w14:textId="77777777" w:rsidR="00291C4F" w:rsidRDefault="00000000">
            <w:pPr>
              <w:pStyle w:val="TableParagraph"/>
              <w:spacing w:before="0" w:line="226" w:lineRule="exact"/>
              <w:ind w:left="62"/>
              <w:rPr>
                <w:sz w:val="20"/>
              </w:rPr>
            </w:pPr>
            <w:r>
              <w:rPr>
                <w:sz w:val="20"/>
              </w:rPr>
              <w:t>(geometric mean</w:t>
            </w:r>
          </w:p>
        </w:tc>
      </w:tr>
      <w:tr w:rsidR="00291C4F" w14:paraId="2BB11D6D" w14:textId="77777777">
        <w:trPr>
          <w:trHeight w:hRule="exact" w:val="230"/>
        </w:trPr>
        <w:tc>
          <w:tcPr>
            <w:tcW w:w="1514" w:type="dxa"/>
            <w:tcBorders>
              <w:top w:val="nil"/>
              <w:bottom w:val="nil"/>
            </w:tcBorders>
          </w:tcPr>
          <w:p w14:paraId="48C0A45D" w14:textId="77777777" w:rsidR="00291C4F" w:rsidRDefault="00291C4F"/>
        </w:tc>
        <w:tc>
          <w:tcPr>
            <w:tcW w:w="691" w:type="dxa"/>
            <w:tcBorders>
              <w:top w:val="nil"/>
              <w:bottom w:val="nil"/>
            </w:tcBorders>
          </w:tcPr>
          <w:p w14:paraId="216E5622" w14:textId="77777777" w:rsidR="00291C4F" w:rsidRDefault="00291C4F"/>
        </w:tc>
        <w:tc>
          <w:tcPr>
            <w:tcW w:w="1673" w:type="dxa"/>
            <w:tcBorders>
              <w:top w:val="nil"/>
              <w:bottom w:val="nil"/>
            </w:tcBorders>
          </w:tcPr>
          <w:p w14:paraId="20EB21BB" w14:textId="77777777" w:rsidR="00291C4F" w:rsidRDefault="00000000">
            <w:pPr>
              <w:pStyle w:val="TableParagraph"/>
              <w:spacing w:before="0" w:line="225" w:lineRule="exact"/>
              <w:ind w:left="62"/>
              <w:rPr>
                <w:sz w:val="20"/>
              </w:rPr>
            </w:pPr>
            <w:r>
              <w:rPr>
                <w:sz w:val="20"/>
              </w:rPr>
              <w:t>2017, page 54 of</w:t>
            </w:r>
          </w:p>
        </w:tc>
        <w:tc>
          <w:tcPr>
            <w:tcW w:w="691" w:type="dxa"/>
            <w:tcBorders>
              <w:top w:val="nil"/>
              <w:bottom w:val="nil"/>
            </w:tcBorders>
          </w:tcPr>
          <w:p w14:paraId="7779D26E" w14:textId="77777777" w:rsidR="00291C4F" w:rsidRDefault="00291C4F"/>
        </w:tc>
        <w:tc>
          <w:tcPr>
            <w:tcW w:w="1673" w:type="dxa"/>
            <w:tcBorders>
              <w:top w:val="nil"/>
              <w:bottom w:val="nil"/>
            </w:tcBorders>
          </w:tcPr>
          <w:p w14:paraId="178ABB74" w14:textId="77777777" w:rsidR="00291C4F" w:rsidRDefault="00000000">
            <w:pPr>
              <w:pStyle w:val="TableParagraph"/>
              <w:spacing w:before="0" w:line="226" w:lineRule="exact"/>
              <w:ind w:left="62"/>
              <w:rPr>
                <w:sz w:val="20"/>
              </w:rPr>
            </w:pPr>
            <w:r>
              <w:rPr>
                <w:sz w:val="20"/>
              </w:rPr>
              <w:t>2017, page 55 of</w:t>
            </w:r>
          </w:p>
        </w:tc>
        <w:tc>
          <w:tcPr>
            <w:tcW w:w="1085" w:type="dxa"/>
            <w:tcBorders>
              <w:top w:val="nil"/>
              <w:bottom w:val="nil"/>
            </w:tcBorders>
          </w:tcPr>
          <w:p w14:paraId="4045FD6C" w14:textId="77777777" w:rsidR="00291C4F" w:rsidRDefault="00291C4F"/>
        </w:tc>
        <w:tc>
          <w:tcPr>
            <w:tcW w:w="1618" w:type="dxa"/>
            <w:tcBorders>
              <w:top w:val="nil"/>
              <w:bottom w:val="nil"/>
            </w:tcBorders>
          </w:tcPr>
          <w:p w14:paraId="5817FF7C" w14:textId="77777777" w:rsidR="00291C4F" w:rsidRDefault="00000000">
            <w:pPr>
              <w:pStyle w:val="TableParagraph"/>
              <w:spacing w:before="0" w:line="226" w:lineRule="exact"/>
              <w:ind w:left="62"/>
              <w:rPr>
                <w:sz w:val="20"/>
              </w:rPr>
            </w:pPr>
            <w:r>
              <w:rPr>
                <w:sz w:val="20"/>
              </w:rPr>
              <w:t>n =5)</w:t>
            </w:r>
          </w:p>
        </w:tc>
      </w:tr>
      <w:tr w:rsidR="00291C4F" w14:paraId="161A4B93" w14:textId="77777777">
        <w:trPr>
          <w:trHeight w:hRule="exact" w:val="230"/>
        </w:trPr>
        <w:tc>
          <w:tcPr>
            <w:tcW w:w="1514" w:type="dxa"/>
            <w:tcBorders>
              <w:top w:val="nil"/>
              <w:bottom w:val="nil"/>
            </w:tcBorders>
          </w:tcPr>
          <w:p w14:paraId="44C2AF38" w14:textId="77777777" w:rsidR="00291C4F" w:rsidRDefault="00291C4F"/>
        </w:tc>
        <w:tc>
          <w:tcPr>
            <w:tcW w:w="691" w:type="dxa"/>
            <w:tcBorders>
              <w:top w:val="nil"/>
              <w:bottom w:val="nil"/>
            </w:tcBorders>
          </w:tcPr>
          <w:p w14:paraId="7BC8E243" w14:textId="77777777" w:rsidR="00291C4F" w:rsidRDefault="00291C4F"/>
        </w:tc>
        <w:tc>
          <w:tcPr>
            <w:tcW w:w="1673" w:type="dxa"/>
            <w:tcBorders>
              <w:top w:val="nil"/>
              <w:bottom w:val="nil"/>
            </w:tcBorders>
          </w:tcPr>
          <w:p w14:paraId="649D2C42" w14:textId="77777777" w:rsidR="00291C4F" w:rsidRDefault="00000000">
            <w:pPr>
              <w:pStyle w:val="TableParagraph"/>
              <w:spacing w:before="0" w:line="225" w:lineRule="exact"/>
              <w:ind w:left="62"/>
              <w:rPr>
                <w:sz w:val="20"/>
              </w:rPr>
            </w:pPr>
            <w:r>
              <w:rPr>
                <w:sz w:val="20"/>
              </w:rPr>
              <w:t>81); arithmetic</w:t>
            </w:r>
          </w:p>
        </w:tc>
        <w:tc>
          <w:tcPr>
            <w:tcW w:w="691" w:type="dxa"/>
            <w:tcBorders>
              <w:top w:val="nil"/>
              <w:bottom w:val="nil"/>
            </w:tcBorders>
          </w:tcPr>
          <w:p w14:paraId="7CB7CCFE" w14:textId="77777777" w:rsidR="00291C4F" w:rsidRDefault="00291C4F"/>
        </w:tc>
        <w:tc>
          <w:tcPr>
            <w:tcW w:w="1673" w:type="dxa"/>
            <w:tcBorders>
              <w:top w:val="nil"/>
              <w:bottom w:val="nil"/>
            </w:tcBorders>
          </w:tcPr>
          <w:p w14:paraId="3240377E" w14:textId="77777777" w:rsidR="00291C4F" w:rsidRDefault="00000000">
            <w:pPr>
              <w:pStyle w:val="TableParagraph"/>
              <w:spacing w:before="0" w:line="226" w:lineRule="exact"/>
              <w:ind w:left="62"/>
              <w:rPr>
                <w:sz w:val="20"/>
              </w:rPr>
            </w:pPr>
            <w:r>
              <w:rPr>
                <w:sz w:val="20"/>
              </w:rPr>
              <w:t>81); arithmetic</w:t>
            </w:r>
          </w:p>
        </w:tc>
        <w:tc>
          <w:tcPr>
            <w:tcW w:w="1085" w:type="dxa"/>
            <w:tcBorders>
              <w:top w:val="nil"/>
              <w:bottom w:val="nil"/>
            </w:tcBorders>
          </w:tcPr>
          <w:p w14:paraId="649DA321" w14:textId="77777777" w:rsidR="00291C4F" w:rsidRDefault="00291C4F"/>
        </w:tc>
        <w:tc>
          <w:tcPr>
            <w:tcW w:w="1618" w:type="dxa"/>
            <w:tcBorders>
              <w:top w:val="nil"/>
              <w:bottom w:val="nil"/>
            </w:tcBorders>
          </w:tcPr>
          <w:p w14:paraId="0E881856" w14:textId="77777777" w:rsidR="00291C4F" w:rsidRDefault="00291C4F"/>
        </w:tc>
      </w:tr>
      <w:tr w:rsidR="00291C4F" w14:paraId="2DBEB282" w14:textId="77777777">
        <w:trPr>
          <w:trHeight w:hRule="exact" w:val="292"/>
        </w:trPr>
        <w:tc>
          <w:tcPr>
            <w:tcW w:w="1514" w:type="dxa"/>
            <w:tcBorders>
              <w:top w:val="nil"/>
            </w:tcBorders>
          </w:tcPr>
          <w:p w14:paraId="09D1FFF3" w14:textId="77777777" w:rsidR="00291C4F" w:rsidRDefault="00291C4F"/>
        </w:tc>
        <w:tc>
          <w:tcPr>
            <w:tcW w:w="691" w:type="dxa"/>
            <w:tcBorders>
              <w:top w:val="nil"/>
            </w:tcBorders>
          </w:tcPr>
          <w:p w14:paraId="5854D3EF" w14:textId="77777777" w:rsidR="00291C4F" w:rsidRDefault="00291C4F"/>
        </w:tc>
        <w:tc>
          <w:tcPr>
            <w:tcW w:w="1673" w:type="dxa"/>
            <w:tcBorders>
              <w:top w:val="nil"/>
            </w:tcBorders>
          </w:tcPr>
          <w:p w14:paraId="49535CAD" w14:textId="77777777" w:rsidR="00291C4F" w:rsidRDefault="00000000">
            <w:pPr>
              <w:pStyle w:val="TableParagraph"/>
              <w:spacing w:before="0" w:line="226" w:lineRule="exact"/>
              <w:ind w:left="62"/>
              <w:rPr>
                <w:sz w:val="20"/>
              </w:rPr>
            </w:pPr>
            <w:r>
              <w:rPr>
                <w:sz w:val="20"/>
              </w:rPr>
              <w:t>mean (n = 7)</w:t>
            </w:r>
          </w:p>
        </w:tc>
        <w:tc>
          <w:tcPr>
            <w:tcW w:w="691" w:type="dxa"/>
            <w:tcBorders>
              <w:top w:val="nil"/>
            </w:tcBorders>
          </w:tcPr>
          <w:p w14:paraId="1E17456C" w14:textId="77777777" w:rsidR="00291C4F" w:rsidRDefault="00291C4F"/>
        </w:tc>
        <w:tc>
          <w:tcPr>
            <w:tcW w:w="1673" w:type="dxa"/>
            <w:tcBorders>
              <w:top w:val="nil"/>
            </w:tcBorders>
          </w:tcPr>
          <w:p w14:paraId="7DCEFB46" w14:textId="77777777" w:rsidR="00291C4F" w:rsidRDefault="00000000">
            <w:pPr>
              <w:pStyle w:val="TableParagraph"/>
              <w:spacing w:before="0" w:line="226" w:lineRule="exact"/>
              <w:ind w:left="62"/>
              <w:rPr>
                <w:sz w:val="20"/>
              </w:rPr>
            </w:pPr>
            <w:r>
              <w:rPr>
                <w:sz w:val="20"/>
              </w:rPr>
              <w:t>mean (n = 7)</w:t>
            </w:r>
          </w:p>
        </w:tc>
        <w:tc>
          <w:tcPr>
            <w:tcW w:w="1085" w:type="dxa"/>
            <w:tcBorders>
              <w:top w:val="nil"/>
            </w:tcBorders>
          </w:tcPr>
          <w:p w14:paraId="088AB1BB" w14:textId="77777777" w:rsidR="00291C4F" w:rsidRDefault="00291C4F"/>
        </w:tc>
        <w:tc>
          <w:tcPr>
            <w:tcW w:w="1618" w:type="dxa"/>
            <w:tcBorders>
              <w:top w:val="nil"/>
            </w:tcBorders>
          </w:tcPr>
          <w:p w14:paraId="4BD10BCE" w14:textId="77777777" w:rsidR="00291C4F" w:rsidRDefault="00291C4F"/>
        </w:tc>
      </w:tr>
      <w:tr w:rsidR="00291C4F" w14:paraId="4957BA11" w14:textId="77777777">
        <w:trPr>
          <w:trHeight w:hRule="exact" w:val="595"/>
        </w:trPr>
        <w:tc>
          <w:tcPr>
            <w:tcW w:w="1514" w:type="dxa"/>
          </w:tcPr>
          <w:p w14:paraId="07D2E272" w14:textId="77777777" w:rsidR="00291C4F" w:rsidRDefault="00000000">
            <w:pPr>
              <w:pStyle w:val="TableParagraph"/>
              <w:spacing w:before="59"/>
              <w:ind w:left="64"/>
              <w:rPr>
                <w:sz w:val="20"/>
              </w:rPr>
            </w:pPr>
            <w:r>
              <w:rPr>
                <w:position w:val="2"/>
                <w:sz w:val="20"/>
              </w:rPr>
              <w:t>K</w:t>
            </w:r>
            <w:r>
              <w:rPr>
                <w:sz w:val="13"/>
              </w:rPr>
              <w:t xml:space="preserve">FOM </w:t>
            </w:r>
            <w:r>
              <w:rPr>
                <w:position w:val="2"/>
                <w:sz w:val="20"/>
              </w:rPr>
              <w:t>(mL/g)</w:t>
            </w:r>
          </w:p>
        </w:tc>
        <w:tc>
          <w:tcPr>
            <w:tcW w:w="691" w:type="dxa"/>
          </w:tcPr>
          <w:p w14:paraId="4045F240" w14:textId="77777777" w:rsidR="00291C4F" w:rsidRDefault="00000000">
            <w:pPr>
              <w:pStyle w:val="TableParagraph"/>
              <w:ind w:left="64"/>
              <w:rPr>
                <w:sz w:val="20"/>
              </w:rPr>
            </w:pPr>
            <w:r>
              <w:rPr>
                <w:sz w:val="20"/>
              </w:rPr>
              <w:t>297</w:t>
            </w:r>
          </w:p>
        </w:tc>
        <w:tc>
          <w:tcPr>
            <w:tcW w:w="1673" w:type="dxa"/>
          </w:tcPr>
          <w:p w14:paraId="566B5BFD" w14:textId="77777777" w:rsidR="00291C4F" w:rsidRDefault="00000000">
            <w:pPr>
              <w:pStyle w:val="TableParagraph"/>
              <w:spacing w:before="97" w:line="212" w:lineRule="exact"/>
              <w:ind w:left="62" w:right="244" w:hanging="1"/>
              <w:rPr>
                <w:sz w:val="20"/>
              </w:rPr>
            </w:pPr>
            <w:r>
              <w:rPr>
                <w:position w:val="2"/>
                <w:sz w:val="20"/>
              </w:rPr>
              <w:t>Calculated K</w:t>
            </w:r>
            <w:proofErr w:type="spellStart"/>
            <w:r>
              <w:rPr>
                <w:sz w:val="13"/>
              </w:rPr>
              <w:t>Foc</w:t>
            </w:r>
            <w:proofErr w:type="spellEnd"/>
            <w:r>
              <w:rPr>
                <w:sz w:val="13"/>
              </w:rPr>
              <w:t xml:space="preserve"> </w:t>
            </w:r>
            <w:r>
              <w:rPr>
                <w:position w:val="2"/>
                <w:sz w:val="20"/>
              </w:rPr>
              <w:t xml:space="preserve">/ </w:t>
            </w:r>
            <w:r>
              <w:rPr>
                <w:sz w:val="20"/>
              </w:rPr>
              <w:t>1.724</w:t>
            </w:r>
          </w:p>
        </w:tc>
        <w:tc>
          <w:tcPr>
            <w:tcW w:w="691" w:type="dxa"/>
          </w:tcPr>
          <w:p w14:paraId="6FB4D179" w14:textId="77777777" w:rsidR="00291C4F" w:rsidRDefault="00000000">
            <w:pPr>
              <w:pStyle w:val="TableParagraph"/>
              <w:ind w:left="64"/>
              <w:rPr>
                <w:sz w:val="20"/>
              </w:rPr>
            </w:pPr>
            <w:r>
              <w:rPr>
                <w:sz w:val="20"/>
              </w:rPr>
              <w:t>596</w:t>
            </w:r>
          </w:p>
        </w:tc>
        <w:tc>
          <w:tcPr>
            <w:tcW w:w="1673" w:type="dxa"/>
          </w:tcPr>
          <w:p w14:paraId="06D503A0" w14:textId="77777777" w:rsidR="00291C4F" w:rsidRDefault="00000000">
            <w:pPr>
              <w:pStyle w:val="TableParagraph"/>
              <w:spacing w:before="97" w:line="212" w:lineRule="exact"/>
              <w:ind w:left="62" w:right="243"/>
              <w:rPr>
                <w:sz w:val="20"/>
              </w:rPr>
            </w:pPr>
            <w:r>
              <w:rPr>
                <w:position w:val="2"/>
                <w:sz w:val="20"/>
              </w:rPr>
              <w:t>Calculated K</w:t>
            </w:r>
            <w:proofErr w:type="spellStart"/>
            <w:r>
              <w:rPr>
                <w:sz w:val="13"/>
              </w:rPr>
              <w:t>Foc</w:t>
            </w:r>
            <w:proofErr w:type="spellEnd"/>
            <w:r>
              <w:rPr>
                <w:sz w:val="13"/>
              </w:rPr>
              <w:t xml:space="preserve"> </w:t>
            </w:r>
            <w:r>
              <w:rPr>
                <w:position w:val="2"/>
                <w:sz w:val="20"/>
              </w:rPr>
              <w:t xml:space="preserve">/ </w:t>
            </w:r>
            <w:r>
              <w:rPr>
                <w:sz w:val="20"/>
              </w:rPr>
              <w:t>1.724</w:t>
            </w:r>
          </w:p>
        </w:tc>
        <w:tc>
          <w:tcPr>
            <w:tcW w:w="1085" w:type="dxa"/>
          </w:tcPr>
          <w:p w14:paraId="34F8BD8F" w14:textId="77777777" w:rsidR="00291C4F" w:rsidRDefault="00000000">
            <w:pPr>
              <w:pStyle w:val="TableParagraph"/>
              <w:ind w:left="62"/>
              <w:rPr>
                <w:sz w:val="20"/>
              </w:rPr>
            </w:pPr>
            <w:r>
              <w:rPr>
                <w:sz w:val="20"/>
              </w:rPr>
              <w:t>105</w:t>
            </w:r>
          </w:p>
        </w:tc>
        <w:tc>
          <w:tcPr>
            <w:tcW w:w="1618" w:type="dxa"/>
          </w:tcPr>
          <w:p w14:paraId="458CE5C6" w14:textId="77777777" w:rsidR="00291C4F" w:rsidRDefault="00000000">
            <w:pPr>
              <w:pStyle w:val="TableParagraph"/>
              <w:spacing w:before="97" w:line="212" w:lineRule="exact"/>
              <w:ind w:left="62" w:right="188"/>
              <w:rPr>
                <w:sz w:val="20"/>
              </w:rPr>
            </w:pPr>
            <w:r>
              <w:rPr>
                <w:position w:val="2"/>
                <w:sz w:val="20"/>
              </w:rPr>
              <w:t>Calculated K</w:t>
            </w:r>
            <w:proofErr w:type="spellStart"/>
            <w:r>
              <w:rPr>
                <w:sz w:val="13"/>
              </w:rPr>
              <w:t>Foc</w:t>
            </w:r>
            <w:proofErr w:type="spellEnd"/>
            <w:r>
              <w:rPr>
                <w:sz w:val="13"/>
              </w:rPr>
              <w:t xml:space="preserve"> </w:t>
            </w:r>
            <w:r>
              <w:rPr>
                <w:position w:val="2"/>
                <w:sz w:val="20"/>
              </w:rPr>
              <w:t xml:space="preserve">/ </w:t>
            </w:r>
            <w:r>
              <w:rPr>
                <w:sz w:val="20"/>
              </w:rPr>
              <w:t>1.724</w:t>
            </w:r>
          </w:p>
        </w:tc>
      </w:tr>
      <w:tr w:rsidR="00291C4F" w14:paraId="374E9314" w14:textId="77777777">
        <w:trPr>
          <w:trHeight w:hRule="exact" w:val="1203"/>
        </w:trPr>
        <w:tc>
          <w:tcPr>
            <w:tcW w:w="1514" w:type="dxa"/>
            <w:tcBorders>
              <w:bottom w:val="nil"/>
            </w:tcBorders>
          </w:tcPr>
          <w:p w14:paraId="4589EF8C" w14:textId="77777777" w:rsidR="00291C4F" w:rsidRDefault="00000000">
            <w:pPr>
              <w:pStyle w:val="TableParagraph"/>
              <w:ind w:left="64"/>
              <w:rPr>
                <w:sz w:val="20"/>
              </w:rPr>
            </w:pPr>
            <w:r>
              <w:rPr>
                <w:sz w:val="20"/>
              </w:rPr>
              <w:t>1/n</w:t>
            </w:r>
          </w:p>
        </w:tc>
        <w:tc>
          <w:tcPr>
            <w:tcW w:w="691" w:type="dxa"/>
            <w:tcBorders>
              <w:bottom w:val="nil"/>
            </w:tcBorders>
          </w:tcPr>
          <w:p w14:paraId="57B7B1BD" w14:textId="77777777" w:rsidR="00291C4F" w:rsidRDefault="00000000">
            <w:pPr>
              <w:pStyle w:val="TableParagraph"/>
              <w:ind w:left="64"/>
              <w:rPr>
                <w:sz w:val="20"/>
              </w:rPr>
            </w:pPr>
            <w:r>
              <w:rPr>
                <w:sz w:val="20"/>
              </w:rPr>
              <w:t>0.88</w:t>
            </w:r>
          </w:p>
        </w:tc>
        <w:tc>
          <w:tcPr>
            <w:tcW w:w="1673" w:type="dxa"/>
            <w:tcBorders>
              <w:bottom w:val="nil"/>
            </w:tcBorders>
          </w:tcPr>
          <w:p w14:paraId="3D2A7E5F" w14:textId="77777777" w:rsidR="00291C4F" w:rsidRDefault="00000000">
            <w:pPr>
              <w:pStyle w:val="TableParagraph"/>
              <w:spacing w:before="39"/>
              <w:ind w:left="62" w:right="126"/>
              <w:rPr>
                <w:sz w:val="20"/>
              </w:rPr>
            </w:pPr>
            <w:r>
              <w:rPr>
                <w:sz w:val="20"/>
              </w:rPr>
              <w:t>EFSA Conclusion (EFSA Journal 2014; 12(9):3812,</w:t>
            </w:r>
          </w:p>
          <w:p w14:paraId="223ECCC5" w14:textId="77777777" w:rsidR="00291C4F" w:rsidRDefault="00000000">
            <w:pPr>
              <w:pStyle w:val="TableParagraph"/>
              <w:spacing w:before="0"/>
              <w:ind w:left="62"/>
              <w:rPr>
                <w:sz w:val="20"/>
              </w:rPr>
            </w:pPr>
            <w:r>
              <w:rPr>
                <w:sz w:val="20"/>
              </w:rPr>
              <w:t>revised 21 March</w:t>
            </w:r>
          </w:p>
          <w:p w14:paraId="5E425544" w14:textId="77777777" w:rsidR="00291C4F" w:rsidRDefault="00000000">
            <w:pPr>
              <w:pStyle w:val="TableParagraph"/>
              <w:spacing w:before="0"/>
              <w:ind w:left="62"/>
              <w:rPr>
                <w:sz w:val="20"/>
              </w:rPr>
            </w:pPr>
            <w:r>
              <w:rPr>
                <w:sz w:val="20"/>
              </w:rPr>
              <w:t>2017, page 57 of</w:t>
            </w:r>
          </w:p>
        </w:tc>
        <w:tc>
          <w:tcPr>
            <w:tcW w:w="691" w:type="dxa"/>
            <w:tcBorders>
              <w:bottom w:val="nil"/>
            </w:tcBorders>
          </w:tcPr>
          <w:p w14:paraId="31CDF848" w14:textId="77777777" w:rsidR="00291C4F" w:rsidRDefault="00000000">
            <w:pPr>
              <w:pStyle w:val="TableParagraph"/>
              <w:spacing w:before="61"/>
              <w:ind w:left="64"/>
              <w:rPr>
                <w:sz w:val="20"/>
              </w:rPr>
            </w:pPr>
            <w:r>
              <w:rPr>
                <w:sz w:val="20"/>
              </w:rPr>
              <w:t>0.92</w:t>
            </w:r>
          </w:p>
        </w:tc>
        <w:tc>
          <w:tcPr>
            <w:tcW w:w="1673" w:type="dxa"/>
            <w:tcBorders>
              <w:bottom w:val="nil"/>
            </w:tcBorders>
          </w:tcPr>
          <w:p w14:paraId="45BAAF2F" w14:textId="77777777" w:rsidR="00291C4F" w:rsidRDefault="00000000">
            <w:pPr>
              <w:pStyle w:val="TableParagraph"/>
              <w:spacing w:before="39"/>
              <w:ind w:left="62" w:right="126"/>
              <w:rPr>
                <w:sz w:val="20"/>
              </w:rPr>
            </w:pPr>
            <w:r>
              <w:rPr>
                <w:sz w:val="20"/>
              </w:rPr>
              <w:t>EFSA Conclusion (EFSA Journal 2014; 12(9):3812,</w:t>
            </w:r>
          </w:p>
          <w:p w14:paraId="25DF6D6D" w14:textId="77777777" w:rsidR="00291C4F" w:rsidRDefault="00000000">
            <w:pPr>
              <w:pStyle w:val="TableParagraph"/>
              <w:spacing w:before="0"/>
              <w:ind w:left="62"/>
              <w:rPr>
                <w:sz w:val="20"/>
              </w:rPr>
            </w:pPr>
            <w:r>
              <w:rPr>
                <w:sz w:val="20"/>
              </w:rPr>
              <w:t>revised 21 March</w:t>
            </w:r>
          </w:p>
          <w:p w14:paraId="0775AFCA" w14:textId="77777777" w:rsidR="00291C4F" w:rsidRDefault="00000000">
            <w:pPr>
              <w:pStyle w:val="TableParagraph"/>
              <w:spacing w:before="0"/>
              <w:ind w:left="62"/>
              <w:rPr>
                <w:sz w:val="20"/>
              </w:rPr>
            </w:pPr>
            <w:r>
              <w:rPr>
                <w:sz w:val="20"/>
              </w:rPr>
              <w:t>2017, page 57 of</w:t>
            </w:r>
          </w:p>
        </w:tc>
        <w:tc>
          <w:tcPr>
            <w:tcW w:w="1085" w:type="dxa"/>
            <w:tcBorders>
              <w:bottom w:val="nil"/>
            </w:tcBorders>
          </w:tcPr>
          <w:p w14:paraId="48E58CE8" w14:textId="77777777" w:rsidR="00291C4F" w:rsidRDefault="00000000">
            <w:pPr>
              <w:pStyle w:val="TableParagraph"/>
              <w:spacing w:before="61"/>
              <w:ind w:left="61"/>
              <w:rPr>
                <w:sz w:val="20"/>
              </w:rPr>
            </w:pPr>
            <w:r>
              <w:rPr>
                <w:sz w:val="20"/>
              </w:rPr>
              <w:t>0.792</w:t>
            </w:r>
          </w:p>
        </w:tc>
        <w:tc>
          <w:tcPr>
            <w:tcW w:w="1618" w:type="dxa"/>
            <w:tcBorders>
              <w:bottom w:val="nil"/>
            </w:tcBorders>
          </w:tcPr>
          <w:p w14:paraId="295B86C9" w14:textId="77777777" w:rsidR="00291C4F" w:rsidRDefault="00000000">
            <w:pPr>
              <w:pStyle w:val="TableParagraph"/>
              <w:spacing w:before="61"/>
              <w:ind w:left="61" w:right="115"/>
              <w:rPr>
                <w:sz w:val="20"/>
              </w:rPr>
            </w:pPr>
            <w:r>
              <w:rPr>
                <w:sz w:val="20"/>
              </w:rPr>
              <w:t>Calculated based on Swales, S.E. (2015b); (</w:t>
            </w:r>
            <w:proofErr w:type="spellStart"/>
            <w:r>
              <w:rPr>
                <w:sz w:val="20"/>
              </w:rPr>
              <w:t>arith</w:t>
            </w:r>
            <w:proofErr w:type="spellEnd"/>
            <w:r>
              <w:rPr>
                <w:sz w:val="20"/>
              </w:rPr>
              <w:t xml:space="preserve">- </w:t>
            </w:r>
            <w:proofErr w:type="spellStart"/>
            <w:r>
              <w:rPr>
                <w:sz w:val="20"/>
              </w:rPr>
              <w:t>metic</w:t>
            </w:r>
            <w:proofErr w:type="spellEnd"/>
            <w:r>
              <w:rPr>
                <w:sz w:val="20"/>
              </w:rPr>
              <w:t xml:space="preserve"> mean n =5)</w:t>
            </w:r>
          </w:p>
        </w:tc>
      </w:tr>
      <w:tr w:rsidR="00291C4F" w14:paraId="1C252133" w14:textId="77777777">
        <w:trPr>
          <w:trHeight w:hRule="exact" w:val="259"/>
        </w:trPr>
        <w:tc>
          <w:tcPr>
            <w:tcW w:w="1514" w:type="dxa"/>
            <w:tcBorders>
              <w:top w:val="nil"/>
              <w:bottom w:val="nil"/>
            </w:tcBorders>
          </w:tcPr>
          <w:p w14:paraId="5C6D39BC" w14:textId="77777777" w:rsidR="00291C4F" w:rsidRDefault="00291C4F"/>
        </w:tc>
        <w:tc>
          <w:tcPr>
            <w:tcW w:w="691" w:type="dxa"/>
            <w:tcBorders>
              <w:top w:val="nil"/>
              <w:bottom w:val="nil"/>
            </w:tcBorders>
          </w:tcPr>
          <w:p w14:paraId="654CC879" w14:textId="77777777" w:rsidR="00291C4F" w:rsidRDefault="00291C4F"/>
        </w:tc>
        <w:tc>
          <w:tcPr>
            <w:tcW w:w="1673" w:type="dxa"/>
            <w:tcBorders>
              <w:top w:val="nil"/>
              <w:bottom w:val="nil"/>
            </w:tcBorders>
          </w:tcPr>
          <w:p w14:paraId="4DB3A85E" w14:textId="77777777" w:rsidR="00291C4F" w:rsidRDefault="00000000">
            <w:pPr>
              <w:pStyle w:val="TableParagraph"/>
              <w:spacing w:before="0" w:line="225" w:lineRule="exact"/>
              <w:ind w:left="62"/>
              <w:rPr>
                <w:sz w:val="20"/>
              </w:rPr>
            </w:pPr>
            <w:r>
              <w:rPr>
                <w:sz w:val="20"/>
              </w:rPr>
              <w:t>81)</w:t>
            </w:r>
          </w:p>
        </w:tc>
        <w:tc>
          <w:tcPr>
            <w:tcW w:w="691" w:type="dxa"/>
            <w:tcBorders>
              <w:top w:val="nil"/>
              <w:bottom w:val="nil"/>
            </w:tcBorders>
          </w:tcPr>
          <w:p w14:paraId="004EF2E6" w14:textId="77777777" w:rsidR="00291C4F" w:rsidRDefault="00291C4F"/>
        </w:tc>
        <w:tc>
          <w:tcPr>
            <w:tcW w:w="1673" w:type="dxa"/>
            <w:tcBorders>
              <w:top w:val="nil"/>
              <w:bottom w:val="nil"/>
            </w:tcBorders>
          </w:tcPr>
          <w:p w14:paraId="6FC8FF60" w14:textId="77777777" w:rsidR="00291C4F" w:rsidRDefault="00000000">
            <w:pPr>
              <w:pStyle w:val="TableParagraph"/>
              <w:spacing w:before="0" w:line="226" w:lineRule="exact"/>
              <w:ind w:left="62"/>
              <w:rPr>
                <w:sz w:val="20"/>
              </w:rPr>
            </w:pPr>
            <w:r>
              <w:rPr>
                <w:sz w:val="20"/>
              </w:rPr>
              <w:t>81)</w:t>
            </w:r>
          </w:p>
        </w:tc>
        <w:tc>
          <w:tcPr>
            <w:tcW w:w="1085" w:type="dxa"/>
            <w:tcBorders>
              <w:top w:val="nil"/>
              <w:bottom w:val="nil"/>
            </w:tcBorders>
          </w:tcPr>
          <w:p w14:paraId="0CF9EAF5" w14:textId="77777777" w:rsidR="00291C4F" w:rsidRDefault="00291C4F"/>
        </w:tc>
        <w:tc>
          <w:tcPr>
            <w:tcW w:w="1618" w:type="dxa"/>
            <w:tcBorders>
              <w:top w:val="nil"/>
              <w:bottom w:val="nil"/>
            </w:tcBorders>
          </w:tcPr>
          <w:p w14:paraId="6AB77C36" w14:textId="77777777" w:rsidR="00291C4F" w:rsidRDefault="00291C4F"/>
        </w:tc>
      </w:tr>
      <w:tr w:rsidR="00291C4F" w14:paraId="04F3D051" w14:textId="77777777">
        <w:trPr>
          <w:trHeight w:hRule="exact" w:val="259"/>
        </w:trPr>
        <w:tc>
          <w:tcPr>
            <w:tcW w:w="1514" w:type="dxa"/>
            <w:tcBorders>
              <w:top w:val="nil"/>
              <w:bottom w:val="nil"/>
            </w:tcBorders>
          </w:tcPr>
          <w:p w14:paraId="5777657C" w14:textId="77777777" w:rsidR="00291C4F" w:rsidRDefault="00291C4F"/>
        </w:tc>
        <w:tc>
          <w:tcPr>
            <w:tcW w:w="691" w:type="dxa"/>
            <w:tcBorders>
              <w:top w:val="nil"/>
              <w:bottom w:val="nil"/>
            </w:tcBorders>
          </w:tcPr>
          <w:p w14:paraId="1A7D3C96" w14:textId="77777777" w:rsidR="00291C4F" w:rsidRDefault="00291C4F"/>
        </w:tc>
        <w:tc>
          <w:tcPr>
            <w:tcW w:w="1673" w:type="dxa"/>
            <w:tcBorders>
              <w:top w:val="nil"/>
              <w:bottom w:val="nil"/>
            </w:tcBorders>
          </w:tcPr>
          <w:p w14:paraId="518A079B" w14:textId="77777777" w:rsidR="00291C4F" w:rsidRDefault="00000000">
            <w:pPr>
              <w:pStyle w:val="TableParagraph"/>
              <w:spacing w:before="24"/>
              <w:ind w:left="62"/>
              <w:rPr>
                <w:sz w:val="20"/>
              </w:rPr>
            </w:pPr>
            <w:r>
              <w:rPr>
                <w:sz w:val="20"/>
              </w:rPr>
              <w:t>(arithmetic mean n</w:t>
            </w:r>
          </w:p>
        </w:tc>
        <w:tc>
          <w:tcPr>
            <w:tcW w:w="691" w:type="dxa"/>
            <w:tcBorders>
              <w:top w:val="nil"/>
              <w:bottom w:val="nil"/>
            </w:tcBorders>
          </w:tcPr>
          <w:p w14:paraId="3752993B" w14:textId="77777777" w:rsidR="00291C4F" w:rsidRDefault="00291C4F"/>
        </w:tc>
        <w:tc>
          <w:tcPr>
            <w:tcW w:w="1673" w:type="dxa"/>
            <w:tcBorders>
              <w:top w:val="nil"/>
              <w:bottom w:val="nil"/>
            </w:tcBorders>
          </w:tcPr>
          <w:p w14:paraId="76CD30B1" w14:textId="77777777" w:rsidR="00291C4F" w:rsidRDefault="00000000">
            <w:pPr>
              <w:pStyle w:val="TableParagraph"/>
              <w:spacing w:before="25"/>
              <w:ind w:left="62"/>
              <w:rPr>
                <w:sz w:val="20"/>
              </w:rPr>
            </w:pPr>
            <w:r>
              <w:rPr>
                <w:sz w:val="20"/>
              </w:rPr>
              <w:t>(arithmetic mean n</w:t>
            </w:r>
          </w:p>
        </w:tc>
        <w:tc>
          <w:tcPr>
            <w:tcW w:w="1085" w:type="dxa"/>
            <w:tcBorders>
              <w:top w:val="nil"/>
              <w:bottom w:val="nil"/>
            </w:tcBorders>
          </w:tcPr>
          <w:p w14:paraId="38D1E259" w14:textId="77777777" w:rsidR="00291C4F" w:rsidRDefault="00291C4F"/>
        </w:tc>
        <w:tc>
          <w:tcPr>
            <w:tcW w:w="1618" w:type="dxa"/>
            <w:tcBorders>
              <w:top w:val="nil"/>
              <w:bottom w:val="nil"/>
            </w:tcBorders>
          </w:tcPr>
          <w:p w14:paraId="66E54779" w14:textId="77777777" w:rsidR="00291C4F" w:rsidRDefault="00291C4F"/>
        </w:tc>
      </w:tr>
      <w:tr w:rsidR="00291C4F" w14:paraId="28B18B74" w14:textId="77777777">
        <w:trPr>
          <w:trHeight w:hRule="exact" w:val="292"/>
        </w:trPr>
        <w:tc>
          <w:tcPr>
            <w:tcW w:w="1514" w:type="dxa"/>
            <w:tcBorders>
              <w:top w:val="nil"/>
            </w:tcBorders>
          </w:tcPr>
          <w:p w14:paraId="188B615C" w14:textId="77777777" w:rsidR="00291C4F" w:rsidRDefault="00291C4F"/>
        </w:tc>
        <w:tc>
          <w:tcPr>
            <w:tcW w:w="691" w:type="dxa"/>
            <w:tcBorders>
              <w:top w:val="nil"/>
            </w:tcBorders>
          </w:tcPr>
          <w:p w14:paraId="3622C729" w14:textId="77777777" w:rsidR="00291C4F" w:rsidRDefault="00291C4F"/>
        </w:tc>
        <w:tc>
          <w:tcPr>
            <w:tcW w:w="1673" w:type="dxa"/>
            <w:tcBorders>
              <w:top w:val="nil"/>
            </w:tcBorders>
          </w:tcPr>
          <w:p w14:paraId="6F3F4755" w14:textId="77777777" w:rsidR="00291C4F" w:rsidRDefault="00000000">
            <w:pPr>
              <w:pStyle w:val="TableParagraph"/>
              <w:spacing w:before="0" w:line="225" w:lineRule="exact"/>
              <w:ind w:left="62"/>
              <w:rPr>
                <w:sz w:val="20"/>
              </w:rPr>
            </w:pPr>
            <w:r>
              <w:rPr>
                <w:sz w:val="20"/>
              </w:rPr>
              <w:t>= 7)</w:t>
            </w:r>
          </w:p>
        </w:tc>
        <w:tc>
          <w:tcPr>
            <w:tcW w:w="691" w:type="dxa"/>
            <w:tcBorders>
              <w:top w:val="nil"/>
            </w:tcBorders>
          </w:tcPr>
          <w:p w14:paraId="69A0871B" w14:textId="77777777" w:rsidR="00291C4F" w:rsidRDefault="00291C4F"/>
        </w:tc>
        <w:tc>
          <w:tcPr>
            <w:tcW w:w="1673" w:type="dxa"/>
            <w:tcBorders>
              <w:top w:val="nil"/>
            </w:tcBorders>
          </w:tcPr>
          <w:p w14:paraId="4E6C0122" w14:textId="77777777" w:rsidR="00291C4F" w:rsidRDefault="00000000">
            <w:pPr>
              <w:pStyle w:val="TableParagraph"/>
              <w:spacing w:before="0" w:line="226" w:lineRule="exact"/>
              <w:ind w:left="61"/>
              <w:rPr>
                <w:sz w:val="20"/>
              </w:rPr>
            </w:pPr>
            <w:r>
              <w:rPr>
                <w:sz w:val="20"/>
              </w:rPr>
              <w:t>= 7)</w:t>
            </w:r>
          </w:p>
        </w:tc>
        <w:tc>
          <w:tcPr>
            <w:tcW w:w="1085" w:type="dxa"/>
            <w:tcBorders>
              <w:top w:val="nil"/>
            </w:tcBorders>
          </w:tcPr>
          <w:p w14:paraId="20744587" w14:textId="77777777" w:rsidR="00291C4F" w:rsidRDefault="00291C4F"/>
        </w:tc>
        <w:tc>
          <w:tcPr>
            <w:tcW w:w="1618" w:type="dxa"/>
            <w:tcBorders>
              <w:top w:val="nil"/>
            </w:tcBorders>
          </w:tcPr>
          <w:p w14:paraId="279C0D28" w14:textId="77777777" w:rsidR="00291C4F" w:rsidRDefault="00291C4F"/>
        </w:tc>
      </w:tr>
      <w:tr w:rsidR="00291C4F" w14:paraId="0143465E" w14:textId="77777777">
        <w:trPr>
          <w:trHeight w:hRule="exact" w:val="1203"/>
        </w:trPr>
        <w:tc>
          <w:tcPr>
            <w:tcW w:w="1514" w:type="dxa"/>
            <w:tcBorders>
              <w:bottom w:val="nil"/>
            </w:tcBorders>
          </w:tcPr>
          <w:p w14:paraId="3E3FA567" w14:textId="77777777" w:rsidR="00291C4F" w:rsidRDefault="00000000">
            <w:pPr>
              <w:pStyle w:val="TableParagraph"/>
              <w:spacing w:before="97" w:line="212" w:lineRule="exact"/>
              <w:ind w:left="64" w:right="435"/>
              <w:rPr>
                <w:sz w:val="20"/>
              </w:rPr>
            </w:pPr>
            <w:r>
              <w:rPr>
                <w:position w:val="2"/>
                <w:sz w:val="20"/>
              </w:rPr>
              <w:t>DT</w:t>
            </w:r>
            <w:r>
              <w:rPr>
                <w:sz w:val="13"/>
              </w:rPr>
              <w:t xml:space="preserve">50 </w:t>
            </w:r>
            <w:r>
              <w:rPr>
                <w:position w:val="2"/>
                <w:sz w:val="20"/>
              </w:rPr>
              <w:t xml:space="preserve">soil @ </w:t>
            </w:r>
            <w:r>
              <w:rPr>
                <w:sz w:val="20"/>
              </w:rPr>
              <w:t>20°C &amp; pF2</w:t>
            </w:r>
          </w:p>
          <w:p w14:paraId="2AB9261A" w14:textId="77777777" w:rsidR="00291C4F" w:rsidRDefault="00000000">
            <w:pPr>
              <w:pStyle w:val="TableParagraph"/>
              <w:spacing w:before="1"/>
              <w:ind w:left="64"/>
              <w:rPr>
                <w:sz w:val="20"/>
              </w:rPr>
            </w:pPr>
            <w:r>
              <w:rPr>
                <w:sz w:val="20"/>
              </w:rPr>
              <w:t>(days)</w:t>
            </w:r>
          </w:p>
        </w:tc>
        <w:tc>
          <w:tcPr>
            <w:tcW w:w="691" w:type="dxa"/>
            <w:tcBorders>
              <w:bottom w:val="nil"/>
            </w:tcBorders>
          </w:tcPr>
          <w:p w14:paraId="1BF78A71" w14:textId="77777777" w:rsidR="00291C4F" w:rsidRDefault="00000000">
            <w:pPr>
              <w:pStyle w:val="TableParagraph"/>
              <w:ind w:left="64"/>
              <w:rPr>
                <w:sz w:val="20"/>
              </w:rPr>
            </w:pPr>
            <w:r>
              <w:rPr>
                <w:sz w:val="20"/>
              </w:rPr>
              <w:t>7.0</w:t>
            </w:r>
          </w:p>
        </w:tc>
        <w:tc>
          <w:tcPr>
            <w:tcW w:w="1673" w:type="dxa"/>
            <w:tcBorders>
              <w:bottom w:val="nil"/>
            </w:tcBorders>
          </w:tcPr>
          <w:p w14:paraId="0286C01C" w14:textId="77777777" w:rsidR="00291C4F" w:rsidRDefault="00000000">
            <w:pPr>
              <w:pStyle w:val="TableParagraph"/>
              <w:spacing w:before="39" w:line="242" w:lineRule="auto"/>
              <w:ind w:left="62" w:right="126"/>
              <w:rPr>
                <w:sz w:val="20"/>
              </w:rPr>
            </w:pPr>
            <w:r>
              <w:rPr>
                <w:sz w:val="20"/>
              </w:rPr>
              <w:t>EFSA Conclusion (EFSA Journal 2014; 12(9):3812,</w:t>
            </w:r>
          </w:p>
          <w:p w14:paraId="0684A859" w14:textId="77777777" w:rsidR="00291C4F" w:rsidRDefault="00000000">
            <w:pPr>
              <w:pStyle w:val="TableParagraph"/>
              <w:spacing w:before="0" w:line="226" w:lineRule="exact"/>
              <w:ind w:left="62"/>
              <w:rPr>
                <w:sz w:val="20"/>
              </w:rPr>
            </w:pPr>
            <w:r>
              <w:rPr>
                <w:sz w:val="20"/>
              </w:rPr>
              <w:t>revised 21 March</w:t>
            </w:r>
          </w:p>
          <w:p w14:paraId="2A3B1E53" w14:textId="77777777" w:rsidR="00291C4F" w:rsidRDefault="00000000">
            <w:pPr>
              <w:pStyle w:val="TableParagraph"/>
              <w:spacing w:before="0"/>
              <w:ind w:left="62"/>
              <w:rPr>
                <w:sz w:val="20"/>
              </w:rPr>
            </w:pPr>
            <w:r>
              <w:rPr>
                <w:sz w:val="20"/>
              </w:rPr>
              <w:t>2017, page 55 of</w:t>
            </w:r>
          </w:p>
        </w:tc>
        <w:tc>
          <w:tcPr>
            <w:tcW w:w="691" w:type="dxa"/>
            <w:tcBorders>
              <w:bottom w:val="nil"/>
            </w:tcBorders>
          </w:tcPr>
          <w:p w14:paraId="39072545" w14:textId="77777777" w:rsidR="00291C4F" w:rsidRDefault="00000000">
            <w:pPr>
              <w:pStyle w:val="TableParagraph"/>
              <w:spacing w:before="61"/>
              <w:ind w:left="64"/>
              <w:rPr>
                <w:sz w:val="20"/>
              </w:rPr>
            </w:pPr>
            <w:r>
              <w:rPr>
                <w:sz w:val="20"/>
              </w:rPr>
              <w:t>10.4</w:t>
            </w:r>
          </w:p>
        </w:tc>
        <w:tc>
          <w:tcPr>
            <w:tcW w:w="1673" w:type="dxa"/>
            <w:tcBorders>
              <w:bottom w:val="nil"/>
            </w:tcBorders>
          </w:tcPr>
          <w:p w14:paraId="622D8B76" w14:textId="77777777" w:rsidR="00291C4F" w:rsidRDefault="00000000">
            <w:pPr>
              <w:pStyle w:val="TableParagraph"/>
              <w:spacing w:before="39" w:line="242" w:lineRule="auto"/>
              <w:ind w:left="62" w:right="126"/>
              <w:rPr>
                <w:sz w:val="20"/>
              </w:rPr>
            </w:pPr>
            <w:r>
              <w:rPr>
                <w:sz w:val="20"/>
              </w:rPr>
              <w:t>EFSA Conclusion (EFSA Journal 2014; 12(9):3812,</w:t>
            </w:r>
          </w:p>
          <w:p w14:paraId="084C29A7" w14:textId="77777777" w:rsidR="00291C4F" w:rsidRDefault="00000000">
            <w:pPr>
              <w:pStyle w:val="TableParagraph"/>
              <w:spacing w:before="0" w:line="226" w:lineRule="exact"/>
              <w:ind w:left="62"/>
              <w:rPr>
                <w:sz w:val="20"/>
              </w:rPr>
            </w:pPr>
            <w:r>
              <w:rPr>
                <w:sz w:val="20"/>
              </w:rPr>
              <w:t>revised 21 March</w:t>
            </w:r>
          </w:p>
          <w:p w14:paraId="6CE6A1D7" w14:textId="77777777" w:rsidR="00291C4F" w:rsidRDefault="00000000">
            <w:pPr>
              <w:pStyle w:val="TableParagraph"/>
              <w:spacing w:before="1"/>
              <w:ind w:left="62"/>
              <w:rPr>
                <w:sz w:val="20"/>
              </w:rPr>
            </w:pPr>
            <w:r>
              <w:rPr>
                <w:sz w:val="20"/>
              </w:rPr>
              <w:t>2017, page 55 of</w:t>
            </w:r>
          </w:p>
        </w:tc>
        <w:tc>
          <w:tcPr>
            <w:tcW w:w="1085" w:type="dxa"/>
            <w:tcBorders>
              <w:bottom w:val="nil"/>
            </w:tcBorders>
          </w:tcPr>
          <w:p w14:paraId="66DB9B75" w14:textId="77777777" w:rsidR="00291C4F" w:rsidRDefault="00000000">
            <w:pPr>
              <w:pStyle w:val="TableParagraph"/>
              <w:spacing w:before="62"/>
              <w:ind w:left="62"/>
              <w:rPr>
                <w:sz w:val="20"/>
              </w:rPr>
            </w:pPr>
            <w:r>
              <w:rPr>
                <w:sz w:val="20"/>
              </w:rPr>
              <w:t>0.22</w:t>
            </w:r>
          </w:p>
        </w:tc>
        <w:tc>
          <w:tcPr>
            <w:tcW w:w="1618" w:type="dxa"/>
            <w:tcBorders>
              <w:bottom w:val="nil"/>
            </w:tcBorders>
          </w:tcPr>
          <w:p w14:paraId="11E7B624" w14:textId="77777777" w:rsidR="00291C4F" w:rsidRDefault="00000000">
            <w:pPr>
              <w:pStyle w:val="TableParagraph"/>
              <w:spacing w:before="62"/>
              <w:ind w:left="62" w:right="47"/>
              <w:rPr>
                <w:sz w:val="20"/>
              </w:rPr>
            </w:pPr>
            <w:r>
              <w:rPr>
                <w:sz w:val="20"/>
              </w:rPr>
              <w:t>Calculated based on Swales, S.E. (2015ba); (geo- metric mean n =4)</w:t>
            </w:r>
          </w:p>
        </w:tc>
      </w:tr>
      <w:tr w:rsidR="00291C4F" w14:paraId="19E8D4E6" w14:textId="77777777">
        <w:trPr>
          <w:trHeight w:hRule="exact" w:val="260"/>
        </w:trPr>
        <w:tc>
          <w:tcPr>
            <w:tcW w:w="1514" w:type="dxa"/>
            <w:tcBorders>
              <w:top w:val="nil"/>
              <w:bottom w:val="nil"/>
            </w:tcBorders>
          </w:tcPr>
          <w:p w14:paraId="0CEF3BF9" w14:textId="77777777" w:rsidR="00291C4F" w:rsidRDefault="00291C4F"/>
        </w:tc>
        <w:tc>
          <w:tcPr>
            <w:tcW w:w="691" w:type="dxa"/>
            <w:tcBorders>
              <w:top w:val="nil"/>
              <w:bottom w:val="nil"/>
            </w:tcBorders>
          </w:tcPr>
          <w:p w14:paraId="50DC7F4C" w14:textId="77777777" w:rsidR="00291C4F" w:rsidRDefault="00291C4F"/>
        </w:tc>
        <w:tc>
          <w:tcPr>
            <w:tcW w:w="1673" w:type="dxa"/>
            <w:tcBorders>
              <w:top w:val="nil"/>
              <w:bottom w:val="nil"/>
            </w:tcBorders>
          </w:tcPr>
          <w:p w14:paraId="360C62A9" w14:textId="77777777" w:rsidR="00291C4F" w:rsidRDefault="00000000">
            <w:pPr>
              <w:pStyle w:val="TableParagraph"/>
              <w:spacing w:before="0" w:line="225" w:lineRule="exact"/>
              <w:ind w:left="62"/>
              <w:rPr>
                <w:sz w:val="20"/>
              </w:rPr>
            </w:pPr>
            <w:r>
              <w:rPr>
                <w:sz w:val="20"/>
              </w:rPr>
              <w:t>81)</w:t>
            </w:r>
          </w:p>
        </w:tc>
        <w:tc>
          <w:tcPr>
            <w:tcW w:w="691" w:type="dxa"/>
            <w:tcBorders>
              <w:top w:val="nil"/>
              <w:bottom w:val="nil"/>
            </w:tcBorders>
          </w:tcPr>
          <w:p w14:paraId="1431B9AD" w14:textId="77777777" w:rsidR="00291C4F" w:rsidRDefault="00291C4F"/>
        </w:tc>
        <w:tc>
          <w:tcPr>
            <w:tcW w:w="1673" w:type="dxa"/>
            <w:tcBorders>
              <w:top w:val="nil"/>
              <w:bottom w:val="nil"/>
            </w:tcBorders>
          </w:tcPr>
          <w:p w14:paraId="52ACD1E0" w14:textId="77777777" w:rsidR="00291C4F" w:rsidRDefault="00000000">
            <w:pPr>
              <w:pStyle w:val="TableParagraph"/>
              <w:spacing w:before="0" w:line="226" w:lineRule="exact"/>
              <w:ind w:left="62"/>
              <w:rPr>
                <w:sz w:val="20"/>
              </w:rPr>
            </w:pPr>
            <w:r>
              <w:rPr>
                <w:sz w:val="20"/>
              </w:rPr>
              <w:t>81)</w:t>
            </w:r>
          </w:p>
        </w:tc>
        <w:tc>
          <w:tcPr>
            <w:tcW w:w="1085" w:type="dxa"/>
            <w:tcBorders>
              <w:top w:val="nil"/>
              <w:bottom w:val="nil"/>
            </w:tcBorders>
          </w:tcPr>
          <w:p w14:paraId="4AFC68C6" w14:textId="77777777" w:rsidR="00291C4F" w:rsidRDefault="00291C4F"/>
        </w:tc>
        <w:tc>
          <w:tcPr>
            <w:tcW w:w="1618" w:type="dxa"/>
            <w:tcBorders>
              <w:top w:val="nil"/>
              <w:bottom w:val="nil"/>
            </w:tcBorders>
          </w:tcPr>
          <w:p w14:paraId="504C4B12" w14:textId="77777777" w:rsidR="00291C4F" w:rsidRDefault="00291C4F"/>
        </w:tc>
      </w:tr>
      <w:tr w:rsidR="00291C4F" w14:paraId="1D21EEA5" w14:textId="77777777">
        <w:trPr>
          <w:trHeight w:hRule="exact" w:val="260"/>
        </w:trPr>
        <w:tc>
          <w:tcPr>
            <w:tcW w:w="1514" w:type="dxa"/>
            <w:tcBorders>
              <w:top w:val="nil"/>
              <w:bottom w:val="nil"/>
            </w:tcBorders>
          </w:tcPr>
          <w:p w14:paraId="143C297D" w14:textId="77777777" w:rsidR="00291C4F" w:rsidRDefault="00291C4F"/>
        </w:tc>
        <w:tc>
          <w:tcPr>
            <w:tcW w:w="691" w:type="dxa"/>
            <w:tcBorders>
              <w:top w:val="nil"/>
              <w:bottom w:val="nil"/>
            </w:tcBorders>
          </w:tcPr>
          <w:p w14:paraId="63106125" w14:textId="77777777" w:rsidR="00291C4F" w:rsidRDefault="00291C4F"/>
        </w:tc>
        <w:tc>
          <w:tcPr>
            <w:tcW w:w="1673" w:type="dxa"/>
            <w:tcBorders>
              <w:top w:val="nil"/>
              <w:bottom w:val="nil"/>
            </w:tcBorders>
          </w:tcPr>
          <w:p w14:paraId="066BC640" w14:textId="77777777" w:rsidR="00291C4F" w:rsidRDefault="00000000">
            <w:pPr>
              <w:pStyle w:val="TableParagraph"/>
              <w:spacing w:before="25"/>
              <w:ind w:left="62"/>
              <w:rPr>
                <w:sz w:val="20"/>
              </w:rPr>
            </w:pPr>
            <w:r>
              <w:rPr>
                <w:sz w:val="20"/>
              </w:rPr>
              <w:t>(geomean, lab,</w:t>
            </w:r>
          </w:p>
        </w:tc>
        <w:tc>
          <w:tcPr>
            <w:tcW w:w="691" w:type="dxa"/>
            <w:tcBorders>
              <w:top w:val="nil"/>
              <w:bottom w:val="nil"/>
            </w:tcBorders>
          </w:tcPr>
          <w:p w14:paraId="6FA137C0" w14:textId="77777777" w:rsidR="00291C4F" w:rsidRDefault="00291C4F"/>
        </w:tc>
        <w:tc>
          <w:tcPr>
            <w:tcW w:w="1673" w:type="dxa"/>
            <w:tcBorders>
              <w:top w:val="nil"/>
              <w:bottom w:val="nil"/>
            </w:tcBorders>
          </w:tcPr>
          <w:p w14:paraId="16E4AAED" w14:textId="77777777" w:rsidR="00291C4F" w:rsidRDefault="00000000">
            <w:pPr>
              <w:pStyle w:val="TableParagraph"/>
              <w:spacing w:before="26"/>
              <w:ind w:left="62"/>
              <w:rPr>
                <w:sz w:val="20"/>
              </w:rPr>
            </w:pPr>
            <w:r>
              <w:rPr>
                <w:sz w:val="20"/>
              </w:rPr>
              <w:t>(geomean, lab,</w:t>
            </w:r>
          </w:p>
        </w:tc>
        <w:tc>
          <w:tcPr>
            <w:tcW w:w="1085" w:type="dxa"/>
            <w:tcBorders>
              <w:top w:val="nil"/>
              <w:bottom w:val="nil"/>
            </w:tcBorders>
          </w:tcPr>
          <w:p w14:paraId="5D7E0868" w14:textId="77777777" w:rsidR="00291C4F" w:rsidRDefault="00291C4F"/>
        </w:tc>
        <w:tc>
          <w:tcPr>
            <w:tcW w:w="1618" w:type="dxa"/>
            <w:tcBorders>
              <w:top w:val="nil"/>
              <w:bottom w:val="nil"/>
            </w:tcBorders>
          </w:tcPr>
          <w:p w14:paraId="47157478" w14:textId="77777777" w:rsidR="00291C4F" w:rsidRDefault="00291C4F"/>
        </w:tc>
      </w:tr>
      <w:tr w:rsidR="00291C4F" w14:paraId="5F340858" w14:textId="77777777">
        <w:trPr>
          <w:trHeight w:hRule="exact" w:val="292"/>
        </w:trPr>
        <w:tc>
          <w:tcPr>
            <w:tcW w:w="1514" w:type="dxa"/>
            <w:tcBorders>
              <w:top w:val="nil"/>
            </w:tcBorders>
          </w:tcPr>
          <w:p w14:paraId="39CCFB9F" w14:textId="77777777" w:rsidR="00291C4F" w:rsidRDefault="00291C4F"/>
        </w:tc>
        <w:tc>
          <w:tcPr>
            <w:tcW w:w="691" w:type="dxa"/>
            <w:tcBorders>
              <w:top w:val="nil"/>
            </w:tcBorders>
          </w:tcPr>
          <w:p w14:paraId="07DDC7C6" w14:textId="77777777" w:rsidR="00291C4F" w:rsidRDefault="00291C4F"/>
        </w:tc>
        <w:tc>
          <w:tcPr>
            <w:tcW w:w="1673" w:type="dxa"/>
            <w:tcBorders>
              <w:top w:val="nil"/>
            </w:tcBorders>
          </w:tcPr>
          <w:p w14:paraId="6245B591" w14:textId="77777777" w:rsidR="00291C4F" w:rsidRDefault="00000000">
            <w:pPr>
              <w:pStyle w:val="TableParagraph"/>
              <w:spacing w:before="0" w:line="225" w:lineRule="exact"/>
              <w:ind w:left="62"/>
              <w:rPr>
                <w:sz w:val="20"/>
              </w:rPr>
            </w:pPr>
            <w:proofErr w:type="spellStart"/>
            <w:r>
              <w:rPr>
                <w:sz w:val="20"/>
              </w:rPr>
              <w:t>normalised</w:t>
            </w:r>
            <w:proofErr w:type="spellEnd"/>
            <w:r>
              <w:rPr>
                <w:sz w:val="20"/>
              </w:rPr>
              <w:t>, n = 3)</w:t>
            </w:r>
          </w:p>
        </w:tc>
        <w:tc>
          <w:tcPr>
            <w:tcW w:w="691" w:type="dxa"/>
            <w:tcBorders>
              <w:top w:val="nil"/>
            </w:tcBorders>
          </w:tcPr>
          <w:p w14:paraId="2753762F" w14:textId="77777777" w:rsidR="00291C4F" w:rsidRDefault="00291C4F"/>
        </w:tc>
        <w:tc>
          <w:tcPr>
            <w:tcW w:w="1673" w:type="dxa"/>
            <w:tcBorders>
              <w:top w:val="nil"/>
            </w:tcBorders>
          </w:tcPr>
          <w:p w14:paraId="47E9C23D" w14:textId="77777777" w:rsidR="00291C4F" w:rsidRDefault="00000000">
            <w:pPr>
              <w:pStyle w:val="TableParagraph"/>
              <w:spacing w:before="0" w:line="226" w:lineRule="exact"/>
              <w:ind w:left="62"/>
              <w:rPr>
                <w:sz w:val="20"/>
              </w:rPr>
            </w:pPr>
            <w:proofErr w:type="spellStart"/>
            <w:r>
              <w:rPr>
                <w:sz w:val="20"/>
              </w:rPr>
              <w:t>normalised</w:t>
            </w:r>
            <w:proofErr w:type="spellEnd"/>
            <w:r>
              <w:rPr>
                <w:sz w:val="20"/>
              </w:rPr>
              <w:t>, n = 3)</w:t>
            </w:r>
          </w:p>
        </w:tc>
        <w:tc>
          <w:tcPr>
            <w:tcW w:w="1085" w:type="dxa"/>
            <w:tcBorders>
              <w:top w:val="nil"/>
            </w:tcBorders>
          </w:tcPr>
          <w:p w14:paraId="6DCD7DD7" w14:textId="77777777" w:rsidR="00291C4F" w:rsidRDefault="00291C4F"/>
        </w:tc>
        <w:tc>
          <w:tcPr>
            <w:tcW w:w="1618" w:type="dxa"/>
            <w:tcBorders>
              <w:top w:val="nil"/>
            </w:tcBorders>
          </w:tcPr>
          <w:p w14:paraId="7F619F95" w14:textId="77777777" w:rsidR="00291C4F" w:rsidRDefault="00291C4F"/>
        </w:tc>
      </w:tr>
    </w:tbl>
    <w:p w14:paraId="6A31037D" w14:textId="77777777" w:rsidR="00291C4F" w:rsidRDefault="00291C4F">
      <w:pPr>
        <w:sectPr w:rsidR="00291C4F" w:rsidSect="00AE0453">
          <w:footerReference w:type="default" r:id="rId110"/>
          <w:pgSz w:w="11910" w:h="16850"/>
          <w:pgMar w:top="1440" w:right="1340" w:bottom="960" w:left="1320" w:header="715" w:footer="765" w:gutter="0"/>
          <w:cols w:space="708"/>
        </w:sectPr>
      </w:pPr>
    </w:p>
    <w:p w14:paraId="755FC559" w14:textId="77777777" w:rsidR="00291C4F" w:rsidRDefault="00291C4F">
      <w:pPr>
        <w:pStyle w:val="Tekstpodstawowy"/>
        <w:rPr>
          <w:b/>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514"/>
        <w:gridCol w:w="691"/>
        <w:gridCol w:w="1673"/>
        <w:gridCol w:w="691"/>
        <w:gridCol w:w="1673"/>
        <w:gridCol w:w="1085"/>
        <w:gridCol w:w="1618"/>
      </w:tblGrid>
      <w:tr w:rsidR="00291C4F" w14:paraId="4C51B401" w14:textId="77777777">
        <w:trPr>
          <w:trHeight w:hRule="exact" w:val="365"/>
        </w:trPr>
        <w:tc>
          <w:tcPr>
            <w:tcW w:w="1514" w:type="dxa"/>
            <w:vMerge w:val="restart"/>
            <w:shd w:val="clear" w:color="auto" w:fill="E4E4E4"/>
          </w:tcPr>
          <w:p w14:paraId="7622D998" w14:textId="77777777" w:rsidR="00291C4F" w:rsidRDefault="00000000">
            <w:pPr>
              <w:pStyle w:val="TableParagraph"/>
              <w:spacing w:before="61"/>
              <w:ind w:left="64"/>
              <w:rPr>
                <w:sz w:val="20"/>
              </w:rPr>
            </w:pPr>
            <w:r>
              <w:rPr>
                <w:sz w:val="20"/>
              </w:rPr>
              <w:t>Parameter</w:t>
            </w:r>
          </w:p>
        </w:tc>
        <w:tc>
          <w:tcPr>
            <w:tcW w:w="2364" w:type="dxa"/>
            <w:gridSpan w:val="2"/>
            <w:shd w:val="clear" w:color="auto" w:fill="E4E4E4"/>
          </w:tcPr>
          <w:p w14:paraId="32029C92" w14:textId="77777777" w:rsidR="00291C4F" w:rsidRDefault="00000000">
            <w:pPr>
              <w:pStyle w:val="TableParagraph"/>
              <w:spacing w:before="61"/>
              <w:ind w:left="64"/>
              <w:rPr>
                <w:sz w:val="20"/>
              </w:rPr>
            </w:pPr>
            <w:r>
              <w:rPr>
                <w:sz w:val="20"/>
              </w:rPr>
              <w:t>2,4-DCP</w:t>
            </w:r>
          </w:p>
        </w:tc>
        <w:tc>
          <w:tcPr>
            <w:tcW w:w="2364" w:type="dxa"/>
            <w:gridSpan w:val="2"/>
            <w:shd w:val="clear" w:color="auto" w:fill="E4E4E4"/>
          </w:tcPr>
          <w:p w14:paraId="293D6CB9" w14:textId="77777777" w:rsidR="00291C4F" w:rsidRDefault="00000000">
            <w:pPr>
              <w:pStyle w:val="TableParagraph"/>
              <w:spacing w:before="61"/>
              <w:ind w:left="64"/>
              <w:rPr>
                <w:sz w:val="20"/>
              </w:rPr>
            </w:pPr>
            <w:r>
              <w:rPr>
                <w:sz w:val="20"/>
              </w:rPr>
              <w:t>2,4-DCA</w:t>
            </w:r>
          </w:p>
        </w:tc>
        <w:tc>
          <w:tcPr>
            <w:tcW w:w="2702" w:type="dxa"/>
            <w:gridSpan w:val="2"/>
            <w:shd w:val="clear" w:color="auto" w:fill="E4E4E4"/>
          </w:tcPr>
          <w:p w14:paraId="3480CD53" w14:textId="77777777" w:rsidR="00291C4F" w:rsidRDefault="00000000">
            <w:pPr>
              <w:pStyle w:val="TableParagraph"/>
              <w:spacing w:before="61"/>
              <w:ind w:left="62"/>
              <w:rPr>
                <w:sz w:val="20"/>
              </w:rPr>
            </w:pPr>
            <w:r>
              <w:rPr>
                <w:sz w:val="20"/>
              </w:rPr>
              <w:t>4-CP</w:t>
            </w:r>
          </w:p>
        </w:tc>
      </w:tr>
      <w:tr w:rsidR="00291C4F" w14:paraId="36233140" w14:textId="77777777">
        <w:trPr>
          <w:trHeight w:hRule="exact" w:val="366"/>
        </w:trPr>
        <w:tc>
          <w:tcPr>
            <w:tcW w:w="1514" w:type="dxa"/>
            <w:vMerge/>
            <w:shd w:val="clear" w:color="auto" w:fill="E4E4E4"/>
          </w:tcPr>
          <w:p w14:paraId="757375CF" w14:textId="77777777" w:rsidR="00291C4F" w:rsidRDefault="00291C4F"/>
        </w:tc>
        <w:tc>
          <w:tcPr>
            <w:tcW w:w="691" w:type="dxa"/>
            <w:shd w:val="clear" w:color="auto" w:fill="E4E4E4"/>
          </w:tcPr>
          <w:p w14:paraId="697B722B" w14:textId="77777777" w:rsidR="00291C4F" w:rsidRDefault="00000000">
            <w:pPr>
              <w:pStyle w:val="TableParagraph"/>
              <w:spacing w:before="61"/>
              <w:ind w:left="64"/>
              <w:rPr>
                <w:sz w:val="20"/>
              </w:rPr>
            </w:pPr>
            <w:r>
              <w:rPr>
                <w:sz w:val="20"/>
              </w:rPr>
              <w:t>Value</w:t>
            </w:r>
          </w:p>
        </w:tc>
        <w:tc>
          <w:tcPr>
            <w:tcW w:w="1673" w:type="dxa"/>
            <w:shd w:val="clear" w:color="auto" w:fill="E4E4E4"/>
          </w:tcPr>
          <w:p w14:paraId="3FD7D215" w14:textId="77777777" w:rsidR="00291C4F" w:rsidRDefault="00000000">
            <w:pPr>
              <w:pStyle w:val="TableParagraph"/>
              <w:spacing w:before="61"/>
              <w:ind w:left="62"/>
              <w:rPr>
                <w:sz w:val="20"/>
              </w:rPr>
            </w:pPr>
            <w:r>
              <w:rPr>
                <w:sz w:val="20"/>
              </w:rPr>
              <w:t>Remarks</w:t>
            </w:r>
          </w:p>
        </w:tc>
        <w:tc>
          <w:tcPr>
            <w:tcW w:w="691" w:type="dxa"/>
            <w:shd w:val="clear" w:color="auto" w:fill="E4E4E4"/>
          </w:tcPr>
          <w:p w14:paraId="55A35023" w14:textId="77777777" w:rsidR="00291C4F" w:rsidRDefault="00000000">
            <w:pPr>
              <w:pStyle w:val="TableParagraph"/>
              <w:spacing w:before="61"/>
              <w:ind w:left="64"/>
              <w:rPr>
                <w:sz w:val="20"/>
              </w:rPr>
            </w:pPr>
            <w:r>
              <w:rPr>
                <w:sz w:val="20"/>
              </w:rPr>
              <w:t>Value</w:t>
            </w:r>
          </w:p>
        </w:tc>
        <w:tc>
          <w:tcPr>
            <w:tcW w:w="1673" w:type="dxa"/>
            <w:shd w:val="clear" w:color="auto" w:fill="E4E4E4"/>
          </w:tcPr>
          <w:p w14:paraId="754626C1" w14:textId="77777777" w:rsidR="00291C4F" w:rsidRDefault="00000000">
            <w:pPr>
              <w:pStyle w:val="TableParagraph"/>
              <w:spacing w:before="61"/>
              <w:ind w:left="62"/>
              <w:rPr>
                <w:sz w:val="20"/>
              </w:rPr>
            </w:pPr>
            <w:r>
              <w:rPr>
                <w:sz w:val="20"/>
              </w:rPr>
              <w:t>Remarks</w:t>
            </w:r>
          </w:p>
        </w:tc>
        <w:tc>
          <w:tcPr>
            <w:tcW w:w="1085" w:type="dxa"/>
            <w:shd w:val="clear" w:color="auto" w:fill="E4E4E4"/>
          </w:tcPr>
          <w:p w14:paraId="1F49A45D" w14:textId="77777777" w:rsidR="00291C4F" w:rsidRDefault="00000000">
            <w:pPr>
              <w:pStyle w:val="TableParagraph"/>
              <w:spacing w:before="61"/>
              <w:ind w:left="62"/>
              <w:rPr>
                <w:sz w:val="20"/>
              </w:rPr>
            </w:pPr>
            <w:r>
              <w:rPr>
                <w:sz w:val="20"/>
              </w:rPr>
              <w:t>Value</w:t>
            </w:r>
          </w:p>
        </w:tc>
        <w:tc>
          <w:tcPr>
            <w:tcW w:w="1618" w:type="dxa"/>
            <w:shd w:val="clear" w:color="auto" w:fill="E4E4E4"/>
          </w:tcPr>
          <w:p w14:paraId="67334D23" w14:textId="77777777" w:rsidR="00291C4F" w:rsidRDefault="00000000">
            <w:pPr>
              <w:pStyle w:val="TableParagraph"/>
              <w:spacing w:before="61"/>
              <w:ind w:left="62"/>
              <w:rPr>
                <w:sz w:val="20"/>
              </w:rPr>
            </w:pPr>
            <w:r>
              <w:rPr>
                <w:sz w:val="20"/>
              </w:rPr>
              <w:t>Remarks</w:t>
            </w:r>
          </w:p>
        </w:tc>
      </w:tr>
      <w:tr w:rsidR="00291C4F" w14:paraId="1EC65336" w14:textId="77777777">
        <w:trPr>
          <w:trHeight w:hRule="exact" w:val="593"/>
        </w:trPr>
        <w:tc>
          <w:tcPr>
            <w:tcW w:w="1514" w:type="dxa"/>
          </w:tcPr>
          <w:p w14:paraId="7F252F8D" w14:textId="77777777" w:rsidR="00291C4F" w:rsidRDefault="00000000">
            <w:pPr>
              <w:pStyle w:val="TableParagraph"/>
              <w:ind w:left="64" w:right="61"/>
              <w:rPr>
                <w:sz w:val="20"/>
              </w:rPr>
            </w:pPr>
            <w:r>
              <w:rPr>
                <w:sz w:val="20"/>
              </w:rPr>
              <w:t>Plant uptake fac- tor</w:t>
            </w:r>
          </w:p>
        </w:tc>
        <w:tc>
          <w:tcPr>
            <w:tcW w:w="691" w:type="dxa"/>
          </w:tcPr>
          <w:p w14:paraId="509E231E" w14:textId="77777777" w:rsidR="00291C4F" w:rsidRDefault="00000000">
            <w:pPr>
              <w:pStyle w:val="TableParagraph"/>
              <w:ind w:left="64"/>
              <w:rPr>
                <w:sz w:val="20"/>
              </w:rPr>
            </w:pPr>
            <w:r>
              <w:rPr>
                <w:w w:val="99"/>
                <w:sz w:val="20"/>
              </w:rPr>
              <w:t>0</w:t>
            </w:r>
          </w:p>
        </w:tc>
        <w:tc>
          <w:tcPr>
            <w:tcW w:w="1673" w:type="dxa"/>
          </w:tcPr>
          <w:p w14:paraId="5DB60924" w14:textId="77777777" w:rsidR="00291C4F" w:rsidRDefault="00000000">
            <w:pPr>
              <w:pStyle w:val="TableParagraph"/>
              <w:ind w:left="62"/>
              <w:rPr>
                <w:sz w:val="20"/>
              </w:rPr>
            </w:pPr>
            <w:r>
              <w:rPr>
                <w:sz w:val="20"/>
              </w:rPr>
              <w:t>Default value</w:t>
            </w:r>
          </w:p>
        </w:tc>
        <w:tc>
          <w:tcPr>
            <w:tcW w:w="691" w:type="dxa"/>
          </w:tcPr>
          <w:p w14:paraId="2B89A2B7" w14:textId="77777777" w:rsidR="00291C4F" w:rsidRDefault="00000000">
            <w:pPr>
              <w:pStyle w:val="TableParagraph"/>
              <w:ind w:left="64"/>
              <w:rPr>
                <w:sz w:val="20"/>
              </w:rPr>
            </w:pPr>
            <w:r>
              <w:rPr>
                <w:w w:val="99"/>
                <w:sz w:val="20"/>
              </w:rPr>
              <w:t>0</w:t>
            </w:r>
          </w:p>
        </w:tc>
        <w:tc>
          <w:tcPr>
            <w:tcW w:w="1673" w:type="dxa"/>
          </w:tcPr>
          <w:p w14:paraId="5A340AE4" w14:textId="77777777" w:rsidR="00291C4F" w:rsidRDefault="00000000">
            <w:pPr>
              <w:pStyle w:val="TableParagraph"/>
              <w:ind w:left="62"/>
              <w:rPr>
                <w:sz w:val="20"/>
              </w:rPr>
            </w:pPr>
            <w:r>
              <w:rPr>
                <w:sz w:val="20"/>
              </w:rPr>
              <w:t>Default value</w:t>
            </w:r>
          </w:p>
        </w:tc>
        <w:tc>
          <w:tcPr>
            <w:tcW w:w="1085" w:type="dxa"/>
          </w:tcPr>
          <w:p w14:paraId="1992A073" w14:textId="77777777" w:rsidR="00291C4F" w:rsidRDefault="00000000">
            <w:pPr>
              <w:pStyle w:val="TableParagraph"/>
              <w:ind w:left="62"/>
              <w:rPr>
                <w:sz w:val="20"/>
              </w:rPr>
            </w:pPr>
            <w:r>
              <w:rPr>
                <w:w w:val="99"/>
                <w:sz w:val="20"/>
              </w:rPr>
              <w:t>0</w:t>
            </w:r>
          </w:p>
        </w:tc>
        <w:tc>
          <w:tcPr>
            <w:tcW w:w="1618" w:type="dxa"/>
          </w:tcPr>
          <w:p w14:paraId="29222A87" w14:textId="77777777" w:rsidR="00291C4F" w:rsidRDefault="00000000">
            <w:pPr>
              <w:pStyle w:val="TableParagraph"/>
              <w:ind w:left="62"/>
              <w:rPr>
                <w:sz w:val="20"/>
              </w:rPr>
            </w:pPr>
            <w:r>
              <w:rPr>
                <w:sz w:val="20"/>
              </w:rPr>
              <w:t>Default value</w:t>
            </w:r>
          </w:p>
        </w:tc>
      </w:tr>
      <w:tr w:rsidR="00291C4F" w14:paraId="1178BCE0" w14:textId="77777777">
        <w:trPr>
          <w:trHeight w:hRule="exact" w:val="304"/>
        </w:trPr>
        <w:tc>
          <w:tcPr>
            <w:tcW w:w="1514" w:type="dxa"/>
            <w:tcBorders>
              <w:bottom w:val="nil"/>
            </w:tcBorders>
          </w:tcPr>
          <w:p w14:paraId="3973141C" w14:textId="77777777" w:rsidR="00291C4F" w:rsidRDefault="00000000">
            <w:pPr>
              <w:pStyle w:val="TableParagraph"/>
              <w:spacing w:before="63"/>
              <w:ind w:left="64"/>
              <w:rPr>
                <w:sz w:val="20"/>
              </w:rPr>
            </w:pPr>
            <w:r>
              <w:rPr>
                <w:sz w:val="20"/>
              </w:rPr>
              <w:t>Formation frac-</w:t>
            </w:r>
          </w:p>
        </w:tc>
        <w:tc>
          <w:tcPr>
            <w:tcW w:w="691" w:type="dxa"/>
            <w:tcBorders>
              <w:bottom w:val="nil"/>
            </w:tcBorders>
          </w:tcPr>
          <w:p w14:paraId="0ED759AE" w14:textId="77777777" w:rsidR="00291C4F" w:rsidRDefault="00000000">
            <w:pPr>
              <w:pStyle w:val="TableParagraph"/>
              <w:spacing w:before="63"/>
              <w:ind w:left="64"/>
              <w:rPr>
                <w:sz w:val="20"/>
              </w:rPr>
            </w:pPr>
            <w:r>
              <w:rPr>
                <w:sz w:val="20"/>
              </w:rPr>
              <w:t>1.0</w:t>
            </w:r>
          </w:p>
        </w:tc>
        <w:tc>
          <w:tcPr>
            <w:tcW w:w="1673" w:type="dxa"/>
            <w:tcBorders>
              <w:bottom w:val="nil"/>
            </w:tcBorders>
          </w:tcPr>
          <w:p w14:paraId="76982413" w14:textId="77777777" w:rsidR="00291C4F" w:rsidRDefault="00000000">
            <w:pPr>
              <w:pStyle w:val="TableParagraph"/>
              <w:spacing w:before="63"/>
              <w:ind w:left="62"/>
              <w:rPr>
                <w:sz w:val="20"/>
              </w:rPr>
            </w:pPr>
            <w:r>
              <w:rPr>
                <w:sz w:val="20"/>
              </w:rPr>
              <w:t>EFSA Conclusion</w:t>
            </w:r>
          </w:p>
        </w:tc>
        <w:tc>
          <w:tcPr>
            <w:tcW w:w="691" w:type="dxa"/>
            <w:tcBorders>
              <w:bottom w:val="nil"/>
            </w:tcBorders>
          </w:tcPr>
          <w:p w14:paraId="45ACF220" w14:textId="77777777" w:rsidR="00291C4F" w:rsidRDefault="00000000">
            <w:pPr>
              <w:pStyle w:val="TableParagraph"/>
              <w:spacing w:before="63"/>
              <w:ind w:left="64"/>
              <w:rPr>
                <w:sz w:val="20"/>
              </w:rPr>
            </w:pPr>
            <w:r>
              <w:rPr>
                <w:sz w:val="20"/>
              </w:rPr>
              <w:t>1.0</w:t>
            </w:r>
          </w:p>
        </w:tc>
        <w:tc>
          <w:tcPr>
            <w:tcW w:w="1673" w:type="dxa"/>
            <w:tcBorders>
              <w:bottom w:val="nil"/>
            </w:tcBorders>
          </w:tcPr>
          <w:p w14:paraId="16D18DF8" w14:textId="77777777" w:rsidR="00291C4F" w:rsidRDefault="00000000">
            <w:pPr>
              <w:pStyle w:val="TableParagraph"/>
              <w:spacing w:before="63"/>
              <w:ind w:left="62"/>
              <w:rPr>
                <w:sz w:val="20"/>
              </w:rPr>
            </w:pPr>
            <w:r>
              <w:rPr>
                <w:sz w:val="20"/>
              </w:rPr>
              <w:t>EFSA Conclusion</w:t>
            </w:r>
          </w:p>
        </w:tc>
        <w:tc>
          <w:tcPr>
            <w:tcW w:w="1085" w:type="dxa"/>
            <w:tcBorders>
              <w:bottom w:val="nil"/>
            </w:tcBorders>
          </w:tcPr>
          <w:p w14:paraId="00401C7E" w14:textId="77777777" w:rsidR="00291C4F" w:rsidRDefault="00000000">
            <w:pPr>
              <w:pStyle w:val="TableParagraph"/>
              <w:spacing w:before="63"/>
              <w:ind w:left="62"/>
              <w:rPr>
                <w:sz w:val="20"/>
              </w:rPr>
            </w:pPr>
            <w:r>
              <w:rPr>
                <w:sz w:val="20"/>
              </w:rPr>
              <w:t>1.0</w:t>
            </w:r>
          </w:p>
        </w:tc>
        <w:tc>
          <w:tcPr>
            <w:tcW w:w="1618" w:type="dxa"/>
            <w:tcBorders>
              <w:bottom w:val="nil"/>
            </w:tcBorders>
          </w:tcPr>
          <w:p w14:paraId="3691C67F" w14:textId="77777777" w:rsidR="00291C4F" w:rsidRDefault="00000000">
            <w:pPr>
              <w:pStyle w:val="TableParagraph"/>
              <w:spacing w:before="63"/>
              <w:ind w:left="62"/>
              <w:rPr>
                <w:sz w:val="20"/>
              </w:rPr>
            </w:pPr>
            <w:r>
              <w:rPr>
                <w:sz w:val="20"/>
              </w:rPr>
              <w:t>EFSA Conclusion</w:t>
            </w:r>
          </w:p>
        </w:tc>
      </w:tr>
      <w:tr w:rsidR="00291C4F" w14:paraId="7C4702C0" w14:textId="77777777">
        <w:trPr>
          <w:trHeight w:hRule="exact" w:val="230"/>
        </w:trPr>
        <w:tc>
          <w:tcPr>
            <w:tcW w:w="1514" w:type="dxa"/>
            <w:tcBorders>
              <w:top w:val="nil"/>
              <w:bottom w:val="nil"/>
            </w:tcBorders>
          </w:tcPr>
          <w:p w14:paraId="5FF28ADB" w14:textId="77777777" w:rsidR="00291C4F" w:rsidRDefault="00000000">
            <w:pPr>
              <w:pStyle w:val="TableParagraph"/>
              <w:spacing w:before="0" w:line="227" w:lineRule="exact"/>
              <w:ind w:left="64"/>
              <w:rPr>
                <w:sz w:val="20"/>
              </w:rPr>
            </w:pPr>
            <w:proofErr w:type="spellStart"/>
            <w:r>
              <w:rPr>
                <w:sz w:val="20"/>
              </w:rPr>
              <w:t>tion</w:t>
            </w:r>
            <w:proofErr w:type="spellEnd"/>
          </w:p>
        </w:tc>
        <w:tc>
          <w:tcPr>
            <w:tcW w:w="691" w:type="dxa"/>
            <w:tcBorders>
              <w:top w:val="nil"/>
              <w:bottom w:val="nil"/>
            </w:tcBorders>
          </w:tcPr>
          <w:p w14:paraId="76C5D736" w14:textId="77777777" w:rsidR="00291C4F" w:rsidRDefault="00291C4F"/>
        </w:tc>
        <w:tc>
          <w:tcPr>
            <w:tcW w:w="1673" w:type="dxa"/>
            <w:tcBorders>
              <w:top w:val="nil"/>
              <w:bottom w:val="nil"/>
            </w:tcBorders>
          </w:tcPr>
          <w:p w14:paraId="1EDE22CA" w14:textId="77777777" w:rsidR="00291C4F" w:rsidRDefault="00000000">
            <w:pPr>
              <w:pStyle w:val="TableParagraph"/>
              <w:spacing w:before="0" w:line="224" w:lineRule="exact"/>
              <w:ind w:left="62"/>
              <w:rPr>
                <w:sz w:val="20"/>
              </w:rPr>
            </w:pPr>
            <w:r>
              <w:rPr>
                <w:sz w:val="20"/>
              </w:rPr>
              <w:t>(EFSA Journal</w:t>
            </w:r>
          </w:p>
        </w:tc>
        <w:tc>
          <w:tcPr>
            <w:tcW w:w="691" w:type="dxa"/>
            <w:tcBorders>
              <w:top w:val="nil"/>
              <w:bottom w:val="nil"/>
            </w:tcBorders>
          </w:tcPr>
          <w:p w14:paraId="4AE94FB6" w14:textId="77777777" w:rsidR="00291C4F" w:rsidRDefault="00291C4F"/>
        </w:tc>
        <w:tc>
          <w:tcPr>
            <w:tcW w:w="1673" w:type="dxa"/>
            <w:tcBorders>
              <w:top w:val="nil"/>
              <w:bottom w:val="nil"/>
            </w:tcBorders>
          </w:tcPr>
          <w:p w14:paraId="73A3D906" w14:textId="77777777" w:rsidR="00291C4F" w:rsidRDefault="00000000">
            <w:pPr>
              <w:pStyle w:val="TableParagraph"/>
              <w:spacing w:before="0" w:line="225" w:lineRule="exact"/>
              <w:ind w:left="62"/>
              <w:rPr>
                <w:sz w:val="20"/>
              </w:rPr>
            </w:pPr>
            <w:r>
              <w:rPr>
                <w:sz w:val="20"/>
              </w:rPr>
              <w:t>(EFSA Journal</w:t>
            </w:r>
          </w:p>
        </w:tc>
        <w:tc>
          <w:tcPr>
            <w:tcW w:w="1085" w:type="dxa"/>
            <w:tcBorders>
              <w:top w:val="nil"/>
              <w:bottom w:val="nil"/>
            </w:tcBorders>
          </w:tcPr>
          <w:p w14:paraId="6FC9A833" w14:textId="77777777" w:rsidR="00291C4F" w:rsidRDefault="00291C4F"/>
        </w:tc>
        <w:tc>
          <w:tcPr>
            <w:tcW w:w="1618" w:type="dxa"/>
            <w:tcBorders>
              <w:top w:val="nil"/>
              <w:bottom w:val="nil"/>
            </w:tcBorders>
          </w:tcPr>
          <w:p w14:paraId="26469175" w14:textId="77777777" w:rsidR="00291C4F" w:rsidRDefault="00000000">
            <w:pPr>
              <w:pStyle w:val="TableParagraph"/>
              <w:spacing w:before="0" w:line="225" w:lineRule="exact"/>
              <w:ind w:left="62"/>
              <w:rPr>
                <w:sz w:val="20"/>
              </w:rPr>
            </w:pPr>
            <w:r>
              <w:rPr>
                <w:sz w:val="20"/>
              </w:rPr>
              <w:t>(EFSA Journal</w:t>
            </w:r>
          </w:p>
        </w:tc>
      </w:tr>
      <w:tr w:rsidR="00291C4F" w14:paraId="02785D32" w14:textId="77777777">
        <w:trPr>
          <w:trHeight w:hRule="exact" w:val="230"/>
        </w:trPr>
        <w:tc>
          <w:tcPr>
            <w:tcW w:w="1514" w:type="dxa"/>
            <w:tcBorders>
              <w:top w:val="nil"/>
              <w:bottom w:val="nil"/>
            </w:tcBorders>
          </w:tcPr>
          <w:p w14:paraId="4B418A5E" w14:textId="77777777" w:rsidR="00291C4F" w:rsidRDefault="00291C4F"/>
        </w:tc>
        <w:tc>
          <w:tcPr>
            <w:tcW w:w="691" w:type="dxa"/>
            <w:tcBorders>
              <w:top w:val="nil"/>
              <w:bottom w:val="nil"/>
            </w:tcBorders>
          </w:tcPr>
          <w:p w14:paraId="2C66137D" w14:textId="77777777" w:rsidR="00291C4F" w:rsidRDefault="00291C4F"/>
        </w:tc>
        <w:tc>
          <w:tcPr>
            <w:tcW w:w="1673" w:type="dxa"/>
            <w:tcBorders>
              <w:top w:val="nil"/>
              <w:bottom w:val="nil"/>
            </w:tcBorders>
          </w:tcPr>
          <w:p w14:paraId="630665FE" w14:textId="77777777" w:rsidR="00291C4F" w:rsidRDefault="00000000">
            <w:pPr>
              <w:pStyle w:val="TableParagraph"/>
              <w:spacing w:before="0" w:line="225" w:lineRule="exact"/>
              <w:ind w:left="62"/>
              <w:rPr>
                <w:sz w:val="20"/>
              </w:rPr>
            </w:pPr>
            <w:r>
              <w:rPr>
                <w:sz w:val="20"/>
              </w:rPr>
              <w:t>2014; 12(9):3812,</w:t>
            </w:r>
          </w:p>
        </w:tc>
        <w:tc>
          <w:tcPr>
            <w:tcW w:w="691" w:type="dxa"/>
            <w:tcBorders>
              <w:top w:val="nil"/>
              <w:bottom w:val="nil"/>
            </w:tcBorders>
          </w:tcPr>
          <w:p w14:paraId="0783BB56" w14:textId="77777777" w:rsidR="00291C4F" w:rsidRDefault="00291C4F"/>
        </w:tc>
        <w:tc>
          <w:tcPr>
            <w:tcW w:w="1673" w:type="dxa"/>
            <w:tcBorders>
              <w:top w:val="nil"/>
              <w:bottom w:val="nil"/>
            </w:tcBorders>
          </w:tcPr>
          <w:p w14:paraId="63B68198" w14:textId="77777777" w:rsidR="00291C4F" w:rsidRDefault="00000000">
            <w:pPr>
              <w:pStyle w:val="TableParagraph"/>
              <w:spacing w:before="0" w:line="225" w:lineRule="exact"/>
              <w:ind w:left="62"/>
              <w:rPr>
                <w:sz w:val="20"/>
              </w:rPr>
            </w:pPr>
            <w:r>
              <w:rPr>
                <w:sz w:val="20"/>
              </w:rPr>
              <w:t>2014; 12(9):3812,</w:t>
            </w:r>
          </w:p>
        </w:tc>
        <w:tc>
          <w:tcPr>
            <w:tcW w:w="1085" w:type="dxa"/>
            <w:tcBorders>
              <w:top w:val="nil"/>
              <w:bottom w:val="nil"/>
            </w:tcBorders>
          </w:tcPr>
          <w:p w14:paraId="6B969CA0" w14:textId="77777777" w:rsidR="00291C4F" w:rsidRDefault="00291C4F"/>
        </w:tc>
        <w:tc>
          <w:tcPr>
            <w:tcW w:w="1618" w:type="dxa"/>
            <w:tcBorders>
              <w:top w:val="nil"/>
              <w:bottom w:val="nil"/>
            </w:tcBorders>
          </w:tcPr>
          <w:p w14:paraId="0C03A25C" w14:textId="77777777" w:rsidR="00291C4F" w:rsidRDefault="00000000">
            <w:pPr>
              <w:pStyle w:val="TableParagraph"/>
              <w:spacing w:before="0" w:line="225" w:lineRule="exact"/>
              <w:ind w:left="62"/>
              <w:rPr>
                <w:sz w:val="20"/>
              </w:rPr>
            </w:pPr>
            <w:r>
              <w:rPr>
                <w:sz w:val="20"/>
              </w:rPr>
              <w:t>2014; 12(9):3812,</w:t>
            </w:r>
          </w:p>
        </w:tc>
      </w:tr>
      <w:tr w:rsidR="00291C4F" w14:paraId="661F1E71" w14:textId="77777777">
        <w:trPr>
          <w:trHeight w:hRule="exact" w:val="230"/>
        </w:trPr>
        <w:tc>
          <w:tcPr>
            <w:tcW w:w="1514" w:type="dxa"/>
            <w:tcBorders>
              <w:top w:val="nil"/>
              <w:bottom w:val="nil"/>
            </w:tcBorders>
          </w:tcPr>
          <w:p w14:paraId="5E9BFC5D" w14:textId="77777777" w:rsidR="00291C4F" w:rsidRDefault="00291C4F"/>
        </w:tc>
        <w:tc>
          <w:tcPr>
            <w:tcW w:w="691" w:type="dxa"/>
            <w:tcBorders>
              <w:top w:val="nil"/>
              <w:bottom w:val="nil"/>
            </w:tcBorders>
          </w:tcPr>
          <w:p w14:paraId="212D5448" w14:textId="77777777" w:rsidR="00291C4F" w:rsidRDefault="00291C4F"/>
        </w:tc>
        <w:tc>
          <w:tcPr>
            <w:tcW w:w="1673" w:type="dxa"/>
            <w:tcBorders>
              <w:top w:val="nil"/>
              <w:bottom w:val="nil"/>
            </w:tcBorders>
          </w:tcPr>
          <w:p w14:paraId="63070620" w14:textId="77777777" w:rsidR="00291C4F" w:rsidRDefault="00000000">
            <w:pPr>
              <w:pStyle w:val="TableParagraph"/>
              <w:spacing w:before="0" w:line="225" w:lineRule="exact"/>
              <w:ind w:left="62"/>
              <w:rPr>
                <w:sz w:val="20"/>
              </w:rPr>
            </w:pPr>
            <w:r>
              <w:rPr>
                <w:sz w:val="20"/>
              </w:rPr>
              <w:t>revised 21 March</w:t>
            </w:r>
          </w:p>
        </w:tc>
        <w:tc>
          <w:tcPr>
            <w:tcW w:w="691" w:type="dxa"/>
            <w:tcBorders>
              <w:top w:val="nil"/>
              <w:bottom w:val="nil"/>
            </w:tcBorders>
          </w:tcPr>
          <w:p w14:paraId="1F82EDC4" w14:textId="77777777" w:rsidR="00291C4F" w:rsidRDefault="00291C4F"/>
        </w:tc>
        <w:tc>
          <w:tcPr>
            <w:tcW w:w="1673" w:type="dxa"/>
            <w:tcBorders>
              <w:top w:val="nil"/>
              <w:bottom w:val="nil"/>
            </w:tcBorders>
          </w:tcPr>
          <w:p w14:paraId="7CE84081" w14:textId="77777777" w:rsidR="00291C4F" w:rsidRDefault="00000000">
            <w:pPr>
              <w:pStyle w:val="TableParagraph"/>
              <w:spacing w:before="0" w:line="226" w:lineRule="exact"/>
              <w:ind w:left="62"/>
              <w:rPr>
                <w:sz w:val="20"/>
              </w:rPr>
            </w:pPr>
            <w:r>
              <w:rPr>
                <w:sz w:val="20"/>
              </w:rPr>
              <w:t>revised 21 March</w:t>
            </w:r>
          </w:p>
        </w:tc>
        <w:tc>
          <w:tcPr>
            <w:tcW w:w="1085" w:type="dxa"/>
            <w:tcBorders>
              <w:top w:val="nil"/>
              <w:bottom w:val="nil"/>
            </w:tcBorders>
          </w:tcPr>
          <w:p w14:paraId="74FF9FED" w14:textId="77777777" w:rsidR="00291C4F" w:rsidRDefault="00291C4F"/>
        </w:tc>
        <w:tc>
          <w:tcPr>
            <w:tcW w:w="1618" w:type="dxa"/>
            <w:tcBorders>
              <w:top w:val="nil"/>
              <w:bottom w:val="nil"/>
            </w:tcBorders>
          </w:tcPr>
          <w:p w14:paraId="0DA74C19" w14:textId="77777777" w:rsidR="00291C4F" w:rsidRDefault="00000000">
            <w:pPr>
              <w:pStyle w:val="TableParagraph"/>
              <w:spacing w:before="0" w:line="226" w:lineRule="exact"/>
              <w:ind w:left="62"/>
              <w:rPr>
                <w:sz w:val="20"/>
              </w:rPr>
            </w:pPr>
            <w:r>
              <w:rPr>
                <w:sz w:val="20"/>
              </w:rPr>
              <w:t>revised 21 March</w:t>
            </w:r>
          </w:p>
        </w:tc>
      </w:tr>
      <w:tr w:rsidR="00291C4F" w14:paraId="460DB547" w14:textId="77777777">
        <w:trPr>
          <w:trHeight w:hRule="exact" w:val="230"/>
        </w:trPr>
        <w:tc>
          <w:tcPr>
            <w:tcW w:w="1514" w:type="dxa"/>
            <w:tcBorders>
              <w:top w:val="nil"/>
              <w:bottom w:val="nil"/>
            </w:tcBorders>
          </w:tcPr>
          <w:p w14:paraId="52DFBA34" w14:textId="77777777" w:rsidR="00291C4F" w:rsidRDefault="00291C4F"/>
        </w:tc>
        <w:tc>
          <w:tcPr>
            <w:tcW w:w="691" w:type="dxa"/>
            <w:tcBorders>
              <w:top w:val="nil"/>
              <w:bottom w:val="nil"/>
            </w:tcBorders>
          </w:tcPr>
          <w:p w14:paraId="6BF73EF8" w14:textId="77777777" w:rsidR="00291C4F" w:rsidRDefault="00291C4F"/>
        </w:tc>
        <w:tc>
          <w:tcPr>
            <w:tcW w:w="1673" w:type="dxa"/>
            <w:tcBorders>
              <w:top w:val="nil"/>
              <w:bottom w:val="nil"/>
            </w:tcBorders>
          </w:tcPr>
          <w:p w14:paraId="0737A762" w14:textId="77777777" w:rsidR="00291C4F" w:rsidRDefault="00000000">
            <w:pPr>
              <w:pStyle w:val="TableParagraph"/>
              <w:spacing w:before="0" w:line="225" w:lineRule="exact"/>
              <w:ind w:left="62"/>
              <w:rPr>
                <w:sz w:val="20"/>
              </w:rPr>
            </w:pPr>
            <w:r>
              <w:rPr>
                <w:sz w:val="20"/>
              </w:rPr>
              <w:t>2017) – represents</w:t>
            </w:r>
          </w:p>
        </w:tc>
        <w:tc>
          <w:tcPr>
            <w:tcW w:w="691" w:type="dxa"/>
            <w:tcBorders>
              <w:top w:val="nil"/>
              <w:bottom w:val="nil"/>
            </w:tcBorders>
          </w:tcPr>
          <w:p w14:paraId="7D1D14AB" w14:textId="77777777" w:rsidR="00291C4F" w:rsidRDefault="00291C4F"/>
        </w:tc>
        <w:tc>
          <w:tcPr>
            <w:tcW w:w="1673" w:type="dxa"/>
            <w:tcBorders>
              <w:top w:val="nil"/>
              <w:bottom w:val="nil"/>
            </w:tcBorders>
          </w:tcPr>
          <w:p w14:paraId="5FAEDB8E" w14:textId="77777777" w:rsidR="00291C4F" w:rsidRDefault="00000000">
            <w:pPr>
              <w:pStyle w:val="TableParagraph"/>
              <w:spacing w:before="0" w:line="226" w:lineRule="exact"/>
              <w:ind w:left="62"/>
              <w:rPr>
                <w:sz w:val="20"/>
              </w:rPr>
            </w:pPr>
            <w:r>
              <w:rPr>
                <w:sz w:val="20"/>
              </w:rPr>
              <w:t>2017) – represents</w:t>
            </w:r>
          </w:p>
        </w:tc>
        <w:tc>
          <w:tcPr>
            <w:tcW w:w="1085" w:type="dxa"/>
            <w:tcBorders>
              <w:top w:val="nil"/>
              <w:bottom w:val="nil"/>
            </w:tcBorders>
          </w:tcPr>
          <w:p w14:paraId="5229C51B" w14:textId="77777777" w:rsidR="00291C4F" w:rsidRDefault="00291C4F"/>
        </w:tc>
        <w:tc>
          <w:tcPr>
            <w:tcW w:w="1618" w:type="dxa"/>
            <w:tcBorders>
              <w:top w:val="nil"/>
              <w:bottom w:val="nil"/>
            </w:tcBorders>
          </w:tcPr>
          <w:p w14:paraId="277B7394" w14:textId="77777777" w:rsidR="00291C4F" w:rsidRDefault="00000000">
            <w:pPr>
              <w:pStyle w:val="TableParagraph"/>
              <w:spacing w:before="0" w:line="226" w:lineRule="exact"/>
              <w:ind w:left="62"/>
              <w:rPr>
                <w:sz w:val="20"/>
              </w:rPr>
            </w:pPr>
            <w:r>
              <w:rPr>
                <w:sz w:val="20"/>
              </w:rPr>
              <w:t xml:space="preserve">2017) – </w:t>
            </w:r>
            <w:proofErr w:type="spellStart"/>
            <w:r>
              <w:rPr>
                <w:sz w:val="20"/>
              </w:rPr>
              <w:t>repre</w:t>
            </w:r>
            <w:proofErr w:type="spellEnd"/>
            <w:r>
              <w:rPr>
                <w:sz w:val="20"/>
              </w:rPr>
              <w:t>-</w:t>
            </w:r>
          </w:p>
        </w:tc>
      </w:tr>
      <w:tr w:rsidR="00291C4F" w14:paraId="1148143E" w14:textId="77777777">
        <w:trPr>
          <w:trHeight w:hRule="exact" w:val="292"/>
        </w:trPr>
        <w:tc>
          <w:tcPr>
            <w:tcW w:w="1514" w:type="dxa"/>
            <w:tcBorders>
              <w:top w:val="nil"/>
            </w:tcBorders>
          </w:tcPr>
          <w:p w14:paraId="16F04DB2" w14:textId="77777777" w:rsidR="00291C4F" w:rsidRDefault="00291C4F"/>
        </w:tc>
        <w:tc>
          <w:tcPr>
            <w:tcW w:w="691" w:type="dxa"/>
            <w:tcBorders>
              <w:top w:val="nil"/>
            </w:tcBorders>
          </w:tcPr>
          <w:p w14:paraId="1BE16488" w14:textId="77777777" w:rsidR="00291C4F" w:rsidRDefault="00291C4F"/>
        </w:tc>
        <w:tc>
          <w:tcPr>
            <w:tcW w:w="1673" w:type="dxa"/>
            <w:tcBorders>
              <w:top w:val="nil"/>
            </w:tcBorders>
          </w:tcPr>
          <w:p w14:paraId="30DA7818" w14:textId="77777777" w:rsidR="00291C4F" w:rsidRDefault="00000000">
            <w:pPr>
              <w:pStyle w:val="TableParagraph"/>
              <w:spacing w:before="0" w:line="225" w:lineRule="exact"/>
              <w:ind w:left="62"/>
              <w:rPr>
                <w:sz w:val="20"/>
              </w:rPr>
            </w:pPr>
            <w:r>
              <w:rPr>
                <w:sz w:val="20"/>
              </w:rPr>
              <w:t>worst case</w:t>
            </w:r>
          </w:p>
        </w:tc>
        <w:tc>
          <w:tcPr>
            <w:tcW w:w="691" w:type="dxa"/>
            <w:tcBorders>
              <w:top w:val="nil"/>
            </w:tcBorders>
          </w:tcPr>
          <w:p w14:paraId="483DFD85" w14:textId="77777777" w:rsidR="00291C4F" w:rsidRDefault="00291C4F"/>
        </w:tc>
        <w:tc>
          <w:tcPr>
            <w:tcW w:w="1673" w:type="dxa"/>
            <w:tcBorders>
              <w:top w:val="nil"/>
            </w:tcBorders>
          </w:tcPr>
          <w:p w14:paraId="0D33B821" w14:textId="77777777" w:rsidR="00291C4F" w:rsidRDefault="00000000">
            <w:pPr>
              <w:pStyle w:val="TableParagraph"/>
              <w:spacing w:before="0" w:line="226" w:lineRule="exact"/>
              <w:ind w:left="62"/>
              <w:rPr>
                <w:sz w:val="20"/>
              </w:rPr>
            </w:pPr>
            <w:r>
              <w:rPr>
                <w:sz w:val="20"/>
              </w:rPr>
              <w:t>worst case</w:t>
            </w:r>
          </w:p>
        </w:tc>
        <w:tc>
          <w:tcPr>
            <w:tcW w:w="1085" w:type="dxa"/>
            <w:tcBorders>
              <w:top w:val="nil"/>
            </w:tcBorders>
          </w:tcPr>
          <w:p w14:paraId="142B712E" w14:textId="77777777" w:rsidR="00291C4F" w:rsidRDefault="00291C4F"/>
        </w:tc>
        <w:tc>
          <w:tcPr>
            <w:tcW w:w="1618" w:type="dxa"/>
            <w:tcBorders>
              <w:top w:val="nil"/>
            </w:tcBorders>
          </w:tcPr>
          <w:p w14:paraId="61A1A51C" w14:textId="77777777" w:rsidR="00291C4F" w:rsidRDefault="00000000">
            <w:pPr>
              <w:pStyle w:val="TableParagraph"/>
              <w:spacing w:before="0" w:line="226" w:lineRule="exact"/>
              <w:ind w:left="62"/>
              <w:rPr>
                <w:sz w:val="20"/>
              </w:rPr>
            </w:pPr>
            <w:proofErr w:type="spellStart"/>
            <w:r>
              <w:rPr>
                <w:sz w:val="20"/>
              </w:rPr>
              <w:t>sents</w:t>
            </w:r>
            <w:proofErr w:type="spellEnd"/>
            <w:r>
              <w:rPr>
                <w:sz w:val="20"/>
              </w:rPr>
              <w:t xml:space="preserve"> worst case</w:t>
            </w:r>
          </w:p>
        </w:tc>
      </w:tr>
      <w:tr w:rsidR="00291C4F" w14:paraId="5D54B0A3" w14:textId="77777777">
        <w:trPr>
          <w:trHeight w:hRule="exact" w:val="823"/>
        </w:trPr>
        <w:tc>
          <w:tcPr>
            <w:tcW w:w="1514" w:type="dxa"/>
          </w:tcPr>
          <w:p w14:paraId="153D45AC" w14:textId="77777777" w:rsidR="00291C4F" w:rsidRDefault="00000000">
            <w:pPr>
              <w:pStyle w:val="TableParagraph"/>
              <w:ind w:left="64" w:right="171"/>
              <w:rPr>
                <w:sz w:val="20"/>
              </w:rPr>
            </w:pPr>
            <w:r>
              <w:rPr>
                <w:sz w:val="20"/>
              </w:rPr>
              <w:t>Transformation Rate</w:t>
            </w:r>
          </w:p>
        </w:tc>
        <w:tc>
          <w:tcPr>
            <w:tcW w:w="691" w:type="dxa"/>
          </w:tcPr>
          <w:p w14:paraId="6AA6A555" w14:textId="77777777" w:rsidR="00291C4F" w:rsidRDefault="00000000">
            <w:pPr>
              <w:pStyle w:val="TableParagraph"/>
              <w:ind w:left="64"/>
              <w:rPr>
                <w:sz w:val="20"/>
              </w:rPr>
            </w:pPr>
            <w:r>
              <w:rPr>
                <w:sz w:val="20"/>
              </w:rPr>
              <w:t>N/A</w:t>
            </w:r>
          </w:p>
        </w:tc>
        <w:tc>
          <w:tcPr>
            <w:tcW w:w="1673" w:type="dxa"/>
          </w:tcPr>
          <w:p w14:paraId="1621A385" w14:textId="77777777" w:rsidR="00291C4F" w:rsidRDefault="00000000">
            <w:pPr>
              <w:pStyle w:val="TableParagraph"/>
              <w:ind w:left="62" w:right="71"/>
              <w:rPr>
                <w:sz w:val="20"/>
              </w:rPr>
            </w:pPr>
            <w:r>
              <w:rPr>
                <w:sz w:val="20"/>
              </w:rPr>
              <w:t>Formation fraction of 1.0. None to sink.</w:t>
            </w:r>
          </w:p>
        </w:tc>
        <w:tc>
          <w:tcPr>
            <w:tcW w:w="691" w:type="dxa"/>
          </w:tcPr>
          <w:p w14:paraId="238ADF8A" w14:textId="77777777" w:rsidR="00291C4F" w:rsidRDefault="00000000">
            <w:pPr>
              <w:pStyle w:val="TableParagraph"/>
              <w:ind w:left="64"/>
              <w:rPr>
                <w:sz w:val="20"/>
              </w:rPr>
            </w:pPr>
            <w:r>
              <w:rPr>
                <w:sz w:val="20"/>
              </w:rPr>
              <w:t>N/A</w:t>
            </w:r>
          </w:p>
        </w:tc>
        <w:tc>
          <w:tcPr>
            <w:tcW w:w="1673" w:type="dxa"/>
          </w:tcPr>
          <w:p w14:paraId="21AE69C8" w14:textId="77777777" w:rsidR="00291C4F" w:rsidRDefault="00000000">
            <w:pPr>
              <w:pStyle w:val="TableParagraph"/>
              <w:ind w:left="62" w:right="71"/>
              <w:rPr>
                <w:sz w:val="20"/>
              </w:rPr>
            </w:pPr>
            <w:r>
              <w:rPr>
                <w:sz w:val="20"/>
              </w:rPr>
              <w:t>Formation fraction of 1.0. None to sink.</w:t>
            </w:r>
          </w:p>
        </w:tc>
        <w:tc>
          <w:tcPr>
            <w:tcW w:w="1085" w:type="dxa"/>
          </w:tcPr>
          <w:p w14:paraId="3B1CDD6C" w14:textId="77777777" w:rsidR="00291C4F" w:rsidRDefault="00000000">
            <w:pPr>
              <w:pStyle w:val="TableParagraph"/>
              <w:spacing w:before="61"/>
              <w:ind w:left="62"/>
              <w:rPr>
                <w:sz w:val="20"/>
              </w:rPr>
            </w:pPr>
            <w:r>
              <w:rPr>
                <w:sz w:val="20"/>
              </w:rPr>
              <w:t>N/A</w:t>
            </w:r>
          </w:p>
        </w:tc>
        <w:tc>
          <w:tcPr>
            <w:tcW w:w="1618" w:type="dxa"/>
          </w:tcPr>
          <w:p w14:paraId="5D6741D0" w14:textId="77777777" w:rsidR="00291C4F" w:rsidRDefault="00000000">
            <w:pPr>
              <w:pStyle w:val="TableParagraph"/>
              <w:spacing w:before="61"/>
              <w:ind w:left="62" w:right="160"/>
              <w:rPr>
                <w:sz w:val="20"/>
              </w:rPr>
            </w:pPr>
            <w:r>
              <w:rPr>
                <w:sz w:val="20"/>
              </w:rPr>
              <w:t xml:space="preserve">Formation frac- </w:t>
            </w:r>
            <w:proofErr w:type="spellStart"/>
            <w:r>
              <w:rPr>
                <w:sz w:val="20"/>
              </w:rPr>
              <w:t>tion</w:t>
            </w:r>
            <w:proofErr w:type="spellEnd"/>
            <w:r>
              <w:rPr>
                <w:sz w:val="20"/>
              </w:rPr>
              <w:t xml:space="preserve"> of 1.0. None to sink.</w:t>
            </w:r>
          </w:p>
        </w:tc>
      </w:tr>
      <w:tr w:rsidR="00291C4F" w14:paraId="0D0D5CCB" w14:textId="77777777">
        <w:trPr>
          <w:trHeight w:hRule="exact" w:val="595"/>
        </w:trPr>
        <w:tc>
          <w:tcPr>
            <w:tcW w:w="1514" w:type="dxa"/>
          </w:tcPr>
          <w:p w14:paraId="15094285" w14:textId="77777777" w:rsidR="00291C4F" w:rsidRDefault="00000000">
            <w:pPr>
              <w:pStyle w:val="TableParagraph"/>
              <w:ind w:left="64" w:right="155"/>
              <w:rPr>
                <w:sz w:val="20"/>
              </w:rPr>
            </w:pPr>
            <w:proofErr w:type="spellStart"/>
            <w:r>
              <w:rPr>
                <w:sz w:val="20"/>
              </w:rPr>
              <w:t>Washoff</w:t>
            </w:r>
            <w:proofErr w:type="spellEnd"/>
            <w:r>
              <w:rPr>
                <w:sz w:val="20"/>
              </w:rPr>
              <w:t xml:space="preserve"> Factor (1/m) (PEARL)</w:t>
            </w:r>
          </w:p>
        </w:tc>
        <w:tc>
          <w:tcPr>
            <w:tcW w:w="691" w:type="dxa"/>
          </w:tcPr>
          <w:p w14:paraId="1F49B1F9" w14:textId="77777777" w:rsidR="00291C4F" w:rsidRDefault="00000000">
            <w:pPr>
              <w:pStyle w:val="TableParagraph"/>
              <w:spacing w:before="63"/>
              <w:ind w:left="64"/>
              <w:rPr>
                <w:sz w:val="20"/>
              </w:rPr>
            </w:pPr>
            <w:r>
              <w:rPr>
                <w:sz w:val="20"/>
              </w:rPr>
              <w:t>0.0001</w:t>
            </w:r>
          </w:p>
        </w:tc>
        <w:tc>
          <w:tcPr>
            <w:tcW w:w="1673" w:type="dxa"/>
          </w:tcPr>
          <w:p w14:paraId="693D6623" w14:textId="77777777" w:rsidR="00291C4F" w:rsidRDefault="00000000">
            <w:pPr>
              <w:pStyle w:val="TableParagraph"/>
              <w:spacing w:before="63"/>
              <w:ind w:left="62"/>
              <w:rPr>
                <w:sz w:val="20"/>
              </w:rPr>
            </w:pPr>
            <w:r>
              <w:rPr>
                <w:sz w:val="20"/>
              </w:rPr>
              <w:t>Default</w:t>
            </w:r>
          </w:p>
        </w:tc>
        <w:tc>
          <w:tcPr>
            <w:tcW w:w="691" w:type="dxa"/>
          </w:tcPr>
          <w:p w14:paraId="73842DE5" w14:textId="77777777" w:rsidR="00291C4F" w:rsidRDefault="00000000">
            <w:pPr>
              <w:pStyle w:val="TableParagraph"/>
              <w:spacing w:before="63"/>
              <w:ind w:left="64"/>
              <w:rPr>
                <w:sz w:val="20"/>
              </w:rPr>
            </w:pPr>
            <w:r>
              <w:rPr>
                <w:sz w:val="20"/>
              </w:rPr>
              <w:t>0.0001</w:t>
            </w:r>
          </w:p>
        </w:tc>
        <w:tc>
          <w:tcPr>
            <w:tcW w:w="1673" w:type="dxa"/>
          </w:tcPr>
          <w:p w14:paraId="30E19A96" w14:textId="77777777" w:rsidR="00291C4F" w:rsidRDefault="00000000">
            <w:pPr>
              <w:pStyle w:val="TableParagraph"/>
              <w:spacing w:before="63"/>
              <w:ind w:left="62"/>
              <w:rPr>
                <w:sz w:val="20"/>
              </w:rPr>
            </w:pPr>
            <w:r>
              <w:rPr>
                <w:sz w:val="20"/>
              </w:rPr>
              <w:t>Default</w:t>
            </w:r>
          </w:p>
        </w:tc>
        <w:tc>
          <w:tcPr>
            <w:tcW w:w="1085" w:type="dxa"/>
          </w:tcPr>
          <w:p w14:paraId="59F431A6" w14:textId="77777777" w:rsidR="00291C4F" w:rsidRDefault="00000000">
            <w:pPr>
              <w:pStyle w:val="TableParagraph"/>
              <w:spacing w:before="63"/>
              <w:ind w:left="62"/>
              <w:rPr>
                <w:sz w:val="20"/>
              </w:rPr>
            </w:pPr>
            <w:r>
              <w:rPr>
                <w:sz w:val="20"/>
              </w:rPr>
              <w:t>0.0001</w:t>
            </w:r>
          </w:p>
        </w:tc>
        <w:tc>
          <w:tcPr>
            <w:tcW w:w="1618" w:type="dxa"/>
          </w:tcPr>
          <w:p w14:paraId="0821A040" w14:textId="77777777" w:rsidR="00291C4F" w:rsidRDefault="00000000">
            <w:pPr>
              <w:pStyle w:val="TableParagraph"/>
              <w:spacing w:before="63"/>
              <w:ind w:left="62"/>
              <w:rPr>
                <w:sz w:val="20"/>
              </w:rPr>
            </w:pPr>
            <w:r>
              <w:rPr>
                <w:sz w:val="20"/>
              </w:rPr>
              <w:t>Default</w:t>
            </w:r>
          </w:p>
        </w:tc>
      </w:tr>
      <w:tr w:rsidR="00291C4F" w14:paraId="647068F5" w14:textId="77777777">
        <w:trPr>
          <w:trHeight w:hRule="exact" w:val="367"/>
        </w:trPr>
        <w:tc>
          <w:tcPr>
            <w:tcW w:w="1514" w:type="dxa"/>
            <w:tcBorders>
              <w:bottom w:val="single" w:sz="4" w:space="0" w:color="000000"/>
            </w:tcBorders>
          </w:tcPr>
          <w:p w14:paraId="54AD8B4C" w14:textId="77777777" w:rsidR="00291C4F" w:rsidRDefault="00000000">
            <w:pPr>
              <w:pStyle w:val="TableParagraph"/>
              <w:spacing w:before="62"/>
              <w:ind w:left="64"/>
              <w:rPr>
                <w:sz w:val="20"/>
              </w:rPr>
            </w:pPr>
            <w:r>
              <w:rPr>
                <w:position w:val="2"/>
                <w:sz w:val="20"/>
              </w:rPr>
              <w:t>Foliar DT</w:t>
            </w:r>
            <w:r>
              <w:rPr>
                <w:sz w:val="13"/>
              </w:rPr>
              <w:t xml:space="preserve">50 </w:t>
            </w:r>
            <w:r>
              <w:rPr>
                <w:position w:val="2"/>
                <w:sz w:val="20"/>
              </w:rPr>
              <w:t>(d)</w:t>
            </w:r>
          </w:p>
        </w:tc>
        <w:tc>
          <w:tcPr>
            <w:tcW w:w="691" w:type="dxa"/>
          </w:tcPr>
          <w:p w14:paraId="20C5BB40" w14:textId="77777777" w:rsidR="00291C4F" w:rsidRDefault="00000000">
            <w:pPr>
              <w:pStyle w:val="TableParagraph"/>
              <w:spacing w:before="63"/>
              <w:ind w:left="64"/>
              <w:rPr>
                <w:sz w:val="20"/>
              </w:rPr>
            </w:pPr>
            <w:r>
              <w:rPr>
                <w:sz w:val="20"/>
              </w:rPr>
              <w:t>10</w:t>
            </w:r>
          </w:p>
        </w:tc>
        <w:tc>
          <w:tcPr>
            <w:tcW w:w="1673" w:type="dxa"/>
          </w:tcPr>
          <w:p w14:paraId="5CAD5B84" w14:textId="77777777" w:rsidR="00291C4F" w:rsidRDefault="00000000">
            <w:pPr>
              <w:pStyle w:val="TableParagraph"/>
              <w:spacing w:before="63"/>
              <w:ind w:left="62"/>
              <w:rPr>
                <w:sz w:val="20"/>
              </w:rPr>
            </w:pPr>
            <w:r>
              <w:rPr>
                <w:sz w:val="20"/>
              </w:rPr>
              <w:t>Default</w:t>
            </w:r>
          </w:p>
        </w:tc>
        <w:tc>
          <w:tcPr>
            <w:tcW w:w="691" w:type="dxa"/>
          </w:tcPr>
          <w:p w14:paraId="019CCBEC" w14:textId="77777777" w:rsidR="00291C4F" w:rsidRDefault="00000000">
            <w:pPr>
              <w:pStyle w:val="TableParagraph"/>
              <w:spacing w:before="63"/>
              <w:ind w:left="64"/>
              <w:rPr>
                <w:sz w:val="20"/>
              </w:rPr>
            </w:pPr>
            <w:r>
              <w:rPr>
                <w:sz w:val="20"/>
              </w:rPr>
              <w:t>10</w:t>
            </w:r>
          </w:p>
        </w:tc>
        <w:tc>
          <w:tcPr>
            <w:tcW w:w="1673" w:type="dxa"/>
          </w:tcPr>
          <w:p w14:paraId="7747BE99" w14:textId="77777777" w:rsidR="00291C4F" w:rsidRDefault="00000000">
            <w:pPr>
              <w:pStyle w:val="TableParagraph"/>
              <w:spacing w:before="63"/>
              <w:ind w:left="62"/>
              <w:rPr>
                <w:sz w:val="20"/>
              </w:rPr>
            </w:pPr>
            <w:r>
              <w:rPr>
                <w:sz w:val="20"/>
              </w:rPr>
              <w:t>Default</w:t>
            </w:r>
          </w:p>
        </w:tc>
        <w:tc>
          <w:tcPr>
            <w:tcW w:w="1085" w:type="dxa"/>
          </w:tcPr>
          <w:p w14:paraId="1667F7AF" w14:textId="77777777" w:rsidR="00291C4F" w:rsidRDefault="00000000">
            <w:pPr>
              <w:pStyle w:val="TableParagraph"/>
              <w:spacing w:before="63"/>
              <w:ind w:left="62"/>
              <w:rPr>
                <w:sz w:val="20"/>
              </w:rPr>
            </w:pPr>
            <w:r>
              <w:rPr>
                <w:sz w:val="20"/>
              </w:rPr>
              <w:t>10</w:t>
            </w:r>
          </w:p>
        </w:tc>
        <w:tc>
          <w:tcPr>
            <w:tcW w:w="1618" w:type="dxa"/>
          </w:tcPr>
          <w:p w14:paraId="2D95BC95" w14:textId="77777777" w:rsidR="00291C4F" w:rsidRDefault="00000000">
            <w:pPr>
              <w:pStyle w:val="TableParagraph"/>
              <w:spacing w:before="63"/>
              <w:ind w:left="62"/>
              <w:rPr>
                <w:sz w:val="20"/>
              </w:rPr>
            </w:pPr>
            <w:r>
              <w:rPr>
                <w:sz w:val="20"/>
              </w:rPr>
              <w:t>0.0001</w:t>
            </w:r>
          </w:p>
        </w:tc>
      </w:tr>
    </w:tbl>
    <w:p w14:paraId="47776E1F" w14:textId="77777777" w:rsidR="00291C4F" w:rsidRDefault="00291C4F">
      <w:pPr>
        <w:pStyle w:val="Tekstpodstawowy"/>
        <w:spacing w:before="3"/>
        <w:rPr>
          <w:b/>
          <w:sz w:val="24"/>
        </w:rPr>
      </w:pPr>
    </w:p>
    <w:p w14:paraId="4BC88369" w14:textId="77777777" w:rsidR="00291C4F" w:rsidRDefault="00000000" w:rsidP="00CE0E69">
      <w:pPr>
        <w:pStyle w:val="Tekstpodstawowy"/>
        <w:spacing w:before="91"/>
        <w:ind w:left="153" w:right="603"/>
        <w:jc w:val="both"/>
      </w:pPr>
      <w:r>
        <w:t xml:space="preserve">The application of 2,4-D applied as a foliar spray to spring cereals, based on the GAP have been </w:t>
      </w:r>
      <w:proofErr w:type="spellStart"/>
      <w:r>
        <w:t>summarised</w:t>
      </w:r>
      <w:proofErr w:type="spellEnd"/>
      <w:r>
        <w:t xml:space="preserve"> in Table A3.1-3.</w:t>
      </w:r>
    </w:p>
    <w:p w14:paraId="66663F6A" w14:textId="77777777" w:rsidR="00291C4F" w:rsidRDefault="00000000">
      <w:pPr>
        <w:tabs>
          <w:tab w:val="left" w:pos="1569"/>
        </w:tabs>
        <w:spacing w:before="120" w:after="60"/>
        <w:ind w:left="153"/>
        <w:rPr>
          <w:b/>
          <w:sz w:val="20"/>
        </w:rPr>
      </w:pPr>
      <w:r>
        <w:rPr>
          <w:b/>
          <w:sz w:val="20"/>
        </w:rPr>
        <w:t>Table</w:t>
      </w:r>
      <w:r>
        <w:rPr>
          <w:b/>
          <w:spacing w:val="-2"/>
          <w:sz w:val="20"/>
        </w:rPr>
        <w:t xml:space="preserve"> </w:t>
      </w:r>
      <w:r>
        <w:rPr>
          <w:b/>
          <w:sz w:val="20"/>
        </w:rPr>
        <w:t>A3.1-3:</w:t>
      </w:r>
      <w:r>
        <w:rPr>
          <w:b/>
          <w:sz w:val="20"/>
        </w:rPr>
        <w:tab/>
        <w:t>Summary of the application rate and use patterns of 2,4-D to be</w:t>
      </w:r>
      <w:r>
        <w:rPr>
          <w:b/>
          <w:spacing w:val="-29"/>
          <w:sz w:val="20"/>
        </w:rPr>
        <w:t xml:space="preserve"> </w:t>
      </w:r>
      <w:r>
        <w:rPr>
          <w:b/>
          <w:sz w:val="20"/>
        </w:rPr>
        <w:t>simulated</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56"/>
        <w:gridCol w:w="1522"/>
        <w:gridCol w:w="2028"/>
        <w:gridCol w:w="1486"/>
        <w:gridCol w:w="1958"/>
      </w:tblGrid>
      <w:tr w:rsidR="00291C4F" w14:paraId="49E78467" w14:textId="77777777">
        <w:trPr>
          <w:trHeight w:hRule="exact" w:val="878"/>
        </w:trPr>
        <w:tc>
          <w:tcPr>
            <w:tcW w:w="1956" w:type="dxa"/>
            <w:shd w:val="clear" w:color="auto" w:fill="E7E6E6"/>
          </w:tcPr>
          <w:p w14:paraId="7B9BB167" w14:textId="77777777" w:rsidR="00291C4F" w:rsidRDefault="00000000">
            <w:pPr>
              <w:pStyle w:val="TableParagraph"/>
              <w:ind w:left="103"/>
              <w:rPr>
                <w:sz w:val="20"/>
              </w:rPr>
            </w:pPr>
            <w:r>
              <w:rPr>
                <w:sz w:val="20"/>
              </w:rPr>
              <w:t>Crop</w:t>
            </w:r>
          </w:p>
        </w:tc>
        <w:tc>
          <w:tcPr>
            <w:tcW w:w="1522" w:type="dxa"/>
            <w:shd w:val="clear" w:color="auto" w:fill="E7E6E6"/>
          </w:tcPr>
          <w:p w14:paraId="1EF1ABD7" w14:textId="77777777" w:rsidR="00291C4F" w:rsidRDefault="00000000">
            <w:pPr>
              <w:pStyle w:val="TableParagraph"/>
              <w:ind w:left="103" w:right="95"/>
              <w:rPr>
                <w:sz w:val="20"/>
              </w:rPr>
            </w:pPr>
            <w:r>
              <w:rPr>
                <w:sz w:val="20"/>
              </w:rPr>
              <w:t xml:space="preserve">Application rate (g </w:t>
            </w:r>
            <w:proofErr w:type="spellStart"/>
            <w:r>
              <w:rPr>
                <w:sz w:val="20"/>
              </w:rPr>
              <w:t>a.s.</w:t>
            </w:r>
            <w:proofErr w:type="spellEnd"/>
            <w:r>
              <w:rPr>
                <w:sz w:val="20"/>
              </w:rPr>
              <w:t>/ha)</w:t>
            </w:r>
          </w:p>
        </w:tc>
        <w:tc>
          <w:tcPr>
            <w:tcW w:w="2028" w:type="dxa"/>
            <w:shd w:val="clear" w:color="auto" w:fill="E7E6E6"/>
          </w:tcPr>
          <w:p w14:paraId="385A0E7A" w14:textId="77777777" w:rsidR="00291C4F" w:rsidRDefault="00000000">
            <w:pPr>
              <w:pStyle w:val="TableParagraph"/>
              <w:ind w:left="103"/>
              <w:rPr>
                <w:sz w:val="20"/>
              </w:rPr>
            </w:pPr>
            <w:r>
              <w:rPr>
                <w:sz w:val="20"/>
              </w:rPr>
              <w:t>BBCH growth stage</w:t>
            </w:r>
          </w:p>
        </w:tc>
        <w:tc>
          <w:tcPr>
            <w:tcW w:w="1486" w:type="dxa"/>
            <w:shd w:val="clear" w:color="auto" w:fill="E7E6E6"/>
          </w:tcPr>
          <w:p w14:paraId="71EA4113" w14:textId="77777777" w:rsidR="00291C4F" w:rsidRDefault="00000000">
            <w:pPr>
              <w:pStyle w:val="TableParagraph"/>
              <w:ind w:left="103" w:right="192"/>
              <w:rPr>
                <w:sz w:val="20"/>
              </w:rPr>
            </w:pPr>
            <w:r>
              <w:rPr>
                <w:sz w:val="20"/>
              </w:rPr>
              <w:t xml:space="preserve">Crop </w:t>
            </w:r>
            <w:proofErr w:type="spellStart"/>
            <w:r>
              <w:rPr>
                <w:sz w:val="20"/>
              </w:rPr>
              <w:t>intercep</w:t>
            </w:r>
            <w:proofErr w:type="spellEnd"/>
            <w:r>
              <w:rPr>
                <w:sz w:val="20"/>
              </w:rPr>
              <w:t xml:space="preserve">- </w:t>
            </w:r>
            <w:proofErr w:type="spellStart"/>
            <w:r>
              <w:rPr>
                <w:sz w:val="20"/>
              </w:rPr>
              <w:t>tion</w:t>
            </w:r>
            <w:proofErr w:type="spellEnd"/>
            <w:r>
              <w:rPr>
                <w:sz w:val="20"/>
              </w:rPr>
              <w:t>. (%)</w:t>
            </w:r>
          </w:p>
        </w:tc>
        <w:tc>
          <w:tcPr>
            <w:tcW w:w="1958" w:type="dxa"/>
            <w:shd w:val="clear" w:color="auto" w:fill="E7E6E6"/>
          </w:tcPr>
          <w:p w14:paraId="42CF5F2D" w14:textId="77777777" w:rsidR="00291C4F" w:rsidRDefault="00000000">
            <w:pPr>
              <w:pStyle w:val="TableParagraph"/>
              <w:ind w:left="103" w:right="154"/>
              <w:rPr>
                <w:sz w:val="20"/>
              </w:rPr>
            </w:pPr>
            <w:r>
              <w:rPr>
                <w:sz w:val="20"/>
              </w:rPr>
              <w:t>Effective application rate</w:t>
            </w:r>
          </w:p>
          <w:p w14:paraId="28832321" w14:textId="77777777" w:rsidR="00291C4F" w:rsidRDefault="00000000">
            <w:pPr>
              <w:pStyle w:val="TableParagraph"/>
              <w:spacing w:before="57"/>
              <w:ind w:left="103"/>
              <w:rPr>
                <w:sz w:val="20"/>
              </w:rPr>
            </w:pPr>
            <w:r>
              <w:rPr>
                <w:sz w:val="20"/>
              </w:rPr>
              <w:t xml:space="preserve">(g </w:t>
            </w:r>
            <w:proofErr w:type="spellStart"/>
            <w:r>
              <w:rPr>
                <w:sz w:val="20"/>
              </w:rPr>
              <w:t>a.s.</w:t>
            </w:r>
            <w:proofErr w:type="spellEnd"/>
            <w:r>
              <w:rPr>
                <w:sz w:val="20"/>
              </w:rPr>
              <w:t>/ha)</w:t>
            </w:r>
          </w:p>
        </w:tc>
      </w:tr>
      <w:tr w:rsidR="00291C4F" w14:paraId="7E92D230" w14:textId="77777777">
        <w:trPr>
          <w:trHeight w:hRule="exact" w:val="360"/>
        </w:trPr>
        <w:tc>
          <w:tcPr>
            <w:tcW w:w="1956" w:type="dxa"/>
          </w:tcPr>
          <w:p w14:paraId="51CF2DF9" w14:textId="77777777" w:rsidR="00291C4F" w:rsidRDefault="00000000">
            <w:pPr>
              <w:pStyle w:val="TableParagraph"/>
              <w:ind w:left="103"/>
              <w:rPr>
                <w:sz w:val="20"/>
              </w:rPr>
            </w:pPr>
            <w:r>
              <w:rPr>
                <w:sz w:val="20"/>
              </w:rPr>
              <w:t>Spring cereals</w:t>
            </w:r>
          </w:p>
        </w:tc>
        <w:tc>
          <w:tcPr>
            <w:tcW w:w="1522" w:type="dxa"/>
          </w:tcPr>
          <w:p w14:paraId="14237909" w14:textId="77777777" w:rsidR="00291C4F" w:rsidRDefault="00000000">
            <w:pPr>
              <w:pStyle w:val="TableParagraph"/>
              <w:ind w:left="103"/>
              <w:rPr>
                <w:sz w:val="20"/>
              </w:rPr>
            </w:pPr>
            <w:r>
              <w:rPr>
                <w:sz w:val="20"/>
              </w:rPr>
              <w:t>1 x 750</w:t>
            </w:r>
          </w:p>
        </w:tc>
        <w:tc>
          <w:tcPr>
            <w:tcW w:w="2028" w:type="dxa"/>
          </w:tcPr>
          <w:p w14:paraId="2FE6FE00" w14:textId="77777777" w:rsidR="00291C4F" w:rsidRDefault="00000000">
            <w:pPr>
              <w:pStyle w:val="TableParagraph"/>
              <w:ind w:left="103"/>
              <w:rPr>
                <w:sz w:val="20"/>
              </w:rPr>
            </w:pPr>
            <w:r>
              <w:rPr>
                <w:sz w:val="20"/>
              </w:rPr>
              <w:t>15-25</w:t>
            </w:r>
          </w:p>
        </w:tc>
        <w:tc>
          <w:tcPr>
            <w:tcW w:w="1486" w:type="dxa"/>
          </w:tcPr>
          <w:p w14:paraId="4BAB1486" w14:textId="77777777" w:rsidR="00291C4F" w:rsidRDefault="00000000">
            <w:pPr>
              <w:pStyle w:val="TableParagraph"/>
              <w:ind w:left="102"/>
              <w:rPr>
                <w:sz w:val="20"/>
              </w:rPr>
            </w:pPr>
            <w:r>
              <w:rPr>
                <w:w w:val="99"/>
                <w:sz w:val="20"/>
              </w:rPr>
              <w:t>0</w:t>
            </w:r>
          </w:p>
        </w:tc>
        <w:tc>
          <w:tcPr>
            <w:tcW w:w="1958" w:type="dxa"/>
          </w:tcPr>
          <w:p w14:paraId="7D3F404D" w14:textId="77777777" w:rsidR="00291C4F" w:rsidRDefault="00000000">
            <w:pPr>
              <w:pStyle w:val="TableParagraph"/>
              <w:ind w:left="102"/>
              <w:rPr>
                <w:sz w:val="20"/>
              </w:rPr>
            </w:pPr>
            <w:r>
              <w:rPr>
                <w:sz w:val="20"/>
              </w:rPr>
              <w:t>1 x 750</w:t>
            </w:r>
          </w:p>
        </w:tc>
      </w:tr>
    </w:tbl>
    <w:p w14:paraId="61968454" w14:textId="77777777" w:rsidR="00291C4F" w:rsidRDefault="00291C4F">
      <w:pPr>
        <w:pStyle w:val="Tekstpodstawowy"/>
        <w:spacing w:before="5"/>
        <w:rPr>
          <w:b/>
          <w:sz w:val="32"/>
        </w:rPr>
      </w:pPr>
    </w:p>
    <w:p w14:paraId="665F8552" w14:textId="77777777" w:rsidR="00291C4F" w:rsidRDefault="00000000" w:rsidP="00CE0E69">
      <w:pPr>
        <w:pStyle w:val="Tekstpodstawowy"/>
        <w:ind w:left="153" w:right="295"/>
        <w:jc w:val="both"/>
      </w:pPr>
      <w:r>
        <w:t xml:space="preserve">Simulations were performed to cover the application regime mentioned above using all appropriate FOCUS scenarios in FOCUS PEARL (version 5.5.5) and FOCUS PELMO (version 6.6.4). Accord- </w:t>
      </w:r>
      <w:proofErr w:type="spellStart"/>
      <w:r>
        <w:t>ing</w:t>
      </w:r>
      <w:proofErr w:type="spellEnd"/>
      <w:r>
        <w:t xml:space="preserve"> to central zone guidance (EC 2018) only relevant scenarios to the central zone are reported herein. The application timing in the simulations was set using absolute timings (Klein, 2019, </w:t>
      </w:r>
      <w:proofErr w:type="spellStart"/>
      <w:r>
        <w:t>AppDate</w:t>
      </w:r>
      <w:proofErr w:type="spellEnd"/>
      <w:r>
        <w:t xml:space="preserve"> 3.06) and are presented in Table A3.1-4.</w:t>
      </w:r>
    </w:p>
    <w:p w14:paraId="798A8FD3" w14:textId="77777777" w:rsidR="00291C4F" w:rsidRDefault="00000000">
      <w:pPr>
        <w:tabs>
          <w:tab w:val="left" w:pos="1569"/>
        </w:tabs>
        <w:spacing w:before="121"/>
        <w:ind w:left="153"/>
        <w:rPr>
          <w:b/>
          <w:sz w:val="20"/>
        </w:rPr>
      </w:pPr>
      <w:r>
        <w:rPr>
          <w:b/>
          <w:sz w:val="20"/>
        </w:rPr>
        <w:t>Table</w:t>
      </w:r>
      <w:r>
        <w:rPr>
          <w:b/>
          <w:spacing w:val="-2"/>
          <w:sz w:val="20"/>
        </w:rPr>
        <w:t xml:space="preserve"> </w:t>
      </w:r>
      <w:r>
        <w:rPr>
          <w:b/>
          <w:sz w:val="20"/>
        </w:rPr>
        <w:t>A3.1-4:</w:t>
      </w:r>
      <w:r>
        <w:rPr>
          <w:b/>
          <w:sz w:val="20"/>
        </w:rPr>
        <w:tab/>
        <w:t>Actual</w:t>
      </w:r>
      <w:r>
        <w:rPr>
          <w:b/>
          <w:spacing w:val="-4"/>
          <w:sz w:val="20"/>
        </w:rPr>
        <w:t xml:space="preserve"> </w:t>
      </w:r>
      <w:r>
        <w:rPr>
          <w:b/>
          <w:sz w:val="20"/>
        </w:rPr>
        <w:t>application</w:t>
      </w:r>
      <w:r>
        <w:rPr>
          <w:b/>
          <w:spacing w:val="-5"/>
          <w:sz w:val="20"/>
        </w:rPr>
        <w:t xml:space="preserve"> </w:t>
      </w:r>
      <w:r>
        <w:rPr>
          <w:b/>
          <w:sz w:val="20"/>
        </w:rPr>
        <w:t>dates</w:t>
      </w:r>
      <w:r>
        <w:rPr>
          <w:b/>
          <w:spacing w:val="-5"/>
          <w:sz w:val="20"/>
        </w:rPr>
        <w:t xml:space="preserve"> </w:t>
      </w:r>
      <w:r>
        <w:rPr>
          <w:b/>
          <w:sz w:val="20"/>
        </w:rPr>
        <w:t>simulated</w:t>
      </w:r>
      <w:r>
        <w:rPr>
          <w:b/>
          <w:spacing w:val="-5"/>
          <w:sz w:val="20"/>
        </w:rPr>
        <w:t xml:space="preserve"> </w:t>
      </w:r>
      <w:r>
        <w:rPr>
          <w:b/>
          <w:sz w:val="20"/>
        </w:rPr>
        <w:t>for</w:t>
      </w:r>
      <w:r>
        <w:rPr>
          <w:b/>
          <w:spacing w:val="-4"/>
          <w:sz w:val="20"/>
        </w:rPr>
        <w:t xml:space="preserve"> </w:t>
      </w:r>
      <w:r>
        <w:rPr>
          <w:b/>
          <w:sz w:val="20"/>
        </w:rPr>
        <w:t>modelling</w:t>
      </w:r>
      <w:r>
        <w:rPr>
          <w:b/>
          <w:spacing w:val="-3"/>
          <w:sz w:val="20"/>
        </w:rPr>
        <w:t xml:space="preserve"> </w:t>
      </w:r>
      <w:r>
        <w:rPr>
          <w:b/>
          <w:sz w:val="20"/>
        </w:rPr>
        <w:t>with</w:t>
      </w:r>
      <w:r>
        <w:rPr>
          <w:b/>
          <w:spacing w:val="-5"/>
          <w:sz w:val="20"/>
        </w:rPr>
        <w:t xml:space="preserve"> </w:t>
      </w:r>
      <w:r>
        <w:rPr>
          <w:b/>
          <w:sz w:val="20"/>
        </w:rPr>
        <w:t>FOCUS</w:t>
      </w:r>
      <w:r>
        <w:rPr>
          <w:b/>
          <w:spacing w:val="-5"/>
          <w:sz w:val="20"/>
        </w:rPr>
        <w:t xml:space="preserve"> </w:t>
      </w:r>
      <w:r>
        <w:rPr>
          <w:b/>
          <w:sz w:val="20"/>
        </w:rPr>
        <w:t>PEARL</w:t>
      </w:r>
      <w:r>
        <w:rPr>
          <w:b/>
          <w:spacing w:val="-4"/>
          <w:sz w:val="20"/>
        </w:rPr>
        <w:t xml:space="preserve"> </w:t>
      </w:r>
      <w:r>
        <w:rPr>
          <w:b/>
          <w:sz w:val="20"/>
        </w:rPr>
        <w:t>and</w:t>
      </w:r>
      <w:r>
        <w:rPr>
          <w:b/>
          <w:spacing w:val="-4"/>
          <w:sz w:val="20"/>
        </w:rPr>
        <w:t xml:space="preserve"> </w:t>
      </w:r>
      <w:r>
        <w:rPr>
          <w:b/>
          <w:sz w:val="20"/>
        </w:rPr>
        <w:t>PELMO</w:t>
      </w:r>
    </w:p>
    <w:p w14:paraId="53BC8737"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10"/>
        <w:gridCol w:w="4940"/>
      </w:tblGrid>
      <w:tr w:rsidR="00291C4F" w14:paraId="604219FA" w14:textId="77777777">
        <w:trPr>
          <w:trHeight w:hRule="exact" w:val="650"/>
        </w:trPr>
        <w:tc>
          <w:tcPr>
            <w:tcW w:w="4010" w:type="dxa"/>
            <w:shd w:val="clear" w:color="auto" w:fill="E1E1E1"/>
          </w:tcPr>
          <w:p w14:paraId="029C22AC" w14:textId="77777777" w:rsidR="00291C4F" w:rsidRDefault="00000000">
            <w:pPr>
              <w:pStyle w:val="TableParagraph"/>
              <w:ind w:left="103"/>
              <w:rPr>
                <w:sz w:val="20"/>
              </w:rPr>
            </w:pPr>
            <w:r>
              <w:rPr>
                <w:sz w:val="20"/>
              </w:rPr>
              <w:t>Scenario</w:t>
            </w:r>
          </w:p>
        </w:tc>
        <w:tc>
          <w:tcPr>
            <w:tcW w:w="4939" w:type="dxa"/>
            <w:shd w:val="clear" w:color="auto" w:fill="E1E1E1"/>
          </w:tcPr>
          <w:p w14:paraId="3AEAE438" w14:textId="77777777" w:rsidR="00291C4F" w:rsidRDefault="00000000">
            <w:pPr>
              <w:pStyle w:val="TableParagraph"/>
              <w:spacing w:line="302" w:lineRule="auto"/>
              <w:ind w:left="103" w:right="2951"/>
              <w:rPr>
                <w:sz w:val="20"/>
              </w:rPr>
            </w:pPr>
            <w:r>
              <w:rPr>
                <w:sz w:val="20"/>
              </w:rPr>
              <w:t>Actual application date (absolute)</w:t>
            </w:r>
          </w:p>
        </w:tc>
      </w:tr>
      <w:tr w:rsidR="00291C4F" w14:paraId="7D4003B3" w14:textId="77777777">
        <w:trPr>
          <w:trHeight w:hRule="exact" w:val="360"/>
        </w:trPr>
        <w:tc>
          <w:tcPr>
            <w:tcW w:w="8950" w:type="dxa"/>
            <w:gridSpan w:val="2"/>
          </w:tcPr>
          <w:p w14:paraId="62EB704C" w14:textId="77777777" w:rsidR="00291C4F" w:rsidRDefault="00000000">
            <w:pPr>
              <w:pStyle w:val="TableParagraph"/>
              <w:ind w:left="103"/>
              <w:rPr>
                <w:sz w:val="20"/>
              </w:rPr>
            </w:pPr>
            <w:r>
              <w:rPr>
                <w:sz w:val="20"/>
              </w:rPr>
              <w:t xml:space="preserve">Spring cereals 1 x 750 g </w:t>
            </w:r>
            <w:proofErr w:type="spellStart"/>
            <w:r>
              <w:rPr>
                <w:sz w:val="20"/>
              </w:rPr>
              <w:t>a.s.</w:t>
            </w:r>
            <w:proofErr w:type="spellEnd"/>
            <w:r>
              <w:rPr>
                <w:sz w:val="20"/>
              </w:rPr>
              <w:t>/ha</w:t>
            </w:r>
          </w:p>
        </w:tc>
      </w:tr>
      <w:tr w:rsidR="00291C4F" w14:paraId="2743A2F1" w14:textId="77777777">
        <w:trPr>
          <w:trHeight w:hRule="exact" w:val="360"/>
        </w:trPr>
        <w:tc>
          <w:tcPr>
            <w:tcW w:w="4010" w:type="dxa"/>
          </w:tcPr>
          <w:p w14:paraId="1BDAE00B" w14:textId="77777777" w:rsidR="00291C4F" w:rsidRDefault="00000000">
            <w:pPr>
              <w:pStyle w:val="TableParagraph"/>
              <w:ind w:left="103"/>
              <w:rPr>
                <w:sz w:val="20"/>
              </w:rPr>
            </w:pPr>
            <w:proofErr w:type="spellStart"/>
            <w:r>
              <w:rPr>
                <w:sz w:val="20"/>
              </w:rPr>
              <w:t>Châteaudun</w:t>
            </w:r>
            <w:proofErr w:type="spellEnd"/>
            <w:r>
              <w:rPr>
                <w:sz w:val="20"/>
              </w:rPr>
              <w:t xml:space="preserve"> (C)</w:t>
            </w:r>
          </w:p>
        </w:tc>
        <w:tc>
          <w:tcPr>
            <w:tcW w:w="4939" w:type="dxa"/>
          </w:tcPr>
          <w:p w14:paraId="36D1BCC5" w14:textId="77777777" w:rsidR="00291C4F" w:rsidRDefault="00000000">
            <w:pPr>
              <w:pStyle w:val="TableParagraph"/>
              <w:ind w:left="103"/>
              <w:rPr>
                <w:sz w:val="20"/>
              </w:rPr>
            </w:pPr>
            <w:r>
              <w:rPr>
                <w:sz w:val="20"/>
              </w:rPr>
              <w:t>20-March (79)</w:t>
            </w:r>
          </w:p>
        </w:tc>
      </w:tr>
      <w:tr w:rsidR="00291C4F" w14:paraId="2A716DB8" w14:textId="77777777">
        <w:trPr>
          <w:trHeight w:hRule="exact" w:val="358"/>
        </w:trPr>
        <w:tc>
          <w:tcPr>
            <w:tcW w:w="4010" w:type="dxa"/>
          </w:tcPr>
          <w:p w14:paraId="68CEB511" w14:textId="77777777" w:rsidR="00291C4F" w:rsidRDefault="00000000">
            <w:pPr>
              <w:pStyle w:val="TableParagraph"/>
              <w:ind w:left="103"/>
              <w:rPr>
                <w:sz w:val="20"/>
              </w:rPr>
            </w:pPr>
            <w:r>
              <w:rPr>
                <w:sz w:val="20"/>
              </w:rPr>
              <w:t>Hamburg (H)</w:t>
            </w:r>
          </w:p>
        </w:tc>
        <w:tc>
          <w:tcPr>
            <w:tcW w:w="4939" w:type="dxa"/>
          </w:tcPr>
          <w:p w14:paraId="5D052BE2" w14:textId="77777777" w:rsidR="00291C4F" w:rsidRDefault="00000000">
            <w:pPr>
              <w:pStyle w:val="TableParagraph"/>
              <w:ind w:left="103"/>
              <w:rPr>
                <w:sz w:val="20"/>
              </w:rPr>
            </w:pPr>
            <w:r>
              <w:rPr>
                <w:sz w:val="20"/>
              </w:rPr>
              <w:t>08-April (98)</w:t>
            </w:r>
          </w:p>
        </w:tc>
      </w:tr>
      <w:tr w:rsidR="00291C4F" w14:paraId="159273F3" w14:textId="77777777">
        <w:trPr>
          <w:trHeight w:hRule="exact" w:val="360"/>
        </w:trPr>
        <w:tc>
          <w:tcPr>
            <w:tcW w:w="4010" w:type="dxa"/>
          </w:tcPr>
          <w:p w14:paraId="5C8B05E8" w14:textId="77777777" w:rsidR="00291C4F" w:rsidRDefault="00000000">
            <w:pPr>
              <w:pStyle w:val="TableParagraph"/>
              <w:spacing w:before="63"/>
              <w:ind w:left="103"/>
              <w:rPr>
                <w:sz w:val="20"/>
              </w:rPr>
            </w:pPr>
            <w:proofErr w:type="spellStart"/>
            <w:r>
              <w:rPr>
                <w:sz w:val="20"/>
              </w:rPr>
              <w:t>Kremsmünster</w:t>
            </w:r>
            <w:proofErr w:type="spellEnd"/>
            <w:r>
              <w:rPr>
                <w:sz w:val="20"/>
              </w:rPr>
              <w:t xml:space="preserve"> (K)</w:t>
            </w:r>
          </w:p>
        </w:tc>
        <w:tc>
          <w:tcPr>
            <w:tcW w:w="4939" w:type="dxa"/>
          </w:tcPr>
          <w:p w14:paraId="5C6E7BDB" w14:textId="77777777" w:rsidR="00291C4F" w:rsidRDefault="00000000">
            <w:pPr>
              <w:pStyle w:val="TableParagraph"/>
              <w:spacing w:before="63"/>
              <w:ind w:left="103"/>
              <w:rPr>
                <w:sz w:val="20"/>
              </w:rPr>
            </w:pPr>
            <w:r>
              <w:rPr>
                <w:sz w:val="20"/>
              </w:rPr>
              <w:t>08-April (98)</w:t>
            </w:r>
          </w:p>
        </w:tc>
      </w:tr>
      <w:tr w:rsidR="00291C4F" w14:paraId="476184BC" w14:textId="77777777">
        <w:trPr>
          <w:trHeight w:hRule="exact" w:val="360"/>
        </w:trPr>
        <w:tc>
          <w:tcPr>
            <w:tcW w:w="4010" w:type="dxa"/>
          </w:tcPr>
          <w:p w14:paraId="2E7700A1" w14:textId="77777777" w:rsidR="00291C4F" w:rsidRDefault="00000000">
            <w:pPr>
              <w:pStyle w:val="TableParagraph"/>
              <w:spacing w:before="63"/>
              <w:ind w:left="103"/>
              <w:rPr>
                <w:sz w:val="20"/>
              </w:rPr>
            </w:pPr>
            <w:r>
              <w:rPr>
                <w:sz w:val="20"/>
              </w:rPr>
              <w:t>Okehampton (N)</w:t>
            </w:r>
          </w:p>
        </w:tc>
        <w:tc>
          <w:tcPr>
            <w:tcW w:w="4939" w:type="dxa"/>
          </w:tcPr>
          <w:p w14:paraId="265FE1AE" w14:textId="77777777" w:rsidR="00291C4F" w:rsidRDefault="00000000">
            <w:pPr>
              <w:pStyle w:val="TableParagraph"/>
              <w:spacing w:before="63"/>
              <w:ind w:left="103"/>
              <w:rPr>
                <w:sz w:val="20"/>
              </w:rPr>
            </w:pPr>
            <w:r>
              <w:rPr>
                <w:sz w:val="20"/>
              </w:rPr>
              <w:t>07-April (97)</w:t>
            </w:r>
          </w:p>
        </w:tc>
      </w:tr>
      <w:tr w:rsidR="00291C4F" w14:paraId="6232B0E0" w14:textId="77777777">
        <w:trPr>
          <w:trHeight w:hRule="exact" w:val="360"/>
        </w:trPr>
        <w:tc>
          <w:tcPr>
            <w:tcW w:w="4010" w:type="dxa"/>
          </w:tcPr>
          <w:p w14:paraId="032E06CE" w14:textId="77777777" w:rsidR="00291C4F" w:rsidRDefault="00000000">
            <w:pPr>
              <w:pStyle w:val="TableParagraph"/>
              <w:spacing w:before="63"/>
              <w:ind w:left="103"/>
              <w:rPr>
                <w:sz w:val="20"/>
              </w:rPr>
            </w:pPr>
            <w:r>
              <w:rPr>
                <w:sz w:val="20"/>
              </w:rPr>
              <w:t>Porto (O)</w:t>
            </w:r>
          </w:p>
        </w:tc>
        <w:tc>
          <w:tcPr>
            <w:tcW w:w="4939" w:type="dxa"/>
          </w:tcPr>
          <w:p w14:paraId="17C7AC89" w14:textId="77777777" w:rsidR="00291C4F" w:rsidRDefault="00000000">
            <w:pPr>
              <w:pStyle w:val="TableParagraph"/>
              <w:spacing w:before="63"/>
              <w:ind w:left="103"/>
              <w:rPr>
                <w:sz w:val="20"/>
              </w:rPr>
            </w:pPr>
            <w:r>
              <w:rPr>
                <w:sz w:val="20"/>
              </w:rPr>
              <w:t>20-March (79)</w:t>
            </w:r>
          </w:p>
        </w:tc>
      </w:tr>
    </w:tbl>
    <w:p w14:paraId="4DB87F8E" w14:textId="77777777" w:rsidR="00291C4F" w:rsidRDefault="00000000">
      <w:pPr>
        <w:spacing w:before="63"/>
        <w:ind w:left="266"/>
        <w:rPr>
          <w:sz w:val="20"/>
        </w:rPr>
      </w:pPr>
      <w:r>
        <w:rPr>
          <w:sz w:val="20"/>
        </w:rPr>
        <w:t>Values in parentheses are Julian Days</w:t>
      </w:r>
    </w:p>
    <w:p w14:paraId="3A023FEE" w14:textId="77777777" w:rsidR="00291C4F" w:rsidRDefault="00291C4F">
      <w:pPr>
        <w:pStyle w:val="Tekstpodstawowy"/>
        <w:spacing w:before="7"/>
        <w:rPr>
          <w:sz w:val="29"/>
        </w:rPr>
      </w:pPr>
    </w:p>
    <w:p w14:paraId="035B6308" w14:textId="77777777" w:rsidR="00291C4F" w:rsidRDefault="00000000">
      <w:pPr>
        <w:spacing w:before="90"/>
        <w:ind w:left="153"/>
        <w:rPr>
          <w:b/>
          <w:sz w:val="24"/>
        </w:rPr>
      </w:pPr>
      <w:r>
        <w:rPr>
          <w:b/>
          <w:sz w:val="24"/>
        </w:rPr>
        <w:t>Results and discussions</w:t>
      </w:r>
    </w:p>
    <w:p w14:paraId="63F2EE04" w14:textId="77777777" w:rsidR="00291C4F" w:rsidRDefault="00000000">
      <w:pPr>
        <w:pStyle w:val="Tekstpodstawowy"/>
        <w:spacing w:before="119"/>
        <w:ind w:left="153"/>
      </w:pPr>
      <w:r>
        <w:t>The PECGW (80th percentile annual average leachate concentration at 1 m soil depth) as modelled</w:t>
      </w:r>
    </w:p>
    <w:p w14:paraId="79A1ED8F" w14:textId="77777777" w:rsidR="00291C4F" w:rsidRDefault="00291C4F">
      <w:pPr>
        <w:sectPr w:rsidR="00291C4F" w:rsidSect="00AE0453">
          <w:footerReference w:type="default" r:id="rId111"/>
          <w:pgSz w:w="11910" w:h="16850"/>
          <w:pgMar w:top="1440" w:right="1340" w:bottom="960" w:left="1320" w:header="715" w:footer="765" w:gutter="0"/>
          <w:cols w:space="708"/>
        </w:sectPr>
      </w:pPr>
    </w:p>
    <w:p w14:paraId="54238C8C" w14:textId="77777777" w:rsidR="00291C4F" w:rsidRDefault="00291C4F">
      <w:pPr>
        <w:pStyle w:val="Tekstpodstawowy"/>
        <w:spacing w:before="9"/>
        <w:rPr>
          <w:sz w:val="13"/>
        </w:rPr>
      </w:pPr>
    </w:p>
    <w:p w14:paraId="72D3AB9A" w14:textId="77777777" w:rsidR="00291C4F" w:rsidRDefault="00000000" w:rsidP="00CE0E69">
      <w:pPr>
        <w:pStyle w:val="Tekstpodstawowy"/>
        <w:spacing w:before="92"/>
        <w:ind w:left="153" w:right="118"/>
        <w:jc w:val="both"/>
      </w:pPr>
      <w:r>
        <w:t xml:space="preserve">using FOCUS PEARL (version 5.5.5) and FOCUS PELMO (version 6.6.4), for 2,4-D and its </w:t>
      </w:r>
      <w:proofErr w:type="spellStart"/>
      <w:r>
        <w:t>metabo</w:t>
      </w:r>
      <w:proofErr w:type="spellEnd"/>
      <w:r>
        <w:t xml:space="preserve">- </w:t>
      </w:r>
      <w:proofErr w:type="spellStart"/>
      <w:r>
        <w:t>lites</w:t>
      </w:r>
      <w:proofErr w:type="spellEnd"/>
      <w:r>
        <w:t xml:space="preserve"> for an annual application rate to the crops in the proposed GAP are presented in Table A3.1-5 </w:t>
      </w:r>
      <w:r>
        <w:rPr>
          <w:position w:val="2"/>
        </w:rPr>
        <w:t>and Table A3.1-6. Modelling with FOCUS MACRO (version 5.5.4) was not performed as PEC</w:t>
      </w:r>
      <w:r>
        <w:rPr>
          <w:sz w:val="14"/>
        </w:rPr>
        <w:t xml:space="preserve">GW </w:t>
      </w:r>
      <w:r>
        <w:rPr>
          <w:position w:val="2"/>
        </w:rPr>
        <w:t xml:space="preserve">of </w:t>
      </w:r>
      <w:r>
        <w:t>all substances in all modelled scenarios were &lt;0.001 µg/L/.</w:t>
      </w:r>
    </w:p>
    <w:p w14:paraId="3D6B1D7E" w14:textId="77777777" w:rsidR="00291C4F" w:rsidRDefault="00000000">
      <w:pPr>
        <w:tabs>
          <w:tab w:val="left" w:pos="1569"/>
        </w:tabs>
        <w:spacing w:before="118" w:after="60"/>
        <w:ind w:left="3556" w:right="151" w:hanging="3404"/>
        <w:rPr>
          <w:b/>
          <w:sz w:val="20"/>
        </w:rPr>
      </w:pPr>
      <w:r>
        <w:rPr>
          <w:b/>
          <w:position w:val="1"/>
          <w:sz w:val="20"/>
        </w:rPr>
        <w:t>Table</w:t>
      </w:r>
      <w:r>
        <w:rPr>
          <w:b/>
          <w:spacing w:val="-2"/>
          <w:position w:val="1"/>
          <w:sz w:val="20"/>
        </w:rPr>
        <w:t xml:space="preserve"> </w:t>
      </w:r>
      <w:r>
        <w:rPr>
          <w:b/>
          <w:position w:val="1"/>
          <w:sz w:val="20"/>
        </w:rPr>
        <w:t>A3.1-5:</w:t>
      </w:r>
      <w:r>
        <w:rPr>
          <w:b/>
          <w:position w:val="1"/>
          <w:sz w:val="20"/>
        </w:rPr>
        <w:tab/>
        <w:t>PEC</w:t>
      </w:r>
      <w:r>
        <w:rPr>
          <w:b/>
          <w:sz w:val="13"/>
        </w:rPr>
        <w:t>GW</w:t>
      </w:r>
      <w:r>
        <w:rPr>
          <w:b/>
          <w:spacing w:val="-13"/>
          <w:sz w:val="13"/>
        </w:rPr>
        <w:t xml:space="preserve"> </w:t>
      </w:r>
      <w:r>
        <w:rPr>
          <w:b/>
          <w:position w:val="1"/>
          <w:sz w:val="20"/>
        </w:rPr>
        <w:t>following</w:t>
      </w:r>
      <w:r>
        <w:rPr>
          <w:b/>
          <w:spacing w:val="-3"/>
          <w:position w:val="1"/>
          <w:sz w:val="20"/>
        </w:rPr>
        <w:t xml:space="preserve"> </w:t>
      </w:r>
      <w:r>
        <w:rPr>
          <w:b/>
          <w:position w:val="1"/>
          <w:sz w:val="20"/>
        </w:rPr>
        <w:t>annual</w:t>
      </w:r>
      <w:r>
        <w:rPr>
          <w:b/>
          <w:spacing w:val="-4"/>
          <w:position w:val="1"/>
          <w:sz w:val="20"/>
        </w:rPr>
        <w:t xml:space="preserve"> </w:t>
      </w:r>
      <w:r>
        <w:rPr>
          <w:b/>
          <w:position w:val="1"/>
          <w:sz w:val="20"/>
        </w:rPr>
        <w:t>application</w:t>
      </w:r>
      <w:r>
        <w:rPr>
          <w:b/>
          <w:spacing w:val="-4"/>
          <w:position w:val="1"/>
          <w:sz w:val="20"/>
        </w:rPr>
        <w:t xml:space="preserve"> </w:t>
      </w:r>
      <w:r>
        <w:rPr>
          <w:b/>
          <w:position w:val="1"/>
          <w:sz w:val="20"/>
        </w:rPr>
        <w:t>of</w:t>
      </w:r>
      <w:r>
        <w:rPr>
          <w:b/>
          <w:spacing w:val="-3"/>
          <w:position w:val="1"/>
          <w:sz w:val="20"/>
        </w:rPr>
        <w:t xml:space="preserve"> </w:t>
      </w:r>
      <w:r>
        <w:rPr>
          <w:b/>
          <w:position w:val="1"/>
          <w:sz w:val="20"/>
        </w:rPr>
        <w:t>2,4-D</w:t>
      </w:r>
      <w:r>
        <w:rPr>
          <w:b/>
          <w:spacing w:val="-4"/>
          <w:position w:val="1"/>
          <w:sz w:val="20"/>
        </w:rPr>
        <w:t xml:space="preserve"> </w:t>
      </w:r>
      <w:r>
        <w:rPr>
          <w:b/>
          <w:position w:val="1"/>
          <w:sz w:val="20"/>
        </w:rPr>
        <w:t>in</w:t>
      </w:r>
      <w:r>
        <w:rPr>
          <w:b/>
          <w:spacing w:val="-4"/>
          <w:position w:val="1"/>
          <w:sz w:val="20"/>
        </w:rPr>
        <w:t xml:space="preserve"> </w:t>
      </w:r>
      <w:r>
        <w:rPr>
          <w:b/>
          <w:position w:val="1"/>
          <w:sz w:val="20"/>
        </w:rPr>
        <w:t>accordance</w:t>
      </w:r>
      <w:r>
        <w:rPr>
          <w:b/>
          <w:spacing w:val="-4"/>
          <w:position w:val="1"/>
          <w:sz w:val="20"/>
        </w:rPr>
        <w:t xml:space="preserve"> </w:t>
      </w:r>
      <w:r>
        <w:rPr>
          <w:b/>
          <w:position w:val="1"/>
          <w:sz w:val="20"/>
        </w:rPr>
        <w:t>with</w:t>
      </w:r>
      <w:r>
        <w:rPr>
          <w:b/>
          <w:spacing w:val="-4"/>
          <w:position w:val="1"/>
          <w:sz w:val="20"/>
        </w:rPr>
        <w:t xml:space="preserve"> </w:t>
      </w:r>
      <w:r>
        <w:rPr>
          <w:b/>
          <w:position w:val="1"/>
          <w:sz w:val="20"/>
        </w:rPr>
        <w:t>the</w:t>
      </w:r>
      <w:r>
        <w:rPr>
          <w:b/>
          <w:spacing w:val="-4"/>
          <w:position w:val="1"/>
          <w:sz w:val="20"/>
        </w:rPr>
        <w:t xml:space="preserve"> </w:t>
      </w:r>
      <w:r>
        <w:rPr>
          <w:b/>
          <w:position w:val="1"/>
          <w:sz w:val="20"/>
        </w:rPr>
        <w:t>GAP,</w:t>
      </w:r>
      <w:r>
        <w:rPr>
          <w:b/>
          <w:spacing w:val="-4"/>
          <w:position w:val="1"/>
          <w:sz w:val="20"/>
        </w:rPr>
        <w:t xml:space="preserve"> </w:t>
      </w:r>
      <w:r>
        <w:rPr>
          <w:b/>
          <w:position w:val="1"/>
          <w:sz w:val="20"/>
        </w:rPr>
        <w:t>using</w:t>
      </w:r>
      <w:r>
        <w:rPr>
          <w:b/>
          <w:spacing w:val="-3"/>
          <w:position w:val="1"/>
          <w:sz w:val="20"/>
        </w:rPr>
        <w:t xml:space="preserve"> </w:t>
      </w:r>
      <w:r>
        <w:rPr>
          <w:b/>
          <w:position w:val="1"/>
          <w:sz w:val="20"/>
        </w:rPr>
        <w:t>the</w:t>
      </w:r>
      <w:r>
        <w:rPr>
          <w:b/>
          <w:spacing w:val="-1"/>
          <w:position w:val="1"/>
          <w:sz w:val="20"/>
        </w:rPr>
        <w:t xml:space="preserve"> </w:t>
      </w:r>
      <w:r>
        <w:rPr>
          <w:b/>
          <w:position w:val="1"/>
          <w:sz w:val="20"/>
        </w:rPr>
        <w:t>FO-</w:t>
      </w:r>
      <w:r>
        <w:rPr>
          <w:b/>
          <w:w w:val="99"/>
          <w:position w:val="1"/>
          <w:sz w:val="20"/>
        </w:rPr>
        <w:t xml:space="preserve"> </w:t>
      </w:r>
      <w:r>
        <w:rPr>
          <w:b/>
          <w:sz w:val="20"/>
        </w:rPr>
        <w:t>CUS PEARL 5.5.5</w:t>
      </w:r>
      <w:r>
        <w:rPr>
          <w:b/>
          <w:spacing w:val="-6"/>
          <w:sz w:val="20"/>
        </w:rPr>
        <w:t xml:space="preserve"> </w:t>
      </w:r>
      <w:r>
        <w:rPr>
          <w:b/>
          <w:sz w:val="20"/>
        </w:rPr>
        <w:t>model</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81"/>
        <w:gridCol w:w="1550"/>
        <w:gridCol w:w="1630"/>
        <w:gridCol w:w="1632"/>
        <w:gridCol w:w="1632"/>
        <w:gridCol w:w="1625"/>
      </w:tblGrid>
      <w:tr w:rsidR="00291C4F" w14:paraId="7932D97C" w14:textId="77777777">
        <w:trPr>
          <w:trHeight w:hRule="exact" w:val="374"/>
        </w:trPr>
        <w:tc>
          <w:tcPr>
            <w:tcW w:w="881" w:type="dxa"/>
            <w:vMerge w:val="restart"/>
            <w:shd w:val="clear" w:color="auto" w:fill="E4E4E4"/>
          </w:tcPr>
          <w:p w14:paraId="51575000" w14:textId="77777777" w:rsidR="00291C4F" w:rsidRDefault="00000000">
            <w:pPr>
              <w:pStyle w:val="TableParagraph"/>
              <w:ind w:left="103"/>
              <w:rPr>
                <w:sz w:val="20"/>
              </w:rPr>
            </w:pPr>
            <w:r>
              <w:rPr>
                <w:sz w:val="20"/>
              </w:rPr>
              <w:t>Crop</w:t>
            </w:r>
          </w:p>
        </w:tc>
        <w:tc>
          <w:tcPr>
            <w:tcW w:w="1550" w:type="dxa"/>
            <w:vMerge w:val="restart"/>
            <w:shd w:val="clear" w:color="auto" w:fill="E4E4E4"/>
          </w:tcPr>
          <w:p w14:paraId="1DA4F90D" w14:textId="77777777" w:rsidR="00291C4F" w:rsidRDefault="00000000">
            <w:pPr>
              <w:pStyle w:val="TableParagraph"/>
              <w:ind w:left="103"/>
              <w:rPr>
                <w:sz w:val="20"/>
              </w:rPr>
            </w:pPr>
            <w:r>
              <w:rPr>
                <w:sz w:val="20"/>
              </w:rPr>
              <w:t>Scenario</w:t>
            </w:r>
          </w:p>
        </w:tc>
        <w:tc>
          <w:tcPr>
            <w:tcW w:w="6518" w:type="dxa"/>
            <w:gridSpan w:val="4"/>
            <w:shd w:val="clear" w:color="auto" w:fill="E4E4E4"/>
          </w:tcPr>
          <w:p w14:paraId="5CF33486" w14:textId="77777777" w:rsidR="00291C4F" w:rsidRDefault="00000000">
            <w:pPr>
              <w:pStyle w:val="TableParagraph"/>
              <w:spacing w:before="59"/>
              <w:ind w:left="105"/>
              <w:rPr>
                <w:sz w:val="20"/>
              </w:rPr>
            </w:pPr>
            <w:r>
              <w:rPr>
                <w:position w:val="2"/>
                <w:sz w:val="20"/>
              </w:rPr>
              <w:t>80</w:t>
            </w:r>
            <w:proofErr w:type="spellStart"/>
            <w:r>
              <w:rPr>
                <w:position w:val="9"/>
                <w:sz w:val="13"/>
              </w:rPr>
              <w:t>th</w:t>
            </w:r>
            <w:proofErr w:type="spellEnd"/>
            <w:r>
              <w:rPr>
                <w:position w:val="9"/>
                <w:sz w:val="13"/>
              </w:rPr>
              <w:t xml:space="preserve"> </w:t>
            </w:r>
            <w:r>
              <w:rPr>
                <w:position w:val="2"/>
                <w:sz w:val="20"/>
              </w:rPr>
              <w:t>Percentile PEC</w:t>
            </w:r>
            <w:r>
              <w:rPr>
                <w:sz w:val="13"/>
              </w:rPr>
              <w:t xml:space="preserve">GW </w:t>
            </w:r>
            <w:r>
              <w:rPr>
                <w:position w:val="2"/>
                <w:sz w:val="20"/>
              </w:rPr>
              <w:t>at 1 m Soil Depth (</w:t>
            </w:r>
            <w:r>
              <w:rPr>
                <w:rFonts w:ascii="Symbol" w:hAnsi="Symbol"/>
                <w:position w:val="2"/>
                <w:sz w:val="20"/>
              </w:rPr>
              <w:t></w:t>
            </w:r>
            <w:r>
              <w:rPr>
                <w:position w:val="2"/>
                <w:sz w:val="20"/>
              </w:rPr>
              <w:t>g/L)</w:t>
            </w:r>
          </w:p>
        </w:tc>
      </w:tr>
      <w:tr w:rsidR="00291C4F" w14:paraId="16AA9213" w14:textId="77777777">
        <w:trPr>
          <w:trHeight w:hRule="exact" w:val="360"/>
        </w:trPr>
        <w:tc>
          <w:tcPr>
            <w:tcW w:w="881" w:type="dxa"/>
            <w:vMerge/>
            <w:shd w:val="clear" w:color="auto" w:fill="E4E4E4"/>
          </w:tcPr>
          <w:p w14:paraId="2ECE5DF6" w14:textId="77777777" w:rsidR="00291C4F" w:rsidRDefault="00291C4F"/>
        </w:tc>
        <w:tc>
          <w:tcPr>
            <w:tcW w:w="1550" w:type="dxa"/>
            <w:vMerge/>
            <w:shd w:val="clear" w:color="auto" w:fill="E4E4E4"/>
          </w:tcPr>
          <w:p w14:paraId="3DF78035" w14:textId="77777777" w:rsidR="00291C4F" w:rsidRDefault="00291C4F"/>
        </w:tc>
        <w:tc>
          <w:tcPr>
            <w:tcW w:w="1630" w:type="dxa"/>
            <w:shd w:val="clear" w:color="auto" w:fill="E4E4E4"/>
          </w:tcPr>
          <w:p w14:paraId="5AFE42ED" w14:textId="77777777" w:rsidR="00291C4F" w:rsidRDefault="00000000">
            <w:pPr>
              <w:pStyle w:val="TableParagraph"/>
              <w:ind w:left="105"/>
              <w:rPr>
                <w:sz w:val="20"/>
              </w:rPr>
            </w:pPr>
            <w:r>
              <w:rPr>
                <w:sz w:val="20"/>
              </w:rPr>
              <w:t>2,4-D</w:t>
            </w:r>
          </w:p>
        </w:tc>
        <w:tc>
          <w:tcPr>
            <w:tcW w:w="1632" w:type="dxa"/>
            <w:shd w:val="clear" w:color="auto" w:fill="E4E4E4"/>
          </w:tcPr>
          <w:p w14:paraId="675A577C" w14:textId="77777777" w:rsidR="00291C4F" w:rsidRDefault="00000000">
            <w:pPr>
              <w:pStyle w:val="TableParagraph"/>
              <w:ind w:left="103"/>
              <w:rPr>
                <w:sz w:val="20"/>
              </w:rPr>
            </w:pPr>
            <w:r>
              <w:rPr>
                <w:sz w:val="20"/>
              </w:rPr>
              <w:t>2,4-DCP</w:t>
            </w:r>
          </w:p>
        </w:tc>
        <w:tc>
          <w:tcPr>
            <w:tcW w:w="1632" w:type="dxa"/>
            <w:shd w:val="clear" w:color="auto" w:fill="E4E4E4"/>
          </w:tcPr>
          <w:p w14:paraId="0FDB24A3" w14:textId="77777777" w:rsidR="00291C4F" w:rsidRDefault="00000000">
            <w:pPr>
              <w:pStyle w:val="TableParagraph"/>
              <w:ind w:left="103"/>
              <w:rPr>
                <w:sz w:val="20"/>
              </w:rPr>
            </w:pPr>
            <w:r>
              <w:rPr>
                <w:sz w:val="20"/>
              </w:rPr>
              <w:t>2,4-DCA</w:t>
            </w:r>
          </w:p>
        </w:tc>
        <w:tc>
          <w:tcPr>
            <w:tcW w:w="1625" w:type="dxa"/>
            <w:shd w:val="clear" w:color="auto" w:fill="E4E4E4"/>
          </w:tcPr>
          <w:p w14:paraId="65194CF7" w14:textId="77777777" w:rsidR="00291C4F" w:rsidRDefault="00000000">
            <w:pPr>
              <w:pStyle w:val="TableParagraph"/>
              <w:ind w:left="103"/>
              <w:rPr>
                <w:sz w:val="20"/>
              </w:rPr>
            </w:pPr>
            <w:r>
              <w:rPr>
                <w:sz w:val="20"/>
              </w:rPr>
              <w:t>4-CP</w:t>
            </w:r>
          </w:p>
        </w:tc>
      </w:tr>
      <w:tr w:rsidR="00291C4F" w14:paraId="5D76163C" w14:textId="77777777">
        <w:trPr>
          <w:trHeight w:hRule="exact" w:val="300"/>
        </w:trPr>
        <w:tc>
          <w:tcPr>
            <w:tcW w:w="881" w:type="dxa"/>
            <w:tcBorders>
              <w:bottom w:val="nil"/>
            </w:tcBorders>
          </w:tcPr>
          <w:p w14:paraId="28B29D6C" w14:textId="77777777" w:rsidR="00291C4F" w:rsidRDefault="00000000">
            <w:pPr>
              <w:pStyle w:val="TableParagraph"/>
              <w:ind w:left="103"/>
              <w:rPr>
                <w:sz w:val="20"/>
              </w:rPr>
            </w:pPr>
            <w:r>
              <w:rPr>
                <w:sz w:val="20"/>
              </w:rPr>
              <w:t>Spring</w:t>
            </w:r>
          </w:p>
        </w:tc>
        <w:tc>
          <w:tcPr>
            <w:tcW w:w="1550" w:type="dxa"/>
            <w:tcBorders>
              <w:bottom w:val="nil"/>
            </w:tcBorders>
          </w:tcPr>
          <w:p w14:paraId="674E0CC0" w14:textId="77777777" w:rsidR="00291C4F" w:rsidRDefault="00000000">
            <w:pPr>
              <w:pStyle w:val="TableParagraph"/>
              <w:spacing w:before="61"/>
              <w:ind w:left="103"/>
              <w:rPr>
                <w:sz w:val="20"/>
              </w:rPr>
            </w:pPr>
            <w:proofErr w:type="spellStart"/>
            <w:r>
              <w:rPr>
                <w:sz w:val="20"/>
              </w:rPr>
              <w:t>Châteaudun</w:t>
            </w:r>
            <w:proofErr w:type="spellEnd"/>
            <w:r>
              <w:rPr>
                <w:sz w:val="20"/>
              </w:rPr>
              <w:t xml:space="preserve"> (C)</w:t>
            </w:r>
          </w:p>
        </w:tc>
        <w:tc>
          <w:tcPr>
            <w:tcW w:w="1630" w:type="dxa"/>
            <w:tcBorders>
              <w:bottom w:val="nil"/>
            </w:tcBorders>
          </w:tcPr>
          <w:p w14:paraId="384C1DC2" w14:textId="77777777" w:rsidR="00291C4F" w:rsidRDefault="00000000">
            <w:pPr>
              <w:pStyle w:val="TableParagraph"/>
              <w:spacing w:before="61"/>
              <w:ind w:left="105"/>
              <w:rPr>
                <w:sz w:val="20"/>
              </w:rPr>
            </w:pPr>
            <w:r>
              <w:rPr>
                <w:sz w:val="20"/>
              </w:rPr>
              <w:t>&lt;0.001</w:t>
            </w:r>
          </w:p>
        </w:tc>
        <w:tc>
          <w:tcPr>
            <w:tcW w:w="1632" w:type="dxa"/>
            <w:tcBorders>
              <w:bottom w:val="nil"/>
            </w:tcBorders>
          </w:tcPr>
          <w:p w14:paraId="5B1E668E" w14:textId="77777777" w:rsidR="00291C4F" w:rsidRDefault="00000000">
            <w:pPr>
              <w:pStyle w:val="TableParagraph"/>
              <w:spacing w:before="61"/>
              <w:ind w:left="103"/>
              <w:rPr>
                <w:sz w:val="20"/>
              </w:rPr>
            </w:pPr>
            <w:r>
              <w:rPr>
                <w:sz w:val="20"/>
              </w:rPr>
              <w:t>&lt;0.001</w:t>
            </w:r>
          </w:p>
        </w:tc>
        <w:tc>
          <w:tcPr>
            <w:tcW w:w="1632" w:type="dxa"/>
            <w:tcBorders>
              <w:bottom w:val="nil"/>
            </w:tcBorders>
          </w:tcPr>
          <w:p w14:paraId="38512F93" w14:textId="77777777" w:rsidR="00291C4F" w:rsidRDefault="00000000">
            <w:pPr>
              <w:pStyle w:val="TableParagraph"/>
              <w:spacing w:before="61"/>
              <w:ind w:left="102"/>
              <w:rPr>
                <w:sz w:val="20"/>
              </w:rPr>
            </w:pPr>
            <w:r>
              <w:rPr>
                <w:sz w:val="20"/>
              </w:rPr>
              <w:t>&lt;0.001</w:t>
            </w:r>
          </w:p>
        </w:tc>
        <w:tc>
          <w:tcPr>
            <w:tcW w:w="1625" w:type="dxa"/>
            <w:tcBorders>
              <w:bottom w:val="nil"/>
            </w:tcBorders>
          </w:tcPr>
          <w:p w14:paraId="1D9AFA03" w14:textId="77777777" w:rsidR="00291C4F" w:rsidRDefault="00000000">
            <w:pPr>
              <w:pStyle w:val="TableParagraph"/>
              <w:spacing w:before="61"/>
              <w:ind w:left="102"/>
              <w:rPr>
                <w:sz w:val="20"/>
              </w:rPr>
            </w:pPr>
            <w:r>
              <w:rPr>
                <w:sz w:val="20"/>
              </w:rPr>
              <w:t>&lt;0.001</w:t>
            </w:r>
          </w:p>
        </w:tc>
      </w:tr>
      <w:tr w:rsidR="00291C4F" w14:paraId="0A11CDDA" w14:textId="77777777">
        <w:trPr>
          <w:trHeight w:hRule="exact" w:val="60"/>
        </w:trPr>
        <w:tc>
          <w:tcPr>
            <w:tcW w:w="881" w:type="dxa"/>
            <w:vMerge w:val="restart"/>
            <w:tcBorders>
              <w:top w:val="nil"/>
            </w:tcBorders>
          </w:tcPr>
          <w:p w14:paraId="163FF123" w14:textId="77777777" w:rsidR="00291C4F" w:rsidRDefault="00000000">
            <w:pPr>
              <w:pStyle w:val="TableParagraph"/>
              <w:spacing w:before="0" w:line="226" w:lineRule="exact"/>
              <w:ind w:left="103"/>
              <w:rPr>
                <w:sz w:val="20"/>
              </w:rPr>
            </w:pPr>
            <w:r>
              <w:rPr>
                <w:sz w:val="20"/>
              </w:rPr>
              <w:t>cereals</w:t>
            </w:r>
          </w:p>
        </w:tc>
        <w:tc>
          <w:tcPr>
            <w:tcW w:w="1550" w:type="dxa"/>
            <w:tcBorders>
              <w:top w:val="nil"/>
            </w:tcBorders>
          </w:tcPr>
          <w:p w14:paraId="2E12906D" w14:textId="77777777" w:rsidR="00291C4F" w:rsidRDefault="00291C4F"/>
        </w:tc>
        <w:tc>
          <w:tcPr>
            <w:tcW w:w="1630" w:type="dxa"/>
            <w:tcBorders>
              <w:top w:val="nil"/>
            </w:tcBorders>
          </w:tcPr>
          <w:p w14:paraId="193B6EBB" w14:textId="77777777" w:rsidR="00291C4F" w:rsidRDefault="00291C4F"/>
        </w:tc>
        <w:tc>
          <w:tcPr>
            <w:tcW w:w="1632" w:type="dxa"/>
            <w:tcBorders>
              <w:top w:val="nil"/>
            </w:tcBorders>
          </w:tcPr>
          <w:p w14:paraId="1813BA34" w14:textId="77777777" w:rsidR="00291C4F" w:rsidRDefault="00291C4F"/>
        </w:tc>
        <w:tc>
          <w:tcPr>
            <w:tcW w:w="1632" w:type="dxa"/>
            <w:tcBorders>
              <w:top w:val="nil"/>
            </w:tcBorders>
          </w:tcPr>
          <w:p w14:paraId="47DB0E31" w14:textId="77777777" w:rsidR="00291C4F" w:rsidRDefault="00291C4F"/>
        </w:tc>
        <w:tc>
          <w:tcPr>
            <w:tcW w:w="1625" w:type="dxa"/>
            <w:tcBorders>
              <w:top w:val="nil"/>
            </w:tcBorders>
          </w:tcPr>
          <w:p w14:paraId="39BC5B92" w14:textId="77777777" w:rsidR="00291C4F" w:rsidRDefault="00291C4F"/>
        </w:tc>
      </w:tr>
      <w:tr w:rsidR="00291C4F" w14:paraId="2E70F8CA" w14:textId="77777777">
        <w:trPr>
          <w:trHeight w:hRule="exact" w:val="200"/>
        </w:trPr>
        <w:tc>
          <w:tcPr>
            <w:tcW w:w="881" w:type="dxa"/>
            <w:vMerge/>
            <w:tcBorders>
              <w:bottom w:val="nil"/>
            </w:tcBorders>
          </w:tcPr>
          <w:p w14:paraId="6812E78E" w14:textId="77777777" w:rsidR="00291C4F" w:rsidRDefault="00291C4F"/>
        </w:tc>
        <w:tc>
          <w:tcPr>
            <w:tcW w:w="1550" w:type="dxa"/>
            <w:vMerge w:val="restart"/>
          </w:tcPr>
          <w:p w14:paraId="384A17BD" w14:textId="77777777" w:rsidR="00291C4F" w:rsidRDefault="00000000">
            <w:pPr>
              <w:pStyle w:val="TableParagraph"/>
              <w:ind w:left="103"/>
              <w:rPr>
                <w:sz w:val="20"/>
              </w:rPr>
            </w:pPr>
            <w:r>
              <w:rPr>
                <w:sz w:val="20"/>
              </w:rPr>
              <w:t>Hamburg (H)</w:t>
            </w:r>
          </w:p>
        </w:tc>
        <w:tc>
          <w:tcPr>
            <w:tcW w:w="1630" w:type="dxa"/>
            <w:vMerge w:val="restart"/>
          </w:tcPr>
          <w:p w14:paraId="0D7D8FBF" w14:textId="77777777" w:rsidR="00291C4F" w:rsidRDefault="00000000">
            <w:pPr>
              <w:pStyle w:val="TableParagraph"/>
              <w:ind w:left="105"/>
              <w:rPr>
                <w:sz w:val="20"/>
              </w:rPr>
            </w:pPr>
            <w:r>
              <w:rPr>
                <w:sz w:val="20"/>
              </w:rPr>
              <w:t>&lt;0.001</w:t>
            </w:r>
          </w:p>
        </w:tc>
        <w:tc>
          <w:tcPr>
            <w:tcW w:w="1632" w:type="dxa"/>
            <w:vMerge w:val="restart"/>
          </w:tcPr>
          <w:p w14:paraId="25003CF3" w14:textId="77777777" w:rsidR="00291C4F" w:rsidRDefault="00000000">
            <w:pPr>
              <w:pStyle w:val="TableParagraph"/>
              <w:ind w:left="103"/>
              <w:rPr>
                <w:sz w:val="20"/>
              </w:rPr>
            </w:pPr>
            <w:r>
              <w:rPr>
                <w:sz w:val="20"/>
              </w:rPr>
              <w:t>&lt;0.001</w:t>
            </w:r>
          </w:p>
        </w:tc>
        <w:tc>
          <w:tcPr>
            <w:tcW w:w="1632" w:type="dxa"/>
            <w:vMerge w:val="restart"/>
          </w:tcPr>
          <w:p w14:paraId="152EF05A" w14:textId="77777777" w:rsidR="00291C4F" w:rsidRDefault="00000000">
            <w:pPr>
              <w:pStyle w:val="TableParagraph"/>
              <w:ind w:left="102"/>
              <w:rPr>
                <w:sz w:val="20"/>
              </w:rPr>
            </w:pPr>
            <w:r>
              <w:rPr>
                <w:sz w:val="20"/>
              </w:rPr>
              <w:t>&lt;0.001</w:t>
            </w:r>
          </w:p>
        </w:tc>
        <w:tc>
          <w:tcPr>
            <w:tcW w:w="1625" w:type="dxa"/>
            <w:vMerge w:val="restart"/>
          </w:tcPr>
          <w:p w14:paraId="44C75768" w14:textId="77777777" w:rsidR="00291C4F" w:rsidRDefault="00000000">
            <w:pPr>
              <w:pStyle w:val="TableParagraph"/>
              <w:ind w:left="102"/>
              <w:rPr>
                <w:sz w:val="20"/>
              </w:rPr>
            </w:pPr>
            <w:r>
              <w:rPr>
                <w:sz w:val="20"/>
              </w:rPr>
              <w:t>&lt;0.001</w:t>
            </w:r>
          </w:p>
        </w:tc>
      </w:tr>
      <w:tr w:rsidR="00291C4F" w14:paraId="096A59C1" w14:textId="77777777">
        <w:trPr>
          <w:trHeight w:hRule="exact" w:val="160"/>
        </w:trPr>
        <w:tc>
          <w:tcPr>
            <w:tcW w:w="881" w:type="dxa"/>
            <w:vMerge w:val="restart"/>
            <w:tcBorders>
              <w:top w:val="nil"/>
            </w:tcBorders>
          </w:tcPr>
          <w:p w14:paraId="3F052637" w14:textId="77777777" w:rsidR="00291C4F" w:rsidRDefault="00000000">
            <w:pPr>
              <w:pStyle w:val="TableParagraph"/>
              <w:spacing w:before="25"/>
              <w:ind w:left="103"/>
              <w:rPr>
                <w:sz w:val="20"/>
              </w:rPr>
            </w:pPr>
            <w:r>
              <w:rPr>
                <w:sz w:val="20"/>
              </w:rPr>
              <w:t>1 x 750</w:t>
            </w:r>
          </w:p>
        </w:tc>
        <w:tc>
          <w:tcPr>
            <w:tcW w:w="1550" w:type="dxa"/>
            <w:vMerge/>
          </w:tcPr>
          <w:p w14:paraId="4397D4BC" w14:textId="77777777" w:rsidR="00291C4F" w:rsidRDefault="00291C4F"/>
        </w:tc>
        <w:tc>
          <w:tcPr>
            <w:tcW w:w="1630" w:type="dxa"/>
            <w:vMerge/>
          </w:tcPr>
          <w:p w14:paraId="32C91873" w14:textId="77777777" w:rsidR="00291C4F" w:rsidRDefault="00291C4F"/>
        </w:tc>
        <w:tc>
          <w:tcPr>
            <w:tcW w:w="1632" w:type="dxa"/>
            <w:vMerge/>
          </w:tcPr>
          <w:p w14:paraId="67BBB9AF" w14:textId="77777777" w:rsidR="00291C4F" w:rsidRDefault="00291C4F"/>
        </w:tc>
        <w:tc>
          <w:tcPr>
            <w:tcW w:w="1632" w:type="dxa"/>
            <w:vMerge/>
          </w:tcPr>
          <w:p w14:paraId="27CF5A79" w14:textId="77777777" w:rsidR="00291C4F" w:rsidRDefault="00291C4F"/>
        </w:tc>
        <w:tc>
          <w:tcPr>
            <w:tcW w:w="1625" w:type="dxa"/>
            <w:vMerge/>
          </w:tcPr>
          <w:p w14:paraId="58CE9D03" w14:textId="77777777" w:rsidR="00291C4F" w:rsidRDefault="00291C4F"/>
        </w:tc>
      </w:tr>
      <w:tr w:rsidR="00291C4F" w14:paraId="7C9F2F06" w14:textId="77777777">
        <w:trPr>
          <w:trHeight w:hRule="exact" w:val="101"/>
        </w:trPr>
        <w:tc>
          <w:tcPr>
            <w:tcW w:w="881" w:type="dxa"/>
            <w:vMerge/>
            <w:tcBorders>
              <w:bottom w:val="nil"/>
            </w:tcBorders>
          </w:tcPr>
          <w:p w14:paraId="5001F689" w14:textId="77777777" w:rsidR="00291C4F" w:rsidRDefault="00291C4F"/>
        </w:tc>
        <w:tc>
          <w:tcPr>
            <w:tcW w:w="1550" w:type="dxa"/>
            <w:vMerge w:val="restart"/>
          </w:tcPr>
          <w:p w14:paraId="765BD329" w14:textId="77777777" w:rsidR="00291C4F" w:rsidRDefault="00000000">
            <w:pPr>
              <w:pStyle w:val="TableParagraph"/>
              <w:ind w:left="103" w:right="240"/>
              <w:rPr>
                <w:sz w:val="20"/>
              </w:rPr>
            </w:pPr>
            <w:proofErr w:type="spellStart"/>
            <w:r>
              <w:rPr>
                <w:sz w:val="20"/>
              </w:rPr>
              <w:t>Kremsmünster</w:t>
            </w:r>
            <w:proofErr w:type="spellEnd"/>
            <w:r>
              <w:rPr>
                <w:sz w:val="20"/>
              </w:rPr>
              <w:t xml:space="preserve"> (K)</w:t>
            </w:r>
          </w:p>
        </w:tc>
        <w:tc>
          <w:tcPr>
            <w:tcW w:w="1630" w:type="dxa"/>
            <w:vMerge w:val="restart"/>
          </w:tcPr>
          <w:p w14:paraId="3BC0D397" w14:textId="77777777" w:rsidR="00291C4F" w:rsidRDefault="00000000">
            <w:pPr>
              <w:pStyle w:val="TableParagraph"/>
              <w:ind w:left="105"/>
              <w:rPr>
                <w:sz w:val="20"/>
              </w:rPr>
            </w:pPr>
            <w:r>
              <w:rPr>
                <w:sz w:val="20"/>
              </w:rPr>
              <w:t>&lt;0.001</w:t>
            </w:r>
          </w:p>
        </w:tc>
        <w:tc>
          <w:tcPr>
            <w:tcW w:w="1632" w:type="dxa"/>
            <w:vMerge w:val="restart"/>
          </w:tcPr>
          <w:p w14:paraId="6F821FE5" w14:textId="77777777" w:rsidR="00291C4F" w:rsidRDefault="00000000">
            <w:pPr>
              <w:pStyle w:val="TableParagraph"/>
              <w:ind w:left="103"/>
              <w:rPr>
                <w:sz w:val="20"/>
              </w:rPr>
            </w:pPr>
            <w:r>
              <w:rPr>
                <w:sz w:val="20"/>
              </w:rPr>
              <w:t>&lt;0.001</w:t>
            </w:r>
          </w:p>
        </w:tc>
        <w:tc>
          <w:tcPr>
            <w:tcW w:w="1632" w:type="dxa"/>
            <w:vMerge w:val="restart"/>
          </w:tcPr>
          <w:p w14:paraId="6E0E7E70" w14:textId="77777777" w:rsidR="00291C4F" w:rsidRDefault="00000000">
            <w:pPr>
              <w:pStyle w:val="TableParagraph"/>
              <w:ind w:left="103"/>
              <w:rPr>
                <w:sz w:val="20"/>
              </w:rPr>
            </w:pPr>
            <w:r>
              <w:rPr>
                <w:sz w:val="20"/>
              </w:rPr>
              <w:t>&lt;0.001</w:t>
            </w:r>
          </w:p>
        </w:tc>
        <w:tc>
          <w:tcPr>
            <w:tcW w:w="1625" w:type="dxa"/>
            <w:vMerge w:val="restart"/>
          </w:tcPr>
          <w:p w14:paraId="3D157E68" w14:textId="77777777" w:rsidR="00291C4F" w:rsidRDefault="00000000">
            <w:pPr>
              <w:pStyle w:val="TableParagraph"/>
              <w:ind w:left="102"/>
              <w:rPr>
                <w:sz w:val="20"/>
              </w:rPr>
            </w:pPr>
            <w:r>
              <w:rPr>
                <w:sz w:val="20"/>
              </w:rPr>
              <w:t>&lt;0.001</w:t>
            </w:r>
          </w:p>
        </w:tc>
      </w:tr>
      <w:tr w:rsidR="00291C4F" w14:paraId="3645377B" w14:textId="77777777">
        <w:trPr>
          <w:trHeight w:hRule="exact" w:val="259"/>
        </w:trPr>
        <w:tc>
          <w:tcPr>
            <w:tcW w:w="881" w:type="dxa"/>
            <w:tcBorders>
              <w:top w:val="nil"/>
              <w:bottom w:val="nil"/>
            </w:tcBorders>
          </w:tcPr>
          <w:p w14:paraId="01DBF1D2" w14:textId="77777777" w:rsidR="00291C4F" w:rsidRDefault="00000000">
            <w:pPr>
              <w:pStyle w:val="TableParagraph"/>
              <w:spacing w:before="0" w:line="226" w:lineRule="exact"/>
              <w:ind w:left="103"/>
              <w:rPr>
                <w:sz w:val="20"/>
              </w:rPr>
            </w:pPr>
            <w:r>
              <w:rPr>
                <w:sz w:val="20"/>
              </w:rPr>
              <w:t xml:space="preserve">g </w:t>
            </w:r>
            <w:proofErr w:type="spellStart"/>
            <w:r>
              <w:rPr>
                <w:sz w:val="20"/>
              </w:rPr>
              <w:t>a.s.</w:t>
            </w:r>
            <w:proofErr w:type="spellEnd"/>
            <w:r>
              <w:rPr>
                <w:sz w:val="20"/>
              </w:rPr>
              <w:t>/ha</w:t>
            </w:r>
          </w:p>
        </w:tc>
        <w:tc>
          <w:tcPr>
            <w:tcW w:w="1550" w:type="dxa"/>
            <w:vMerge/>
          </w:tcPr>
          <w:p w14:paraId="6DD8A37C" w14:textId="77777777" w:rsidR="00291C4F" w:rsidRDefault="00291C4F"/>
        </w:tc>
        <w:tc>
          <w:tcPr>
            <w:tcW w:w="1630" w:type="dxa"/>
            <w:vMerge/>
          </w:tcPr>
          <w:p w14:paraId="2B04AD9C" w14:textId="77777777" w:rsidR="00291C4F" w:rsidRDefault="00291C4F"/>
        </w:tc>
        <w:tc>
          <w:tcPr>
            <w:tcW w:w="1632" w:type="dxa"/>
            <w:vMerge/>
          </w:tcPr>
          <w:p w14:paraId="6D84F0E4" w14:textId="77777777" w:rsidR="00291C4F" w:rsidRDefault="00291C4F"/>
        </w:tc>
        <w:tc>
          <w:tcPr>
            <w:tcW w:w="1632" w:type="dxa"/>
            <w:vMerge/>
          </w:tcPr>
          <w:p w14:paraId="201A5603" w14:textId="77777777" w:rsidR="00291C4F" w:rsidRDefault="00291C4F"/>
        </w:tc>
        <w:tc>
          <w:tcPr>
            <w:tcW w:w="1625" w:type="dxa"/>
            <w:vMerge/>
          </w:tcPr>
          <w:p w14:paraId="2D627C3F" w14:textId="77777777" w:rsidR="00291C4F" w:rsidRDefault="00291C4F"/>
        </w:tc>
      </w:tr>
      <w:tr w:rsidR="00291C4F" w14:paraId="15DB03BC" w14:textId="77777777">
        <w:trPr>
          <w:trHeight w:hRule="exact" w:val="230"/>
        </w:trPr>
        <w:tc>
          <w:tcPr>
            <w:tcW w:w="881" w:type="dxa"/>
            <w:tcBorders>
              <w:top w:val="nil"/>
              <w:bottom w:val="nil"/>
            </w:tcBorders>
          </w:tcPr>
          <w:p w14:paraId="186E452C" w14:textId="77777777" w:rsidR="00291C4F" w:rsidRDefault="00000000">
            <w:pPr>
              <w:pStyle w:val="TableParagraph"/>
              <w:spacing w:before="24"/>
              <w:ind w:left="103"/>
              <w:rPr>
                <w:sz w:val="20"/>
              </w:rPr>
            </w:pPr>
            <w:r>
              <w:rPr>
                <w:sz w:val="20"/>
              </w:rPr>
              <w:t>BBCH</w:t>
            </w:r>
          </w:p>
        </w:tc>
        <w:tc>
          <w:tcPr>
            <w:tcW w:w="1550" w:type="dxa"/>
            <w:vMerge/>
          </w:tcPr>
          <w:p w14:paraId="59607A81" w14:textId="77777777" w:rsidR="00291C4F" w:rsidRDefault="00291C4F"/>
        </w:tc>
        <w:tc>
          <w:tcPr>
            <w:tcW w:w="1630" w:type="dxa"/>
            <w:vMerge/>
          </w:tcPr>
          <w:p w14:paraId="654898AD" w14:textId="77777777" w:rsidR="00291C4F" w:rsidRDefault="00291C4F"/>
        </w:tc>
        <w:tc>
          <w:tcPr>
            <w:tcW w:w="1632" w:type="dxa"/>
            <w:vMerge/>
          </w:tcPr>
          <w:p w14:paraId="2D1621AE" w14:textId="77777777" w:rsidR="00291C4F" w:rsidRDefault="00291C4F"/>
        </w:tc>
        <w:tc>
          <w:tcPr>
            <w:tcW w:w="1632" w:type="dxa"/>
            <w:vMerge/>
          </w:tcPr>
          <w:p w14:paraId="4516DB37" w14:textId="77777777" w:rsidR="00291C4F" w:rsidRDefault="00291C4F"/>
        </w:tc>
        <w:tc>
          <w:tcPr>
            <w:tcW w:w="1625" w:type="dxa"/>
            <w:vMerge/>
          </w:tcPr>
          <w:p w14:paraId="18E4A001" w14:textId="77777777" w:rsidR="00291C4F" w:rsidRDefault="00291C4F"/>
        </w:tc>
      </w:tr>
      <w:tr w:rsidR="00291C4F" w14:paraId="46952EE4" w14:textId="77777777">
        <w:trPr>
          <w:trHeight w:hRule="exact" w:val="29"/>
        </w:trPr>
        <w:tc>
          <w:tcPr>
            <w:tcW w:w="881" w:type="dxa"/>
            <w:vMerge w:val="restart"/>
            <w:tcBorders>
              <w:top w:val="nil"/>
            </w:tcBorders>
          </w:tcPr>
          <w:p w14:paraId="0E2AEDB6" w14:textId="77777777" w:rsidR="00291C4F" w:rsidRDefault="00000000">
            <w:pPr>
              <w:pStyle w:val="TableParagraph"/>
              <w:spacing w:before="0" w:line="226" w:lineRule="exact"/>
              <w:ind w:left="103"/>
              <w:rPr>
                <w:sz w:val="20"/>
              </w:rPr>
            </w:pPr>
            <w:r>
              <w:rPr>
                <w:sz w:val="20"/>
              </w:rPr>
              <w:t>15-25</w:t>
            </w:r>
          </w:p>
        </w:tc>
        <w:tc>
          <w:tcPr>
            <w:tcW w:w="1550" w:type="dxa"/>
            <w:vMerge w:val="restart"/>
          </w:tcPr>
          <w:p w14:paraId="1FEE0B41" w14:textId="77777777" w:rsidR="00291C4F" w:rsidRDefault="00000000">
            <w:pPr>
              <w:pStyle w:val="TableParagraph"/>
              <w:ind w:left="103" w:right="384"/>
              <w:rPr>
                <w:sz w:val="20"/>
              </w:rPr>
            </w:pPr>
            <w:r>
              <w:rPr>
                <w:sz w:val="20"/>
              </w:rPr>
              <w:t>Okehampton (N)</w:t>
            </w:r>
          </w:p>
        </w:tc>
        <w:tc>
          <w:tcPr>
            <w:tcW w:w="1630" w:type="dxa"/>
            <w:vMerge w:val="restart"/>
          </w:tcPr>
          <w:p w14:paraId="0A326F91" w14:textId="77777777" w:rsidR="00291C4F" w:rsidRDefault="00000000">
            <w:pPr>
              <w:pStyle w:val="TableParagraph"/>
              <w:ind w:left="105"/>
              <w:rPr>
                <w:sz w:val="20"/>
              </w:rPr>
            </w:pPr>
            <w:r>
              <w:rPr>
                <w:sz w:val="20"/>
              </w:rPr>
              <w:t>&lt;0.001</w:t>
            </w:r>
          </w:p>
        </w:tc>
        <w:tc>
          <w:tcPr>
            <w:tcW w:w="1632" w:type="dxa"/>
            <w:vMerge w:val="restart"/>
          </w:tcPr>
          <w:p w14:paraId="4BEED4EF" w14:textId="77777777" w:rsidR="00291C4F" w:rsidRDefault="00000000">
            <w:pPr>
              <w:pStyle w:val="TableParagraph"/>
              <w:ind w:left="103"/>
              <w:rPr>
                <w:sz w:val="20"/>
              </w:rPr>
            </w:pPr>
            <w:r>
              <w:rPr>
                <w:sz w:val="20"/>
              </w:rPr>
              <w:t>&lt;0.001</w:t>
            </w:r>
          </w:p>
        </w:tc>
        <w:tc>
          <w:tcPr>
            <w:tcW w:w="1632" w:type="dxa"/>
            <w:vMerge w:val="restart"/>
          </w:tcPr>
          <w:p w14:paraId="246BA4B3" w14:textId="77777777" w:rsidR="00291C4F" w:rsidRDefault="00000000">
            <w:pPr>
              <w:pStyle w:val="TableParagraph"/>
              <w:ind w:left="103"/>
              <w:rPr>
                <w:sz w:val="20"/>
              </w:rPr>
            </w:pPr>
            <w:r>
              <w:rPr>
                <w:sz w:val="20"/>
              </w:rPr>
              <w:t>&lt;0.001</w:t>
            </w:r>
          </w:p>
        </w:tc>
        <w:tc>
          <w:tcPr>
            <w:tcW w:w="1625" w:type="dxa"/>
            <w:vMerge w:val="restart"/>
          </w:tcPr>
          <w:p w14:paraId="509A32A1" w14:textId="77777777" w:rsidR="00291C4F" w:rsidRDefault="00000000">
            <w:pPr>
              <w:pStyle w:val="TableParagraph"/>
              <w:ind w:left="102"/>
              <w:rPr>
                <w:sz w:val="20"/>
              </w:rPr>
            </w:pPr>
            <w:r>
              <w:rPr>
                <w:sz w:val="20"/>
              </w:rPr>
              <w:t>&lt;0.001</w:t>
            </w:r>
          </w:p>
        </w:tc>
      </w:tr>
      <w:tr w:rsidR="00291C4F" w14:paraId="20073254" w14:textId="77777777">
        <w:trPr>
          <w:trHeight w:hRule="exact" w:val="561"/>
        </w:trPr>
        <w:tc>
          <w:tcPr>
            <w:tcW w:w="881" w:type="dxa"/>
            <w:vMerge/>
            <w:tcBorders>
              <w:bottom w:val="nil"/>
            </w:tcBorders>
          </w:tcPr>
          <w:p w14:paraId="6434C9F3" w14:textId="77777777" w:rsidR="00291C4F" w:rsidRDefault="00291C4F"/>
        </w:tc>
        <w:tc>
          <w:tcPr>
            <w:tcW w:w="1550" w:type="dxa"/>
            <w:vMerge/>
          </w:tcPr>
          <w:p w14:paraId="58346969" w14:textId="77777777" w:rsidR="00291C4F" w:rsidRDefault="00291C4F"/>
        </w:tc>
        <w:tc>
          <w:tcPr>
            <w:tcW w:w="1630" w:type="dxa"/>
            <w:vMerge/>
          </w:tcPr>
          <w:p w14:paraId="6DBCBDD4" w14:textId="77777777" w:rsidR="00291C4F" w:rsidRDefault="00291C4F"/>
        </w:tc>
        <w:tc>
          <w:tcPr>
            <w:tcW w:w="1632" w:type="dxa"/>
            <w:vMerge/>
          </w:tcPr>
          <w:p w14:paraId="7CCB624D" w14:textId="77777777" w:rsidR="00291C4F" w:rsidRDefault="00291C4F"/>
        </w:tc>
        <w:tc>
          <w:tcPr>
            <w:tcW w:w="1632" w:type="dxa"/>
            <w:vMerge/>
          </w:tcPr>
          <w:p w14:paraId="21872095" w14:textId="77777777" w:rsidR="00291C4F" w:rsidRDefault="00291C4F"/>
        </w:tc>
        <w:tc>
          <w:tcPr>
            <w:tcW w:w="1625" w:type="dxa"/>
            <w:vMerge/>
          </w:tcPr>
          <w:p w14:paraId="57F9AA4D" w14:textId="77777777" w:rsidR="00291C4F" w:rsidRDefault="00291C4F"/>
        </w:tc>
      </w:tr>
      <w:tr w:rsidR="00291C4F" w14:paraId="61B795D4" w14:textId="77777777">
        <w:trPr>
          <w:trHeight w:hRule="exact" w:val="360"/>
        </w:trPr>
        <w:tc>
          <w:tcPr>
            <w:tcW w:w="881" w:type="dxa"/>
            <w:tcBorders>
              <w:top w:val="nil"/>
            </w:tcBorders>
          </w:tcPr>
          <w:p w14:paraId="4F2278A3" w14:textId="77777777" w:rsidR="00291C4F" w:rsidRDefault="00291C4F"/>
        </w:tc>
        <w:tc>
          <w:tcPr>
            <w:tcW w:w="1550" w:type="dxa"/>
          </w:tcPr>
          <w:p w14:paraId="787AE0ED" w14:textId="77777777" w:rsidR="00291C4F" w:rsidRDefault="00000000">
            <w:pPr>
              <w:pStyle w:val="TableParagraph"/>
              <w:ind w:left="103"/>
              <w:rPr>
                <w:sz w:val="20"/>
              </w:rPr>
            </w:pPr>
            <w:r>
              <w:rPr>
                <w:sz w:val="20"/>
              </w:rPr>
              <w:t>Porto (O)</w:t>
            </w:r>
          </w:p>
        </w:tc>
        <w:tc>
          <w:tcPr>
            <w:tcW w:w="1630" w:type="dxa"/>
          </w:tcPr>
          <w:p w14:paraId="1D13CA87" w14:textId="77777777" w:rsidR="00291C4F" w:rsidRDefault="00000000">
            <w:pPr>
              <w:pStyle w:val="TableParagraph"/>
              <w:ind w:left="105"/>
              <w:rPr>
                <w:sz w:val="20"/>
              </w:rPr>
            </w:pPr>
            <w:r>
              <w:rPr>
                <w:sz w:val="20"/>
              </w:rPr>
              <w:t>&lt;0.001</w:t>
            </w:r>
          </w:p>
        </w:tc>
        <w:tc>
          <w:tcPr>
            <w:tcW w:w="1632" w:type="dxa"/>
          </w:tcPr>
          <w:p w14:paraId="1B4D5C36" w14:textId="77777777" w:rsidR="00291C4F" w:rsidRDefault="00000000">
            <w:pPr>
              <w:pStyle w:val="TableParagraph"/>
              <w:ind w:left="103"/>
              <w:rPr>
                <w:sz w:val="20"/>
              </w:rPr>
            </w:pPr>
            <w:r>
              <w:rPr>
                <w:sz w:val="20"/>
              </w:rPr>
              <w:t>&lt;0.001</w:t>
            </w:r>
          </w:p>
        </w:tc>
        <w:tc>
          <w:tcPr>
            <w:tcW w:w="1632" w:type="dxa"/>
          </w:tcPr>
          <w:p w14:paraId="01D73BD1" w14:textId="77777777" w:rsidR="00291C4F" w:rsidRDefault="00000000">
            <w:pPr>
              <w:pStyle w:val="TableParagraph"/>
              <w:ind w:left="102"/>
              <w:rPr>
                <w:sz w:val="20"/>
              </w:rPr>
            </w:pPr>
            <w:r>
              <w:rPr>
                <w:sz w:val="20"/>
              </w:rPr>
              <w:t>&lt;0.001</w:t>
            </w:r>
          </w:p>
        </w:tc>
        <w:tc>
          <w:tcPr>
            <w:tcW w:w="1625" w:type="dxa"/>
          </w:tcPr>
          <w:p w14:paraId="391E7D3E" w14:textId="77777777" w:rsidR="00291C4F" w:rsidRDefault="00000000">
            <w:pPr>
              <w:pStyle w:val="TableParagraph"/>
              <w:ind w:left="102"/>
              <w:rPr>
                <w:sz w:val="20"/>
              </w:rPr>
            </w:pPr>
            <w:r>
              <w:rPr>
                <w:sz w:val="20"/>
              </w:rPr>
              <w:t>&lt;0.001</w:t>
            </w:r>
          </w:p>
        </w:tc>
      </w:tr>
    </w:tbl>
    <w:p w14:paraId="5AFBE2D8" w14:textId="77777777" w:rsidR="00291C4F" w:rsidRDefault="00291C4F">
      <w:pPr>
        <w:pStyle w:val="Tekstpodstawowy"/>
        <w:spacing w:before="1"/>
        <w:rPr>
          <w:b/>
          <w:sz w:val="27"/>
        </w:rPr>
      </w:pPr>
    </w:p>
    <w:p w14:paraId="0C3A69D7" w14:textId="77777777" w:rsidR="00291C4F" w:rsidRDefault="00000000">
      <w:pPr>
        <w:tabs>
          <w:tab w:val="left" w:pos="1569"/>
        </w:tabs>
        <w:spacing w:after="59"/>
        <w:ind w:left="3527" w:right="151" w:hanging="3375"/>
        <w:rPr>
          <w:b/>
          <w:sz w:val="20"/>
        </w:rPr>
      </w:pPr>
      <w:r>
        <w:rPr>
          <w:b/>
          <w:position w:val="1"/>
          <w:sz w:val="20"/>
        </w:rPr>
        <w:t>Table</w:t>
      </w:r>
      <w:r>
        <w:rPr>
          <w:b/>
          <w:spacing w:val="-2"/>
          <w:position w:val="1"/>
          <w:sz w:val="20"/>
        </w:rPr>
        <w:t xml:space="preserve"> </w:t>
      </w:r>
      <w:r>
        <w:rPr>
          <w:b/>
          <w:position w:val="1"/>
          <w:sz w:val="20"/>
        </w:rPr>
        <w:t>A3.1-6:</w:t>
      </w:r>
      <w:r>
        <w:rPr>
          <w:b/>
          <w:position w:val="1"/>
          <w:sz w:val="20"/>
        </w:rPr>
        <w:tab/>
        <w:t>PEC</w:t>
      </w:r>
      <w:r>
        <w:rPr>
          <w:b/>
          <w:sz w:val="13"/>
        </w:rPr>
        <w:t>GW</w:t>
      </w:r>
      <w:r>
        <w:rPr>
          <w:b/>
          <w:spacing w:val="-13"/>
          <w:sz w:val="13"/>
        </w:rPr>
        <w:t xml:space="preserve"> </w:t>
      </w:r>
      <w:r>
        <w:rPr>
          <w:b/>
          <w:position w:val="1"/>
          <w:sz w:val="20"/>
        </w:rPr>
        <w:t>following</w:t>
      </w:r>
      <w:r>
        <w:rPr>
          <w:b/>
          <w:spacing w:val="-3"/>
          <w:position w:val="1"/>
          <w:sz w:val="20"/>
        </w:rPr>
        <w:t xml:space="preserve"> </w:t>
      </w:r>
      <w:r>
        <w:rPr>
          <w:b/>
          <w:position w:val="1"/>
          <w:sz w:val="20"/>
        </w:rPr>
        <w:t>annual</w:t>
      </w:r>
      <w:r>
        <w:rPr>
          <w:b/>
          <w:spacing w:val="-4"/>
          <w:position w:val="1"/>
          <w:sz w:val="20"/>
        </w:rPr>
        <w:t xml:space="preserve"> </w:t>
      </w:r>
      <w:r>
        <w:rPr>
          <w:b/>
          <w:position w:val="1"/>
          <w:sz w:val="20"/>
        </w:rPr>
        <w:t>application</w:t>
      </w:r>
      <w:r>
        <w:rPr>
          <w:b/>
          <w:spacing w:val="-4"/>
          <w:position w:val="1"/>
          <w:sz w:val="20"/>
        </w:rPr>
        <w:t xml:space="preserve"> </w:t>
      </w:r>
      <w:r>
        <w:rPr>
          <w:b/>
          <w:position w:val="1"/>
          <w:sz w:val="20"/>
        </w:rPr>
        <w:t>of</w:t>
      </w:r>
      <w:r>
        <w:rPr>
          <w:b/>
          <w:spacing w:val="-3"/>
          <w:position w:val="1"/>
          <w:sz w:val="20"/>
        </w:rPr>
        <w:t xml:space="preserve"> </w:t>
      </w:r>
      <w:r>
        <w:rPr>
          <w:b/>
          <w:position w:val="1"/>
          <w:sz w:val="20"/>
        </w:rPr>
        <w:t>2,4-D</w:t>
      </w:r>
      <w:r>
        <w:rPr>
          <w:b/>
          <w:spacing w:val="-4"/>
          <w:position w:val="1"/>
          <w:sz w:val="20"/>
        </w:rPr>
        <w:t xml:space="preserve"> </w:t>
      </w:r>
      <w:r>
        <w:rPr>
          <w:b/>
          <w:position w:val="1"/>
          <w:sz w:val="20"/>
        </w:rPr>
        <w:t>in</w:t>
      </w:r>
      <w:r>
        <w:rPr>
          <w:b/>
          <w:spacing w:val="-4"/>
          <w:position w:val="1"/>
          <w:sz w:val="20"/>
        </w:rPr>
        <w:t xml:space="preserve"> </w:t>
      </w:r>
      <w:r>
        <w:rPr>
          <w:b/>
          <w:position w:val="1"/>
          <w:sz w:val="20"/>
        </w:rPr>
        <w:t>accordance</w:t>
      </w:r>
      <w:r>
        <w:rPr>
          <w:b/>
          <w:spacing w:val="-4"/>
          <w:position w:val="1"/>
          <w:sz w:val="20"/>
        </w:rPr>
        <w:t xml:space="preserve"> </w:t>
      </w:r>
      <w:r>
        <w:rPr>
          <w:b/>
          <w:position w:val="1"/>
          <w:sz w:val="20"/>
        </w:rPr>
        <w:t>with</w:t>
      </w:r>
      <w:r>
        <w:rPr>
          <w:b/>
          <w:spacing w:val="-4"/>
          <w:position w:val="1"/>
          <w:sz w:val="20"/>
        </w:rPr>
        <w:t xml:space="preserve"> </w:t>
      </w:r>
      <w:r>
        <w:rPr>
          <w:b/>
          <w:position w:val="1"/>
          <w:sz w:val="20"/>
        </w:rPr>
        <w:t>the</w:t>
      </w:r>
      <w:r>
        <w:rPr>
          <w:b/>
          <w:spacing w:val="-4"/>
          <w:position w:val="1"/>
          <w:sz w:val="20"/>
        </w:rPr>
        <w:t xml:space="preserve"> </w:t>
      </w:r>
      <w:r>
        <w:rPr>
          <w:b/>
          <w:position w:val="1"/>
          <w:sz w:val="20"/>
        </w:rPr>
        <w:t>GAP,</w:t>
      </w:r>
      <w:r>
        <w:rPr>
          <w:b/>
          <w:spacing w:val="-4"/>
          <w:position w:val="1"/>
          <w:sz w:val="20"/>
        </w:rPr>
        <w:t xml:space="preserve"> </w:t>
      </w:r>
      <w:r>
        <w:rPr>
          <w:b/>
          <w:position w:val="1"/>
          <w:sz w:val="20"/>
        </w:rPr>
        <w:t>using</w:t>
      </w:r>
      <w:r>
        <w:rPr>
          <w:b/>
          <w:spacing w:val="-3"/>
          <w:position w:val="1"/>
          <w:sz w:val="20"/>
        </w:rPr>
        <w:t xml:space="preserve"> </w:t>
      </w:r>
      <w:r>
        <w:rPr>
          <w:b/>
          <w:position w:val="1"/>
          <w:sz w:val="20"/>
        </w:rPr>
        <w:t>the</w:t>
      </w:r>
      <w:r>
        <w:rPr>
          <w:b/>
          <w:spacing w:val="-1"/>
          <w:position w:val="1"/>
          <w:sz w:val="20"/>
        </w:rPr>
        <w:t xml:space="preserve"> </w:t>
      </w:r>
      <w:r>
        <w:rPr>
          <w:b/>
          <w:position w:val="1"/>
          <w:sz w:val="20"/>
        </w:rPr>
        <w:t>FO-</w:t>
      </w:r>
      <w:r>
        <w:rPr>
          <w:b/>
          <w:w w:val="99"/>
          <w:position w:val="1"/>
          <w:sz w:val="20"/>
        </w:rPr>
        <w:t xml:space="preserve"> </w:t>
      </w:r>
      <w:r>
        <w:rPr>
          <w:b/>
          <w:sz w:val="20"/>
        </w:rPr>
        <w:t>CUS PELMO 6.6.4</w:t>
      </w:r>
      <w:r>
        <w:rPr>
          <w:b/>
          <w:spacing w:val="-4"/>
          <w:sz w:val="20"/>
        </w:rPr>
        <w:t xml:space="preserve"> </w:t>
      </w:r>
      <w:r>
        <w:rPr>
          <w:b/>
          <w:sz w:val="20"/>
        </w:rPr>
        <w:t>model</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70"/>
        <w:gridCol w:w="1394"/>
        <w:gridCol w:w="1694"/>
        <w:gridCol w:w="1700"/>
        <w:gridCol w:w="1697"/>
        <w:gridCol w:w="1694"/>
      </w:tblGrid>
      <w:tr w:rsidR="00291C4F" w14:paraId="51EC3CC3" w14:textId="77777777">
        <w:trPr>
          <w:trHeight w:hRule="exact" w:val="374"/>
        </w:trPr>
        <w:tc>
          <w:tcPr>
            <w:tcW w:w="770" w:type="dxa"/>
            <w:vMerge w:val="restart"/>
            <w:shd w:val="clear" w:color="auto" w:fill="E4E4E4"/>
          </w:tcPr>
          <w:p w14:paraId="37FB09C3" w14:textId="77777777" w:rsidR="00291C4F" w:rsidRDefault="00000000">
            <w:pPr>
              <w:pStyle w:val="TableParagraph"/>
              <w:ind w:left="103"/>
              <w:rPr>
                <w:sz w:val="20"/>
              </w:rPr>
            </w:pPr>
            <w:r>
              <w:rPr>
                <w:sz w:val="20"/>
              </w:rPr>
              <w:t>Crop</w:t>
            </w:r>
          </w:p>
        </w:tc>
        <w:tc>
          <w:tcPr>
            <w:tcW w:w="1394" w:type="dxa"/>
            <w:vMerge w:val="restart"/>
            <w:shd w:val="clear" w:color="auto" w:fill="E4E4E4"/>
          </w:tcPr>
          <w:p w14:paraId="34B26192" w14:textId="77777777" w:rsidR="00291C4F" w:rsidRDefault="00000000">
            <w:pPr>
              <w:pStyle w:val="TableParagraph"/>
              <w:ind w:left="103"/>
              <w:rPr>
                <w:sz w:val="20"/>
              </w:rPr>
            </w:pPr>
            <w:r>
              <w:rPr>
                <w:sz w:val="20"/>
              </w:rPr>
              <w:t>Scenario</w:t>
            </w:r>
          </w:p>
        </w:tc>
        <w:tc>
          <w:tcPr>
            <w:tcW w:w="3394" w:type="dxa"/>
            <w:gridSpan w:val="2"/>
            <w:tcBorders>
              <w:right w:val="nil"/>
            </w:tcBorders>
            <w:shd w:val="clear" w:color="auto" w:fill="E4E4E4"/>
          </w:tcPr>
          <w:p w14:paraId="3A55EED0" w14:textId="77777777" w:rsidR="00291C4F" w:rsidRDefault="00000000">
            <w:pPr>
              <w:pStyle w:val="TableParagraph"/>
              <w:spacing w:before="69"/>
              <w:ind w:left="103"/>
              <w:rPr>
                <w:sz w:val="20"/>
              </w:rPr>
            </w:pPr>
            <w:r>
              <w:rPr>
                <w:position w:val="2"/>
                <w:sz w:val="20"/>
              </w:rPr>
              <w:t>80</w:t>
            </w:r>
            <w:proofErr w:type="spellStart"/>
            <w:r>
              <w:rPr>
                <w:position w:val="9"/>
                <w:sz w:val="13"/>
              </w:rPr>
              <w:t>th</w:t>
            </w:r>
            <w:proofErr w:type="spellEnd"/>
            <w:r>
              <w:rPr>
                <w:position w:val="9"/>
                <w:sz w:val="13"/>
              </w:rPr>
              <w:t xml:space="preserve"> </w:t>
            </w:r>
            <w:r>
              <w:rPr>
                <w:position w:val="2"/>
                <w:sz w:val="20"/>
              </w:rPr>
              <w:t>Percentile PEC</w:t>
            </w:r>
            <w:r>
              <w:rPr>
                <w:sz w:val="13"/>
              </w:rPr>
              <w:t xml:space="preserve">GW </w:t>
            </w:r>
            <w:r>
              <w:rPr>
                <w:position w:val="2"/>
                <w:sz w:val="20"/>
              </w:rPr>
              <w:t>at 1 m Soil Depth</w:t>
            </w:r>
          </w:p>
        </w:tc>
        <w:tc>
          <w:tcPr>
            <w:tcW w:w="3391" w:type="dxa"/>
            <w:gridSpan w:val="2"/>
            <w:tcBorders>
              <w:left w:val="nil"/>
            </w:tcBorders>
            <w:shd w:val="clear" w:color="auto" w:fill="E4E4E4"/>
          </w:tcPr>
          <w:p w14:paraId="0DB77410" w14:textId="77777777" w:rsidR="00291C4F" w:rsidRDefault="00000000">
            <w:pPr>
              <w:pStyle w:val="TableParagraph"/>
              <w:ind w:left="9"/>
              <w:rPr>
                <w:sz w:val="20"/>
              </w:rPr>
            </w:pPr>
            <w:r>
              <w:rPr>
                <w:sz w:val="20"/>
              </w:rPr>
              <w:t>(</w:t>
            </w:r>
            <w:r>
              <w:rPr>
                <w:rFonts w:ascii="Symbol" w:hAnsi="Symbol"/>
                <w:sz w:val="20"/>
              </w:rPr>
              <w:t></w:t>
            </w:r>
            <w:r>
              <w:rPr>
                <w:sz w:val="20"/>
              </w:rPr>
              <w:t>g/L)</w:t>
            </w:r>
          </w:p>
        </w:tc>
      </w:tr>
      <w:tr w:rsidR="00291C4F" w14:paraId="780EFEC0" w14:textId="77777777">
        <w:trPr>
          <w:trHeight w:hRule="exact" w:val="360"/>
        </w:trPr>
        <w:tc>
          <w:tcPr>
            <w:tcW w:w="770" w:type="dxa"/>
            <w:vMerge/>
            <w:shd w:val="clear" w:color="auto" w:fill="E4E4E4"/>
          </w:tcPr>
          <w:p w14:paraId="6EE3F275" w14:textId="77777777" w:rsidR="00291C4F" w:rsidRDefault="00291C4F"/>
        </w:tc>
        <w:tc>
          <w:tcPr>
            <w:tcW w:w="1394" w:type="dxa"/>
            <w:vMerge/>
            <w:shd w:val="clear" w:color="auto" w:fill="E4E4E4"/>
          </w:tcPr>
          <w:p w14:paraId="39D968BE" w14:textId="77777777" w:rsidR="00291C4F" w:rsidRDefault="00291C4F"/>
        </w:tc>
        <w:tc>
          <w:tcPr>
            <w:tcW w:w="1694" w:type="dxa"/>
            <w:shd w:val="clear" w:color="auto" w:fill="E4E4E4"/>
          </w:tcPr>
          <w:p w14:paraId="64940CC6" w14:textId="77777777" w:rsidR="00291C4F" w:rsidRDefault="00000000">
            <w:pPr>
              <w:pStyle w:val="TableParagraph"/>
              <w:ind w:left="103"/>
              <w:rPr>
                <w:sz w:val="20"/>
              </w:rPr>
            </w:pPr>
            <w:r>
              <w:rPr>
                <w:sz w:val="20"/>
              </w:rPr>
              <w:t>2,4-D</w:t>
            </w:r>
          </w:p>
        </w:tc>
        <w:tc>
          <w:tcPr>
            <w:tcW w:w="1699" w:type="dxa"/>
            <w:shd w:val="clear" w:color="auto" w:fill="E4E4E4"/>
          </w:tcPr>
          <w:p w14:paraId="1EBAFA46" w14:textId="77777777" w:rsidR="00291C4F" w:rsidRDefault="00000000">
            <w:pPr>
              <w:pStyle w:val="TableParagraph"/>
              <w:ind w:left="105"/>
              <w:rPr>
                <w:sz w:val="20"/>
              </w:rPr>
            </w:pPr>
            <w:r>
              <w:rPr>
                <w:sz w:val="20"/>
              </w:rPr>
              <w:t>2,4-DCP</w:t>
            </w:r>
          </w:p>
        </w:tc>
        <w:tc>
          <w:tcPr>
            <w:tcW w:w="1697" w:type="dxa"/>
            <w:shd w:val="clear" w:color="auto" w:fill="E4E4E4"/>
          </w:tcPr>
          <w:p w14:paraId="062009F4" w14:textId="77777777" w:rsidR="00291C4F" w:rsidRDefault="00000000">
            <w:pPr>
              <w:pStyle w:val="TableParagraph"/>
              <w:ind w:left="103"/>
              <w:rPr>
                <w:sz w:val="20"/>
              </w:rPr>
            </w:pPr>
            <w:r>
              <w:rPr>
                <w:sz w:val="20"/>
              </w:rPr>
              <w:t>2,4-DCA</w:t>
            </w:r>
          </w:p>
        </w:tc>
        <w:tc>
          <w:tcPr>
            <w:tcW w:w="1694" w:type="dxa"/>
            <w:shd w:val="clear" w:color="auto" w:fill="E4E4E4"/>
          </w:tcPr>
          <w:p w14:paraId="162A83CD" w14:textId="77777777" w:rsidR="00291C4F" w:rsidRDefault="00000000">
            <w:pPr>
              <w:pStyle w:val="TableParagraph"/>
              <w:ind w:left="103"/>
              <w:rPr>
                <w:sz w:val="20"/>
              </w:rPr>
            </w:pPr>
            <w:r>
              <w:rPr>
                <w:sz w:val="20"/>
              </w:rPr>
              <w:t>4-CP</w:t>
            </w:r>
          </w:p>
        </w:tc>
      </w:tr>
      <w:tr w:rsidR="00291C4F" w14:paraId="1D1FFDAB" w14:textId="77777777">
        <w:trPr>
          <w:trHeight w:hRule="exact" w:val="300"/>
        </w:trPr>
        <w:tc>
          <w:tcPr>
            <w:tcW w:w="770" w:type="dxa"/>
            <w:tcBorders>
              <w:bottom w:val="nil"/>
            </w:tcBorders>
          </w:tcPr>
          <w:p w14:paraId="724FFD30" w14:textId="77777777" w:rsidR="00291C4F" w:rsidRDefault="00000000">
            <w:pPr>
              <w:pStyle w:val="TableParagraph"/>
              <w:ind w:left="103"/>
              <w:rPr>
                <w:sz w:val="20"/>
              </w:rPr>
            </w:pPr>
            <w:r>
              <w:rPr>
                <w:sz w:val="20"/>
              </w:rPr>
              <w:t>Spring</w:t>
            </w:r>
          </w:p>
        </w:tc>
        <w:tc>
          <w:tcPr>
            <w:tcW w:w="1394" w:type="dxa"/>
            <w:tcBorders>
              <w:bottom w:val="nil"/>
            </w:tcBorders>
          </w:tcPr>
          <w:p w14:paraId="01B11AF2" w14:textId="77777777" w:rsidR="00291C4F" w:rsidRDefault="00000000">
            <w:pPr>
              <w:pStyle w:val="TableParagraph"/>
              <w:spacing w:before="61"/>
              <w:ind w:left="103"/>
              <w:rPr>
                <w:sz w:val="20"/>
              </w:rPr>
            </w:pPr>
            <w:proofErr w:type="spellStart"/>
            <w:r>
              <w:rPr>
                <w:sz w:val="20"/>
              </w:rPr>
              <w:t>Châteaudun</w:t>
            </w:r>
            <w:proofErr w:type="spellEnd"/>
          </w:p>
        </w:tc>
        <w:tc>
          <w:tcPr>
            <w:tcW w:w="1694" w:type="dxa"/>
            <w:tcBorders>
              <w:bottom w:val="nil"/>
            </w:tcBorders>
          </w:tcPr>
          <w:p w14:paraId="026356D0" w14:textId="77777777" w:rsidR="00291C4F" w:rsidRDefault="00000000">
            <w:pPr>
              <w:pStyle w:val="TableParagraph"/>
              <w:spacing w:before="61"/>
              <w:ind w:left="103"/>
              <w:rPr>
                <w:sz w:val="20"/>
              </w:rPr>
            </w:pPr>
            <w:r>
              <w:rPr>
                <w:sz w:val="20"/>
              </w:rPr>
              <w:t>&lt;0.001</w:t>
            </w:r>
          </w:p>
        </w:tc>
        <w:tc>
          <w:tcPr>
            <w:tcW w:w="1699" w:type="dxa"/>
            <w:tcBorders>
              <w:bottom w:val="nil"/>
            </w:tcBorders>
          </w:tcPr>
          <w:p w14:paraId="38061313" w14:textId="77777777" w:rsidR="00291C4F" w:rsidRDefault="00000000">
            <w:pPr>
              <w:pStyle w:val="TableParagraph"/>
              <w:spacing w:before="61"/>
              <w:ind w:left="105"/>
              <w:rPr>
                <w:sz w:val="20"/>
              </w:rPr>
            </w:pPr>
            <w:r>
              <w:rPr>
                <w:sz w:val="20"/>
              </w:rPr>
              <w:t>&lt;0.001</w:t>
            </w:r>
          </w:p>
        </w:tc>
        <w:tc>
          <w:tcPr>
            <w:tcW w:w="1697" w:type="dxa"/>
            <w:tcBorders>
              <w:bottom w:val="nil"/>
            </w:tcBorders>
          </w:tcPr>
          <w:p w14:paraId="5C16A280" w14:textId="77777777" w:rsidR="00291C4F" w:rsidRDefault="00000000">
            <w:pPr>
              <w:pStyle w:val="TableParagraph"/>
              <w:spacing w:before="61"/>
              <w:ind w:left="103"/>
              <w:rPr>
                <w:sz w:val="20"/>
              </w:rPr>
            </w:pPr>
            <w:r>
              <w:rPr>
                <w:sz w:val="20"/>
              </w:rPr>
              <w:t>&lt;0.001</w:t>
            </w:r>
          </w:p>
        </w:tc>
        <w:tc>
          <w:tcPr>
            <w:tcW w:w="1694" w:type="dxa"/>
            <w:tcBorders>
              <w:bottom w:val="nil"/>
            </w:tcBorders>
          </w:tcPr>
          <w:p w14:paraId="6B65028E" w14:textId="77777777" w:rsidR="00291C4F" w:rsidRDefault="00000000">
            <w:pPr>
              <w:pStyle w:val="TableParagraph"/>
              <w:spacing w:before="61"/>
              <w:ind w:left="103"/>
              <w:rPr>
                <w:sz w:val="20"/>
              </w:rPr>
            </w:pPr>
            <w:r>
              <w:rPr>
                <w:sz w:val="20"/>
              </w:rPr>
              <w:t>&lt;0.001</w:t>
            </w:r>
          </w:p>
        </w:tc>
      </w:tr>
      <w:tr w:rsidR="00291C4F" w14:paraId="4D4D8125" w14:textId="77777777">
        <w:trPr>
          <w:trHeight w:hRule="exact" w:val="230"/>
        </w:trPr>
        <w:tc>
          <w:tcPr>
            <w:tcW w:w="770" w:type="dxa"/>
            <w:tcBorders>
              <w:top w:val="nil"/>
              <w:bottom w:val="nil"/>
            </w:tcBorders>
          </w:tcPr>
          <w:p w14:paraId="6F535B2A" w14:textId="77777777" w:rsidR="00291C4F" w:rsidRDefault="00000000">
            <w:pPr>
              <w:pStyle w:val="TableParagraph"/>
              <w:spacing w:before="0" w:line="226" w:lineRule="exact"/>
              <w:ind w:left="103"/>
              <w:rPr>
                <w:sz w:val="20"/>
              </w:rPr>
            </w:pPr>
            <w:r>
              <w:rPr>
                <w:sz w:val="20"/>
              </w:rPr>
              <w:t>cere-</w:t>
            </w:r>
          </w:p>
        </w:tc>
        <w:tc>
          <w:tcPr>
            <w:tcW w:w="1394" w:type="dxa"/>
            <w:tcBorders>
              <w:top w:val="nil"/>
              <w:bottom w:val="nil"/>
            </w:tcBorders>
          </w:tcPr>
          <w:p w14:paraId="6BDD567D" w14:textId="77777777" w:rsidR="00291C4F" w:rsidRDefault="00000000">
            <w:pPr>
              <w:pStyle w:val="TableParagraph"/>
              <w:spacing w:before="0" w:line="226" w:lineRule="exact"/>
              <w:ind w:left="103"/>
              <w:rPr>
                <w:sz w:val="20"/>
              </w:rPr>
            </w:pPr>
            <w:r>
              <w:rPr>
                <w:sz w:val="20"/>
              </w:rPr>
              <w:t>(C)</w:t>
            </w:r>
          </w:p>
        </w:tc>
        <w:tc>
          <w:tcPr>
            <w:tcW w:w="1694" w:type="dxa"/>
            <w:tcBorders>
              <w:top w:val="nil"/>
              <w:bottom w:val="nil"/>
            </w:tcBorders>
          </w:tcPr>
          <w:p w14:paraId="254BD98C" w14:textId="77777777" w:rsidR="00291C4F" w:rsidRDefault="00291C4F"/>
        </w:tc>
        <w:tc>
          <w:tcPr>
            <w:tcW w:w="1699" w:type="dxa"/>
            <w:tcBorders>
              <w:top w:val="nil"/>
              <w:bottom w:val="nil"/>
            </w:tcBorders>
          </w:tcPr>
          <w:p w14:paraId="69E58522" w14:textId="77777777" w:rsidR="00291C4F" w:rsidRDefault="00291C4F"/>
        </w:tc>
        <w:tc>
          <w:tcPr>
            <w:tcW w:w="1697" w:type="dxa"/>
            <w:tcBorders>
              <w:top w:val="nil"/>
              <w:bottom w:val="nil"/>
            </w:tcBorders>
          </w:tcPr>
          <w:p w14:paraId="253148D0" w14:textId="77777777" w:rsidR="00291C4F" w:rsidRDefault="00291C4F"/>
        </w:tc>
        <w:tc>
          <w:tcPr>
            <w:tcW w:w="1694" w:type="dxa"/>
            <w:tcBorders>
              <w:top w:val="nil"/>
              <w:bottom w:val="nil"/>
            </w:tcBorders>
          </w:tcPr>
          <w:p w14:paraId="6EC316C5" w14:textId="77777777" w:rsidR="00291C4F" w:rsidRDefault="00291C4F"/>
        </w:tc>
      </w:tr>
      <w:tr w:rsidR="00291C4F" w14:paraId="49512342" w14:textId="77777777">
        <w:trPr>
          <w:trHeight w:hRule="exact" w:val="60"/>
        </w:trPr>
        <w:tc>
          <w:tcPr>
            <w:tcW w:w="770" w:type="dxa"/>
            <w:vMerge w:val="restart"/>
            <w:tcBorders>
              <w:top w:val="nil"/>
            </w:tcBorders>
          </w:tcPr>
          <w:p w14:paraId="316052C4" w14:textId="77777777" w:rsidR="00291C4F" w:rsidRDefault="00000000">
            <w:pPr>
              <w:pStyle w:val="TableParagraph"/>
              <w:spacing w:before="0" w:line="226" w:lineRule="exact"/>
              <w:ind w:left="103"/>
              <w:rPr>
                <w:sz w:val="20"/>
              </w:rPr>
            </w:pPr>
            <w:proofErr w:type="spellStart"/>
            <w:r>
              <w:rPr>
                <w:sz w:val="20"/>
              </w:rPr>
              <w:t>als</w:t>
            </w:r>
            <w:proofErr w:type="spellEnd"/>
          </w:p>
        </w:tc>
        <w:tc>
          <w:tcPr>
            <w:tcW w:w="1394" w:type="dxa"/>
            <w:tcBorders>
              <w:top w:val="nil"/>
            </w:tcBorders>
          </w:tcPr>
          <w:p w14:paraId="5753F960" w14:textId="77777777" w:rsidR="00291C4F" w:rsidRDefault="00291C4F"/>
        </w:tc>
        <w:tc>
          <w:tcPr>
            <w:tcW w:w="1694" w:type="dxa"/>
            <w:tcBorders>
              <w:top w:val="nil"/>
            </w:tcBorders>
          </w:tcPr>
          <w:p w14:paraId="4B92BF5A" w14:textId="77777777" w:rsidR="00291C4F" w:rsidRDefault="00291C4F"/>
        </w:tc>
        <w:tc>
          <w:tcPr>
            <w:tcW w:w="1699" w:type="dxa"/>
            <w:tcBorders>
              <w:top w:val="nil"/>
            </w:tcBorders>
          </w:tcPr>
          <w:p w14:paraId="57C3B39D" w14:textId="77777777" w:rsidR="00291C4F" w:rsidRDefault="00291C4F"/>
        </w:tc>
        <w:tc>
          <w:tcPr>
            <w:tcW w:w="1697" w:type="dxa"/>
            <w:tcBorders>
              <w:top w:val="nil"/>
            </w:tcBorders>
          </w:tcPr>
          <w:p w14:paraId="09CE78A9" w14:textId="77777777" w:rsidR="00291C4F" w:rsidRDefault="00291C4F"/>
        </w:tc>
        <w:tc>
          <w:tcPr>
            <w:tcW w:w="1694" w:type="dxa"/>
            <w:tcBorders>
              <w:top w:val="nil"/>
            </w:tcBorders>
          </w:tcPr>
          <w:p w14:paraId="50F7B114" w14:textId="77777777" w:rsidR="00291C4F" w:rsidRDefault="00291C4F"/>
        </w:tc>
      </w:tr>
      <w:tr w:rsidR="00291C4F" w14:paraId="2486F78B" w14:textId="77777777">
        <w:trPr>
          <w:trHeight w:hRule="exact" w:val="199"/>
        </w:trPr>
        <w:tc>
          <w:tcPr>
            <w:tcW w:w="770" w:type="dxa"/>
            <w:vMerge/>
            <w:tcBorders>
              <w:bottom w:val="nil"/>
            </w:tcBorders>
          </w:tcPr>
          <w:p w14:paraId="48C27065" w14:textId="77777777" w:rsidR="00291C4F" w:rsidRDefault="00291C4F"/>
        </w:tc>
        <w:tc>
          <w:tcPr>
            <w:tcW w:w="1394" w:type="dxa"/>
            <w:vMerge w:val="restart"/>
          </w:tcPr>
          <w:p w14:paraId="665EAF3A" w14:textId="77777777" w:rsidR="00291C4F" w:rsidRDefault="00000000">
            <w:pPr>
              <w:pStyle w:val="TableParagraph"/>
              <w:ind w:left="103"/>
              <w:rPr>
                <w:sz w:val="20"/>
              </w:rPr>
            </w:pPr>
            <w:r>
              <w:rPr>
                <w:sz w:val="20"/>
              </w:rPr>
              <w:t>Hamburg (H)</w:t>
            </w:r>
          </w:p>
        </w:tc>
        <w:tc>
          <w:tcPr>
            <w:tcW w:w="1694" w:type="dxa"/>
            <w:vMerge w:val="restart"/>
          </w:tcPr>
          <w:p w14:paraId="59752A6C" w14:textId="77777777" w:rsidR="00291C4F" w:rsidRDefault="00000000">
            <w:pPr>
              <w:pStyle w:val="TableParagraph"/>
              <w:ind w:left="103"/>
              <w:rPr>
                <w:sz w:val="20"/>
              </w:rPr>
            </w:pPr>
            <w:r>
              <w:rPr>
                <w:sz w:val="20"/>
              </w:rPr>
              <w:t>&lt;0.001</w:t>
            </w:r>
          </w:p>
        </w:tc>
        <w:tc>
          <w:tcPr>
            <w:tcW w:w="1699" w:type="dxa"/>
            <w:vMerge w:val="restart"/>
          </w:tcPr>
          <w:p w14:paraId="7EE94FB7" w14:textId="77777777" w:rsidR="00291C4F" w:rsidRDefault="00000000">
            <w:pPr>
              <w:pStyle w:val="TableParagraph"/>
              <w:ind w:left="105"/>
              <w:rPr>
                <w:sz w:val="20"/>
              </w:rPr>
            </w:pPr>
            <w:r>
              <w:rPr>
                <w:sz w:val="20"/>
              </w:rPr>
              <w:t>&lt;0.001</w:t>
            </w:r>
          </w:p>
        </w:tc>
        <w:tc>
          <w:tcPr>
            <w:tcW w:w="1697" w:type="dxa"/>
            <w:vMerge w:val="restart"/>
          </w:tcPr>
          <w:p w14:paraId="57A4218E" w14:textId="77777777" w:rsidR="00291C4F" w:rsidRDefault="00000000">
            <w:pPr>
              <w:pStyle w:val="TableParagraph"/>
              <w:ind w:left="103"/>
              <w:rPr>
                <w:sz w:val="20"/>
              </w:rPr>
            </w:pPr>
            <w:r>
              <w:rPr>
                <w:sz w:val="20"/>
              </w:rPr>
              <w:t>&lt;0.001</w:t>
            </w:r>
          </w:p>
        </w:tc>
        <w:tc>
          <w:tcPr>
            <w:tcW w:w="1694" w:type="dxa"/>
            <w:vMerge w:val="restart"/>
          </w:tcPr>
          <w:p w14:paraId="4EA82B03" w14:textId="77777777" w:rsidR="00291C4F" w:rsidRDefault="00000000">
            <w:pPr>
              <w:pStyle w:val="TableParagraph"/>
              <w:ind w:left="103"/>
              <w:rPr>
                <w:sz w:val="20"/>
              </w:rPr>
            </w:pPr>
            <w:r>
              <w:rPr>
                <w:sz w:val="20"/>
              </w:rPr>
              <w:t>&lt;0.001</w:t>
            </w:r>
          </w:p>
        </w:tc>
      </w:tr>
      <w:tr w:rsidR="00291C4F" w14:paraId="034DAD04" w14:textId="77777777">
        <w:trPr>
          <w:trHeight w:hRule="exact" w:val="161"/>
        </w:trPr>
        <w:tc>
          <w:tcPr>
            <w:tcW w:w="770" w:type="dxa"/>
            <w:vMerge w:val="restart"/>
            <w:tcBorders>
              <w:top w:val="nil"/>
            </w:tcBorders>
          </w:tcPr>
          <w:p w14:paraId="68D36716" w14:textId="77777777" w:rsidR="00291C4F" w:rsidRDefault="00000000">
            <w:pPr>
              <w:pStyle w:val="TableParagraph"/>
              <w:spacing w:before="24"/>
              <w:ind w:left="103"/>
              <w:rPr>
                <w:sz w:val="20"/>
              </w:rPr>
            </w:pPr>
            <w:r>
              <w:rPr>
                <w:sz w:val="20"/>
              </w:rPr>
              <w:t>1 x</w:t>
            </w:r>
          </w:p>
        </w:tc>
        <w:tc>
          <w:tcPr>
            <w:tcW w:w="1394" w:type="dxa"/>
            <w:vMerge/>
          </w:tcPr>
          <w:p w14:paraId="11269DCC" w14:textId="77777777" w:rsidR="00291C4F" w:rsidRDefault="00291C4F"/>
        </w:tc>
        <w:tc>
          <w:tcPr>
            <w:tcW w:w="1694" w:type="dxa"/>
            <w:vMerge/>
          </w:tcPr>
          <w:p w14:paraId="118056AE" w14:textId="77777777" w:rsidR="00291C4F" w:rsidRDefault="00291C4F"/>
        </w:tc>
        <w:tc>
          <w:tcPr>
            <w:tcW w:w="1699" w:type="dxa"/>
            <w:vMerge/>
          </w:tcPr>
          <w:p w14:paraId="038A1433" w14:textId="77777777" w:rsidR="00291C4F" w:rsidRDefault="00291C4F"/>
        </w:tc>
        <w:tc>
          <w:tcPr>
            <w:tcW w:w="1697" w:type="dxa"/>
            <w:vMerge/>
          </w:tcPr>
          <w:p w14:paraId="6335AAD6" w14:textId="77777777" w:rsidR="00291C4F" w:rsidRDefault="00291C4F"/>
        </w:tc>
        <w:tc>
          <w:tcPr>
            <w:tcW w:w="1694" w:type="dxa"/>
            <w:vMerge/>
          </w:tcPr>
          <w:p w14:paraId="1CE7CA6E" w14:textId="77777777" w:rsidR="00291C4F" w:rsidRDefault="00291C4F"/>
        </w:tc>
      </w:tr>
      <w:tr w:rsidR="00291C4F" w14:paraId="109C6587" w14:textId="77777777">
        <w:trPr>
          <w:trHeight w:hRule="exact" w:val="99"/>
        </w:trPr>
        <w:tc>
          <w:tcPr>
            <w:tcW w:w="770" w:type="dxa"/>
            <w:vMerge/>
            <w:tcBorders>
              <w:bottom w:val="nil"/>
            </w:tcBorders>
          </w:tcPr>
          <w:p w14:paraId="55F317C4" w14:textId="77777777" w:rsidR="00291C4F" w:rsidRDefault="00291C4F"/>
        </w:tc>
        <w:tc>
          <w:tcPr>
            <w:tcW w:w="1394" w:type="dxa"/>
            <w:vMerge w:val="restart"/>
          </w:tcPr>
          <w:p w14:paraId="69E3A593" w14:textId="77777777" w:rsidR="00291C4F" w:rsidRDefault="00000000">
            <w:pPr>
              <w:pStyle w:val="TableParagraph"/>
              <w:ind w:left="103" w:right="84"/>
              <w:rPr>
                <w:sz w:val="20"/>
              </w:rPr>
            </w:pPr>
            <w:proofErr w:type="spellStart"/>
            <w:r>
              <w:rPr>
                <w:sz w:val="20"/>
              </w:rPr>
              <w:t>Kremsmünster</w:t>
            </w:r>
            <w:proofErr w:type="spellEnd"/>
            <w:r>
              <w:rPr>
                <w:sz w:val="20"/>
              </w:rPr>
              <w:t xml:space="preserve"> (K)</w:t>
            </w:r>
          </w:p>
        </w:tc>
        <w:tc>
          <w:tcPr>
            <w:tcW w:w="1694" w:type="dxa"/>
            <w:vMerge w:val="restart"/>
          </w:tcPr>
          <w:p w14:paraId="5D53F468" w14:textId="77777777" w:rsidR="00291C4F" w:rsidRDefault="00000000">
            <w:pPr>
              <w:pStyle w:val="TableParagraph"/>
              <w:ind w:left="103"/>
              <w:rPr>
                <w:sz w:val="20"/>
              </w:rPr>
            </w:pPr>
            <w:r>
              <w:rPr>
                <w:sz w:val="20"/>
              </w:rPr>
              <w:t>&lt;0.001</w:t>
            </w:r>
          </w:p>
        </w:tc>
        <w:tc>
          <w:tcPr>
            <w:tcW w:w="1699" w:type="dxa"/>
            <w:vMerge w:val="restart"/>
          </w:tcPr>
          <w:p w14:paraId="78D42B38" w14:textId="77777777" w:rsidR="00291C4F" w:rsidRDefault="00000000">
            <w:pPr>
              <w:pStyle w:val="TableParagraph"/>
              <w:ind w:left="105"/>
              <w:rPr>
                <w:sz w:val="20"/>
              </w:rPr>
            </w:pPr>
            <w:r>
              <w:rPr>
                <w:sz w:val="20"/>
              </w:rPr>
              <w:t>&lt;0.001</w:t>
            </w:r>
          </w:p>
        </w:tc>
        <w:tc>
          <w:tcPr>
            <w:tcW w:w="1697" w:type="dxa"/>
            <w:vMerge w:val="restart"/>
          </w:tcPr>
          <w:p w14:paraId="7E8B03B1" w14:textId="77777777" w:rsidR="00291C4F" w:rsidRDefault="00000000">
            <w:pPr>
              <w:pStyle w:val="TableParagraph"/>
              <w:ind w:left="103"/>
              <w:rPr>
                <w:sz w:val="20"/>
              </w:rPr>
            </w:pPr>
            <w:r>
              <w:rPr>
                <w:sz w:val="20"/>
              </w:rPr>
              <w:t>&lt;0.001</w:t>
            </w:r>
          </w:p>
        </w:tc>
        <w:tc>
          <w:tcPr>
            <w:tcW w:w="1694" w:type="dxa"/>
            <w:vMerge w:val="restart"/>
          </w:tcPr>
          <w:p w14:paraId="3619A359" w14:textId="77777777" w:rsidR="00291C4F" w:rsidRDefault="00000000">
            <w:pPr>
              <w:pStyle w:val="TableParagraph"/>
              <w:ind w:left="103"/>
              <w:rPr>
                <w:sz w:val="20"/>
              </w:rPr>
            </w:pPr>
            <w:r>
              <w:rPr>
                <w:sz w:val="20"/>
              </w:rPr>
              <w:t>&lt;0.001</w:t>
            </w:r>
          </w:p>
        </w:tc>
      </w:tr>
      <w:tr w:rsidR="00291C4F" w14:paraId="29425BB5" w14:textId="77777777">
        <w:trPr>
          <w:trHeight w:hRule="exact" w:val="230"/>
        </w:trPr>
        <w:tc>
          <w:tcPr>
            <w:tcW w:w="770" w:type="dxa"/>
            <w:tcBorders>
              <w:top w:val="nil"/>
              <w:bottom w:val="nil"/>
            </w:tcBorders>
          </w:tcPr>
          <w:p w14:paraId="5AEF9780" w14:textId="77777777" w:rsidR="00291C4F" w:rsidRDefault="00000000">
            <w:pPr>
              <w:pStyle w:val="TableParagraph"/>
              <w:spacing w:before="0" w:line="226" w:lineRule="exact"/>
              <w:ind w:left="103"/>
              <w:rPr>
                <w:sz w:val="20"/>
              </w:rPr>
            </w:pPr>
            <w:r>
              <w:rPr>
                <w:sz w:val="20"/>
              </w:rPr>
              <w:t>750 g</w:t>
            </w:r>
          </w:p>
        </w:tc>
        <w:tc>
          <w:tcPr>
            <w:tcW w:w="1394" w:type="dxa"/>
            <w:vMerge/>
          </w:tcPr>
          <w:p w14:paraId="3493F0D4" w14:textId="77777777" w:rsidR="00291C4F" w:rsidRDefault="00291C4F"/>
        </w:tc>
        <w:tc>
          <w:tcPr>
            <w:tcW w:w="1694" w:type="dxa"/>
            <w:vMerge/>
          </w:tcPr>
          <w:p w14:paraId="2A8ABB00" w14:textId="77777777" w:rsidR="00291C4F" w:rsidRDefault="00291C4F"/>
        </w:tc>
        <w:tc>
          <w:tcPr>
            <w:tcW w:w="1699" w:type="dxa"/>
            <w:vMerge/>
          </w:tcPr>
          <w:p w14:paraId="2734BB81" w14:textId="77777777" w:rsidR="00291C4F" w:rsidRDefault="00291C4F"/>
        </w:tc>
        <w:tc>
          <w:tcPr>
            <w:tcW w:w="1697" w:type="dxa"/>
            <w:vMerge/>
          </w:tcPr>
          <w:p w14:paraId="2D0A08CC" w14:textId="77777777" w:rsidR="00291C4F" w:rsidRDefault="00291C4F"/>
        </w:tc>
        <w:tc>
          <w:tcPr>
            <w:tcW w:w="1694" w:type="dxa"/>
            <w:vMerge/>
          </w:tcPr>
          <w:p w14:paraId="75005824" w14:textId="77777777" w:rsidR="00291C4F" w:rsidRDefault="00291C4F"/>
        </w:tc>
      </w:tr>
      <w:tr w:rsidR="00291C4F" w14:paraId="3E4D0BF9" w14:textId="77777777">
        <w:trPr>
          <w:trHeight w:hRule="exact" w:val="261"/>
        </w:trPr>
        <w:tc>
          <w:tcPr>
            <w:tcW w:w="770" w:type="dxa"/>
            <w:tcBorders>
              <w:top w:val="nil"/>
              <w:bottom w:val="nil"/>
            </w:tcBorders>
          </w:tcPr>
          <w:p w14:paraId="71C507B1" w14:textId="77777777" w:rsidR="00291C4F" w:rsidRDefault="00000000">
            <w:pPr>
              <w:pStyle w:val="TableParagraph"/>
              <w:spacing w:before="0" w:line="226" w:lineRule="exact"/>
              <w:ind w:left="103"/>
              <w:rPr>
                <w:sz w:val="20"/>
              </w:rPr>
            </w:pPr>
            <w:proofErr w:type="spellStart"/>
            <w:r>
              <w:rPr>
                <w:sz w:val="20"/>
              </w:rPr>
              <w:t>a.s.</w:t>
            </w:r>
            <w:proofErr w:type="spellEnd"/>
            <w:r>
              <w:rPr>
                <w:sz w:val="20"/>
              </w:rPr>
              <w:t>/ha</w:t>
            </w:r>
          </w:p>
        </w:tc>
        <w:tc>
          <w:tcPr>
            <w:tcW w:w="1394" w:type="dxa"/>
            <w:vMerge/>
          </w:tcPr>
          <w:p w14:paraId="2EC50272" w14:textId="77777777" w:rsidR="00291C4F" w:rsidRDefault="00291C4F"/>
        </w:tc>
        <w:tc>
          <w:tcPr>
            <w:tcW w:w="1694" w:type="dxa"/>
            <w:vMerge/>
          </w:tcPr>
          <w:p w14:paraId="56FB8DAE" w14:textId="77777777" w:rsidR="00291C4F" w:rsidRDefault="00291C4F"/>
        </w:tc>
        <w:tc>
          <w:tcPr>
            <w:tcW w:w="1699" w:type="dxa"/>
            <w:vMerge/>
          </w:tcPr>
          <w:p w14:paraId="0B7723E1" w14:textId="77777777" w:rsidR="00291C4F" w:rsidRDefault="00291C4F"/>
        </w:tc>
        <w:tc>
          <w:tcPr>
            <w:tcW w:w="1697" w:type="dxa"/>
            <w:vMerge/>
          </w:tcPr>
          <w:p w14:paraId="74A83624" w14:textId="77777777" w:rsidR="00291C4F" w:rsidRDefault="00291C4F"/>
        </w:tc>
        <w:tc>
          <w:tcPr>
            <w:tcW w:w="1694" w:type="dxa"/>
            <w:vMerge/>
          </w:tcPr>
          <w:p w14:paraId="74320740" w14:textId="77777777" w:rsidR="00291C4F" w:rsidRDefault="00291C4F"/>
        </w:tc>
      </w:tr>
      <w:tr w:rsidR="00291C4F" w14:paraId="19E8385A" w14:textId="77777777">
        <w:trPr>
          <w:trHeight w:hRule="exact" w:val="260"/>
        </w:trPr>
        <w:tc>
          <w:tcPr>
            <w:tcW w:w="770" w:type="dxa"/>
            <w:tcBorders>
              <w:top w:val="nil"/>
              <w:bottom w:val="nil"/>
            </w:tcBorders>
          </w:tcPr>
          <w:p w14:paraId="2CD134B0" w14:textId="77777777" w:rsidR="00291C4F" w:rsidRDefault="00000000">
            <w:pPr>
              <w:pStyle w:val="TableParagraph"/>
              <w:spacing w:before="25"/>
              <w:ind w:left="103"/>
              <w:rPr>
                <w:sz w:val="20"/>
              </w:rPr>
            </w:pPr>
            <w:r>
              <w:rPr>
                <w:sz w:val="20"/>
              </w:rPr>
              <w:t>BBCH</w:t>
            </w:r>
          </w:p>
        </w:tc>
        <w:tc>
          <w:tcPr>
            <w:tcW w:w="1394" w:type="dxa"/>
            <w:vMerge w:val="restart"/>
          </w:tcPr>
          <w:p w14:paraId="70DF069F" w14:textId="77777777" w:rsidR="00291C4F" w:rsidRDefault="00000000">
            <w:pPr>
              <w:pStyle w:val="TableParagraph"/>
              <w:ind w:left="103" w:right="228"/>
              <w:rPr>
                <w:sz w:val="20"/>
              </w:rPr>
            </w:pPr>
            <w:r>
              <w:rPr>
                <w:sz w:val="20"/>
              </w:rPr>
              <w:t>Okehampton (N)</w:t>
            </w:r>
          </w:p>
        </w:tc>
        <w:tc>
          <w:tcPr>
            <w:tcW w:w="1694" w:type="dxa"/>
            <w:vMerge w:val="restart"/>
          </w:tcPr>
          <w:p w14:paraId="370DF4ED" w14:textId="77777777" w:rsidR="00291C4F" w:rsidRDefault="00000000">
            <w:pPr>
              <w:pStyle w:val="TableParagraph"/>
              <w:ind w:left="103"/>
              <w:rPr>
                <w:sz w:val="20"/>
              </w:rPr>
            </w:pPr>
            <w:r>
              <w:rPr>
                <w:sz w:val="20"/>
              </w:rPr>
              <w:t>&lt;0.001</w:t>
            </w:r>
          </w:p>
        </w:tc>
        <w:tc>
          <w:tcPr>
            <w:tcW w:w="1699" w:type="dxa"/>
            <w:vMerge w:val="restart"/>
          </w:tcPr>
          <w:p w14:paraId="2D7A08FB" w14:textId="77777777" w:rsidR="00291C4F" w:rsidRDefault="00000000">
            <w:pPr>
              <w:pStyle w:val="TableParagraph"/>
              <w:ind w:left="105"/>
              <w:rPr>
                <w:sz w:val="20"/>
              </w:rPr>
            </w:pPr>
            <w:r>
              <w:rPr>
                <w:sz w:val="20"/>
              </w:rPr>
              <w:t>&lt;0.001</w:t>
            </w:r>
          </w:p>
        </w:tc>
        <w:tc>
          <w:tcPr>
            <w:tcW w:w="1697" w:type="dxa"/>
            <w:vMerge w:val="restart"/>
          </w:tcPr>
          <w:p w14:paraId="3DB759B4" w14:textId="77777777" w:rsidR="00291C4F" w:rsidRDefault="00000000">
            <w:pPr>
              <w:pStyle w:val="TableParagraph"/>
              <w:ind w:left="103"/>
              <w:rPr>
                <w:sz w:val="20"/>
              </w:rPr>
            </w:pPr>
            <w:r>
              <w:rPr>
                <w:sz w:val="20"/>
              </w:rPr>
              <w:t>&lt;0.001</w:t>
            </w:r>
          </w:p>
        </w:tc>
        <w:tc>
          <w:tcPr>
            <w:tcW w:w="1694" w:type="dxa"/>
            <w:vMerge w:val="restart"/>
          </w:tcPr>
          <w:p w14:paraId="3DF92409" w14:textId="77777777" w:rsidR="00291C4F" w:rsidRDefault="00000000">
            <w:pPr>
              <w:pStyle w:val="TableParagraph"/>
              <w:ind w:left="103"/>
              <w:rPr>
                <w:sz w:val="20"/>
              </w:rPr>
            </w:pPr>
            <w:r>
              <w:rPr>
                <w:sz w:val="20"/>
              </w:rPr>
              <w:t>&lt;0.001</w:t>
            </w:r>
          </w:p>
        </w:tc>
      </w:tr>
      <w:tr w:rsidR="00291C4F" w14:paraId="6EDF94D9" w14:textId="77777777">
        <w:trPr>
          <w:trHeight w:hRule="exact" w:val="328"/>
        </w:trPr>
        <w:tc>
          <w:tcPr>
            <w:tcW w:w="770" w:type="dxa"/>
            <w:tcBorders>
              <w:top w:val="nil"/>
              <w:bottom w:val="nil"/>
            </w:tcBorders>
          </w:tcPr>
          <w:p w14:paraId="7CC68851" w14:textId="77777777" w:rsidR="00291C4F" w:rsidRDefault="00000000">
            <w:pPr>
              <w:pStyle w:val="TableParagraph"/>
              <w:spacing w:before="0" w:line="226" w:lineRule="exact"/>
              <w:ind w:left="103"/>
              <w:rPr>
                <w:sz w:val="20"/>
              </w:rPr>
            </w:pPr>
            <w:r>
              <w:rPr>
                <w:sz w:val="20"/>
              </w:rPr>
              <w:t>15-25</w:t>
            </w:r>
          </w:p>
        </w:tc>
        <w:tc>
          <w:tcPr>
            <w:tcW w:w="1394" w:type="dxa"/>
            <w:vMerge/>
          </w:tcPr>
          <w:p w14:paraId="67689165" w14:textId="77777777" w:rsidR="00291C4F" w:rsidRDefault="00291C4F"/>
        </w:tc>
        <w:tc>
          <w:tcPr>
            <w:tcW w:w="1694" w:type="dxa"/>
            <w:vMerge/>
          </w:tcPr>
          <w:p w14:paraId="319EC734" w14:textId="77777777" w:rsidR="00291C4F" w:rsidRDefault="00291C4F"/>
        </w:tc>
        <w:tc>
          <w:tcPr>
            <w:tcW w:w="1699" w:type="dxa"/>
            <w:vMerge/>
          </w:tcPr>
          <w:p w14:paraId="334CE4DE" w14:textId="77777777" w:rsidR="00291C4F" w:rsidRDefault="00291C4F"/>
        </w:tc>
        <w:tc>
          <w:tcPr>
            <w:tcW w:w="1697" w:type="dxa"/>
            <w:vMerge/>
          </w:tcPr>
          <w:p w14:paraId="27F4DD5C" w14:textId="77777777" w:rsidR="00291C4F" w:rsidRDefault="00291C4F"/>
        </w:tc>
        <w:tc>
          <w:tcPr>
            <w:tcW w:w="1694" w:type="dxa"/>
            <w:vMerge/>
          </w:tcPr>
          <w:p w14:paraId="77DCDB8C" w14:textId="77777777" w:rsidR="00291C4F" w:rsidRDefault="00291C4F"/>
        </w:tc>
      </w:tr>
      <w:tr w:rsidR="00291C4F" w14:paraId="70742298" w14:textId="77777777">
        <w:trPr>
          <w:trHeight w:hRule="exact" w:val="362"/>
        </w:trPr>
        <w:tc>
          <w:tcPr>
            <w:tcW w:w="770" w:type="dxa"/>
            <w:tcBorders>
              <w:top w:val="nil"/>
            </w:tcBorders>
          </w:tcPr>
          <w:p w14:paraId="125E46F1" w14:textId="77777777" w:rsidR="00291C4F" w:rsidRDefault="00291C4F"/>
        </w:tc>
        <w:tc>
          <w:tcPr>
            <w:tcW w:w="1394" w:type="dxa"/>
          </w:tcPr>
          <w:p w14:paraId="45D433A3" w14:textId="77777777" w:rsidR="00291C4F" w:rsidRDefault="00000000">
            <w:pPr>
              <w:pStyle w:val="TableParagraph"/>
              <w:spacing w:before="63"/>
              <w:ind w:left="103"/>
              <w:rPr>
                <w:sz w:val="20"/>
              </w:rPr>
            </w:pPr>
            <w:r>
              <w:rPr>
                <w:sz w:val="20"/>
              </w:rPr>
              <w:t>Porto (O)</w:t>
            </w:r>
          </w:p>
        </w:tc>
        <w:tc>
          <w:tcPr>
            <w:tcW w:w="1694" w:type="dxa"/>
          </w:tcPr>
          <w:p w14:paraId="78CDD4DF" w14:textId="77777777" w:rsidR="00291C4F" w:rsidRDefault="00000000">
            <w:pPr>
              <w:pStyle w:val="TableParagraph"/>
              <w:spacing w:before="63"/>
              <w:ind w:left="103"/>
              <w:rPr>
                <w:sz w:val="20"/>
              </w:rPr>
            </w:pPr>
            <w:r>
              <w:rPr>
                <w:sz w:val="20"/>
              </w:rPr>
              <w:t>&lt;0.001</w:t>
            </w:r>
          </w:p>
        </w:tc>
        <w:tc>
          <w:tcPr>
            <w:tcW w:w="1699" w:type="dxa"/>
          </w:tcPr>
          <w:p w14:paraId="0B6C54FE" w14:textId="77777777" w:rsidR="00291C4F" w:rsidRDefault="00000000">
            <w:pPr>
              <w:pStyle w:val="TableParagraph"/>
              <w:spacing w:before="63"/>
              <w:ind w:left="105"/>
              <w:rPr>
                <w:sz w:val="20"/>
              </w:rPr>
            </w:pPr>
            <w:r>
              <w:rPr>
                <w:sz w:val="20"/>
              </w:rPr>
              <w:t>&lt;0.001</w:t>
            </w:r>
          </w:p>
        </w:tc>
        <w:tc>
          <w:tcPr>
            <w:tcW w:w="1697" w:type="dxa"/>
          </w:tcPr>
          <w:p w14:paraId="56054FFE" w14:textId="77777777" w:rsidR="00291C4F" w:rsidRDefault="00000000">
            <w:pPr>
              <w:pStyle w:val="TableParagraph"/>
              <w:spacing w:before="63"/>
              <w:ind w:left="103"/>
              <w:rPr>
                <w:sz w:val="20"/>
              </w:rPr>
            </w:pPr>
            <w:r>
              <w:rPr>
                <w:sz w:val="20"/>
              </w:rPr>
              <w:t>&lt;0.001</w:t>
            </w:r>
          </w:p>
        </w:tc>
        <w:tc>
          <w:tcPr>
            <w:tcW w:w="1694" w:type="dxa"/>
          </w:tcPr>
          <w:p w14:paraId="24DA9433" w14:textId="77777777" w:rsidR="00291C4F" w:rsidRDefault="00000000">
            <w:pPr>
              <w:pStyle w:val="TableParagraph"/>
              <w:spacing w:before="63"/>
              <w:ind w:left="103"/>
              <w:rPr>
                <w:sz w:val="20"/>
              </w:rPr>
            </w:pPr>
            <w:r>
              <w:rPr>
                <w:sz w:val="20"/>
              </w:rPr>
              <w:t>&lt;0.001</w:t>
            </w:r>
          </w:p>
        </w:tc>
      </w:tr>
    </w:tbl>
    <w:p w14:paraId="326018A8" w14:textId="77777777" w:rsidR="00291C4F" w:rsidRDefault="00291C4F">
      <w:pPr>
        <w:pStyle w:val="Tekstpodstawowy"/>
        <w:spacing w:before="3"/>
        <w:rPr>
          <w:b/>
          <w:sz w:val="32"/>
        </w:rPr>
      </w:pPr>
    </w:p>
    <w:p w14:paraId="2B9EAD30" w14:textId="77777777" w:rsidR="00291C4F" w:rsidRDefault="00000000">
      <w:pPr>
        <w:ind w:left="153"/>
        <w:rPr>
          <w:b/>
          <w:sz w:val="24"/>
        </w:rPr>
      </w:pPr>
      <w:r>
        <w:rPr>
          <w:b/>
          <w:sz w:val="24"/>
        </w:rPr>
        <w:t>Conclusion</w:t>
      </w:r>
    </w:p>
    <w:p w14:paraId="0166E135" w14:textId="77777777" w:rsidR="00291C4F" w:rsidRDefault="00000000" w:rsidP="00CE0E69">
      <w:pPr>
        <w:pStyle w:val="Tekstpodstawowy"/>
        <w:spacing w:before="119"/>
        <w:ind w:left="153" w:right="216"/>
        <w:jc w:val="both"/>
      </w:pPr>
      <w:r>
        <w:t xml:space="preserve">Simulations of the leaching </w:t>
      </w:r>
      <w:proofErr w:type="spellStart"/>
      <w:r>
        <w:t>behaviour</w:t>
      </w:r>
      <w:proofErr w:type="spellEnd"/>
      <w:r>
        <w:t xml:space="preserve"> of 2,4-D and its soil metabolites 2,4-DCP, 2,4-DCA and 4-CP were conducted with the FOCUS PEARL (version 5.5.5) and FOCUS PELMO (version 6.6.4) groundwater models and relevant scenarios. The simulations were based on application of the plant protection product containing 2,4-D as an active substance.</w:t>
      </w:r>
    </w:p>
    <w:p w14:paraId="62DA6EC4" w14:textId="77777777" w:rsidR="00291C4F" w:rsidRDefault="00000000" w:rsidP="00CE0E69">
      <w:pPr>
        <w:pStyle w:val="Tekstpodstawowy"/>
        <w:spacing w:before="113"/>
        <w:ind w:left="153" w:right="157"/>
        <w:jc w:val="both"/>
      </w:pPr>
      <w:r>
        <w:t>The predicted 80</w:t>
      </w:r>
      <w:proofErr w:type="spellStart"/>
      <w:r>
        <w:rPr>
          <w:position w:val="8"/>
          <w:sz w:val="14"/>
        </w:rPr>
        <w:t>th</w:t>
      </w:r>
      <w:proofErr w:type="spellEnd"/>
      <w:r>
        <w:rPr>
          <w:position w:val="8"/>
          <w:sz w:val="14"/>
        </w:rPr>
        <w:t xml:space="preserve"> </w:t>
      </w:r>
      <w:r>
        <w:t xml:space="preserve">percentile average annual concentrations for 2,4-D following application to spring cereals were lower than the 0.1 µg/L regulatory threshold in groundwater at 1 m depth for all </w:t>
      </w:r>
      <w:proofErr w:type="spellStart"/>
      <w:r>
        <w:t>sce</w:t>
      </w:r>
      <w:proofErr w:type="spellEnd"/>
      <w:r>
        <w:t xml:space="preserve">- </w:t>
      </w:r>
      <w:proofErr w:type="spellStart"/>
      <w:r>
        <w:t>nario</w:t>
      </w:r>
      <w:proofErr w:type="spellEnd"/>
      <w:r>
        <w:t xml:space="preserve"> combinations.</w:t>
      </w:r>
    </w:p>
    <w:p w14:paraId="70D83E1A" w14:textId="77777777" w:rsidR="00291C4F" w:rsidRDefault="00000000" w:rsidP="00CE0E69">
      <w:pPr>
        <w:pStyle w:val="Tekstpodstawowy"/>
        <w:spacing w:before="118"/>
        <w:ind w:left="153" w:right="205"/>
        <w:jc w:val="both"/>
      </w:pPr>
      <w:r>
        <w:t>The PEC</w:t>
      </w:r>
      <w:r>
        <w:rPr>
          <w:position w:val="-1"/>
          <w:sz w:val="14"/>
        </w:rPr>
        <w:t xml:space="preserve">GW </w:t>
      </w:r>
      <w:r>
        <w:t>values for metabolites 2,4-DCA, 2,4-DCP and 4-CP following annual application 2,4-D to crops were also lower than the 0.1 µg/L regulatory threshold in groundwater at 1 m depth for all the available scenario combinations.</w:t>
      </w:r>
    </w:p>
    <w:p w14:paraId="32D35C23" w14:textId="77777777" w:rsidR="00291C4F" w:rsidRDefault="00000000" w:rsidP="00CE0E69">
      <w:pPr>
        <w:pStyle w:val="Tekstpodstawowy"/>
        <w:spacing w:before="116" w:line="242" w:lineRule="auto"/>
        <w:ind w:left="153" w:right="132"/>
        <w:jc w:val="both"/>
      </w:pPr>
      <w:r>
        <w:t>These results demonstrate that 2,4-D 95 SP formulation can be used safely as proposed without the risk of 2,4-D and its metabolites 2,4-DCA, 2,4-DCP and 4-CP exceeding acceptable levels in ground- water.</w:t>
      </w:r>
    </w:p>
    <w:p w14:paraId="71828BBF" w14:textId="77777777" w:rsidR="00291C4F" w:rsidRDefault="00291C4F">
      <w:pPr>
        <w:spacing w:line="242" w:lineRule="auto"/>
        <w:sectPr w:rsidR="00291C4F" w:rsidSect="00AE0453">
          <w:footerReference w:type="default" r:id="rId112"/>
          <w:pgSz w:w="11910" w:h="16850"/>
          <w:pgMar w:top="1440" w:right="1340" w:bottom="960" w:left="1320" w:header="715" w:footer="765" w:gutter="0"/>
          <w:cols w:space="708"/>
        </w:sectPr>
      </w:pPr>
    </w:p>
    <w:p w14:paraId="383800D8" w14:textId="28124D58" w:rsidR="00291C4F" w:rsidRDefault="0053416E">
      <w:pPr>
        <w:pStyle w:val="Tekstpodstawowy"/>
        <w:rPr>
          <w:sz w:val="14"/>
        </w:rPr>
      </w:pPr>
      <w:r>
        <w:rPr>
          <w:noProof/>
        </w:rPr>
        <w:lastRenderedPageBreak/>
        <mc:AlternateContent>
          <mc:Choice Requires="wps">
            <w:drawing>
              <wp:anchor distT="0" distB="0" distL="114300" distR="114300" simplePos="0" relativeHeight="502690184" behindDoc="1" locked="0" layoutInCell="1" allowOverlap="1" wp14:anchorId="771F86E5" wp14:editId="34D69B58">
                <wp:simplePos x="0" y="0"/>
                <wp:positionH relativeFrom="page">
                  <wp:posOffset>1007110</wp:posOffset>
                </wp:positionH>
                <wp:positionV relativeFrom="page">
                  <wp:posOffset>2705100</wp:posOffset>
                </wp:positionV>
                <wp:extent cx="622300" cy="0"/>
                <wp:effectExtent l="6985" t="9525" r="8890" b="9525"/>
                <wp:wrapNone/>
                <wp:docPr id="1098970615"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230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2FABEC" id="Line 10" o:spid="_x0000_s1026" style="position:absolute;z-index:-626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3pt,213pt" to="128.3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" strokeweight=".48pt">
                <w10:wrap anchorx="page" anchory="page"/>
              </v:line>
            </w:pict>
          </mc:Fallback>
        </mc:AlternateContent>
      </w:r>
      <w:r>
        <w:rPr>
          <w:noProof/>
        </w:rPr>
        <mc:AlternateContent>
          <mc:Choice Requires="wps">
            <w:drawing>
              <wp:anchor distT="0" distB="0" distL="114300" distR="114300" simplePos="0" relativeHeight="502690208" behindDoc="1" locked="0" layoutInCell="1" allowOverlap="1" wp14:anchorId="0F8704A4" wp14:editId="1A4AC9E5">
                <wp:simplePos x="0" y="0"/>
                <wp:positionH relativeFrom="page">
                  <wp:posOffset>1007110</wp:posOffset>
                </wp:positionH>
                <wp:positionV relativeFrom="page">
                  <wp:posOffset>3117850</wp:posOffset>
                </wp:positionV>
                <wp:extent cx="303530" cy="0"/>
                <wp:effectExtent l="6985" t="12700" r="13335" b="6350"/>
                <wp:wrapNone/>
                <wp:docPr id="723207020"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3530"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51FCD2F" id="Line 9" o:spid="_x0000_s1026" style="position:absolute;z-index:-62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9.3pt,245.5pt" to="103.2pt,2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" strokeweight=".16969mm">
                <w10:wrap anchorx="page" anchory="page"/>
              </v:line>
            </w:pict>
          </mc:Fallback>
        </mc:AlternateContent>
      </w:r>
    </w:p>
    <w:p w14:paraId="57852C05" w14:textId="30E9D197" w:rsidR="00291C4F" w:rsidRDefault="0053416E">
      <w:pPr>
        <w:pStyle w:val="Nagwek2"/>
        <w:tabs>
          <w:tab w:val="left" w:pos="1855"/>
        </w:tabs>
        <w:spacing w:before="89"/>
        <w:ind w:left="1855" w:right="133" w:hanging="1702"/>
      </w:pPr>
      <w:r>
        <w:rPr>
          <w:noProof/>
        </w:rPr>
        <mc:AlternateContent>
          <mc:Choice Requires="wps">
            <w:drawing>
              <wp:anchor distT="0" distB="0" distL="114300" distR="114300" simplePos="0" relativeHeight="502690112" behindDoc="1" locked="0" layoutInCell="1" allowOverlap="1" wp14:anchorId="49C9CE63" wp14:editId="7A4E824E">
                <wp:simplePos x="0" y="0"/>
                <wp:positionH relativeFrom="page">
                  <wp:posOffset>1007110</wp:posOffset>
                </wp:positionH>
                <wp:positionV relativeFrom="paragraph">
                  <wp:posOffset>855980</wp:posOffset>
                </wp:positionV>
                <wp:extent cx="424180" cy="0"/>
                <wp:effectExtent l="6985" t="8255" r="6985" b="10795"/>
                <wp:wrapNone/>
                <wp:docPr id="2044218430"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2418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98EFED" id="Line 8" o:spid="_x0000_s1026" style="position:absolute;z-index:-626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9.3pt,67.4pt" to="112.7pt,6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" strokeweight=".48pt">
                <w10:wrap anchorx="page"/>
              </v:line>
            </w:pict>
          </mc:Fallback>
        </mc:AlternateContent>
      </w:r>
      <w:r>
        <w:rPr>
          <w:noProof/>
        </w:rPr>
        <mc:AlternateContent>
          <mc:Choice Requires="wps">
            <w:drawing>
              <wp:anchor distT="0" distB="0" distL="114300" distR="114300" simplePos="0" relativeHeight="502690136" behindDoc="1" locked="0" layoutInCell="1" allowOverlap="1" wp14:anchorId="5DFF7864" wp14:editId="209C04C4">
                <wp:simplePos x="0" y="0"/>
                <wp:positionH relativeFrom="page">
                  <wp:posOffset>1007110</wp:posOffset>
                </wp:positionH>
                <wp:positionV relativeFrom="paragraph">
                  <wp:posOffset>1084580</wp:posOffset>
                </wp:positionV>
                <wp:extent cx="295910" cy="0"/>
                <wp:effectExtent l="6985" t="8255" r="11430" b="10795"/>
                <wp:wrapNone/>
                <wp:docPr id="333526098"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5910"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AE0CBA" id="Line 7" o:spid="_x0000_s1026" style="position:absolute;z-index:-626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9.3pt,85.4pt" to="102.6pt,8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" strokeweight=".48pt">
                <w10:wrap anchorx="page"/>
              </v:line>
            </w:pict>
          </mc:Fallback>
        </mc:AlternateContent>
      </w:r>
      <w:r>
        <w:rPr>
          <w:noProof/>
        </w:rPr>
        <mc:AlternateContent>
          <mc:Choice Requires="wps">
            <w:drawing>
              <wp:anchor distT="0" distB="0" distL="114300" distR="114300" simplePos="0" relativeHeight="502690160" behindDoc="1" locked="0" layoutInCell="1" allowOverlap="1" wp14:anchorId="2CBA78A9" wp14:editId="04CB22BF">
                <wp:simplePos x="0" y="0"/>
                <wp:positionH relativeFrom="page">
                  <wp:posOffset>1007110</wp:posOffset>
                </wp:positionH>
                <wp:positionV relativeFrom="paragraph">
                  <wp:posOffset>1459230</wp:posOffset>
                </wp:positionV>
                <wp:extent cx="818515" cy="0"/>
                <wp:effectExtent l="6985" t="11430" r="12700" b="7620"/>
                <wp:wrapNone/>
                <wp:docPr id="142974387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185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FB3CCB" id="Line 6" o:spid="_x0000_s1026" style="position:absolute;z-index:-62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79.3pt,114.9pt" to="143.75pt,11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" strokeweight=".48pt">
                <w10:wrap anchorx="page"/>
              </v:line>
            </w:pict>
          </mc:Fallback>
        </mc:AlternateContent>
      </w:r>
      <w:bookmarkStart w:id="108" w:name="A_3.2_Predicted_Environmental_Concentrat"/>
      <w:bookmarkStart w:id="109" w:name="_bookmark65"/>
      <w:bookmarkEnd w:id="108"/>
      <w:bookmarkEnd w:id="109"/>
      <w:r>
        <w:rPr>
          <w:position w:val="1"/>
        </w:rPr>
        <w:t>A</w:t>
      </w:r>
      <w:r>
        <w:rPr>
          <w:spacing w:val="-1"/>
          <w:position w:val="1"/>
        </w:rPr>
        <w:t xml:space="preserve"> </w:t>
      </w:r>
      <w:r>
        <w:rPr>
          <w:position w:val="1"/>
        </w:rPr>
        <w:t>3.2</w:t>
      </w:r>
      <w:r>
        <w:rPr>
          <w:position w:val="1"/>
        </w:rPr>
        <w:tab/>
        <w:t xml:space="preserve">Predicted  Environmental  Concentrations  in  surface </w:t>
      </w:r>
      <w:r>
        <w:rPr>
          <w:spacing w:val="47"/>
          <w:position w:val="1"/>
        </w:rPr>
        <w:t xml:space="preserve"> </w:t>
      </w:r>
      <w:r>
        <w:rPr>
          <w:position w:val="1"/>
        </w:rPr>
        <w:t xml:space="preserve">water </w:t>
      </w:r>
      <w:r>
        <w:rPr>
          <w:spacing w:val="9"/>
          <w:position w:val="1"/>
        </w:rPr>
        <w:t xml:space="preserve"> </w:t>
      </w:r>
      <w:r>
        <w:rPr>
          <w:position w:val="1"/>
        </w:rPr>
        <w:t>(PEC</w:t>
      </w:r>
      <w:proofErr w:type="spellStart"/>
      <w:r>
        <w:rPr>
          <w:sz w:val="16"/>
        </w:rPr>
        <w:t>sw</w:t>
      </w:r>
      <w:proofErr w:type="spellEnd"/>
      <w:r>
        <w:rPr>
          <w:position w:val="1"/>
        </w:rPr>
        <w:t xml:space="preserve">) </w:t>
      </w:r>
      <w:r>
        <w:t>(KCP</w:t>
      </w:r>
      <w:r>
        <w:rPr>
          <w:spacing w:val="-3"/>
        </w:rPr>
        <w:t xml:space="preserve"> </w:t>
      </w:r>
      <w:r>
        <w:t>9.2.4.1)</w:t>
      </w:r>
    </w:p>
    <w:p w14:paraId="2AF69595" w14:textId="77777777" w:rsidR="00291C4F" w:rsidRDefault="00291C4F">
      <w:pPr>
        <w:pStyle w:val="Tekstpodstawowy"/>
        <w:rPr>
          <w:b/>
          <w:sz w:val="20"/>
        </w:rPr>
      </w:pPr>
    </w:p>
    <w:p w14:paraId="50D53FD5" w14:textId="77777777" w:rsidR="00291C4F" w:rsidRDefault="00291C4F">
      <w:pPr>
        <w:pStyle w:val="Tekstpodstawowy"/>
        <w:rPr>
          <w:b/>
          <w:sz w:val="23"/>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8"/>
        <w:gridCol w:w="6922"/>
      </w:tblGrid>
      <w:tr w:rsidR="00291C4F" w14:paraId="2C3A3D7D" w14:textId="77777777">
        <w:trPr>
          <w:trHeight w:hRule="exact" w:val="360"/>
        </w:trPr>
        <w:tc>
          <w:tcPr>
            <w:tcW w:w="2028" w:type="dxa"/>
          </w:tcPr>
          <w:p w14:paraId="1FFEABE4" w14:textId="77777777" w:rsidR="00291C4F" w:rsidRDefault="00000000">
            <w:pPr>
              <w:pStyle w:val="TableParagraph"/>
              <w:ind w:left="103"/>
              <w:rPr>
                <w:b/>
                <w:sz w:val="20"/>
              </w:rPr>
            </w:pPr>
            <w:r>
              <w:rPr>
                <w:b/>
                <w:sz w:val="20"/>
                <w:shd w:val="clear" w:color="auto" w:fill="FFFF00"/>
              </w:rPr>
              <w:t>Report:</w:t>
            </w:r>
          </w:p>
        </w:tc>
        <w:tc>
          <w:tcPr>
            <w:tcW w:w="6922" w:type="dxa"/>
          </w:tcPr>
          <w:p w14:paraId="081517AF" w14:textId="77777777" w:rsidR="00291C4F" w:rsidRDefault="00000000">
            <w:pPr>
              <w:pStyle w:val="TableParagraph"/>
              <w:ind w:left="103"/>
              <w:rPr>
                <w:sz w:val="20"/>
              </w:rPr>
            </w:pPr>
            <w:r>
              <w:rPr>
                <w:strike/>
                <w:sz w:val="20"/>
                <w:shd w:val="clear" w:color="auto" w:fill="FFFF00"/>
              </w:rPr>
              <w:t>CP 9.2.4.1/01, Verity, C, Lee, R. (2022)</w:t>
            </w:r>
          </w:p>
        </w:tc>
      </w:tr>
      <w:tr w:rsidR="00291C4F" w14:paraId="69499F43" w14:textId="77777777">
        <w:trPr>
          <w:trHeight w:hRule="exact" w:val="590"/>
        </w:trPr>
        <w:tc>
          <w:tcPr>
            <w:tcW w:w="2028" w:type="dxa"/>
          </w:tcPr>
          <w:p w14:paraId="51559EA1" w14:textId="77777777" w:rsidR="00291C4F" w:rsidRDefault="00000000">
            <w:pPr>
              <w:pStyle w:val="TableParagraph"/>
              <w:ind w:left="103"/>
              <w:rPr>
                <w:b/>
                <w:sz w:val="20"/>
              </w:rPr>
            </w:pPr>
            <w:r>
              <w:rPr>
                <w:b/>
                <w:sz w:val="20"/>
                <w:shd w:val="clear" w:color="auto" w:fill="FFFF00"/>
              </w:rPr>
              <w:t>Title:</w:t>
            </w:r>
          </w:p>
        </w:tc>
        <w:tc>
          <w:tcPr>
            <w:tcW w:w="6922" w:type="dxa"/>
          </w:tcPr>
          <w:p w14:paraId="5CB3657F" w14:textId="77777777" w:rsidR="00291C4F" w:rsidRDefault="00000000">
            <w:pPr>
              <w:pStyle w:val="TableParagraph"/>
              <w:ind w:left="103" w:right="362"/>
              <w:rPr>
                <w:sz w:val="20"/>
              </w:rPr>
            </w:pPr>
            <w:r>
              <w:rPr>
                <w:strike/>
                <w:sz w:val="20"/>
                <w:shd w:val="clear" w:color="auto" w:fill="FFFF00"/>
              </w:rPr>
              <w:t>A modelling assessment of 2,4-D and its metabolites applied to spring cereals in surface water in the central zone</w:t>
            </w:r>
          </w:p>
        </w:tc>
      </w:tr>
      <w:tr w:rsidR="00291C4F" w14:paraId="5861CBBC" w14:textId="77777777">
        <w:trPr>
          <w:trHeight w:hRule="exact" w:val="360"/>
        </w:trPr>
        <w:tc>
          <w:tcPr>
            <w:tcW w:w="2028" w:type="dxa"/>
          </w:tcPr>
          <w:p w14:paraId="486FBD48" w14:textId="77777777" w:rsidR="00291C4F" w:rsidRDefault="00000000">
            <w:pPr>
              <w:pStyle w:val="TableParagraph"/>
              <w:ind w:left="103"/>
              <w:rPr>
                <w:b/>
                <w:sz w:val="20"/>
              </w:rPr>
            </w:pPr>
            <w:r>
              <w:rPr>
                <w:b/>
                <w:sz w:val="20"/>
                <w:shd w:val="clear" w:color="auto" w:fill="FFFF00"/>
              </w:rPr>
              <w:t>Document No.:</w:t>
            </w:r>
          </w:p>
        </w:tc>
        <w:tc>
          <w:tcPr>
            <w:tcW w:w="6922" w:type="dxa"/>
          </w:tcPr>
          <w:p w14:paraId="01BD5B3C" w14:textId="77777777" w:rsidR="00291C4F" w:rsidRDefault="00000000">
            <w:pPr>
              <w:pStyle w:val="TableParagraph"/>
              <w:spacing w:before="0"/>
              <w:ind w:left="103"/>
              <w:rPr>
                <w:sz w:val="20"/>
              </w:rPr>
            </w:pPr>
            <w:r>
              <w:rPr>
                <w:strike/>
                <w:sz w:val="20"/>
                <w:shd w:val="clear" w:color="auto" w:fill="FFFF00"/>
              </w:rPr>
              <w:t>Report No. 0572580-SW3</w:t>
            </w:r>
          </w:p>
        </w:tc>
      </w:tr>
      <w:tr w:rsidR="00291C4F" w14:paraId="2C0D144A" w14:textId="77777777">
        <w:trPr>
          <w:trHeight w:hRule="exact" w:val="648"/>
        </w:trPr>
        <w:tc>
          <w:tcPr>
            <w:tcW w:w="2028" w:type="dxa"/>
          </w:tcPr>
          <w:p w14:paraId="3AD1DB51" w14:textId="77777777" w:rsidR="00291C4F" w:rsidRDefault="00000000">
            <w:pPr>
              <w:pStyle w:val="TableParagraph"/>
              <w:ind w:left="103"/>
              <w:rPr>
                <w:b/>
                <w:sz w:val="20"/>
              </w:rPr>
            </w:pPr>
            <w:r>
              <w:rPr>
                <w:b/>
                <w:sz w:val="20"/>
                <w:shd w:val="clear" w:color="auto" w:fill="FFFF00"/>
              </w:rPr>
              <w:t>Guidelines:</w:t>
            </w:r>
          </w:p>
        </w:tc>
        <w:tc>
          <w:tcPr>
            <w:tcW w:w="6922" w:type="dxa"/>
          </w:tcPr>
          <w:p w14:paraId="1FD7921D" w14:textId="77777777" w:rsidR="00291C4F" w:rsidRDefault="00000000">
            <w:pPr>
              <w:pStyle w:val="TableParagraph"/>
              <w:spacing w:line="302" w:lineRule="auto"/>
              <w:ind w:left="103" w:right="5561"/>
              <w:rPr>
                <w:sz w:val="20"/>
              </w:rPr>
            </w:pPr>
            <w:r>
              <w:rPr>
                <w:strike/>
                <w:sz w:val="20"/>
                <w:shd w:val="clear" w:color="auto" w:fill="FFFF00"/>
              </w:rPr>
              <w:t>FOCUS (2001) FOCUS (2015)</w:t>
            </w:r>
          </w:p>
        </w:tc>
      </w:tr>
      <w:tr w:rsidR="00291C4F" w14:paraId="683ECCFE" w14:textId="77777777">
        <w:trPr>
          <w:trHeight w:hRule="exact" w:val="362"/>
        </w:trPr>
        <w:tc>
          <w:tcPr>
            <w:tcW w:w="2028" w:type="dxa"/>
          </w:tcPr>
          <w:p w14:paraId="0CD025BD" w14:textId="77777777" w:rsidR="00291C4F" w:rsidRDefault="00000000">
            <w:pPr>
              <w:pStyle w:val="TableParagraph"/>
              <w:spacing w:before="63"/>
              <w:ind w:left="103"/>
              <w:rPr>
                <w:b/>
                <w:sz w:val="20"/>
              </w:rPr>
            </w:pPr>
            <w:r>
              <w:rPr>
                <w:b/>
                <w:sz w:val="20"/>
                <w:shd w:val="clear" w:color="auto" w:fill="FFFF00"/>
              </w:rPr>
              <w:t>GLP:</w:t>
            </w:r>
          </w:p>
        </w:tc>
        <w:tc>
          <w:tcPr>
            <w:tcW w:w="6922" w:type="dxa"/>
          </w:tcPr>
          <w:p w14:paraId="284488BF" w14:textId="77777777" w:rsidR="00291C4F" w:rsidRDefault="00000000">
            <w:pPr>
              <w:pStyle w:val="TableParagraph"/>
              <w:spacing w:before="63"/>
              <w:ind w:left="103"/>
              <w:rPr>
                <w:sz w:val="20"/>
              </w:rPr>
            </w:pPr>
            <w:r>
              <w:rPr>
                <w:strike/>
                <w:sz w:val="20"/>
                <w:shd w:val="clear" w:color="auto" w:fill="FFFF00"/>
              </w:rPr>
              <w:t>Not applicable</w:t>
            </w:r>
          </w:p>
        </w:tc>
      </w:tr>
    </w:tbl>
    <w:p w14:paraId="4C4B22A9" w14:textId="77777777" w:rsidR="00291C4F" w:rsidRDefault="00291C4F">
      <w:pPr>
        <w:pStyle w:val="Tekstpodstawowy"/>
        <w:spacing w:before="10"/>
        <w:rPr>
          <w:b/>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028"/>
        <w:gridCol w:w="6922"/>
      </w:tblGrid>
      <w:tr w:rsidR="00291C4F" w14:paraId="3EE55F92" w14:textId="77777777">
        <w:trPr>
          <w:trHeight w:hRule="exact" w:val="360"/>
        </w:trPr>
        <w:tc>
          <w:tcPr>
            <w:tcW w:w="2028" w:type="dxa"/>
          </w:tcPr>
          <w:p w14:paraId="797D86EE" w14:textId="77777777" w:rsidR="00291C4F" w:rsidRDefault="00000000">
            <w:pPr>
              <w:pStyle w:val="TableParagraph"/>
              <w:ind w:left="103"/>
              <w:rPr>
                <w:b/>
                <w:sz w:val="20"/>
              </w:rPr>
            </w:pPr>
            <w:r>
              <w:rPr>
                <w:b/>
                <w:sz w:val="20"/>
                <w:shd w:val="clear" w:color="auto" w:fill="FFFF00"/>
              </w:rPr>
              <w:t>Report:</w:t>
            </w:r>
          </w:p>
        </w:tc>
        <w:tc>
          <w:tcPr>
            <w:tcW w:w="6922" w:type="dxa"/>
          </w:tcPr>
          <w:p w14:paraId="5FAE5AFC" w14:textId="77777777" w:rsidR="00291C4F" w:rsidRDefault="00000000">
            <w:pPr>
              <w:pStyle w:val="TableParagraph"/>
              <w:ind w:left="103"/>
              <w:rPr>
                <w:sz w:val="20"/>
              </w:rPr>
            </w:pPr>
            <w:r>
              <w:rPr>
                <w:sz w:val="20"/>
                <w:shd w:val="clear" w:color="auto" w:fill="FFFF00"/>
              </w:rPr>
              <w:t>CP 9.2.5/01, Verity, C, Lee, R. (2023)</w:t>
            </w:r>
          </w:p>
        </w:tc>
      </w:tr>
      <w:tr w:rsidR="00291C4F" w14:paraId="11A9CC56" w14:textId="77777777">
        <w:trPr>
          <w:trHeight w:hRule="exact" w:val="590"/>
        </w:trPr>
        <w:tc>
          <w:tcPr>
            <w:tcW w:w="2028" w:type="dxa"/>
          </w:tcPr>
          <w:p w14:paraId="00903EB5" w14:textId="77777777" w:rsidR="00291C4F" w:rsidRDefault="00000000">
            <w:pPr>
              <w:pStyle w:val="TableParagraph"/>
              <w:ind w:left="103"/>
              <w:rPr>
                <w:b/>
                <w:sz w:val="20"/>
              </w:rPr>
            </w:pPr>
            <w:r>
              <w:rPr>
                <w:b/>
                <w:sz w:val="20"/>
                <w:shd w:val="clear" w:color="auto" w:fill="FFFF00"/>
              </w:rPr>
              <w:t>Title:</w:t>
            </w:r>
          </w:p>
        </w:tc>
        <w:tc>
          <w:tcPr>
            <w:tcW w:w="6922" w:type="dxa"/>
          </w:tcPr>
          <w:p w14:paraId="38C250FD" w14:textId="77777777" w:rsidR="00291C4F" w:rsidRDefault="00000000">
            <w:pPr>
              <w:pStyle w:val="TableParagraph"/>
              <w:ind w:left="103" w:right="362"/>
              <w:rPr>
                <w:sz w:val="20"/>
              </w:rPr>
            </w:pPr>
            <w:r>
              <w:rPr>
                <w:sz w:val="20"/>
                <w:shd w:val="clear" w:color="auto" w:fill="FFFF00"/>
              </w:rPr>
              <w:t>A modelling assessment of 2,4-D and its metabolites applied to spring cereals in surface water in the central zone</w:t>
            </w:r>
          </w:p>
        </w:tc>
      </w:tr>
      <w:tr w:rsidR="00291C4F" w14:paraId="04BEA38D" w14:textId="77777777">
        <w:trPr>
          <w:trHeight w:hRule="exact" w:val="360"/>
        </w:trPr>
        <w:tc>
          <w:tcPr>
            <w:tcW w:w="2028" w:type="dxa"/>
          </w:tcPr>
          <w:p w14:paraId="3A10B6B1" w14:textId="77777777" w:rsidR="00291C4F" w:rsidRDefault="00000000">
            <w:pPr>
              <w:pStyle w:val="TableParagraph"/>
              <w:ind w:left="103"/>
              <w:rPr>
                <w:b/>
                <w:sz w:val="20"/>
              </w:rPr>
            </w:pPr>
            <w:r>
              <w:rPr>
                <w:b/>
                <w:sz w:val="20"/>
                <w:shd w:val="clear" w:color="auto" w:fill="FFFF00"/>
              </w:rPr>
              <w:t>Document No.:</w:t>
            </w:r>
          </w:p>
        </w:tc>
        <w:tc>
          <w:tcPr>
            <w:tcW w:w="6922" w:type="dxa"/>
          </w:tcPr>
          <w:p w14:paraId="2E3D67AA" w14:textId="77777777" w:rsidR="00291C4F" w:rsidRDefault="00000000">
            <w:pPr>
              <w:pStyle w:val="TableParagraph"/>
              <w:ind w:left="103"/>
              <w:rPr>
                <w:sz w:val="20"/>
              </w:rPr>
            </w:pPr>
            <w:r>
              <w:rPr>
                <w:sz w:val="20"/>
                <w:shd w:val="clear" w:color="auto" w:fill="FFFF00"/>
              </w:rPr>
              <w:t>Report No. 0572580-SW4</w:t>
            </w:r>
          </w:p>
        </w:tc>
      </w:tr>
      <w:tr w:rsidR="00291C4F" w14:paraId="5D8DC466" w14:textId="77777777">
        <w:trPr>
          <w:trHeight w:hRule="exact" w:val="650"/>
        </w:trPr>
        <w:tc>
          <w:tcPr>
            <w:tcW w:w="2028" w:type="dxa"/>
          </w:tcPr>
          <w:p w14:paraId="209513F1" w14:textId="77777777" w:rsidR="00291C4F" w:rsidRDefault="00000000">
            <w:pPr>
              <w:pStyle w:val="TableParagraph"/>
              <w:ind w:left="103"/>
              <w:rPr>
                <w:b/>
                <w:sz w:val="20"/>
              </w:rPr>
            </w:pPr>
            <w:r>
              <w:rPr>
                <w:b/>
                <w:sz w:val="20"/>
                <w:shd w:val="clear" w:color="auto" w:fill="FFFF00"/>
              </w:rPr>
              <w:t>Guidelines:</w:t>
            </w:r>
          </w:p>
        </w:tc>
        <w:tc>
          <w:tcPr>
            <w:tcW w:w="6922" w:type="dxa"/>
          </w:tcPr>
          <w:p w14:paraId="122AD57A" w14:textId="77777777" w:rsidR="00291C4F" w:rsidRDefault="00000000">
            <w:pPr>
              <w:pStyle w:val="TableParagraph"/>
              <w:spacing w:before="56"/>
              <w:ind w:left="103"/>
              <w:rPr>
                <w:sz w:val="13"/>
              </w:rPr>
            </w:pPr>
            <w:r>
              <w:rPr>
                <w:sz w:val="20"/>
              </w:rPr>
              <w:t>FOCUS (2001)</w:t>
            </w:r>
            <w:hyperlink w:anchor="_bookmark66" w:history="1">
              <w:r>
                <w:rPr>
                  <w:position w:val="7"/>
                  <w:sz w:val="13"/>
                </w:rPr>
                <w:t>8</w:t>
              </w:r>
            </w:hyperlink>
          </w:p>
          <w:p w14:paraId="104C6365" w14:textId="77777777" w:rsidR="00291C4F" w:rsidRDefault="00000000">
            <w:pPr>
              <w:pStyle w:val="TableParagraph"/>
              <w:spacing w:before="56"/>
              <w:ind w:left="103"/>
              <w:rPr>
                <w:sz w:val="13"/>
              </w:rPr>
            </w:pPr>
            <w:r>
              <w:rPr>
                <w:sz w:val="20"/>
              </w:rPr>
              <w:t>FOCUS (2015)</w:t>
            </w:r>
            <w:hyperlink w:anchor="_bookmark67" w:history="1">
              <w:r>
                <w:rPr>
                  <w:position w:val="7"/>
                  <w:sz w:val="13"/>
                </w:rPr>
                <w:t>9</w:t>
              </w:r>
            </w:hyperlink>
          </w:p>
        </w:tc>
      </w:tr>
      <w:tr w:rsidR="00291C4F" w14:paraId="0ECC2DB8" w14:textId="77777777">
        <w:trPr>
          <w:trHeight w:hRule="exact" w:val="360"/>
        </w:trPr>
        <w:tc>
          <w:tcPr>
            <w:tcW w:w="2028" w:type="dxa"/>
          </w:tcPr>
          <w:p w14:paraId="22B46B6D" w14:textId="77777777" w:rsidR="00291C4F" w:rsidRDefault="00000000">
            <w:pPr>
              <w:pStyle w:val="TableParagraph"/>
              <w:ind w:left="103"/>
              <w:rPr>
                <w:b/>
                <w:sz w:val="20"/>
              </w:rPr>
            </w:pPr>
            <w:r>
              <w:rPr>
                <w:b/>
                <w:sz w:val="20"/>
                <w:shd w:val="clear" w:color="auto" w:fill="FFFF00"/>
              </w:rPr>
              <w:t>GLP:</w:t>
            </w:r>
          </w:p>
        </w:tc>
        <w:tc>
          <w:tcPr>
            <w:tcW w:w="6922" w:type="dxa"/>
          </w:tcPr>
          <w:p w14:paraId="7E89FD6D" w14:textId="77777777" w:rsidR="00291C4F" w:rsidRDefault="00000000">
            <w:pPr>
              <w:pStyle w:val="TableParagraph"/>
              <w:ind w:left="103"/>
              <w:rPr>
                <w:sz w:val="20"/>
              </w:rPr>
            </w:pPr>
            <w:r>
              <w:rPr>
                <w:sz w:val="20"/>
                <w:shd w:val="clear" w:color="auto" w:fill="FFFF00"/>
              </w:rPr>
              <w:t>Not applicable</w:t>
            </w:r>
          </w:p>
        </w:tc>
      </w:tr>
    </w:tbl>
    <w:p w14:paraId="4A02ADB5" w14:textId="0D2233BF" w:rsidR="00291C4F" w:rsidRDefault="0053416E">
      <w:pPr>
        <w:pStyle w:val="Nagwek2"/>
      </w:pPr>
      <w:r>
        <w:rPr>
          <w:noProof/>
        </w:rPr>
        <mc:AlternateContent>
          <mc:Choice Requires="wps">
            <w:drawing>
              <wp:anchor distT="0" distB="0" distL="114300" distR="114300" simplePos="0" relativeHeight="502690232" behindDoc="1" locked="0" layoutInCell="1" allowOverlap="1" wp14:anchorId="08B3A731" wp14:editId="455947BF">
                <wp:simplePos x="0" y="0"/>
                <wp:positionH relativeFrom="page">
                  <wp:posOffset>2294890</wp:posOffset>
                </wp:positionH>
                <wp:positionV relativeFrom="paragraph">
                  <wp:posOffset>-603885</wp:posOffset>
                </wp:positionV>
                <wp:extent cx="828040" cy="330835"/>
                <wp:effectExtent l="0" t="0" r="1270" b="0"/>
                <wp:wrapNone/>
                <wp:docPr id="548112308" name="AutoShape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28040" cy="330835"/>
                        </a:xfrm>
                        <a:custGeom>
                          <a:avLst/>
                          <a:gdLst>
                            <a:gd name="T0" fmla="+- 0 4918 3614"/>
                            <a:gd name="T1" fmla="*/ T0 w 1304"/>
                            <a:gd name="T2" fmla="+- 0 -660 -951"/>
                            <a:gd name="T3" fmla="*/ -660 h 521"/>
                            <a:gd name="T4" fmla="+- 0 3614 3614"/>
                            <a:gd name="T5" fmla="*/ T4 w 1304"/>
                            <a:gd name="T6" fmla="+- 0 -660 -951"/>
                            <a:gd name="T7" fmla="*/ -660 h 521"/>
                            <a:gd name="T8" fmla="+- 0 3614 3614"/>
                            <a:gd name="T9" fmla="*/ T8 w 1304"/>
                            <a:gd name="T10" fmla="+- 0 -430 -951"/>
                            <a:gd name="T11" fmla="*/ -430 h 521"/>
                            <a:gd name="T12" fmla="+- 0 4918 3614"/>
                            <a:gd name="T13" fmla="*/ T12 w 1304"/>
                            <a:gd name="T14" fmla="+- 0 -430 -951"/>
                            <a:gd name="T15" fmla="*/ -430 h 521"/>
                            <a:gd name="T16" fmla="+- 0 4918 3614"/>
                            <a:gd name="T17" fmla="*/ T16 w 1304"/>
                            <a:gd name="T18" fmla="+- 0 -660 -951"/>
                            <a:gd name="T19" fmla="*/ -660 h 521"/>
                            <a:gd name="T20" fmla="+- 0 4918 3614"/>
                            <a:gd name="T21" fmla="*/ T20 w 1304"/>
                            <a:gd name="T22" fmla="+- 0 -951 -951"/>
                            <a:gd name="T23" fmla="*/ -951 h 521"/>
                            <a:gd name="T24" fmla="+- 0 3614 3614"/>
                            <a:gd name="T25" fmla="*/ T24 w 1304"/>
                            <a:gd name="T26" fmla="+- 0 -951 -951"/>
                            <a:gd name="T27" fmla="*/ -951 h 521"/>
                            <a:gd name="T28" fmla="+- 0 3614 3614"/>
                            <a:gd name="T29" fmla="*/ T28 w 1304"/>
                            <a:gd name="T30" fmla="+- 0 -720 -951"/>
                            <a:gd name="T31" fmla="*/ -720 h 521"/>
                            <a:gd name="T32" fmla="+- 0 4918 3614"/>
                            <a:gd name="T33" fmla="*/ T32 w 1304"/>
                            <a:gd name="T34" fmla="+- 0 -720 -951"/>
                            <a:gd name="T35" fmla="*/ -720 h 521"/>
                            <a:gd name="T36" fmla="+- 0 4918 3614"/>
                            <a:gd name="T37" fmla="*/ T36 w 1304"/>
                            <a:gd name="T38" fmla="+- 0 -951 -951"/>
                            <a:gd name="T39" fmla="*/ -951 h 52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Lst>
                          <a:rect l="0" t="0" r="r" b="b"/>
                          <a:pathLst>
                            <a:path w="1304" h="521">
                              <a:moveTo>
                                <a:pt x="1304" y="291"/>
                              </a:moveTo>
                              <a:lnTo>
                                <a:pt x="0" y="291"/>
                              </a:lnTo>
                              <a:lnTo>
                                <a:pt x="0" y="521"/>
                              </a:lnTo>
                              <a:lnTo>
                                <a:pt x="1304" y="521"/>
                              </a:lnTo>
                              <a:lnTo>
                                <a:pt x="1304" y="291"/>
                              </a:lnTo>
                              <a:moveTo>
                                <a:pt x="1304" y="0"/>
                              </a:moveTo>
                              <a:lnTo>
                                <a:pt x="0" y="0"/>
                              </a:lnTo>
                              <a:lnTo>
                                <a:pt x="0" y="231"/>
                              </a:lnTo>
                              <a:lnTo>
                                <a:pt x="1304" y="231"/>
                              </a:lnTo>
                              <a:lnTo>
                                <a:pt x="1304" y="0"/>
                              </a:lnTo>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EA4C58" id="AutoShape 5" o:spid="_x0000_s1026" style="position:absolute;margin-left:180.7pt;margin-top:-47.55pt;width:65.2pt;height:26.05pt;z-index:-626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1304,5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" path="m1304,291l,291,,521r1304,l1304,291m1304,l,,,231r1304,l1304,e" fillcolor="yellow" stroked="f">
                <v:path arrowok="t" o:connecttype="custom" o:connectlocs="828040,-419100;0,-419100;0,-273050;828040,-273050;828040,-419100;828040,-603885;0,-603885;0,-457200;828040,-457200;828040,-603885" o:connectangles="0,0,0,0,0,0,0,0,0,0"/>
                <w10:wrap anchorx="page"/>
              </v:shape>
            </w:pict>
          </mc:Fallback>
        </mc:AlternateContent>
      </w:r>
      <w:bookmarkStart w:id="110" w:name="Materials_and_methods"/>
      <w:bookmarkEnd w:id="110"/>
      <w:r>
        <w:t>Materials and methods</w:t>
      </w:r>
    </w:p>
    <w:p w14:paraId="63CEC5A1" w14:textId="77777777" w:rsidR="00291C4F" w:rsidRDefault="00000000" w:rsidP="00CE0E69">
      <w:pPr>
        <w:pStyle w:val="Tekstpodstawowy"/>
        <w:tabs>
          <w:tab w:val="left" w:pos="9072"/>
        </w:tabs>
        <w:spacing w:before="119"/>
        <w:ind w:left="153" w:right="165"/>
        <w:jc w:val="both"/>
      </w:pPr>
      <w:r>
        <w:t xml:space="preserve">The purpose of this report was to address the use of 2,4-D 95 SP formulation applied as a foliar spray to spring cereals in the central zone. The potential for 2,4-D and its metabolites (2,4-DCP, 2,4-DCA, 4-CP and 1,2,4-benzenetriol) to reach surface water and sediment was examined following </w:t>
      </w:r>
      <w:proofErr w:type="spellStart"/>
      <w:r>
        <w:t>applica</w:t>
      </w:r>
      <w:proofErr w:type="spellEnd"/>
      <w:r>
        <w:t xml:space="preserve">- </w:t>
      </w:r>
      <w:proofErr w:type="spellStart"/>
      <w:r>
        <w:t>tion</w:t>
      </w:r>
      <w:proofErr w:type="spellEnd"/>
      <w:r>
        <w:t xml:space="preserve"> made in accordance with the supported uses in the GAP. Simulations were based on field </w:t>
      </w:r>
      <w:proofErr w:type="spellStart"/>
      <w:r>
        <w:t>appli</w:t>
      </w:r>
      <w:proofErr w:type="spellEnd"/>
      <w:r>
        <w:t>- cation to spring cereals using the FOCUS suite of surface water models.</w:t>
      </w:r>
    </w:p>
    <w:p w14:paraId="0E809944" w14:textId="77777777" w:rsidR="00291C4F" w:rsidRDefault="00000000" w:rsidP="00CE0E69">
      <w:pPr>
        <w:pStyle w:val="Tekstpodstawowy"/>
        <w:tabs>
          <w:tab w:val="left" w:pos="9072"/>
        </w:tabs>
        <w:spacing w:before="118"/>
        <w:ind w:left="153" w:right="281" w:hanging="1"/>
        <w:jc w:val="both"/>
      </w:pPr>
      <w:r>
        <w:rPr>
          <w:position w:val="2"/>
        </w:rPr>
        <w:t>PEC</w:t>
      </w:r>
      <w:r>
        <w:rPr>
          <w:sz w:val="14"/>
        </w:rPr>
        <w:t xml:space="preserve">SW </w:t>
      </w:r>
      <w:r>
        <w:rPr>
          <w:position w:val="2"/>
        </w:rPr>
        <w:t>and PEC</w:t>
      </w:r>
      <w:r>
        <w:rPr>
          <w:sz w:val="14"/>
        </w:rPr>
        <w:t xml:space="preserve">SED </w:t>
      </w:r>
      <w:r>
        <w:rPr>
          <w:position w:val="2"/>
        </w:rPr>
        <w:t xml:space="preserve">values for spring cereals were refined from the values generated at Steps 1-2 for </w:t>
      </w:r>
      <w:r>
        <w:t>2,4-D using FOCUS Step 3 surface water scenarios with the FOCUS suite of surface water models (MACRO version 5.5.4, PRZM version 4.3.1, SPIN version 2.2 and TOXSWA version 5.5.3) in the SWASH version 5.3 shell were used.</w:t>
      </w:r>
    </w:p>
    <w:p w14:paraId="76848F21" w14:textId="77777777" w:rsidR="00291C4F" w:rsidRDefault="00000000" w:rsidP="00CE0E69">
      <w:pPr>
        <w:pStyle w:val="Tekstpodstawowy"/>
        <w:tabs>
          <w:tab w:val="left" w:pos="9072"/>
        </w:tabs>
        <w:spacing w:before="116"/>
        <w:ind w:left="153" w:right="200"/>
        <w:jc w:val="both"/>
      </w:pPr>
      <w:r>
        <w:rPr>
          <w:shd w:val="clear" w:color="auto" w:fill="FFFF00"/>
        </w:rPr>
        <w:t xml:space="preserve">In order to present the necessary R1 scenarios, oilseed rape spring was modelled at Step 3 as a </w:t>
      </w:r>
      <w:proofErr w:type="spellStart"/>
      <w:r>
        <w:rPr>
          <w:shd w:val="clear" w:color="auto" w:fill="FFFF00"/>
        </w:rPr>
        <w:t>surro</w:t>
      </w:r>
      <w:proofErr w:type="spellEnd"/>
      <w:r>
        <w:rPr>
          <w:shd w:val="clear" w:color="auto" w:fill="FFFF00"/>
        </w:rPr>
        <w:t>- gate crop for spring cereals. As an earlier growth stage is used (BBCH 09), the interception and ap- plication timing is adequate to cover the application to spring cereals.</w:t>
      </w:r>
    </w:p>
    <w:p w14:paraId="5673E57D" w14:textId="77777777" w:rsidR="00291C4F" w:rsidRDefault="00000000" w:rsidP="00CE0E69">
      <w:pPr>
        <w:pStyle w:val="Tekstpodstawowy"/>
        <w:tabs>
          <w:tab w:val="left" w:pos="9072"/>
        </w:tabs>
        <w:spacing w:before="118"/>
        <w:ind w:left="153" w:right="178"/>
        <w:jc w:val="both"/>
      </w:pPr>
      <w:r>
        <w:t xml:space="preserve">The input parameters used in the modelling for 2,4-D are </w:t>
      </w:r>
      <w:proofErr w:type="spellStart"/>
      <w:r>
        <w:t>summarised</w:t>
      </w:r>
      <w:proofErr w:type="spellEnd"/>
      <w:r>
        <w:t xml:space="preserve"> in Table A3.2-1, and the input parameters used for the metabolites of 2,4-D are </w:t>
      </w:r>
      <w:proofErr w:type="spellStart"/>
      <w:r>
        <w:t>summarised</w:t>
      </w:r>
      <w:proofErr w:type="spellEnd"/>
      <w:r>
        <w:t xml:space="preserve"> in Table A3.2-2. Unless stated other- wise, all input parameters were taken from the EFSA Conclusion (2014;12(9):3812, revised 21 March 2017). Values for metabolite </w:t>
      </w:r>
      <w:r>
        <w:rPr>
          <w:spacing w:val="-3"/>
        </w:rPr>
        <w:t xml:space="preserve">4-CP have been taken </w:t>
      </w:r>
      <w:r>
        <w:rPr>
          <w:spacing w:val="-4"/>
        </w:rPr>
        <w:t xml:space="preserve">from </w:t>
      </w:r>
      <w:r>
        <w:rPr>
          <w:spacing w:val="-3"/>
        </w:rPr>
        <w:t xml:space="preserve">new studies </w:t>
      </w:r>
      <w:r>
        <w:rPr>
          <w:spacing w:val="-4"/>
        </w:rPr>
        <w:t xml:space="preserve">(Swales </w:t>
      </w:r>
      <w:r>
        <w:t xml:space="preserve">&amp; </w:t>
      </w:r>
      <w:r>
        <w:rPr>
          <w:spacing w:val="-4"/>
        </w:rPr>
        <w:t xml:space="preserve">Crabtree, 2015a </w:t>
      </w:r>
      <w:r>
        <w:t xml:space="preserve">and </w:t>
      </w:r>
      <w:r>
        <w:rPr>
          <w:spacing w:val="-4"/>
        </w:rPr>
        <w:t xml:space="preserve">2015b) </w:t>
      </w:r>
      <w:r>
        <w:rPr>
          <w:spacing w:val="-3"/>
        </w:rPr>
        <w:t xml:space="preserve">which have not </w:t>
      </w:r>
      <w:r>
        <w:rPr>
          <w:spacing w:val="-4"/>
        </w:rPr>
        <w:t xml:space="preserve">previously </w:t>
      </w:r>
      <w:r>
        <w:rPr>
          <w:spacing w:val="-3"/>
        </w:rPr>
        <w:t xml:space="preserve">been reviewed at </w:t>
      </w:r>
      <w:r>
        <w:t xml:space="preserve">an EU </w:t>
      </w:r>
      <w:r>
        <w:rPr>
          <w:spacing w:val="-3"/>
        </w:rPr>
        <w:t xml:space="preserve">level. </w:t>
      </w:r>
      <w:r>
        <w:t xml:space="preserve">It </w:t>
      </w:r>
      <w:r>
        <w:rPr>
          <w:spacing w:val="-3"/>
        </w:rPr>
        <w:t xml:space="preserve">was </w:t>
      </w:r>
      <w:r>
        <w:rPr>
          <w:spacing w:val="-4"/>
        </w:rPr>
        <w:t xml:space="preserve">not possible </w:t>
      </w:r>
      <w:r>
        <w:t xml:space="preserve">to </w:t>
      </w:r>
      <w:r>
        <w:rPr>
          <w:spacing w:val="-4"/>
        </w:rPr>
        <w:t xml:space="preserve">determine </w:t>
      </w:r>
      <w:r>
        <w:rPr>
          <w:spacing w:val="-3"/>
        </w:rPr>
        <w:t xml:space="preserve">input </w:t>
      </w:r>
      <w:r>
        <w:rPr>
          <w:spacing w:val="-4"/>
        </w:rPr>
        <w:t xml:space="preserve">parameters </w:t>
      </w:r>
      <w:r>
        <w:rPr>
          <w:spacing w:val="-3"/>
        </w:rPr>
        <w:t xml:space="preserve">for aquatic </w:t>
      </w:r>
      <w:r>
        <w:rPr>
          <w:spacing w:val="-4"/>
        </w:rPr>
        <w:t xml:space="preserve">photolysis metabolite 1,2,4-benzenetriol (Swales </w:t>
      </w:r>
      <w:r>
        <w:t xml:space="preserve">&amp; </w:t>
      </w:r>
      <w:r>
        <w:rPr>
          <w:spacing w:val="-4"/>
        </w:rPr>
        <w:t xml:space="preserve">Crabtree, 2015c), </w:t>
      </w:r>
      <w:r>
        <w:rPr>
          <w:spacing w:val="-3"/>
        </w:rPr>
        <w:t xml:space="preserve">there- </w:t>
      </w:r>
      <w:r>
        <w:rPr>
          <w:spacing w:val="-3"/>
          <w:position w:val="2"/>
        </w:rPr>
        <w:t xml:space="preserve">fore, </w:t>
      </w:r>
      <w:r>
        <w:rPr>
          <w:spacing w:val="-4"/>
          <w:position w:val="2"/>
        </w:rPr>
        <w:t xml:space="preserve">default </w:t>
      </w:r>
      <w:r>
        <w:rPr>
          <w:spacing w:val="-3"/>
          <w:position w:val="2"/>
        </w:rPr>
        <w:t xml:space="preserve">and </w:t>
      </w:r>
      <w:r>
        <w:rPr>
          <w:spacing w:val="-4"/>
          <w:position w:val="2"/>
        </w:rPr>
        <w:t xml:space="preserve">parent </w:t>
      </w:r>
      <w:r>
        <w:rPr>
          <w:spacing w:val="-3"/>
          <w:position w:val="2"/>
        </w:rPr>
        <w:t>values were used for the PEC</w:t>
      </w:r>
      <w:r>
        <w:rPr>
          <w:spacing w:val="-3"/>
          <w:sz w:val="14"/>
        </w:rPr>
        <w:t xml:space="preserve">SW </w:t>
      </w:r>
      <w:r>
        <w:rPr>
          <w:position w:val="2"/>
        </w:rPr>
        <w:t xml:space="preserve">and </w:t>
      </w:r>
      <w:r>
        <w:rPr>
          <w:spacing w:val="-3"/>
          <w:position w:val="2"/>
        </w:rPr>
        <w:t>PEC</w:t>
      </w:r>
      <w:r>
        <w:rPr>
          <w:spacing w:val="-3"/>
          <w:sz w:val="14"/>
        </w:rPr>
        <w:t xml:space="preserve">SED </w:t>
      </w:r>
      <w:r>
        <w:rPr>
          <w:spacing w:val="-4"/>
          <w:position w:val="2"/>
        </w:rPr>
        <w:t>assessment.</w:t>
      </w:r>
    </w:p>
    <w:p w14:paraId="3737DA08" w14:textId="77777777" w:rsidR="00291C4F" w:rsidRDefault="00000000" w:rsidP="00CE0E69">
      <w:pPr>
        <w:pStyle w:val="Tekstpodstawowy"/>
        <w:tabs>
          <w:tab w:val="left" w:pos="9072"/>
        </w:tabs>
        <w:spacing w:before="114"/>
        <w:ind w:left="153" w:right="178"/>
        <w:jc w:val="both"/>
      </w:pPr>
      <w:r>
        <w:rPr>
          <w:spacing w:val="-3"/>
        </w:rPr>
        <w:t xml:space="preserve">Based </w:t>
      </w:r>
      <w:r>
        <w:t xml:space="preserve">on </w:t>
      </w:r>
      <w:r>
        <w:rPr>
          <w:spacing w:val="-3"/>
        </w:rPr>
        <w:t xml:space="preserve">the </w:t>
      </w:r>
      <w:r>
        <w:rPr>
          <w:spacing w:val="-4"/>
        </w:rPr>
        <w:t xml:space="preserve">recommended </w:t>
      </w:r>
      <w:r>
        <w:rPr>
          <w:spacing w:val="-3"/>
        </w:rPr>
        <w:t xml:space="preserve">GAP, </w:t>
      </w:r>
      <w:r>
        <w:rPr>
          <w:spacing w:val="-4"/>
        </w:rPr>
        <w:t xml:space="preserve">anaerobic conditions </w:t>
      </w:r>
      <w:r>
        <w:rPr>
          <w:spacing w:val="-3"/>
        </w:rPr>
        <w:t xml:space="preserve">would not </w:t>
      </w:r>
      <w:r>
        <w:t xml:space="preserve">be </w:t>
      </w:r>
      <w:r>
        <w:rPr>
          <w:spacing w:val="-4"/>
        </w:rPr>
        <w:t xml:space="preserve">expected </w:t>
      </w:r>
      <w:r>
        <w:t xml:space="preserve">to </w:t>
      </w:r>
      <w:r>
        <w:rPr>
          <w:spacing w:val="-3"/>
        </w:rPr>
        <w:t xml:space="preserve">arise </w:t>
      </w:r>
      <w:r>
        <w:rPr>
          <w:spacing w:val="-4"/>
        </w:rPr>
        <w:t xml:space="preserve">during </w:t>
      </w:r>
      <w:r>
        <w:rPr>
          <w:spacing w:val="-3"/>
        </w:rPr>
        <w:t xml:space="preserve">or </w:t>
      </w:r>
      <w:r>
        <w:rPr>
          <w:spacing w:val="-4"/>
        </w:rPr>
        <w:t xml:space="preserve">shortly </w:t>
      </w:r>
      <w:r>
        <w:rPr>
          <w:spacing w:val="-3"/>
        </w:rPr>
        <w:t xml:space="preserve">after the </w:t>
      </w:r>
      <w:r>
        <w:rPr>
          <w:spacing w:val="-4"/>
        </w:rPr>
        <w:t xml:space="preserve">application </w:t>
      </w:r>
      <w:r>
        <w:rPr>
          <w:spacing w:val="-3"/>
        </w:rPr>
        <w:t xml:space="preserve">of </w:t>
      </w:r>
      <w:r>
        <w:rPr>
          <w:spacing w:val="-4"/>
        </w:rPr>
        <w:t xml:space="preserve">2,4-D </w:t>
      </w:r>
      <w:r>
        <w:t xml:space="preserve">to </w:t>
      </w:r>
      <w:r>
        <w:rPr>
          <w:spacing w:val="-4"/>
        </w:rPr>
        <w:t xml:space="preserve">spring cereals. Therefore, assessing </w:t>
      </w:r>
      <w:r>
        <w:rPr>
          <w:spacing w:val="-3"/>
        </w:rPr>
        <w:t xml:space="preserve">the </w:t>
      </w:r>
      <w:r>
        <w:rPr>
          <w:spacing w:val="-4"/>
        </w:rPr>
        <w:t xml:space="preserve">anaerobic metabolite </w:t>
      </w:r>
      <w:r>
        <w:rPr>
          <w:spacing w:val="-3"/>
        </w:rPr>
        <w:t xml:space="preserve">4-CP </w:t>
      </w:r>
      <w:r>
        <w:t xml:space="preserve">in </w:t>
      </w:r>
      <w:r>
        <w:rPr>
          <w:spacing w:val="-3"/>
        </w:rPr>
        <w:t xml:space="preserve">surface </w:t>
      </w:r>
      <w:r>
        <w:rPr>
          <w:spacing w:val="-4"/>
        </w:rPr>
        <w:t xml:space="preserve">water </w:t>
      </w:r>
      <w:r>
        <w:rPr>
          <w:spacing w:val="-3"/>
        </w:rPr>
        <w:t xml:space="preserve">and </w:t>
      </w:r>
      <w:r>
        <w:rPr>
          <w:spacing w:val="-4"/>
        </w:rPr>
        <w:t xml:space="preserve">sediment </w:t>
      </w:r>
      <w:r>
        <w:t xml:space="preserve">is </w:t>
      </w:r>
      <w:r>
        <w:rPr>
          <w:spacing w:val="-4"/>
        </w:rPr>
        <w:t xml:space="preserve">not considered necessary. Nevertheless, </w:t>
      </w:r>
      <w:r>
        <w:rPr>
          <w:spacing w:val="-3"/>
        </w:rPr>
        <w:t xml:space="preserve">for the </w:t>
      </w:r>
      <w:r>
        <w:rPr>
          <w:spacing w:val="-4"/>
        </w:rPr>
        <w:t xml:space="preserve">avoidance </w:t>
      </w:r>
      <w:r>
        <w:rPr>
          <w:spacing w:val="-3"/>
        </w:rPr>
        <w:t xml:space="preserve">of any </w:t>
      </w:r>
      <w:r>
        <w:rPr>
          <w:spacing w:val="-4"/>
        </w:rPr>
        <w:t xml:space="preserve">doubt, </w:t>
      </w:r>
      <w:r>
        <w:t>a</w:t>
      </w:r>
    </w:p>
    <w:p w14:paraId="74B434C7" w14:textId="4A52BD3F" w:rsidR="00291C4F" w:rsidRDefault="0053416E">
      <w:pPr>
        <w:pStyle w:val="Tekstpodstawowy"/>
        <w:spacing w:before="9"/>
        <w:rPr>
          <w:sz w:val="10"/>
        </w:rPr>
      </w:pPr>
      <w:r>
        <w:rPr>
          <w:noProof/>
        </w:rPr>
        <mc:AlternateContent>
          <mc:Choice Requires="wps">
            <w:drawing>
              <wp:anchor distT="0" distB="0" distL="0" distR="0" simplePos="0" relativeHeight="2440" behindDoc="0" locked="0" layoutInCell="1" allowOverlap="1" wp14:anchorId="6F21B453" wp14:editId="76E5008B">
                <wp:simplePos x="0" y="0"/>
                <wp:positionH relativeFrom="page">
                  <wp:posOffset>935990</wp:posOffset>
                </wp:positionH>
                <wp:positionV relativeFrom="paragraph">
                  <wp:posOffset>107315</wp:posOffset>
                </wp:positionV>
                <wp:extent cx="1828800" cy="0"/>
                <wp:effectExtent l="12065" t="12065" r="6985" b="6985"/>
                <wp:wrapTopAndBottom/>
                <wp:docPr id="1886440020"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7620">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1F5B1E" id="Line 4" o:spid="_x0000_s1026" style="position:absolute;z-index:24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73.7pt,8.45pt" to="217.7pt,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" strokeweight=".6pt">
                <w10:wrap type="topAndBottom" anchorx="page"/>
              </v:line>
            </w:pict>
          </mc:Fallback>
        </mc:AlternateContent>
      </w:r>
    </w:p>
    <w:p w14:paraId="4059A842" w14:textId="77777777" w:rsidR="00291C4F" w:rsidRDefault="00000000">
      <w:pPr>
        <w:spacing w:before="60"/>
        <w:ind w:left="153" w:right="205" w:hanging="1"/>
        <w:rPr>
          <w:sz w:val="20"/>
        </w:rPr>
      </w:pPr>
      <w:bookmarkStart w:id="111" w:name="_bookmark66"/>
      <w:bookmarkEnd w:id="111"/>
      <w:r>
        <w:rPr>
          <w:position w:val="7"/>
          <w:sz w:val="13"/>
        </w:rPr>
        <w:t xml:space="preserve">8 </w:t>
      </w:r>
      <w:r>
        <w:rPr>
          <w:sz w:val="20"/>
        </w:rPr>
        <w:t>FOCUS (2001). FOCUS surface water scenarios in the EU evaluation process under 91/414/EEC. Report of the FOCUS working group on surface water scenarios. EC document reference SANCO/4802/2001-rev.2, 245pp</w:t>
      </w:r>
    </w:p>
    <w:p w14:paraId="4A98D075" w14:textId="77777777" w:rsidR="00291C4F" w:rsidRDefault="00000000">
      <w:pPr>
        <w:spacing w:line="230" w:lineRule="exact"/>
        <w:ind w:left="153"/>
        <w:rPr>
          <w:sz w:val="20"/>
        </w:rPr>
      </w:pPr>
      <w:bookmarkStart w:id="112" w:name="_bookmark67"/>
      <w:bookmarkEnd w:id="112"/>
      <w:r>
        <w:rPr>
          <w:position w:val="7"/>
          <w:sz w:val="13"/>
        </w:rPr>
        <w:t xml:space="preserve">9 </w:t>
      </w:r>
      <w:r>
        <w:rPr>
          <w:sz w:val="20"/>
        </w:rPr>
        <w:t>FOCUS (2015). Generic Guidance for FOCUS surface water Scenarios. Version 1.4. May 2015.</w:t>
      </w:r>
    </w:p>
    <w:p w14:paraId="6381E23B" w14:textId="77777777" w:rsidR="00291C4F" w:rsidRDefault="00291C4F">
      <w:pPr>
        <w:spacing w:line="230" w:lineRule="exact"/>
        <w:rPr>
          <w:sz w:val="20"/>
        </w:rPr>
        <w:sectPr w:rsidR="00291C4F" w:rsidSect="00AE0453">
          <w:footerReference w:type="default" r:id="rId113"/>
          <w:pgSz w:w="11910" w:h="16850"/>
          <w:pgMar w:top="1440" w:right="1340" w:bottom="960" w:left="1320" w:header="715" w:footer="765" w:gutter="0"/>
          <w:cols w:space="708"/>
        </w:sectPr>
      </w:pPr>
    </w:p>
    <w:p w14:paraId="08D0E773" w14:textId="77777777" w:rsidR="00291C4F" w:rsidRDefault="00291C4F">
      <w:pPr>
        <w:pStyle w:val="Tekstpodstawowy"/>
        <w:rPr>
          <w:sz w:val="14"/>
        </w:rPr>
      </w:pPr>
    </w:p>
    <w:p w14:paraId="514BDD79" w14:textId="77777777" w:rsidR="00291C4F" w:rsidRDefault="00000000">
      <w:pPr>
        <w:pStyle w:val="Tekstpodstawowy"/>
        <w:spacing w:before="92"/>
        <w:ind w:left="153"/>
      </w:pPr>
      <w:r>
        <w:t>risk assessment has been included for 4-CP to demonstrate acceptable uses.</w:t>
      </w:r>
    </w:p>
    <w:p w14:paraId="667C5BB9" w14:textId="77777777" w:rsidR="00291C4F" w:rsidRDefault="00000000">
      <w:pPr>
        <w:tabs>
          <w:tab w:val="left" w:pos="1569"/>
        </w:tabs>
        <w:spacing w:before="121"/>
        <w:ind w:left="153"/>
        <w:rPr>
          <w:b/>
          <w:sz w:val="20"/>
        </w:rPr>
      </w:pPr>
      <w:r>
        <w:rPr>
          <w:b/>
          <w:sz w:val="20"/>
        </w:rPr>
        <w:t>Table</w:t>
      </w:r>
      <w:r>
        <w:rPr>
          <w:b/>
          <w:spacing w:val="-2"/>
          <w:sz w:val="20"/>
        </w:rPr>
        <w:t xml:space="preserve"> </w:t>
      </w:r>
      <w:r>
        <w:rPr>
          <w:b/>
          <w:sz w:val="20"/>
        </w:rPr>
        <w:t>A3.2-1:</w:t>
      </w:r>
      <w:r>
        <w:rPr>
          <w:b/>
          <w:sz w:val="20"/>
        </w:rPr>
        <w:tab/>
        <w:t>Input parameters used in the surface water modelling for</w:t>
      </w:r>
      <w:r>
        <w:rPr>
          <w:b/>
          <w:spacing w:val="-24"/>
          <w:sz w:val="20"/>
        </w:rPr>
        <w:t xml:space="preserve"> </w:t>
      </w:r>
      <w:r>
        <w:rPr>
          <w:b/>
          <w:sz w:val="20"/>
        </w:rPr>
        <w:t>2,4-D</w:t>
      </w:r>
    </w:p>
    <w:p w14:paraId="4BD7B035" w14:textId="77777777" w:rsidR="00291C4F" w:rsidRDefault="00291C4F">
      <w:pPr>
        <w:pStyle w:val="Tekstpodstawowy"/>
        <w:spacing w:before="2"/>
        <w:rPr>
          <w:b/>
          <w:sz w:val="5"/>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535"/>
        <w:gridCol w:w="1560"/>
        <w:gridCol w:w="3852"/>
      </w:tblGrid>
      <w:tr w:rsidR="00291C4F" w14:paraId="19D16F3D" w14:textId="77777777">
        <w:trPr>
          <w:trHeight w:hRule="exact" w:val="365"/>
        </w:trPr>
        <w:tc>
          <w:tcPr>
            <w:tcW w:w="3535" w:type="dxa"/>
            <w:shd w:val="clear" w:color="auto" w:fill="E4E4E4"/>
          </w:tcPr>
          <w:p w14:paraId="2C8FBF97" w14:textId="77777777" w:rsidR="00291C4F" w:rsidRDefault="00000000">
            <w:pPr>
              <w:pStyle w:val="TableParagraph"/>
              <w:ind w:left="64"/>
              <w:rPr>
                <w:sz w:val="20"/>
              </w:rPr>
            </w:pPr>
            <w:r>
              <w:rPr>
                <w:sz w:val="20"/>
              </w:rPr>
              <w:t>Parameter</w:t>
            </w:r>
          </w:p>
        </w:tc>
        <w:tc>
          <w:tcPr>
            <w:tcW w:w="1560" w:type="dxa"/>
            <w:shd w:val="clear" w:color="auto" w:fill="E4E4E4"/>
          </w:tcPr>
          <w:p w14:paraId="21B5D1A2" w14:textId="77777777" w:rsidR="00291C4F" w:rsidRDefault="00000000">
            <w:pPr>
              <w:pStyle w:val="TableParagraph"/>
              <w:ind w:left="64"/>
              <w:rPr>
                <w:sz w:val="20"/>
              </w:rPr>
            </w:pPr>
            <w:r>
              <w:rPr>
                <w:sz w:val="20"/>
              </w:rPr>
              <w:t>Value</w:t>
            </w:r>
          </w:p>
        </w:tc>
        <w:tc>
          <w:tcPr>
            <w:tcW w:w="3852" w:type="dxa"/>
            <w:shd w:val="clear" w:color="auto" w:fill="E4E4E4"/>
          </w:tcPr>
          <w:p w14:paraId="5737FC28" w14:textId="77777777" w:rsidR="00291C4F" w:rsidRDefault="00000000">
            <w:pPr>
              <w:pStyle w:val="TableParagraph"/>
              <w:ind w:left="62"/>
              <w:rPr>
                <w:sz w:val="20"/>
              </w:rPr>
            </w:pPr>
            <w:r>
              <w:rPr>
                <w:sz w:val="20"/>
              </w:rPr>
              <w:t>Remarks</w:t>
            </w:r>
          </w:p>
        </w:tc>
      </w:tr>
      <w:tr w:rsidR="00291C4F" w14:paraId="6619789C" w14:textId="77777777">
        <w:trPr>
          <w:trHeight w:hRule="exact" w:val="365"/>
        </w:trPr>
        <w:tc>
          <w:tcPr>
            <w:tcW w:w="8947" w:type="dxa"/>
            <w:gridSpan w:val="3"/>
          </w:tcPr>
          <w:p w14:paraId="12A52F6F" w14:textId="77777777" w:rsidR="00291C4F" w:rsidRDefault="00000000">
            <w:pPr>
              <w:pStyle w:val="TableParagraph"/>
              <w:ind w:left="64"/>
              <w:rPr>
                <w:b/>
                <w:sz w:val="20"/>
              </w:rPr>
            </w:pPr>
            <w:proofErr w:type="spellStart"/>
            <w:r>
              <w:rPr>
                <w:b/>
                <w:sz w:val="20"/>
              </w:rPr>
              <w:t>Physico</w:t>
            </w:r>
            <w:proofErr w:type="spellEnd"/>
            <w:r>
              <w:rPr>
                <w:b/>
                <w:sz w:val="20"/>
              </w:rPr>
              <w:t>-chemical</w:t>
            </w:r>
          </w:p>
        </w:tc>
      </w:tr>
      <w:tr w:rsidR="00291C4F" w14:paraId="0077AC0E" w14:textId="77777777">
        <w:trPr>
          <w:trHeight w:hRule="exact" w:val="823"/>
        </w:trPr>
        <w:tc>
          <w:tcPr>
            <w:tcW w:w="3535" w:type="dxa"/>
          </w:tcPr>
          <w:p w14:paraId="7A34D6DA" w14:textId="77777777" w:rsidR="00291C4F" w:rsidRDefault="00000000">
            <w:pPr>
              <w:pStyle w:val="TableParagraph"/>
              <w:ind w:left="64"/>
              <w:rPr>
                <w:sz w:val="20"/>
              </w:rPr>
            </w:pPr>
            <w:r>
              <w:rPr>
                <w:sz w:val="20"/>
              </w:rPr>
              <w:t>Molecular weight (g/mol)</w:t>
            </w:r>
          </w:p>
        </w:tc>
        <w:tc>
          <w:tcPr>
            <w:tcW w:w="1560" w:type="dxa"/>
            <w:tcBorders>
              <w:bottom w:val="single" w:sz="4" w:space="0" w:color="000000"/>
            </w:tcBorders>
          </w:tcPr>
          <w:p w14:paraId="582375C2" w14:textId="77777777" w:rsidR="00291C4F" w:rsidRDefault="00000000">
            <w:pPr>
              <w:pStyle w:val="TableParagraph"/>
              <w:ind w:left="64"/>
              <w:rPr>
                <w:sz w:val="20"/>
              </w:rPr>
            </w:pPr>
            <w:r>
              <w:rPr>
                <w:sz w:val="20"/>
              </w:rPr>
              <w:t>221</w:t>
            </w:r>
          </w:p>
        </w:tc>
        <w:tc>
          <w:tcPr>
            <w:tcW w:w="3852" w:type="dxa"/>
            <w:tcBorders>
              <w:bottom w:val="single" w:sz="4" w:space="0" w:color="000000"/>
            </w:tcBorders>
          </w:tcPr>
          <w:p w14:paraId="63698A63" w14:textId="77777777" w:rsidR="00291C4F" w:rsidRDefault="00000000">
            <w:pPr>
              <w:pStyle w:val="TableParagraph"/>
              <w:ind w:left="62" w:right="189"/>
              <w:rPr>
                <w:sz w:val="20"/>
              </w:rPr>
            </w:pPr>
            <w:r>
              <w:rPr>
                <w:sz w:val="20"/>
              </w:rPr>
              <w:t>EFSA Conclusion (EFSA Journal 2014; 12(9):3812, revised 21 March 2017, page 24</w:t>
            </w:r>
          </w:p>
          <w:p w14:paraId="62EEDBEB" w14:textId="77777777" w:rsidR="00291C4F" w:rsidRDefault="00000000">
            <w:pPr>
              <w:pStyle w:val="TableParagraph"/>
              <w:spacing w:before="0"/>
              <w:ind w:left="62"/>
              <w:rPr>
                <w:sz w:val="20"/>
              </w:rPr>
            </w:pPr>
            <w:r>
              <w:rPr>
                <w:sz w:val="20"/>
              </w:rPr>
              <w:t>of 81)</w:t>
            </w:r>
          </w:p>
        </w:tc>
      </w:tr>
      <w:tr w:rsidR="00291C4F" w14:paraId="6E31FD3B" w14:textId="77777777">
        <w:trPr>
          <w:trHeight w:hRule="exact" w:val="595"/>
        </w:trPr>
        <w:tc>
          <w:tcPr>
            <w:tcW w:w="3535" w:type="dxa"/>
          </w:tcPr>
          <w:p w14:paraId="0A1034DC" w14:textId="77777777" w:rsidR="00291C4F" w:rsidRDefault="00000000">
            <w:pPr>
              <w:pStyle w:val="TableParagraph"/>
              <w:spacing w:before="63"/>
              <w:ind w:left="64"/>
              <w:rPr>
                <w:sz w:val="20"/>
              </w:rPr>
            </w:pPr>
            <w:r>
              <w:rPr>
                <w:sz w:val="20"/>
              </w:rPr>
              <w:t>Water solubility at 20℃ (mg/L)</w:t>
            </w:r>
          </w:p>
        </w:tc>
        <w:tc>
          <w:tcPr>
            <w:tcW w:w="1560" w:type="dxa"/>
            <w:tcBorders>
              <w:top w:val="single" w:sz="4" w:space="0" w:color="000000"/>
              <w:bottom w:val="single" w:sz="4" w:space="0" w:color="000000"/>
            </w:tcBorders>
          </w:tcPr>
          <w:p w14:paraId="2AC89000" w14:textId="77777777" w:rsidR="00291C4F" w:rsidRDefault="00000000">
            <w:pPr>
              <w:pStyle w:val="TableParagraph"/>
              <w:spacing w:before="65"/>
              <w:ind w:left="64"/>
              <w:rPr>
                <w:sz w:val="20"/>
              </w:rPr>
            </w:pPr>
            <w:r>
              <w:rPr>
                <w:sz w:val="20"/>
              </w:rPr>
              <w:t>24300</w:t>
            </w:r>
          </w:p>
        </w:tc>
        <w:tc>
          <w:tcPr>
            <w:tcW w:w="3852" w:type="dxa"/>
            <w:tcBorders>
              <w:top w:val="single" w:sz="4" w:space="0" w:color="000000"/>
              <w:bottom w:val="single" w:sz="4" w:space="0" w:color="000000"/>
            </w:tcBorders>
          </w:tcPr>
          <w:p w14:paraId="6B491831" w14:textId="77777777" w:rsidR="00291C4F" w:rsidRDefault="00000000">
            <w:pPr>
              <w:pStyle w:val="TableParagraph"/>
              <w:spacing w:before="68" w:line="230" w:lineRule="exact"/>
              <w:ind w:left="62" w:right="166"/>
              <w:rPr>
                <w:sz w:val="13"/>
              </w:rPr>
            </w:pPr>
            <w:r>
              <w:rPr>
                <w:sz w:val="20"/>
              </w:rPr>
              <w:t xml:space="preserve">EFSA Conclusion (2014;12(9):3812, revised 21 March 2017, page 24 of 81) </w:t>
            </w:r>
            <w:r>
              <w:rPr>
                <w:position w:val="7"/>
                <w:sz w:val="13"/>
              </w:rPr>
              <w:t>1</w:t>
            </w:r>
          </w:p>
        </w:tc>
      </w:tr>
      <w:tr w:rsidR="00291C4F" w14:paraId="7C509D1F" w14:textId="77777777">
        <w:trPr>
          <w:trHeight w:hRule="exact" w:val="826"/>
        </w:trPr>
        <w:tc>
          <w:tcPr>
            <w:tcW w:w="3535" w:type="dxa"/>
          </w:tcPr>
          <w:p w14:paraId="0ECCB88C" w14:textId="77777777" w:rsidR="00291C4F" w:rsidRDefault="00000000">
            <w:pPr>
              <w:pStyle w:val="TableParagraph"/>
              <w:spacing w:before="63"/>
              <w:ind w:left="64"/>
              <w:rPr>
                <w:sz w:val="20"/>
              </w:rPr>
            </w:pPr>
            <w:proofErr w:type="spellStart"/>
            <w:r>
              <w:rPr>
                <w:sz w:val="20"/>
              </w:rPr>
              <w:t>Vapour</w:t>
            </w:r>
            <w:proofErr w:type="spellEnd"/>
            <w:r>
              <w:rPr>
                <w:sz w:val="20"/>
              </w:rPr>
              <w:t xml:space="preserve"> pressure at 20℃ (Pa)</w:t>
            </w:r>
          </w:p>
        </w:tc>
        <w:tc>
          <w:tcPr>
            <w:tcW w:w="1560" w:type="dxa"/>
            <w:tcBorders>
              <w:top w:val="single" w:sz="4" w:space="0" w:color="000000"/>
            </w:tcBorders>
          </w:tcPr>
          <w:p w14:paraId="5ED08CED" w14:textId="77777777" w:rsidR="00291C4F" w:rsidRDefault="00000000">
            <w:pPr>
              <w:pStyle w:val="TableParagraph"/>
              <w:ind w:left="64"/>
              <w:rPr>
                <w:sz w:val="13"/>
              </w:rPr>
            </w:pPr>
            <w:r>
              <w:rPr>
                <w:sz w:val="20"/>
              </w:rPr>
              <w:t>9.9x10</w:t>
            </w:r>
            <w:r>
              <w:rPr>
                <w:position w:val="7"/>
                <w:sz w:val="13"/>
              </w:rPr>
              <w:t>-6</w:t>
            </w:r>
          </w:p>
        </w:tc>
        <w:tc>
          <w:tcPr>
            <w:tcW w:w="3852" w:type="dxa"/>
            <w:tcBorders>
              <w:top w:val="single" w:sz="4" w:space="0" w:color="000000"/>
            </w:tcBorders>
          </w:tcPr>
          <w:p w14:paraId="01BB578A" w14:textId="77777777" w:rsidR="00291C4F" w:rsidRDefault="00000000">
            <w:pPr>
              <w:pStyle w:val="TableParagraph"/>
              <w:spacing w:before="63"/>
              <w:ind w:left="62" w:right="189"/>
              <w:rPr>
                <w:sz w:val="20"/>
              </w:rPr>
            </w:pPr>
            <w:r>
              <w:rPr>
                <w:sz w:val="20"/>
              </w:rPr>
              <w:t>EFSA Conclusion (EFSA Journal 2014; 12(9):3812, revised 21 March 2017, page 51</w:t>
            </w:r>
          </w:p>
          <w:p w14:paraId="0B19EAC7" w14:textId="77777777" w:rsidR="00291C4F" w:rsidRDefault="00000000">
            <w:pPr>
              <w:pStyle w:val="TableParagraph"/>
              <w:spacing w:before="0" w:line="230" w:lineRule="exact"/>
              <w:ind w:left="62"/>
              <w:rPr>
                <w:sz w:val="13"/>
              </w:rPr>
            </w:pPr>
            <w:r>
              <w:rPr>
                <w:sz w:val="20"/>
              </w:rPr>
              <w:t xml:space="preserve">of 81) </w:t>
            </w:r>
            <w:r>
              <w:rPr>
                <w:position w:val="7"/>
                <w:sz w:val="13"/>
              </w:rPr>
              <w:t>2</w:t>
            </w:r>
          </w:p>
        </w:tc>
      </w:tr>
      <w:tr w:rsidR="00291C4F" w14:paraId="521C96D3" w14:textId="77777777">
        <w:trPr>
          <w:trHeight w:hRule="exact" w:val="365"/>
        </w:trPr>
        <w:tc>
          <w:tcPr>
            <w:tcW w:w="8947" w:type="dxa"/>
            <w:gridSpan w:val="3"/>
          </w:tcPr>
          <w:p w14:paraId="3BA8B460" w14:textId="77777777" w:rsidR="00291C4F" w:rsidRDefault="00000000">
            <w:pPr>
              <w:pStyle w:val="TableParagraph"/>
              <w:ind w:left="64"/>
              <w:rPr>
                <w:b/>
                <w:sz w:val="20"/>
              </w:rPr>
            </w:pPr>
            <w:r>
              <w:rPr>
                <w:b/>
                <w:sz w:val="20"/>
              </w:rPr>
              <w:t>Degradation in soil</w:t>
            </w:r>
          </w:p>
        </w:tc>
      </w:tr>
      <w:tr w:rsidR="00291C4F" w14:paraId="5DCE1864" w14:textId="77777777">
        <w:trPr>
          <w:trHeight w:hRule="exact" w:val="826"/>
        </w:trPr>
        <w:tc>
          <w:tcPr>
            <w:tcW w:w="3535" w:type="dxa"/>
          </w:tcPr>
          <w:p w14:paraId="2DD2EF3A"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soil (d)</w:t>
            </w:r>
          </w:p>
        </w:tc>
        <w:tc>
          <w:tcPr>
            <w:tcW w:w="1560" w:type="dxa"/>
          </w:tcPr>
          <w:p w14:paraId="10303DFE" w14:textId="77777777" w:rsidR="00291C4F" w:rsidRDefault="00000000">
            <w:pPr>
              <w:pStyle w:val="TableParagraph"/>
              <w:ind w:left="64"/>
              <w:rPr>
                <w:sz w:val="20"/>
              </w:rPr>
            </w:pPr>
            <w:r>
              <w:rPr>
                <w:sz w:val="20"/>
              </w:rPr>
              <w:t>4.14</w:t>
            </w:r>
          </w:p>
        </w:tc>
        <w:tc>
          <w:tcPr>
            <w:tcW w:w="3852" w:type="dxa"/>
          </w:tcPr>
          <w:p w14:paraId="25C6FC69" w14:textId="77777777" w:rsidR="00291C4F" w:rsidRDefault="00000000">
            <w:pPr>
              <w:pStyle w:val="TableParagraph"/>
              <w:spacing w:before="63" w:line="235" w:lineRule="auto"/>
              <w:ind w:left="62" w:right="396"/>
              <w:rPr>
                <w:sz w:val="13"/>
              </w:rPr>
            </w:pPr>
            <w:r>
              <w:rPr>
                <w:position w:val="2"/>
                <w:sz w:val="20"/>
              </w:rPr>
              <w:t>Re-normalized SFO lab DT</w:t>
            </w:r>
            <w:r>
              <w:rPr>
                <w:sz w:val="13"/>
              </w:rPr>
              <w:t>50</w:t>
            </w:r>
            <w:r>
              <w:rPr>
                <w:position w:val="2"/>
                <w:sz w:val="20"/>
              </w:rPr>
              <w:t xml:space="preserve">; Q10 = 2.58 </w:t>
            </w:r>
            <w:r>
              <w:rPr>
                <w:sz w:val="20"/>
              </w:rPr>
              <w:t>20°C, pF2. (Cohen. S.P. (1991); Liu, D. (2011)).</w:t>
            </w:r>
            <w:r>
              <w:rPr>
                <w:position w:val="7"/>
                <w:sz w:val="13"/>
              </w:rPr>
              <w:t>3</w:t>
            </w:r>
          </w:p>
        </w:tc>
      </w:tr>
      <w:tr w:rsidR="00291C4F" w14:paraId="6F26B9C2" w14:textId="77777777">
        <w:trPr>
          <w:trHeight w:hRule="exact" w:val="1114"/>
        </w:trPr>
        <w:tc>
          <w:tcPr>
            <w:tcW w:w="3535" w:type="dxa"/>
          </w:tcPr>
          <w:p w14:paraId="468AA2C6" w14:textId="77777777" w:rsidR="00291C4F" w:rsidRDefault="00000000">
            <w:pPr>
              <w:pStyle w:val="TableParagraph"/>
              <w:ind w:left="64"/>
              <w:rPr>
                <w:sz w:val="20"/>
              </w:rPr>
            </w:pPr>
            <w:r>
              <w:rPr>
                <w:sz w:val="20"/>
              </w:rPr>
              <w:t>Temperature correction function</w:t>
            </w:r>
          </w:p>
          <w:p w14:paraId="4F9355BA" w14:textId="77777777" w:rsidR="00291C4F" w:rsidRDefault="00000000">
            <w:pPr>
              <w:pStyle w:val="TableParagraph"/>
              <w:spacing w:before="62" w:line="230" w:lineRule="exact"/>
              <w:ind w:left="64" w:right="1224"/>
              <w:rPr>
                <w:sz w:val="20"/>
              </w:rPr>
            </w:pPr>
            <w:r>
              <w:rPr>
                <w:sz w:val="20"/>
              </w:rPr>
              <w:t>Reference temperature (°C) MACRO: (K</w:t>
            </w:r>
            <w:r>
              <w:rPr>
                <w:position w:val="7"/>
                <w:sz w:val="13"/>
              </w:rPr>
              <w:t>-1</w:t>
            </w:r>
            <w:r>
              <w:rPr>
                <w:sz w:val="20"/>
              </w:rPr>
              <w:t>)</w:t>
            </w:r>
          </w:p>
          <w:p w14:paraId="624CAB91" w14:textId="77777777" w:rsidR="00291C4F" w:rsidRDefault="00000000">
            <w:pPr>
              <w:pStyle w:val="TableParagraph"/>
              <w:spacing w:before="0" w:line="232" w:lineRule="exact"/>
              <w:ind w:left="64"/>
              <w:rPr>
                <w:sz w:val="20"/>
              </w:rPr>
            </w:pPr>
            <w:r>
              <w:rPr>
                <w:position w:val="2"/>
                <w:sz w:val="20"/>
              </w:rPr>
              <w:t>PRZM: Q</w:t>
            </w:r>
            <w:r>
              <w:rPr>
                <w:sz w:val="13"/>
              </w:rPr>
              <w:t xml:space="preserve">10 </w:t>
            </w:r>
            <w:r>
              <w:rPr>
                <w:position w:val="2"/>
                <w:sz w:val="20"/>
              </w:rPr>
              <w:t>(-)</w:t>
            </w:r>
          </w:p>
        </w:tc>
        <w:tc>
          <w:tcPr>
            <w:tcW w:w="1560" w:type="dxa"/>
          </w:tcPr>
          <w:p w14:paraId="325EC234" w14:textId="77777777" w:rsidR="00291C4F" w:rsidRDefault="00291C4F">
            <w:pPr>
              <w:pStyle w:val="TableParagraph"/>
              <w:spacing w:before="5"/>
              <w:ind w:left="0"/>
              <w:rPr>
                <w:b/>
                <w:sz w:val="30"/>
              </w:rPr>
            </w:pPr>
          </w:p>
          <w:p w14:paraId="784D0746" w14:textId="77777777" w:rsidR="00291C4F" w:rsidRDefault="00000000">
            <w:pPr>
              <w:pStyle w:val="TableParagraph"/>
              <w:spacing w:before="1"/>
              <w:ind w:left="64"/>
              <w:rPr>
                <w:sz w:val="20"/>
              </w:rPr>
            </w:pPr>
            <w:r>
              <w:rPr>
                <w:sz w:val="20"/>
              </w:rPr>
              <w:t>20</w:t>
            </w:r>
          </w:p>
          <w:p w14:paraId="3E1D0616" w14:textId="77777777" w:rsidR="00291C4F" w:rsidRDefault="00000000">
            <w:pPr>
              <w:pStyle w:val="TableParagraph"/>
              <w:spacing w:before="0"/>
              <w:ind w:left="64"/>
              <w:rPr>
                <w:sz w:val="20"/>
              </w:rPr>
            </w:pPr>
            <w:r>
              <w:rPr>
                <w:sz w:val="20"/>
              </w:rPr>
              <w:t>0.095</w:t>
            </w:r>
          </w:p>
          <w:p w14:paraId="7A7F44FE" w14:textId="77777777" w:rsidR="00291C4F" w:rsidRDefault="00000000">
            <w:pPr>
              <w:pStyle w:val="TableParagraph"/>
              <w:spacing w:before="0"/>
              <w:ind w:left="64"/>
              <w:rPr>
                <w:sz w:val="20"/>
              </w:rPr>
            </w:pPr>
            <w:r>
              <w:rPr>
                <w:sz w:val="20"/>
              </w:rPr>
              <w:t>2.58</w:t>
            </w:r>
          </w:p>
        </w:tc>
        <w:tc>
          <w:tcPr>
            <w:tcW w:w="3852" w:type="dxa"/>
            <w:vMerge w:val="restart"/>
          </w:tcPr>
          <w:p w14:paraId="7F86BDA7" w14:textId="77777777" w:rsidR="00291C4F" w:rsidRDefault="00000000">
            <w:pPr>
              <w:pStyle w:val="TableParagraph"/>
              <w:ind w:left="62"/>
              <w:rPr>
                <w:sz w:val="20"/>
              </w:rPr>
            </w:pPr>
            <w:r>
              <w:rPr>
                <w:sz w:val="20"/>
              </w:rPr>
              <w:t>FOCUS recommendation</w:t>
            </w:r>
          </w:p>
        </w:tc>
      </w:tr>
      <w:tr w:rsidR="00291C4F" w14:paraId="0672989D" w14:textId="77777777">
        <w:trPr>
          <w:trHeight w:hRule="exact" w:val="886"/>
        </w:trPr>
        <w:tc>
          <w:tcPr>
            <w:tcW w:w="3535" w:type="dxa"/>
          </w:tcPr>
          <w:p w14:paraId="3BB13EB0" w14:textId="77777777" w:rsidR="00291C4F" w:rsidRDefault="00000000">
            <w:pPr>
              <w:pStyle w:val="TableParagraph"/>
              <w:spacing w:before="63" w:line="300" w:lineRule="auto"/>
              <w:ind w:left="64" w:right="1137"/>
              <w:rPr>
                <w:sz w:val="20"/>
              </w:rPr>
            </w:pPr>
            <w:r>
              <w:rPr>
                <w:sz w:val="20"/>
              </w:rPr>
              <w:t>Moisture correction function Reference moisture (-)</w:t>
            </w:r>
          </w:p>
          <w:p w14:paraId="19BEBF7B" w14:textId="77777777" w:rsidR="00291C4F" w:rsidRDefault="00000000">
            <w:pPr>
              <w:pStyle w:val="TableParagraph"/>
              <w:spacing w:before="0" w:line="175" w:lineRule="exact"/>
              <w:ind w:left="64"/>
              <w:rPr>
                <w:sz w:val="20"/>
              </w:rPr>
            </w:pPr>
            <w:r>
              <w:rPr>
                <w:sz w:val="20"/>
              </w:rPr>
              <w:t>PRZM/MACRO: moisture exponent (-)</w:t>
            </w:r>
          </w:p>
        </w:tc>
        <w:tc>
          <w:tcPr>
            <w:tcW w:w="1560" w:type="dxa"/>
          </w:tcPr>
          <w:p w14:paraId="45C4877B" w14:textId="77777777" w:rsidR="00291C4F" w:rsidRDefault="00291C4F">
            <w:pPr>
              <w:pStyle w:val="TableParagraph"/>
              <w:spacing w:before="6"/>
              <w:ind w:left="0"/>
              <w:rPr>
                <w:b/>
                <w:sz w:val="30"/>
              </w:rPr>
            </w:pPr>
          </w:p>
          <w:p w14:paraId="1F8E638F" w14:textId="77777777" w:rsidR="00291C4F" w:rsidRDefault="00000000">
            <w:pPr>
              <w:pStyle w:val="TableParagraph"/>
              <w:spacing w:before="0"/>
              <w:ind w:left="64"/>
              <w:rPr>
                <w:sz w:val="20"/>
              </w:rPr>
            </w:pPr>
            <w:r>
              <w:rPr>
                <w:sz w:val="20"/>
              </w:rPr>
              <w:t>pF 2</w:t>
            </w:r>
          </w:p>
          <w:p w14:paraId="348E31AD" w14:textId="77777777" w:rsidR="00291C4F" w:rsidRDefault="00000000">
            <w:pPr>
              <w:pStyle w:val="TableParagraph"/>
              <w:spacing w:before="0"/>
              <w:ind w:left="64"/>
              <w:rPr>
                <w:sz w:val="20"/>
              </w:rPr>
            </w:pPr>
            <w:r>
              <w:rPr>
                <w:sz w:val="20"/>
              </w:rPr>
              <w:t>0.49</w:t>
            </w:r>
          </w:p>
        </w:tc>
        <w:tc>
          <w:tcPr>
            <w:tcW w:w="3852" w:type="dxa"/>
            <w:vMerge/>
          </w:tcPr>
          <w:p w14:paraId="4E1493B0" w14:textId="77777777" w:rsidR="00291C4F" w:rsidRDefault="00291C4F"/>
        </w:tc>
      </w:tr>
      <w:tr w:rsidR="00291C4F" w14:paraId="6A059E09" w14:textId="77777777">
        <w:trPr>
          <w:trHeight w:hRule="exact" w:val="365"/>
        </w:trPr>
        <w:tc>
          <w:tcPr>
            <w:tcW w:w="8947" w:type="dxa"/>
            <w:gridSpan w:val="3"/>
          </w:tcPr>
          <w:p w14:paraId="7555720F" w14:textId="77777777" w:rsidR="00291C4F" w:rsidRDefault="00000000">
            <w:pPr>
              <w:pStyle w:val="TableParagraph"/>
              <w:ind w:left="64"/>
              <w:rPr>
                <w:b/>
                <w:sz w:val="20"/>
              </w:rPr>
            </w:pPr>
            <w:r>
              <w:rPr>
                <w:b/>
                <w:sz w:val="20"/>
              </w:rPr>
              <w:t>Sorption to soil</w:t>
            </w:r>
          </w:p>
        </w:tc>
      </w:tr>
      <w:tr w:rsidR="00291C4F" w14:paraId="590951C2" w14:textId="77777777">
        <w:trPr>
          <w:trHeight w:hRule="exact" w:val="1056"/>
        </w:trPr>
        <w:tc>
          <w:tcPr>
            <w:tcW w:w="3535" w:type="dxa"/>
          </w:tcPr>
          <w:p w14:paraId="748CB162" w14:textId="77777777" w:rsidR="00291C4F" w:rsidRDefault="00000000">
            <w:pPr>
              <w:pStyle w:val="TableParagraph"/>
              <w:spacing w:before="62"/>
              <w:ind w:left="64"/>
              <w:rPr>
                <w:sz w:val="20"/>
              </w:rPr>
            </w:pPr>
            <w:r>
              <w:rPr>
                <w:position w:val="2"/>
                <w:sz w:val="20"/>
              </w:rPr>
              <w:t>K</w:t>
            </w:r>
            <w:r>
              <w:rPr>
                <w:sz w:val="13"/>
              </w:rPr>
              <w:t xml:space="preserve">FOC </w:t>
            </w:r>
            <w:r>
              <w:rPr>
                <w:position w:val="2"/>
                <w:sz w:val="20"/>
              </w:rPr>
              <w:t>(mL/g)</w:t>
            </w:r>
          </w:p>
        </w:tc>
        <w:tc>
          <w:tcPr>
            <w:tcW w:w="1560" w:type="dxa"/>
          </w:tcPr>
          <w:p w14:paraId="547DEEF1" w14:textId="77777777" w:rsidR="00291C4F" w:rsidRDefault="00000000">
            <w:pPr>
              <w:pStyle w:val="TableParagraph"/>
              <w:spacing w:before="63"/>
              <w:ind w:left="64"/>
              <w:rPr>
                <w:sz w:val="20"/>
              </w:rPr>
            </w:pPr>
            <w:r>
              <w:rPr>
                <w:sz w:val="20"/>
              </w:rPr>
              <w:t>58.6</w:t>
            </w:r>
          </w:p>
        </w:tc>
        <w:tc>
          <w:tcPr>
            <w:tcW w:w="3852" w:type="dxa"/>
          </w:tcPr>
          <w:p w14:paraId="7E447494" w14:textId="77777777" w:rsidR="00291C4F" w:rsidRDefault="00000000">
            <w:pPr>
              <w:pStyle w:val="TableParagraph"/>
              <w:ind w:left="62" w:right="189"/>
              <w:rPr>
                <w:sz w:val="20"/>
              </w:rPr>
            </w:pPr>
            <w:r>
              <w:rPr>
                <w:sz w:val="20"/>
              </w:rPr>
              <w:t>EFSA Conclusion (EFSA Journal 2014; 12(9):3812, revised 21 March 2017, page 51</w:t>
            </w:r>
          </w:p>
          <w:p w14:paraId="23395A96" w14:textId="77777777" w:rsidR="00291C4F" w:rsidRDefault="00000000">
            <w:pPr>
              <w:pStyle w:val="TableParagraph"/>
              <w:spacing w:before="0" w:line="228" w:lineRule="exact"/>
              <w:ind w:left="62"/>
              <w:rPr>
                <w:sz w:val="20"/>
              </w:rPr>
            </w:pPr>
            <w:r>
              <w:rPr>
                <w:sz w:val="20"/>
              </w:rPr>
              <w:t>of 81)</w:t>
            </w:r>
          </w:p>
          <w:p w14:paraId="6A54FA0A" w14:textId="77777777" w:rsidR="00291C4F" w:rsidRDefault="00000000">
            <w:pPr>
              <w:pStyle w:val="TableParagraph"/>
              <w:spacing w:before="0" w:line="233" w:lineRule="exact"/>
              <w:ind w:left="62"/>
              <w:rPr>
                <w:sz w:val="13"/>
              </w:rPr>
            </w:pPr>
            <w:r>
              <w:rPr>
                <w:sz w:val="20"/>
              </w:rPr>
              <w:t xml:space="preserve">Median (n = 42) </w:t>
            </w:r>
            <w:r>
              <w:rPr>
                <w:position w:val="7"/>
                <w:sz w:val="13"/>
              </w:rPr>
              <w:t>4</w:t>
            </w:r>
          </w:p>
        </w:tc>
      </w:tr>
      <w:tr w:rsidR="00291C4F" w14:paraId="3FFC611D" w14:textId="77777777">
        <w:trPr>
          <w:trHeight w:hRule="exact" w:val="365"/>
        </w:trPr>
        <w:tc>
          <w:tcPr>
            <w:tcW w:w="3535" w:type="dxa"/>
          </w:tcPr>
          <w:p w14:paraId="5592708B" w14:textId="77777777" w:rsidR="00291C4F" w:rsidRDefault="00000000">
            <w:pPr>
              <w:pStyle w:val="TableParagraph"/>
              <w:spacing w:before="59"/>
              <w:ind w:left="64"/>
              <w:rPr>
                <w:sz w:val="20"/>
              </w:rPr>
            </w:pPr>
            <w:r>
              <w:rPr>
                <w:position w:val="2"/>
                <w:sz w:val="20"/>
              </w:rPr>
              <w:t>K</w:t>
            </w:r>
            <w:r>
              <w:rPr>
                <w:sz w:val="13"/>
              </w:rPr>
              <w:t xml:space="preserve">FOM </w:t>
            </w:r>
            <w:r>
              <w:rPr>
                <w:position w:val="2"/>
                <w:sz w:val="20"/>
              </w:rPr>
              <w:t>(mL/g)</w:t>
            </w:r>
          </w:p>
        </w:tc>
        <w:tc>
          <w:tcPr>
            <w:tcW w:w="1560" w:type="dxa"/>
          </w:tcPr>
          <w:p w14:paraId="6DF46201" w14:textId="77777777" w:rsidR="00291C4F" w:rsidRDefault="00000000">
            <w:pPr>
              <w:pStyle w:val="TableParagraph"/>
              <w:ind w:left="64"/>
              <w:rPr>
                <w:sz w:val="20"/>
              </w:rPr>
            </w:pPr>
            <w:r>
              <w:rPr>
                <w:sz w:val="20"/>
              </w:rPr>
              <w:t>34.0</w:t>
            </w:r>
          </w:p>
        </w:tc>
        <w:tc>
          <w:tcPr>
            <w:tcW w:w="3852" w:type="dxa"/>
          </w:tcPr>
          <w:p w14:paraId="5360B494" w14:textId="77777777" w:rsidR="00291C4F" w:rsidRDefault="00000000">
            <w:pPr>
              <w:pStyle w:val="TableParagraph"/>
              <w:spacing w:before="59"/>
              <w:ind w:left="62"/>
              <w:rPr>
                <w:sz w:val="20"/>
              </w:rPr>
            </w:pPr>
            <w:r>
              <w:rPr>
                <w:position w:val="2"/>
                <w:sz w:val="20"/>
              </w:rPr>
              <w:t>Calculated K</w:t>
            </w:r>
            <w:r>
              <w:rPr>
                <w:sz w:val="13"/>
              </w:rPr>
              <w:t xml:space="preserve">FOC </w:t>
            </w:r>
            <w:r>
              <w:rPr>
                <w:position w:val="2"/>
                <w:sz w:val="20"/>
              </w:rPr>
              <w:t>/ 1.724</w:t>
            </w:r>
          </w:p>
        </w:tc>
      </w:tr>
      <w:tr w:rsidR="00291C4F" w14:paraId="1F1844A2" w14:textId="77777777">
        <w:trPr>
          <w:trHeight w:hRule="exact" w:val="1114"/>
        </w:trPr>
        <w:tc>
          <w:tcPr>
            <w:tcW w:w="3535" w:type="dxa"/>
          </w:tcPr>
          <w:p w14:paraId="50267D16" w14:textId="77777777" w:rsidR="00291C4F" w:rsidRDefault="00000000">
            <w:pPr>
              <w:pStyle w:val="TableParagraph"/>
              <w:ind w:left="64"/>
              <w:rPr>
                <w:sz w:val="20"/>
              </w:rPr>
            </w:pPr>
            <w:r>
              <w:rPr>
                <w:sz w:val="20"/>
              </w:rPr>
              <w:t>Freundlich exponent 1/n (-)</w:t>
            </w:r>
          </w:p>
        </w:tc>
        <w:tc>
          <w:tcPr>
            <w:tcW w:w="1560" w:type="dxa"/>
          </w:tcPr>
          <w:p w14:paraId="6F998FE1" w14:textId="77777777" w:rsidR="00291C4F" w:rsidRDefault="00000000">
            <w:pPr>
              <w:pStyle w:val="TableParagraph"/>
              <w:ind w:left="64"/>
              <w:rPr>
                <w:sz w:val="20"/>
              </w:rPr>
            </w:pPr>
            <w:r>
              <w:rPr>
                <w:sz w:val="20"/>
              </w:rPr>
              <w:t>0.87</w:t>
            </w:r>
          </w:p>
        </w:tc>
        <w:tc>
          <w:tcPr>
            <w:tcW w:w="3852" w:type="dxa"/>
          </w:tcPr>
          <w:p w14:paraId="7131913D" w14:textId="77777777" w:rsidR="00291C4F" w:rsidRDefault="00000000">
            <w:pPr>
              <w:pStyle w:val="TableParagraph"/>
              <w:ind w:left="62" w:right="189"/>
              <w:rPr>
                <w:sz w:val="20"/>
              </w:rPr>
            </w:pPr>
            <w:r>
              <w:rPr>
                <w:sz w:val="20"/>
              </w:rPr>
              <w:t>EFSA Conclusion (EFSA Journal 2014; 12(9):3812, revised 21 March 2017, page 51</w:t>
            </w:r>
          </w:p>
          <w:p w14:paraId="159DBD96" w14:textId="77777777" w:rsidR="00291C4F" w:rsidRDefault="00000000">
            <w:pPr>
              <w:pStyle w:val="TableParagraph"/>
              <w:spacing w:before="0"/>
              <w:ind w:left="62"/>
              <w:rPr>
                <w:sz w:val="20"/>
              </w:rPr>
            </w:pPr>
            <w:r>
              <w:rPr>
                <w:sz w:val="20"/>
              </w:rPr>
              <w:t>of 81)</w:t>
            </w:r>
          </w:p>
          <w:p w14:paraId="5F7ED0AC" w14:textId="77777777" w:rsidR="00291C4F" w:rsidRDefault="00000000">
            <w:pPr>
              <w:pStyle w:val="TableParagraph"/>
              <w:spacing w:before="55"/>
              <w:ind w:left="62"/>
              <w:rPr>
                <w:sz w:val="13"/>
              </w:rPr>
            </w:pPr>
            <w:r>
              <w:rPr>
                <w:sz w:val="20"/>
              </w:rPr>
              <w:t xml:space="preserve">Median (n = 42) </w:t>
            </w:r>
            <w:r>
              <w:rPr>
                <w:position w:val="7"/>
                <w:sz w:val="13"/>
              </w:rPr>
              <w:t>4c</w:t>
            </w:r>
          </w:p>
        </w:tc>
      </w:tr>
      <w:tr w:rsidR="00291C4F" w14:paraId="04F6DD6A" w14:textId="77777777">
        <w:trPr>
          <w:trHeight w:hRule="exact" w:val="367"/>
        </w:trPr>
        <w:tc>
          <w:tcPr>
            <w:tcW w:w="8947" w:type="dxa"/>
            <w:gridSpan w:val="3"/>
          </w:tcPr>
          <w:p w14:paraId="010DAEC8" w14:textId="77777777" w:rsidR="00291C4F" w:rsidRDefault="00000000">
            <w:pPr>
              <w:pStyle w:val="TableParagraph"/>
              <w:spacing w:before="63"/>
              <w:ind w:left="64"/>
              <w:rPr>
                <w:b/>
                <w:sz w:val="20"/>
              </w:rPr>
            </w:pPr>
            <w:r>
              <w:rPr>
                <w:b/>
                <w:sz w:val="20"/>
              </w:rPr>
              <w:t>Degradation in aquatic systems</w:t>
            </w:r>
          </w:p>
        </w:tc>
      </w:tr>
      <w:tr w:rsidR="00291C4F" w14:paraId="7EDDDFD1" w14:textId="77777777">
        <w:trPr>
          <w:trHeight w:hRule="exact" w:val="823"/>
        </w:trPr>
        <w:tc>
          <w:tcPr>
            <w:tcW w:w="3535" w:type="dxa"/>
          </w:tcPr>
          <w:p w14:paraId="0D98EC2D"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whole system (d) (Step 1)</w:t>
            </w:r>
          </w:p>
        </w:tc>
        <w:tc>
          <w:tcPr>
            <w:tcW w:w="1560" w:type="dxa"/>
          </w:tcPr>
          <w:p w14:paraId="3EA92FF4" w14:textId="77777777" w:rsidR="00291C4F" w:rsidRDefault="00000000">
            <w:pPr>
              <w:pStyle w:val="TableParagraph"/>
              <w:ind w:left="64"/>
              <w:rPr>
                <w:sz w:val="20"/>
              </w:rPr>
            </w:pPr>
            <w:r>
              <w:rPr>
                <w:sz w:val="20"/>
              </w:rPr>
              <w:t>18.16</w:t>
            </w:r>
          </w:p>
        </w:tc>
        <w:tc>
          <w:tcPr>
            <w:tcW w:w="3852" w:type="dxa"/>
          </w:tcPr>
          <w:p w14:paraId="7BA187A6" w14:textId="77777777" w:rsidR="00291C4F" w:rsidRDefault="00000000">
            <w:pPr>
              <w:pStyle w:val="TableParagraph"/>
              <w:ind w:left="62" w:right="62"/>
              <w:rPr>
                <w:sz w:val="20"/>
              </w:rPr>
            </w:pPr>
            <w:r>
              <w:rPr>
                <w:sz w:val="20"/>
              </w:rPr>
              <w:t>EFSA Conclusion (EFSA Journal 2014; 12(9):3812, revised 21 March 2017, page 24 of 81) – value given “</w:t>
            </w:r>
            <w:r>
              <w:rPr>
                <w:i/>
                <w:sz w:val="20"/>
              </w:rPr>
              <w:t>for future calculations</w:t>
            </w:r>
            <w:r>
              <w:rPr>
                <w:sz w:val="20"/>
              </w:rPr>
              <w:t>”)</w:t>
            </w:r>
          </w:p>
        </w:tc>
      </w:tr>
      <w:tr w:rsidR="00291C4F" w14:paraId="46125E5C" w14:textId="77777777">
        <w:trPr>
          <w:trHeight w:hRule="exact" w:val="826"/>
        </w:trPr>
        <w:tc>
          <w:tcPr>
            <w:tcW w:w="3535" w:type="dxa"/>
          </w:tcPr>
          <w:p w14:paraId="20E04027"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water (d) (Step 2)</w:t>
            </w:r>
          </w:p>
        </w:tc>
        <w:tc>
          <w:tcPr>
            <w:tcW w:w="1560" w:type="dxa"/>
          </w:tcPr>
          <w:p w14:paraId="5609C8F2" w14:textId="77777777" w:rsidR="00291C4F" w:rsidRDefault="00000000">
            <w:pPr>
              <w:pStyle w:val="TableParagraph"/>
              <w:ind w:left="64"/>
              <w:rPr>
                <w:sz w:val="20"/>
              </w:rPr>
            </w:pPr>
            <w:r>
              <w:rPr>
                <w:sz w:val="20"/>
              </w:rPr>
              <w:t>18.16</w:t>
            </w:r>
          </w:p>
        </w:tc>
        <w:tc>
          <w:tcPr>
            <w:tcW w:w="3852" w:type="dxa"/>
          </w:tcPr>
          <w:p w14:paraId="506ECF45" w14:textId="77777777" w:rsidR="00291C4F" w:rsidRDefault="00000000">
            <w:pPr>
              <w:pStyle w:val="TableParagraph"/>
              <w:ind w:left="62" w:right="62"/>
              <w:rPr>
                <w:sz w:val="20"/>
              </w:rPr>
            </w:pPr>
            <w:r>
              <w:rPr>
                <w:sz w:val="20"/>
              </w:rPr>
              <w:t>EFSA Conclusion (EFSA Journal 2014; 12(9):3812, revised 21 March 2017, page 24 of 81) – value given “</w:t>
            </w:r>
            <w:r>
              <w:rPr>
                <w:i/>
                <w:sz w:val="20"/>
              </w:rPr>
              <w:t>for future calculations</w:t>
            </w:r>
            <w:r>
              <w:rPr>
                <w:sz w:val="20"/>
              </w:rPr>
              <w:t>”)</w:t>
            </w:r>
          </w:p>
        </w:tc>
      </w:tr>
      <w:tr w:rsidR="00291C4F" w14:paraId="020BF5CD" w14:textId="77777777">
        <w:trPr>
          <w:trHeight w:hRule="exact" w:val="1056"/>
        </w:trPr>
        <w:tc>
          <w:tcPr>
            <w:tcW w:w="3535" w:type="dxa"/>
          </w:tcPr>
          <w:p w14:paraId="49BAD686"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sediment (d) (Step 2/3)</w:t>
            </w:r>
          </w:p>
        </w:tc>
        <w:tc>
          <w:tcPr>
            <w:tcW w:w="1560" w:type="dxa"/>
          </w:tcPr>
          <w:p w14:paraId="1FC4AA20" w14:textId="77777777" w:rsidR="00291C4F" w:rsidRDefault="00000000">
            <w:pPr>
              <w:pStyle w:val="TableParagraph"/>
              <w:ind w:left="64"/>
              <w:rPr>
                <w:sz w:val="20"/>
              </w:rPr>
            </w:pPr>
            <w:r>
              <w:rPr>
                <w:sz w:val="20"/>
              </w:rPr>
              <w:t>18.16 / 1,000</w:t>
            </w:r>
          </w:p>
        </w:tc>
        <w:tc>
          <w:tcPr>
            <w:tcW w:w="3852" w:type="dxa"/>
          </w:tcPr>
          <w:p w14:paraId="56BF4020" w14:textId="77777777" w:rsidR="00291C4F" w:rsidRDefault="00000000">
            <w:pPr>
              <w:pStyle w:val="TableParagraph"/>
              <w:ind w:left="62" w:right="128"/>
              <w:rPr>
                <w:sz w:val="20"/>
              </w:rPr>
            </w:pPr>
            <w:r>
              <w:rPr>
                <w:sz w:val="20"/>
              </w:rPr>
              <w:t>EFSA Conclusion (EFSA Journal 2014; 12(9):3812, revised 21 March 2017, page 24 of 81) – value given “</w:t>
            </w:r>
            <w:r>
              <w:rPr>
                <w:i/>
                <w:sz w:val="20"/>
              </w:rPr>
              <w:t>for future calculations</w:t>
            </w:r>
            <w:r>
              <w:rPr>
                <w:sz w:val="20"/>
              </w:rPr>
              <w:t>” for Step 2 and the FOCUS default for Step 3</w:t>
            </w:r>
          </w:p>
        </w:tc>
      </w:tr>
      <w:tr w:rsidR="00291C4F" w14:paraId="50276496" w14:textId="77777777">
        <w:trPr>
          <w:trHeight w:hRule="exact" w:val="365"/>
        </w:trPr>
        <w:tc>
          <w:tcPr>
            <w:tcW w:w="3535" w:type="dxa"/>
          </w:tcPr>
          <w:p w14:paraId="1FE17BB6" w14:textId="77777777" w:rsidR="00291C4F" w:rsidRDefault="00000000">
            <w:pPr>
              <w:pStyle w:val="TableParagraph"/>
              <w:spacing w:before="59"/>
              <w:ind w:left="64"/>
              <w:rPr>
                <w:sz w:val="20"/>
              </w:rPr>
            </w:pPr>
            <w:r>
              <w:rPr>
                <w:position w:val="2"/>
                <w:sz w:val="20"/>
              </w:rPr>
              <w:t>DT</w:t>
            </w:r>
            <w:r>
              <w:rPr>
                <w:sz w:val="13"/>
              </w:rPr>
              <w:t xml:space="preserve">50 </w:t>
            </w:r>
            <w:r>
              <w:rPr>
                <w:position w:val="2"/>
                <w:sz w:val="20"/>
              </w:rPr>
              <w:t>crop (d)</w:t>
            </w:r>
          </w:p>
        </w:tc>
        <w:tc>
          <w:tcPr>
            <w:tcW w:w="1560" w:type="dxa"/>
          </w:tcPr>
          <w:p w14:paraId="2853BE7A" w14:textId="77777777" w:rsidR="00291C4F" w:rsidRDefault="00000000">
            <w:pPr>
              <w:pStyle w:val="TableParagraph"/>
              <w:ind w:left="64"/>
              <w:rPr>
                <w:sz w:val="20"/>
              </w:rPr>
            </w:pPr>
            <w:r>
              <w:rPr>
                <w:sz w:val="20"/>
              </w:rPr>
              <w:t>10</w:t>
            </w:r>
          </w:p>
        </w:tc>
        <w:tc>
          <w:tcPr>
            <w:tcW w:w="3852" w:type="dxa"/>
            <w:vMerge w:val="restart"/>
          </w:tcPr>
          <w:p w14:paraId="2FBF1222" w14:textId="77777777" w:rsidR="00291C4F" w:rsidRDefault="00000000">
            <w:pPr>
              <w:pStyle w:val="TableParagraph"/>
              <w:ind w:left="62"/>
              <w:rPr>
                <w:sz w:val="20"/>
              </w:rPr>
            </w:pPr>
            <w:r>
              <w:rPr>
                <w:sz w:val="20"/>
              </w:rPr>
              <w:t>FOCUS recommendation</w:t>
            </w:r>
          </w:p>
        </w:tc>
      </w:tr>
      <w:tr w:rsidR="00291C4F" w14:paraId="023F6879" w14:textId="77777777">
        <w:trPr>
          <w:trHeight w:hRule="exact" w:val="365"/>
        </w:trPr>
        <w:tc>
          <w:tcPr>
            <w:tcW w:w="3535" w:type="dxa"/>
          </w:tcPr>
          <w:p w14:paraId="124ABE37" w14:textId="77777777" w:rsidR="00291C4F" w:rsidRDefault="00000000">
            <w:pPr>
              <w:pStyle w:val="TableParagraph"/>
              <w:ind w:left="64"/>
              <w:rPr>
                <w:sz w:val="20"/>
              </w:rPr>
            </w:pPr>
            <w:r>
              <w:rPr>
                <w:sz w:val="20"/>
              </w:rPr>
              <w:t>Temperature correction function</w:t>
            </w:r>
          </w:p>
        </w:tc>
        <w:tc>
          <w:tcPr>
            <w:tcW w:w="1560" w:type="dxa"/>
          </w:tcPr>
          <w:p w14:paraId="586FF0C9" w14:textId="77777777" w:rsidR="00291C4F" w:rsidRDefault="00291C4F"/>
        </w:tc>
        <w:tc>
          <w:tcPr>
            <w:tcW w:w="3852" w:type="dxa"/>
            <w:vMerge/>
          </w:tcPr>
          <w:p w14:paraId="597540AF" w14:textId="77777777" w:rsidR="00291C4F" w:rsidRDefault="00291C4F"/>
        </w:tc>
      </w:tr>
    </w:tbl>
    <w:p w14:paraId="559796D7" w14:textId="77777777" w:rsidR="00291C4F" w:rsidRDefault="00291C4F">
      <w:pPr>
        <w:sectPr w:rsidR="00291C4F" w:rsidSect="00AE0453">
          <w:footerReference w:type="default" r:id="rId114"/>
          <w:pgSz w:w="11910" w:h="16850"/>
          <w:pgMar w:top="1440" w:right="1340" w:bottom="960" w:left="1320" w:header="715" w:footer="765" w:gutter="0"/>
          <w:cols w:space="708"/>
        </w:sectPr>
      </w:pPr>
    </w:p>
    <w:p w14:paraId="33828861" w14:textId="77777777" w:rsidR="00291C4F" w:rsidRDefault="00291C4F">
      <w:pPr>
        <w:pStyle w:val="Tekstpodstawowy"/>
        <w:rPr>
          <w:b/>
        </w:rPr>
      </w:pPr>
    </w:p>
    <w:tbl>
      <w:tblPr>
        <w:tblStyle w:val="TableNormal"/>
        <w:tblW w:w="0" w:type="auto"/>
        <w:tblInd w:w="15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42"/>
        <w:gridCol w:w="1493"/>
        <w:gridCol w:w="1560"/>
        <w:gridCol w:w="3852"/>
      </w:tblGrid>
      <w:tr w:rsidR="00291C4F" w14:paraId="34256740" w14:textId="77777777">
        <w:trPr>
          <w:trHeight w:hRule="exact" w:val="364"/>
        </w:trPr>
        <w:tc>
          <w:tcPr>
            <w:tcW w:w="3535" w:type="dxa"/>
            <w:gridSpan w:val="2"/>
            <w:shd w:val="clear" w:color="auto" w:fill="E4E4E4"/>
          </w:tcPr>
          <w:p w14:paraId="31B6CCA7" w14:textId="77777777" w:rsidR="00291C4F" w:rsidRDefault="00000000">
            <w:pPr>
              <w:pStyle w:val="TableParagraph"/>
              <w:spacing w:before="61"/>
              <w:ind w:left="64"/>
              <w:rPr>
                <w:sz w:val="20"/>
              </w:rPr>
            </w:pPr>
            <w:r>
              <w:rPr>
                <w:sz w:val="20"/>
              </w:rPr>
              <w:t>Parameter</w:t>
            </w:r>
          </w:p>
        </w:tc>
        <w:tc>
          <w:tcPr>
            <w:tcW w:w="1560" w:type="dxa"/>
            <w:shd w:val="clear" w:color="auto" w:fill="E4E4E4"/>
          </w:tcPr>
          <w:p w14:paraId="4CD5ED39" w14:textId="77777777" w:rsidR="00291C4F" w:rsidRDefault="00000000">
            <w:pPr>
              <w:pStyle w:val="TableParagraph"/>
              <w:spacing w:before="61"/>
              <w:ind w:left="64"/>
              <w:rPr>
                <w:sz w:val="20"/>
              </w:rPr>
            </w:pPr>
            <w:r>
              <w:rPr>
                <w:sz w:val="20"/>
              </w:rPr>
              <w:t>Value</w:t>
            </w:r>
          </w:p>
        </w:tc>
        <w:tc>
          <w:tcPr>
            <w:tcW w:w="3852" w:type="dxa"/>
            <w:shd w:val="clear" w:color="auto" w:fill="E4E4E4"/>
          </w:tcPr>
          <w:p w14:paraId="45FA7348" w14:textId="77777777" w:rsidR="00291C4F" w:rsidRDefault="00000000">
            <w:pPr>
              <w:pStyle w:val="TableParagraph"/>
              <w:spacing w:before="61"/>
              <w:ind w:left="62"/>
              <w:rPr>
                <w:sz w:val="20"/>
              </w:rPr>
            </w:pPr>
            <w:r>
              <w:rPr>
                <w:sz w:val="20"/>
              </w:rPr>
              <w:t>Remarks</w:t>
            </w:r>
          </w:p>
        </w:tc>
      </w:tr>
      <w:tr w:rsidR="00291C4F" w14:paraId="72EC35C1" w14:textId="77777777">
        <w:trPr>
          <w:trHeight w:hRule="exact" w:val="245"/>
        </w:trPr>
        <w:tc>
          <w:tcPr>
            <w:tcW w:w="2042" w:type="dxa"/>
            <w:tcBorders>
              <w:bottom w:val="nil"/>
              <w:right w:val="nil"/>
            </w:tcBorders>
          </w:tcPr>
          <w:p w14:paraId="19F6D0C7" w14:textId="77777777" w:rsidR="00291C4F" w:rsidRDefault="00000000">
            <w:pPr>
              <w:pStyle w:val="TableParagraph"/>
              <w:spacing w:before="3"/>
              <w:ind w:left="64"/>
              <w:rPr>
                <w:sz w:val="20"/>
              </w:rPr>
            </w:pPr>
            <w:r>
              <w:rPr>
                <w:sz w:val="20"/>
              </w:rPr>
              <w:t>Reference temperature</w:t>
            </w:r>
          </w:p>
        </w:tc>
        <w:tc>
          <w:tcPr>
            <w:tcW w:w="1493" w:type="dxa"/>
            <w:tcBorders>
              <w:left w:val="nil"/>
              <w:bottom w:val="nil"/>
            </w:tcBorders>
          </w:tcPr>
          <w:p w14:paraId="2CB4238F" w14:textId="77777777" w:rsidR="00291C4F" w:rsidRDefault="00000000">
            <w:pPr>
              <w:pStyle w:val="TableParagraph"/>
              <w:spacing w:before="3"/>
              <w:ind w:left="153"/>
              <w:rPr>
                <w:sz w:val="20"/>
              </w:rPr>
            </w:pPr>
            <w:r>
              <w:rPr>
                <w:sz w:val="20"/>
              </w:rPr>
              <w:t>(°C)</w:t>
            </w:r>
          </w:p>
        </w:tc>
        <w:tc>
          <w:tcPr>
            <w:tcW w:w="1560" w:type="dxa"/>
            <w:tcBorders>
              <w:bottom w:val="nil"/>
            </w:tcBorders>
          </w:tcPr>
          <w:p w14:paraId="15C4E072" w14:textId="77777777" w:rsidR="00291C4F" w:rsidRDefault="00000000">
            <w:pPr>
              <w:pStyle w:val="TableParagraph"/>
              <w:spacing w:before="3"/>
              <w:ind w:left="64"/>
              <w:rPr>
                <w:sz w:val="20"/>
              </w:rPr>
            </w:pPr>
            <w:r>
              <w:rPr>
                <w:sz w:val="20"/>
              </w:rPr>
              <w:t>20</w:t>
            </w:r>
          </w:p>
        </w:tc>
        <w:tc>
          <w:tcPr>
            <w:tcW w:w="3852" w:type="dxa"/>
            <w:vMerge w:val="restart"/>
          </w:tcPr>
          <w:p w14:paraId="3CE3316F" w14:textId="77777777" w:rsidR="00291C4F" w:rsidRDefault="00291C4F"/>
        </w:tc>
      </w:tr>
      <w:tr w:rsidR="00291C4F" w14:paraId="687B552D" w14:textId="77777777">
        <w:trPr>
          <w:trHeight w:hRule="exact" w:val="290"/>
        </w:trPr>
        <w:tc>
          <w:tcPr>
            <w:tcW w:w="3535" w:type="dxa"/>
            <w:gridSpan w:val="2"/>
            <w:tcBorders>
              <w:top w:val="nil"/>
            </w:tcBorders>
          </w:tcPr>
          <w:p w14:paraId="6AD7236C" w14:textId="77777777" w:rsidR="00291C4F" w:rsidRDefault="00000000">
            <w:pPr>
              <w:pStyle w:val="TableParagraph"/>
              <w:spacing w:before="0" w:line="226" w:lineRule="exact"/>
              <w:ind w:left="64"/>
              <w:rPr>
                <w:sz w:val="20"/>
              </w:rPr>
            </w:pPr>
            <w:r>
              <w:rPr>
                <w:sz w:val="20"/>
              </w:rPr>
              <w:t>TOXSWA: activation energy (J/mol)</w:t>
            </w:r>
          </w:p>
        </w:tc>
        <w:tc>
          <w:tcPr>
            <w:tcW w:w="1560" w:type="dxa"/>
            <w:tcBorders>
              <w:top w:val="nil"/>
            </w:tcBorders>
          </w:tcPr>
          <w:p w14:paraId="5A76DF3E" w14:textId="77777777" w:rsidR="00291C4F" w:rsidRDefault="00000000">
            <w:pPr>
              <w:pStyle w:val="TableParagraph"/>
              <w:spacing w:before="0" w:line="226" w:lineRule="exact"/>
              <w:ind w:left="64"/>
              <w:rPr>
                <w:sz w:val="20"/>
              </w:rPr>
            </w:pPr>
            <w:r>
              <w:rPr>
                <w:sz w:val="20"/>
              </w:rPr>
              <w:t>65400</w:t>
            </w:r>
          </w:p>
        </w:tc>
        <w:tc>
          <w:tcPr>
            <w:tcW w:w="3852" w:type="dxa"/>
            <w:vMerge/>
          </w:tcPr>
          <w:p w14:paraId="1D5F34DA" w14:textId="77777777" w:rsidR="00291C4F" w:rsidRDefault="00291C4F"/>
        </w:tc>
      </w:tr>
      <w:tr w:rsidR="00291C4F" w14:paraId="3578BD43" w14:textId="77777777">
        <w:trPr>
          <w:trHeight w:hRule="exact" w:val="365"/>
        </w:trPr>
        <w:tc>
          <w:tcPr>
            <w:tcW w:w="3535" w:type="dxa"/>
            <w:gridSpan w:val="2"/>
          </w:tcPr>
          <w:p w14:paraId="5E7F9236" w14:textId="77777777" w:rsidR="00291C4F" w:rsidRDefault="00000000">
            <w:pPr>
              <w:pStyle w:val="TableParagraph"/>
              <w:spacing w:before="63"/>
              <w:ind w:left="64"/>
              <w:rPr>
                <w:sz w:val="20"/>
              </w:rPr>
            </w:pPr>
            <w:r>
              <w:rPr>
                <w:sz w:val="20"/>
              </w:rPr>
              <w:t>Crop uptake factor (-)</w:t>
            </w:r>
          </w:p>
        </w:tc>
        <w:tc>
          <w:tcPr>
            <w:tcW w:w="1560" w:type="dxa"/>
          </w:tcPr>
          <w:p w14:paraId="5F190CEA" w14:textId="77777777" w:rsidR="00291C4F" w:rsidRDefault="00000000">
            <w:pPr>
              <w:pStyle w:val="TableParagraph"/>
              <w:spacing w:before="63"/>
              <w:ind w:left="64"/>
              <w:rPr>
                <w:sz w:val="20"/>
              </w:rPr>
            </w:pPr>
            <w:r>
              <w:rPr>
                <w:sz w:val="20"/>
              </w:rPr>
              <w:t>0.0</w:t>
            </w:r>
          </w:p>
        </w:tc>
        <w:tc>
          <w:tcPr>
            <w:tcW w:w="3852" w:type="dxa"/>
          </w:tcPr>
          <w:p w14:paraId="5F114B0B" w14:textId="77777777" w:rsidR="00291C4F" w:rsidRDefault="00000000">
            <w:pPr>
              <w:pStyle w:val="TableParagraph"/>
              <w:spacing w:before="63"/>
              <w:ind w:left="62"/>
              <w:rPr>
                <w:sz w:val="20"/>
              </w:rPr>
            </w:pPr>
            <w:r>
              <w:rPr>
                <w:sz w:val="20"/>
              </w:rPr>
              <w:t>EFSA conclusion (2014)</w:t>
            </w:r>
          </w:p>
        </w:tc>
      </w:tr>
      <w:tr w:rsidR="00291C4F" w14:paraId="273E8ABD" w14:textId="77777777">
        <w:trPr>
          <w:trHeight w:hRule="exact" w:val="330"/>
        </w:trPr>
        <w:tc>
          <w:tcPr>
            <w:tcW w:w="3535" w:type="dxa"/>
            <w:gridSpan w:val="2"/>
            <w:tcBorders>
              <w:bottom w:val="nil"/>
            </w:tcBorders>
          </w:tcPr>
          <w:p w14:paraId="74018C21" w14:textId="77777777" w:rsidR="00291C4F" w:rsidRDefault="00000000">
            <w:pPr>
              <w:pStyle w:val="TableParagraph"/>
              <w:spacing w:before="63"/>
              <w:ind w:left="64"/>
              <w:rPr>
                <w:sz w:val="20"/>
              </w:rPr>
            </w:pPr>
            <w:r>
              <w:rPr>
                <w:sz w:val="20"/>
              </w:rPr>
              <w:t>Wash off coefficient</w:t>
            </w:r>
          </w:p>
        </w:tc>
        <w:tc>
          <w:tcPr>
            <w:tcW w:w="1560" w:type="dxa"/>
            <w:tcBorders>
              <w:bottom w:val="nil"/>
            </w:tcBorders>
          </w:tcPr>
          <w:p w14:paraId="7A69B131" w14:textId="77777777" w:rsidR="00291C4F" w:rsidRDefault="00291C4F"/>
        </w:tc>
        <w:tc>
          <w:tcPr>
            <w:tcW w:w="3852" w:type="dxa"/>
            <w:tcBorders>
              <w:bottom w:val="nil"/>
            </w:tcBorders>
          </w:tcPr>
          <w:p w14:paraId="43BF9186" w14:textId="77777777" w:rsidR="00291C4F" w:rsidRDefault="00000000">
            <w:pPr>
              <w:pStyle w:val="TableParagraph"/>
              <w:spacing w:before="63"/>
              <w:ind w:left="62"/>
              <w:rPr>
                <w:sz w:val="20"/>
              </w:rPr>
            </w:pPr>
            <w:r>
              <w:rPr>
                <w:sz w:val="20"/>
              </w:rPr>
              <w:t>FOCUS recommendation</w:t>
            </w:r>
          </w:p>
        </w:tc>
      </w:tr>
      <w:tr w:rsidR="00291C4F" w14:paraId="4C732716" w14:textId="77777777">
        <w:trPr>
          <w:trHeight w:hRule="exact" w:val="259"/>
        </w:trPr>
        <w:tc>
          <w:tcPr>
            <w:tcW w:w="2042" w:type="dxa"/>
            <w:tcBorders>
              <w:top w:val="nil"/>
              <w:bottom w:val="nil"/>
              <w:right w:val="nil"/>
            </w:tcBorders>
          </w:tcPr>
          <w:p w14:paraId="255D2BF6" w14:textId="77777777" w:rsidR="00291C4F" w:rsidRDefault="00000000">
            <w:pPr>
              <w:pStyle w:val="TableParagraph"/>
              <w:spacing w:before="28"/>
              <w:ind w:left="64"/>
              <w:rPr>
                <w:sz w:val="20"/>
              </w:rPr>
            </w:pPr>
            <w:r>
              <w:rPr>
                <w:sz w:val="20"/>
              </w:rPr>
              <w:t>PRZM:</w:t>
            </w:r>
          </w:p>
        </w:tc>
        <w:tc>
          <w:tcPr>
            <w:tcW w:w="1493" w:type="dxa"/>
            <w:tcBorders>
              <w:top w:val="nil"/>
              <w:left w:val="nil"/>
              <w:bottom w:val="nil"/>
            </w:tcBorders>
          </w:tcPr>
          <w:p w14:paraId="026C31CC" w14:textId="77777777" w:rsidR="00291C4F" w:rsidRDefault="00000000">
            <w:pPr>
              <w:pStyle w:val="TableParagraph"/>
              <w:spacing w:before="23"/>
              <w:ind w:left="153"/>
              <w:rPr>
                <w:sz w:val="20"/>
              </w:rPr>
            </w:pPr>
            <w:r>
              <w:rPr>
                <w:sz w:val="20"/>
              </w:rPr>
              <w:t>(cm</w:t>
            </w:r>
            <w:r>
              <w:rPr>
                <w:position w:val="7"/>
                <w:sz w:val="13"/>
              </w:rPr>
              <w:t>-1</w:t>
            </w:r>
            <w:r>
              <w:rPr>
                <w:sz w:val="20"/>
              </w:rPr>
              <w:t>)</w:t>
            </w:r>
          </w:p>
        </w:tc>
        <w:tc>
          <w:tcPr>
            <w:tcW w:w="1560" w:type="dxa"/>
            <w:tcBorders>
              <w:top w:val="nil"/>
              <w:bottom w:val="nil"/>
            </w:tcBorders>
          </w:tcPr>
          <w:p w14:paraId="0BBEFFC8" w14:textId="77777777" w:rsidR="00291C4F" w:rsidRDefault="00000000">
            <w:pPr>
              <w:pStyle w:val="TableParagraph"/>
              <w:spacing w:before="28"/>
              <w:ind w:left="64"/>
              <w:rPr>
                <w:sz w:val="20"/>
              </w:rPr>
            </w:pPr>
            <w:r>
              <w:rPr>
                <w:sz w:val="20"/>
              </w:rPr>
              <w:t>0.5</w:t>
            </w:r>
          </w:p>
        </w:tc>
        <w:tc>
          <w:tcPr>
            <w:tcW w:w="3852" w:type="dxa"/>
            <w:tcBorders>
              <w:top w:val="nil"/>
              <w:bottom w:val="nil"/>
            </w:tcBorders>
          </w:tcPr>
          <w:p w14:paraId="396756A1" w14:textId="77777777" w:rsidR="00291C4F" w:rsidRDefault="00291C4F"/>
        </w:tc>
      </w:tr>
      <w:tr w:rsidR="00291C4F" w14:paraId="755CDEEC" w14:textId="77777777">
        <w:trPr>
          <w:trHeight w:hRule="exact" w:val="297"/>
        </w:trPr>
        <w:tc>
          <w:tcPr>
            <w:tcW w:w="2042" w:type="dxa"/>
            <w:tcBorders>
              <w:top w:val="nil"/>
              <w:right w:val="nil"/>
            </w:tcBorders>
          </w:tcPr>
          <w:p w14:paraId="78AF41EB" w14:textId="77777777" w:rsidR="00291C4F" w:rsidRDefault="00000000">
            <w:pPr>
              <w:pStyle w:val="TableParagraph"/>
              <w:spacing w:before="0" w:line="229" w:lineRule="exact"/>
              <w:ind w:left="64"/>
              <w:rPr>
                <w:sz w:val="20"/>
              </w:rPr>
            </w:pPr>
            <w:r>
              <w:rPr>
                <w:sz w:val="20"/>
              </w:rPr>
              <w:t>MACRO:</w:t>
            </w:r>
          </w:p>
        </w:tc>
        <w:tc>
          <w:tcPr>
            <w:tcW w:w="1493" w:type="dxa"/>
            <w:tcBorders>
              <w:top w:val="nil"/>
              <w:left w:val="nil"/>
            </w:tcBorders>
          </w:tcPr>
          <w:p w14:paraId="7680C6C9" w14:textId="77777777" w:rsidR="00291C4F" w:rsidRDefault="00000000">
            <w:pPr>
              <w:pStyle w:val="TableParagraph"/>
              <w:spacing w:before="0" w:line="229" w:lineRule="exact"/>
              <w:ind w:left="153"/>
              <w:rPr>
                <w:sz w:val="20"/>
              </w:rPr>
            </w:pPr>
            <w:r>
              <w:rPr>
                <w:sz w:val="20"/>
              </w:rPr>
              <w:t>(mm</w:t>
            </w:r>
            <w:r>
              <w:rPr>
                <w:position w:val="7"/>
                <w:sz w:val="13"/>
              </w:rPr>
              <w:t>-1</w:t>
            </w:r>
            <w:r>
              <w:rPr>
                <w:sz w:val="20"/>
              </w:rPr>
              <w:t>)</w:t>
            </w:r>
          </w:p>
        </w:tc>
        <w:tc>
          <w:tcPr>
            <w:tcW w:w="1560" w:type="dxa"/>
            <w:tcBorders>
              <w:top w:val="nil"/>
            </w:tcBorders>
          </w:tcPr>
          <w:p w14:paraId="4556F4F2" w14:textId="77777777" w:rsidR="00291C4F" w:rsidRDefault="00000000">
            <w:pPr>
              <w:pStyle w:val="TableParagraph"/>
              <w:spacing w:before="0" w:line="230" w:lineRule="exact"/>
              <w:ind w:left="64"/>
              <w:rPr>
                <w:sz w:val="20"/>
              </w:rPr>
            </w:pPr>
            <w:r>
              <w:rPr>
                <w:sz w:val="20"/>
              </w:rPr>
              <w:t>0.05</w:t>
            </w:r>
          </w:p>
        </w:tc>
        <w:tc>
          <w:tcPr>
            <w:tcW w:w="3852" w:type="dxa"/>
            <w:tcBorders>
              <w:top w:val="nil"/>
            </w:tcBorders>
          </w:tcPr>
          <w:p w14:paraId="33FFBF5B" w14:textId="77777777" w:rsidR="00291C4F" w:rsidRDefault="00291C4F"/>
        </w:tc>
      </w:tr>
    </w:tbl>
    <w:p w14:paraId="06E0EDE9" w14:textId="77777777" w:rsidR="00291C4F" w:rsidRDefault="00000000">
      <w:pPr>
        <w:spacing w:before="56"/>
        <w:ind w:left="232"/>
        <w:rPr>
          <w:sz w:val="20"/>
        </w:rPr>
      </w:pPr>
      <w:r>
        <w:rPr>
          <w:position w:val="7"/>
          <w:sz w:val="13"/>
        </w:rPr>
        <w:t xml:space="preserve">1 </w:t>
      </w:r>
      <w:r>
        <w:rPr>
          <w:sz w:val="20"/>
        </w:rPr>
        <w:t>Note that the value presented in the EU review was incorrectly reported as occurring at 25°C.</w:t>
      </w:r>
    </w:p>
    <w:p w14:paraId="7E13C5F4" w14:textId="77777777" w:rsidR="00291C4F" w:rsidRDefault="00000000">
      <w:pPr>
        <w:spacing w:before="63" w:line="230" w:lineRule="exact"/>
        <w:ind w:left="232" w:right="309"/>
        <w:rPr>
          <w:sz w:val="20"/>
        </w:rPr>
      </w:pPr>
      <w:r>
        <w:rPr>
          <w:position w:val="7"/>
          <w:sz w:val="13"/>
        </w:rPr>
        <w:t xml:space="preserve">2 </w:t>
      </w:r>
      <w:r>
        <w:rPr>
          <w:sz w:val="20"/>
        </w:rPr>
        <w:t>Note that the value presented in the EU review was incorrectly reported. A comment was added on page 51 that for further calculations the actual measured value for 2,4-D of 9.9x10</w:t>
      </w:r>
      <w:r>
        <w:rPr>
          <w:position w:val="7"/>
          <w:sz w:val="13"/>
        </w:rPr>
        <w:t xml:space="preserve">-6 </w:t>
      </w:r>
      <w:r>
        <w:rPr>
          <w:sz w:val="20"/>
        </w:rPr>
        <w:t>Pa at 20℃ is to be used.</w:t>
      </w:r>
    </w:p>
    <w:p w14:paraId="579E1853" w14:textId="77777777" w:rsidR="00291C4F" w:rsidRDefault="00000000">
      <w:pPr>
        <w:spacing w:before="60" w:line="230" w:lineRule="exact"/>
        <w:ind w:left="232" w:right="211" w:hanging="1"/>
        <w:rPr>
          <w:sz w:val="20"/>
        </w:rPr>
      </w:pPr>
      <w:r>
        <w:rPr>
          <w:position w:val="7"/>
          <w:sz w:val="13"/>
        </w:rPr>
        <w:t xml:space="preserve">3 </w:t>
      </w:r>
      <w:r>
        <w:rPr>
          <w:sz w:val="20"/>
        </w:rPr>
        <w:t>Recalculated geometric mean DT</w:t>
      </w:r>
      <w:r>
        <w:rPr>
          <w:position w:val="-1"/>
          <w:sz w:val="13"/>
        </w:rPr>
        <w:t xml:space="preserve">50 </w:t>
      </w:r>
      <w:r>
        <w:rPr>
          <w:sz w:val="20"/>
        </w:rPr>
        <w:t xml:space="preserve">after moisture normalization of the Mississippi silt loam (20°C/pF2). See detailed discussion in section </w:t>
      </w:r>
      <w:hyperlink w:anchor="_bookmark4" w:history="1">
        <w:r>
          <w:rPr>
            <w:sz w:val="20"/>
          </w:rPr>
          <w:t>8.3.1</w:t>
        </w:r>
      </w:hyperlink>
      <w:r>
        <w:rPr>
          <w:sz w:val="20"/>
        </w:rPr>
        <w:t xml:space="preserve"> for more detail.</w:t>
      </w:r>
    </w:p>
    <w:p w14:paraId="67181D90" w14:textId="77777777" w:rsidR="00291C4F" w:rsidRDefault="00000000">
      <w:pPr>
        <w:spacing w:before="51" w:line="237" w:lineRule="auto"/>
        <w:ind w:left="232" w:right="205" w:hanging="1"/>
        <w:rPr>
          <w:sz w:val="20"/>
        </w:rPr>
      </w:pPr>
      <w:r>
        <w:rPr>
          <w:position w:val="9"/>
          <w:sz w:val="13"/>
        </w:rPr>
        <w:t xml:space="preserve">4 </w:t>
      </w:r>
      <w:r>
        <w:rPr>
          <w:position w:val="2"/>
          <w:sz w:val="20"/>
        </w:rPr>
        <w:t>Incorrect value presented in the original EFSA Conclusion (2014;12(9):3812); K</w:t>
      </w:r>
      <w:r>
        <w:rPr>
          <w:sz w:val="13"/>
        </w:rPr>
        <w:t xml:space="preserve">FOC </w:t>
      </w:r>
      <w:r>
        <w:rPr>
          <w:position w:val="2"/>
          <w:sz w:val="20"/>
        </w:rPr>
        <w:t xml:space="preserve">and 1/n was incorrectly </w:t>
      </w:r>
      <w:r>
        <w:rPr>
          <w:sz w:val="20"/>
        </w:rPr>
        <w:t xml:space="preserve">reported for 7 soils. Endpoints are based on corrected data derived from RAR Addendum (2014, Vol. 3, An- </w:t>
      </w:r>
      <w:proofErr w:type="spellStart"/>
      <w:r>
        <w:rPr>
          <w:sz w:val="20"/>
        </w:rPr>
        <w:t>nex</w:t>
      </w:r>
      <w:proofErr w:type="spellEnd"/>
      <w:r>
        <w:rPr>
          <w:sz w:val="20"/>
        </w:rPr>
        <w:t xml:space="preserve"> B) and in the revised EFSA conclusion (revised 21 March 2017).</w:t>
      </w:r>
    </w:p>
    <w:p w14:paraId="23330F5B" w14:textId="77777777" w:rsidR="00291C4F" w:rsidRDefault="00291C4F">
      <w:pPr>
        <w:spacing w:line="237" w:lineRule="auto"/>
        <w:rPr>
          <w:sz w:val="20"/>
        </w:rPr>
        <w:sectPr w:rsidR="00291C4F" w:rsidSect="00AE0453">
          <w:footerReference w:type="default" r:id="rId115"/>
          <w:pgSz w:w="11910" w:h="16850"/>
          <w:pgMar w:top="1440" w:right="1340" w:bottom="960" w:left="1320" w:header="715" w:footer="765" w:gutter="0"/>
          <w:cols w:space="708"/>
        </w:sectPr>
      </w:pPr>
    </w:p>
    <w:p w14:paraId="78E0DB10" w14:textId="77777777" w:rsidR="00291C4F" w:rsidRDefault="00291C4F">
      <w:pPr>
        <w:pStyle w:val="Tekstpodstawowy"/>
        <w:rPr>
          <w:sz w:val="14"/>
        </w:rPr>
      </w:pPr>
    </w:p>
    <w:p w14:paraId="6541002D" w14:textId="77777777" w:rsidR="00291C4F" w:rsidRDefault="00000000">
      <w:pPr>
        <w:tabs>
          <w:tab w:val="left" w:pos="1555"/>
        </w:tabs>
        <w:spacing w:before="91" w:after="59"/>
        <w:ind w:left="140"/>
        <w:rPr>
          <w:b/>
          <w:sz w:val="20"/>
        </w:rPr>
      </w:pPr>
      <w:r>
        <w:rPr>
          <w:b/>
          <w:sz w:val="20"/>
        </w:rPr>
        <w:t>Table</w:t>
      </w:r>
      <w:r>
        <w:rPr>
          <w:b/>
          <w:spacing w:val="-2"/>
          <w:sz w:val="20"/>
        </w:rPr>
        <w:t xml:space="preserve"> </w:t>
      </w:r>
      <w:r>
        <w:rPr>
          <w:b/>
          <w:sz w:val="20"/>
        </w:rPr>
        <w:t>A3.2-2:</w:t>
      </w:r>
      <w:r>
        <w:rPr>
          <w:b/>
          <w:sz w:val="20"/>
        </w:rPr>
        <w:tab/>
        <w:t>Input parameters used in the surface water modelling for</w:t>
      </w:r>
      <w:r>
        <w:rPr>
          <w:b/>
          <w:spacing w:val="-26"/>
          <w:sz w:val="20"/>
        </w:rPr>
        <w:t xml:space="preserve"> </w:t>
      </w:r>
      <w:r>
        <w:rPr>
          <w:b/>
          <w:sz w:val="20"/>
        </w:rPr>
        <w:t>metabolites</w:t>
      </w:r>
    </w:p>
    <w:tbl>
      <w:tblPr>
        <w:tblStyle w:val="TableNormal"/>
        <w:tblW w:w="0" w:type="auto"/>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1"/>
        <w:gridCol w:w="619"/>
        <w:gridCol w:w="2151"/>
        <w:gridCol w:w="619"/>
        <w:gridCol w:w="2151"/>
        <w:gridCol w:w="1248"/>
        <w:gridCol w:w="2150"/>
        <w:gridCol w:w="1498"/>
        <w:gridCol w:w="2153"/>
      </w:tblGrid>
      <w:tr w:rsidR="00291C4F" w14:paraId="74660CA6" w14:textId="77777777">
        <w:trPr>
          <w:trHeight w:hRule="exact" w:val="366"/>
        </w:trPr>
        <w:tc>
          <w:tcPr>
            <w:tcW w:w="1361" w:type="dxa"/>
            <w:vMerge w:val="restart"/>
            <w:shd w:val="clear" w:color="auto" w:fill="E4E4E4"/>
          </w:tcPr>
          <w:p w14:paraId="09B0B8DC" w14:textId="77777777" w:rsidR="00291C4F" w:rsidRDefault="00000000">
            <w:pPr>
              <w:pStyle w:val="TableParagraph"/>
              <w:ind w:left="62"/>
              <w:rPr>
                <w:sz w:val="20"/>
              </w:rPr>
            </w:pPr>
            <w:r>
              <w:rPr>
                <w:sz w:val="20"/>
              </w:rPr>
              <w:t>Parameter</w:t>
            </w:r>
          </w:p>
        </w:tc>
        <w:tc>
          <w:tcPr>
            <w:tcW w:w="2770" w:type="dxa"/>
            <w:gridSpan w:val="2"/>
            <w:shd w:val="clear" w:color="auto" w:fill="E4E4E4"/>
          </w:tcPr>
          <w:p w14:paraId="5BB082B9" w14:textId="77777777" w:rsidR="00291C4F" w:rsidRDefault="00000000">
            <w:pPr>
              <w:pStyle w:val="TableParagraph"/>
              <w:ind w:left="62"/>
              <w:rPr>
                <w:sz w:val="20"/>
              </w:rPr>
            </w:pPr>
            <w:r>
              <w:rPr>
                <w:sz w:val="20"/>
              </w:rPr>
              <w:t>2,4-DCP</w:t>
            </w:r>
          </w:p>
        </w:tc>
        <w:tc>
          <w:tcPr>
            <w:tcW w:w="2770" w:type="dxa"/>
            <w:gridSpan w:val="2"/>
            <w:tcBorders>
              <w:top w:val="single" w:sz="4" w:space="0" w:color="000000"/>
            </w:tcBorders>
            <w:shd w:val="clear" w:color="auto" w:fill="E4E4E4"/>
          </w:tcPr>
          <w:p w14:paraId="1D93D2E5" w14:textId="77777777" w:rsidR="00291C4F" w:rsidRDefault="00000000">
            <w:pPr>
              <w:pStyle w:val="TableParagraph"/>
              <w:spacing w:before="63"/>
              <w:ind w:left="62"/>
              <w:rPr>
                <w:sz w:val="20"/>
              </w:rPr>
            </w:pPr>
            <w:r>
              <w:rPr>
                <w:sz w:val="20"/>
              </w:rPr>
              <w:t>2,4-DCA</w:t>
            </w:r>
          </w:p>
        </w:tc>
        <w:tc>
          <w:tcPr>
            <w:tcW w:w="3398" w:type="dxa"/>
            <w:gridSpan w:val="2"/>
            <w:tcBorders>
              <w:top w:val="single" w:sz="4" w:space="0" w:color="000000"/>
            </w:tcBorders>
            <w:shd w:val="clear" w:color="auto" w:fill="E4E4E4"/>
          </w:tcPr>
          <w:p w14:paraId="4B0E4CF2" w14:textId="77777777" w:rsidR="00291C4F" w:rsidRDefault="00000000">
            <w:pPr>
              <w:pStyle w:val="TableParagraph"/>
              <w:spacing w:before="63"/>
              <w:ind w:left="62"/>
              <w:rPr>
                <w:sz w:val="20"/>
              </w:rPr>
            </w:pPr>
            <w:r>
              <w:rPr>
                <w:sz w:val="20"/>
              </w:rPr>
              <w:t>4-CP</w:t>
            </w:r>
          </w:p>
        </w:tc>
        <w:tc>
          <w:tcPr>
            <w:tcW w:w="3650" w:type="dxa"/>
            <w:gridSpan w:val="2"/>
            <w:tcBorders>
              <w:top w:val="single" w:sz="4" w:space="0" w:color="000000"/>
              <w:right w:val="single" w:sz="4" w:space="0" w:color="000000"/>
            </w:tcBorders>
            <w:shd w:val="clear" w:color="auto" w:fill="E4E4E4"/>
          </w:tcPr>
          <w:p w14:paraId="7EAAAAC4" w14:textId="77777777" w:rsidR="00291C4F" w:rsidRDefault="00000000">
            <w:pPr>
              <w:pStyle w:val="TableParagraph"/>
              <w:spacing w:before="63"/>
              <w:ind w:left="62"/>
              <w:rPr>
                <w:sz w:val="20"/>
              </w:rPr>
            </w:pPr>
            <w:r>
              <w:rPr>
                <w:sz w:val="20"/>
              </w:rPr>
              <w:t>1,2,4-benzenetriol</w:t>
            </w:r>
          </w:p>
        </w:tc>
      </w:tr>
      <w:tr w:rsidR="00291C4F" w14:paraId="32CE36BE" w14:textId="77777777">
        <w:trPr>
          <w:trHeight w:hRule="exact" w:val="364"/>
        </w:trPr>
        <w:tc>
          <w:tcPr>
            <w:tcW w:w="1361" w:type="dxa"/>
            <w:vMerge/>
            <w:shd w:val="clear" w:color="auto" w:fill="E4E4E4"/>
          </w:tcPr>
          <w:p w14:paraId="0A00286E" w14:textId="77777777" w:rsidR="00291C4F" w:rsidRDefault="00291C4F"/>
        </w:tc>
        <w:tc>
          <w:tcPr>
            <w:tcW w:w="619" w:type="dxa"/>
            <w:shd w:val="clear" w:color="auto" w:fill="E4E4E4"/>
          </w:tcPr>
          <w:p w14:paraId="431BBBA2" w14:textId="77777777" w:rsidR="00291C4F" w:rsidRDefault="00000000">
            <w:pPr>
              <w:pStyle w:val="TableParagraph"/>
              <w:spacing w:before="61"/>
              <w:ind w:left="62"/>
              <w:rPr>
                <w:sz w:val="20"/>
              </w:rPr>
            </w:pPr>
            <w:r>
              <w:rPr>
                <w:sz w:val="20"/>
              </w:rPr>
              <w:t>Value</w:t>
            </w:r>
          </w:p>
        </w:tc>
        <w:tc>
          <w:tcPr>
            <w:tcW w:w="2150" w:type="dxa"/>
            <w:shd w:val="clear" w:color="auto" w:fill="E4E4E4"/>
          </w:tcPr>
          <w:p w14:paraId="19FA0E1F" w14:textId="77777777" w:rsidR="00291C4F" w:rsidRDefault="00000000">
            <w:pPr>
              <w:pStyle w:val="TableParagraph"/>
              <w:spacing w:before="61"/>
              <w:ind w:left="62"/>
              <w:rPr>
                <w:sz w:val="20"/>
              </w:rPr>
            </w:pPr>
            <w:r>
              <w:rPr>
                <w:sz w:val="20"/>
              </w:rPr>
              <w:t>Remarks</w:t>
            </w:r>
          </w:p>
        </w:tc>
        <w:tc>
          <w:tcPr>
            <w:tcW w:w="619" w:type="dxa"/>
            <w:shd w:val="clear" w:color="auto" w:fill="E4E4E4"/>
          </w:tcPr>
          <w:p w14:paraId="28FC6DB1" w14:textId="77777777" w:rsidR="00291C4F" w:rsidRDefault="00000000">
            <w:pPr>
              <w:pStyle w:val="TableParagraph"/>
              <w:spacing w:before="61"/>
              <w:ind w:left="62"/>
              <w:rPr>
                <w:sz w:val="20"/>
              </w:rPr>
            </w:pPr>
            <w:r>
              <w:rPr>
                <w:sz w:val="20"/>
              </w:rPr>
              <w:t>Value</w:t>
            </w:r>
          </w:p>
        </w:tc>
        <w:tc>
          <w:tcPr>
            <w:tcW w:w="2150" w:type="dxa"/>
            <w:shd w:val="clear" w:color="auto" w:fill="E4E4E4"/>
          </w:tcPr>
          <w:p w14:paraId="7708DC24" w14:textId="77777777" w:rsidR="00291C4F" w:rsidRDefault="00000000">
            <w:pPr>
              <w:pStyle w:val="TableParagraph"/>
              <w:spacing w:before="61"/>
              <w:ind w:left="62"/>
              <w:rPr>
                <w:sz w:val="20"/>
              </w:rPr>
            </w:pPr>
            <w:r>
              <w:rPr>
                <w:sz w:val="20"/>
              </w:rPr>
              <w:t>Remarks</w:t>
            </w:r>
          </w:p>
        </w:tc>
        <w:tc>
          <w:tcPr>
            <w:tcW w:w="1248" w:type="dxa"/>
            <w:shd w:val="clear" w:color="auto" w:fill="E4E4E4"/>
          </w:tcPr>
          <w:p w14:paraId="29F23DCD" w14:textId="77777777" w:rsidR="00291C4F" w:rsidRDefault="00000000">
            <w:pPr>
              <w:pStyle w:val="TableParagraph"/>
              <w:spacing w:before="61"/>
              <w:ind w:left="62"/>
              <w:rPr>
                <w:sz w:val="20"/>
              </w:rPr>
            </w:pPr>
            <w:r>
              <w:rPr>
                <w:sz w:val="20"/>
              </w:rPr>
              <w:t>Value</w:t>
            </w:r>
          </w:p>
        </w:tc>
        <w:tc>
          <w:tcPr>
            <w:tcW w:w="2150" w:type="dxa"/>
            <w:shd w:val="clear" w:color="auto" w:fill="E4E4E4"/>
          </w:tcPr>
          <w:p w14:paraId="4D39AA87" w14:textId="77777777" w:rsidR="00291C4F" w:rsidRDefault="00000000">
            <w:pPr>
              <w:pStyle w:val="TableParagraph"/>
              <w:spacing w:before="61"/>
              <w:ind w:left="62"/>
              <w:rPr>
                <w:sz w:val="20"/>
              </w:rPr>
            </w:pPr>
            <w:r>
              <w:rPr>
                <w:sz w:val="20"/>
              </w:rPr>
              <w:t>Remarks</w:t>
            </w:r>
          </w:p>
        </w:tc>
        <w:tc>
          <w:tcPr>
            <w:tcW w:w="1498" w:type="dxa"/>
            <w:shd w:val="clear" w:color="auto" w:fill="E4E4E4"/>
          </w:tcPr>
          <w:p w14:paraId="384FDAB4" w14:textId="77777777" w:rsidR="00291C4F" w:rsidRDefault="00000000">
            <w:pPr>
              <w:pStyle w:val="TableParagraph"/>
              <w:spacing w:before="61"/>
              <w:ind w:left="62"/>
              <w:rPr>
                <w:sz w:val="20"/>
              </w:rPr>
            </w:pPr>
            <w:r>
              <w:rPr>
                <w:sz w:val="20"/>
              </w:rPr>
              <w:t>Value</w:t>
            </w:r>
          </w:p>
        </w:tc>
        <w:tc>
          <w:tcPr>
            <w:tcW w:w="2153" w:type="dxa"/>
            <w:shd w:val="clear" w:color="auto" w:fill="E4E4E4"/>
          </w:tcPr>
          <w:p w14:paraId="6A86072D" w14:textId="77777777" w:rsidR="00291C4F" w:rsidRDefault="00000000">
            <w:pPr>
              <w:pStyle w:val="TableParagraph"/>
              <w:spacing w:before="61"/>
              <w:ind w:left="62"/>
              <w:rPr>
                <w:sz w:val="20"/>
              </w:rPr>
            </w:pPr>
            <w:r>
              <w:rPr>
                <w:sz w:val="20"/>
              </w:rPr>
              <w:t>Remarks</w:t>
            </w:r>
          </w:p>
        </w:tc>
      </w:tr>
      <w:tr w:rsidR="00291C4F" w14:paraId="0A700821" w14:textId="77777777">
        <w:trPr>
          <w:trHeight w:hRule="exact" w:val="304"/>
        </w:trPr>
        <w:tc>
          <w:tcPr>
            <w:tcW w:w="1361" w:type="dxa"/>
            <w:tcBorders>
              <w:bottom w:val="nil"/>
            </w:tcBorders>
          </w:tcPr>
          <w:p w14:paraId="2C16F85B" w14:textId="77777777" w:rsidR="00291C4F" w:rsidRDefault="00000000">
            <w:pPr>
              <w:pStyle w:val="TableParagraph"/>
              <w:ind w:left="62"/>
              <w:rPr>
                <w:sz w:val="20"/>
              </w:rPr>
            </w:pPr>
            <w:r>
              <w:rPr>
                <w:sz w:val="20"/>
              </w:rPr>
              <w:t>Molecular</w:t>
            </w:r>
          </w:p>
        </w:tc>
        <w:tc>
          <w:tcPr>
            <w:tcW w:w="619" w:type="dxa"/>
            <w:tcBorders>
              <w:bottom w:val="nil"/>
            </w:tcBorders>
          </w:tcPr>
          <w:p w14:paraId="08429307" w14:textId="77777777" w:rsidR="00291C4F" w:rsidRDefault="00000000">
            <w:pPr>
              <w:pStyle w:val="TableParagraph"/>
              <w:spacing w:before="63"/>
              <w:ind w:left="62"/>
              <w:rPr>
                <w:sz w:val="20"/>
              </w:rPr>
            </w:pPr>
            <w:r>
              <w:rPr>
                <w:sz w:val="20"/>
              </w:rPr>
              <w:t>163</w:t>
            </w:r>
          </w:p>
        </w:tc>
        <w:tc>
          <w:tcPr>
            <w:tcW w:w="2150" w:type="dxa"/>
            <w:tcBorders>
              <w:bottom w:val="nil"/>
            </w:tcBorders>
          </w:tcPr>
          <w:p w14:paraId="7D0F3075" w14:textId="77777777" w:rsidR="00291C4F" w:rsidRDefault="00000000">
            <w:pPr>
              <w:pStyle w:val="TableParagraph"/>
              <w:ind w:left="62"/>
              <w:rPr>
                <w:sz w:val="20"/>
              </w:rPr>
            </w:pPr>
            <w:r>
              <w:rPr>
                <w:sz w:val="20"/>
              </w:rPr>
              <w:t>EFSA Conclusion</w:t>
            </w:r>
          </w:p>
        </w:tc>
        <w:tc>
          <w:tcPr>
            <w:tcW w:w="619" w:type="dxa"/>
            <w:tcBorders>
              <w:bottom w:val="nil"/>
            </w:tcBorders>
          </w:tcPr>
          <w:p w14:paraId="4AC2EC31" w14:textId="77777777" w:rsidR="00291C4F" w:rsidRDefault="00000000">
            <w:pPr>
              <w:pStyle w:val="TableParagraph"/>
              <w:spacing w:before="63"/>
              <w:ind w:left="62"/>
              <w:rPr>
                <w:sz w:val="20"/>
              </w:rPr>
            </w:pPr>
            <w:r>
              <w:rPr>
                <w:sz w:val="20"/>
              </w:rPr>
              <w:t>177</w:t>
            </w:r>
          </w:p>
        </w:tc>
        <w:tc>
          <w:tcPr>
            <w:tcW w:w="2150" w:type="dxa"/>
            <w:tcBorders>
              <w:bottom w:val="nil"/>
            </w:tcBorders>
          </w:tcPr>
          <w:p w14:paraId="32EBFF06" w14:textId="77777777" w:rsidR="00291C4F" w:rsidRDefault="00000000">
            <w:pPr>
              <w:pStyle w:val="TableParagraph"/>
              <w:spacing w:before="61"/>
              <w:ind w:left="62"/>
              <w:rPr>
                <w:sz w:val="20"/>
              </w:rPr>
            </w:pPr>
            <w:r>
              <w:rPr>
                <w:sz w:val="20"/>
              </w:rPr>
              <w:t>EFSA Conclusion</w:t>
            </w:r>
          </w:p>
        </w:tc>
        <w:tc>
          <w:tcPr>
            <w:tcW w:w="1248" w:type="dxa"/>
            <w:tcBorders>
              <w:bottom w:val="nil"/>
            </w:tcBorders>
          </w:tcPr>
          <w:p w14:paraId="22A36040" w14:textId="77777777" w:rsidR="00291C4F" w:rsidRDefault="00000000">
            <w:pPr>
              <w:pStyle w:val="TableParagraph"/>
              <w:spacing w:before="63"/>
              <w:ind w:left="62"/>
              <w:rPr>
                <w:sz w:val="20"/>
              </w:rPr>
            </w:pPr>
            <w:r>
              <w:rPr>
                <w:sz w:val="20"/>
              </w:rPr>
              <w:t>128.6</w:t>
            </w:r>
          </w:p>
        </w:tc>
        <w:tc>
          <w:tcPr>
            <w:tcW w:w="2150" w:type="dxa"/>
            <w:tcBorders>
              <w:bottom w:val="nil"/>
            </w:tcBorders>
          </w:tcPr>
          <w:p w14:paraId="70B02D45" w14:textId="77777777" w:rsidR="00291C4F" w:rsidRDefault="00000000">
            <w:pPr>
              <w:pStyle w:val="TableParagraph"/>
              <w:spacing w:before="61"/>
              <w:ind w:left="62"/>
              <w:rPr>
                <w:sz w:val="20"/>
              </w:rPr>
            </w:pPr>
            <w:r>
              <w:rPr>
                <w:sz w:val="20"/>
              </w:rPr>
              <w:t xml:space="preserve">Euro </w:t>
            </w:r>
            <w:proofErr w:type="spellStart"/>
            <w:r>
              <w:rPr>
                <w:sz w:val="20"/>
              </w:rPr>
              <w:t>Chlor</w:t>
            </w:r>
            <w:proofErr w:type="spellEnd"/>
            <w:r>
              <w:rPr>
                <w:sz w:val="20"/>
              </w:rPr>
              <w:t xml:space="preserve"> (2002): Euro</w:t>
            </w:r>
          </w:p>
        </w:tc>
        <w:tc>
          <w:tcPr>
            <w:tcW w:w="1498" w:type="dxa"/>
            <w:tcBorders>
              <w:bottom w:val="nil"/>
            </w:tcBorders>
          </w:tcPr>
          <w:p w14:paraId="31C5AED9" w14:textId="77777777" w:rsidR="00291C4F" w:rsidRDefault="00000000">
            <w:pPr>
              <w:pStyle w:val="TableParagraph"/>
              <w:spacing w:before="64"/>
              <w:ind w:left="62"/>
              <w:rPr>
                <w:sz w:val="20"/>
              </w:rPr>
            </w:pPr>
            <w:r>
              <w:rPr>
                <w:sz w:val="20"/>
              </w:rPr>
              <w:t>126.1</w:t>
            </w:r>
          </w:p>
        </w:tc>
        <w:tc>
          <w:tcPr>
            <w:tcW w:w="2153" w:type="dxa"/>
            <w:tcBorders>
              <w:bottom w:val="nil"/>
            </w:tcBorders>
          </w:tcPr>
          <w:p w14:paraId="07D17B33" w14:textId="77777777" w:rsidR="00291C4F" w:rsidRDefault="00000000">
            <w:pPr>
              <w:pStyle w:val="TableParagraph"/>
              <w:spacing w:before="61"/>
              <w:ind w:left="62"/>
              <w:rPr>
                <w:sz w:val="20"/>
              </w:rPr>
            </w:pPr>
            <w:r>
              <w:rPr>
                <w:sz w:val="20"/>
              </w:rPr>
              <w:t>Calculated from</w:t>
            </w:r>
          </w:p>
        </w:tc>
      </w:tr>
      <w:tr w:rsidR="00291C4F" w14:paraId="21EB147F" w14:textId="77777777">
        <w:trPr>
          <w:trHeight w:hRule="exact" w:val="229"/>
        </w:trPr>
        <w:tc>
          <w:tcPr>
            <w:tcW w:w="1361" w:type="dxa"/>
            <w:tcBorders>
              <w:top w:val="nil"/>
              <w:bottom w:val="nil"/>
            </w:tcBorders>
          </w:tcPr>
          <w:p w14:paraId="06F4A119" w14:textId="77777777" w:rsidR="00291C4F" w:rsidRDefault="00000000">
            <w:pPr>
              <w:pStyle w:val="TableParagraph"/>
              <w:spacing w:before="0" w:line="224" w:lineRule="exact"/>
              <w:ind w:left="62"/>
              <w:rPr>
                <w:sz w:val="20"/>
              </w:rPr>
            </w:pPr>
            <w:r>
              <w:rPr>
                <w:sz w:val="20"/>
              </w:rPr>
              <w:t>weight (g/mol)</w:t>
            </w:r>
          </w:p>
        </w:tc>
        <w:tc>
          <w:tcPr>
            <w:tcW w:w="619" w:type="dxa"/>
            <w:tcBorders>
              <w:top w:val="nil"/>
              <w:bottom w:val="nil"/>
            </w:tcBorders>
          </w:tcPr>
          <w:p w14:paraId="71D4FE04" w14:textId="77777777" w:rsidR="00291C4F" w:rsidRDefault="00291C4F"/>
        </w:tc>
        <w:tc>
          <w:tcPr>
            <w:tcW w:w="2150" w:type="dxa"/>
            <w:tcBorders>
              <w:top w:val="nil"/>
              <w:bottom w:val="nil"/>
            </w:tcBorders>
          </w:tcPr>
          <w:p w14:paraId="1321D9AA" w14:textId="77777777" w:rsidR="00291C4F" w:rsidRDefault="00000000">
            <w:pPr>
              <w:pStyle w:val="TableParagraph"/>
              <w:spacing w:before="0" w:line="224" w:lineRule="exact"/>
              <w:ind w:left="62"/>
              <w:rPr>
                <w:sz w:val="20"/>
              </w:rPr>
            </w:pPr>
            <w:r>
              <w:rPr>
                <w:sz w:val="20"/>
              </w:rPr>
              <w:t>(EFSA Journal 2014;</w:t>
            </w:r>
          </w:p>
        </w:tc>
        <w:tc>
          <w:tcPr>
            <w:tcW w:w="619" w:type="dxa"/>
            <w:tcBorders>
              <w:top w:val="nil"/>
              <w:bottom w:val="nil"/>
            </w:tcBorders>
          </w:tcPr>
          <w:p w14:paraId="14A80C21" w14:textId="77777777" w:rsidR="00291C4F" w:rsidRDefault="00291C4F"/>
        </w:tc>
        <w:tc>
          <w:tcPr>
            <w:tcW w:w="2150" w:type="dxa"/>
            <w:tcBorders>
              <w:top w:val="nil"/>
              <w:bottom w:val="nil"/>
            </w:tcBorders>
          </w:tcPr>
          <w:p w14:paraId="0DE5F867" w14:textId="77777777" w:rsidR="00291C4F" w:rsidRDefault="00000000">
            <w:pPr>
              <w:pStyle w:val="TableParagraph"/>
              <w:spacing w:before="0" w:line="224" w:lineRule="exact"/>
              <w:ind w:left="62"/>
              <w:rPr>
                <w:sz w:val="20"/>
              </w:rPr>
            </w:pPr>
            <w:r>
              <w:rPr>
                <w:sz w:val="20"/>
              </w:rPr>
              <w:t>(EFSA Journal 2014;</w:t>
            </w:r>
          </w:p>
        </w:tc>
        <w:tc>
          <w:tcPr>
            <w:tcW w:w="1248" w:type="dxa"/>
            <w:tcBorders>
              <w:top w:val="nil"/>
              <w:bottom w:val="nil"/>
            </w:tcBorders>
          </w:tcPr>
          <w:p w14:paraId="4A77338D" w14:textId="77777777" w:rsidR="00291C4F" w:rsidRDefault="00291C4F"/>
        </w:tc>
        <w:tc>
          <w:tcPr>
            <w:tcW w:w="2150" w:type="dxa"/>
            <w:tcBorders>
              <w:top w:val="nil"/>
              <w:bottom w:val="nil"/>
            </w:tcBorders>
          </w:tcPr>
          <w:p w14:paraId="5A018189" w14:textId="77777777" w:rsidR="00291C4F" w:rsidRDefault="00000000">
            <w:pPr>
              <w:pStyle w:val="TableParagraph"/>
              <w:spacing w:before="0" w:line="225" w:lineRule="exact"/>
              <w:ind w:left="62"/>
              <w:rPr>
                <w:sz w:val="20"/>
              </w:rPr>
            </w:pPr>
            <w:proofErr w:type="spellStart"/>
            <w:r>
              <w:rPr>
                <w:sz w:val="20"/>
              </w:rPr>
              <w:t>Chlor</w:t>
            </w:r>
            <w:proofErr w:type="spellEnd"/>
            <w:r>
              <w:rPr>
                <w:sz w:val="20"/>
              </w:rPr>
              <w:t xml:space="preserve"> Risk Assessment</w:t>
            </w:r>
          </w:p>
        </w:tc>
        <w:tc>
          <w:tcPr>
            <w:tcW w:w="1498" w:type="dxa"/>
            <w:tcBorders>
              <w:top w:val="nil"/>
              <w:bottom w:val="nil"/>
            </w:tcBorders>
          </w:tcPr>
          <w:p w14:paraId="06D35265" w14:textId="77777777" w:rsidR="00291C4F" w:rsidRDefault="00291C4F"/>
        </w:tc>
        <w:tc>
          <w:tcPr>
            <w:tcW w:w="2153" w:type="dxa"/>
            <w:tcBorders>
              <w:top w:val="nil"/>
              <w:bottom w:val="nil"/>
            </w:tcBorders>
          </w:tcPr>
          <w:p w14:paraId="740C9633" w14:textId="77777777" w:rsidR="00291C4F" w:rsidRDefault="00000000">
            <w:pPr>
              <w:pStyle w:val="TableParagraph"/>
              <w:spacing w:before="0" w:line="225" w:lineRule="exact"/>
              <w:ind w:left="62"/>
              <w:rPr>
                <w:sz w:val="20"/>
              </w:rPr>
            </w:pPr>
            <w:proofErr w:type="spellStart"/>
            <w:r>
              <w:rPr>
                <w:sz w:val="20"/>
              </w:rPr>
              <w:t>EPISuite</w:t>
            </w:r>
            <w:proofErr w:type="spellEnd"/>
            <w:r>
              <w:rPr>
                <w:sz w:val="20"/>
              </w:rPr>
              <w:t xml:space="preserve"> V4.1.1</w:t>
            </w:r>
          </w:p>
        </w:tc>
      </w:tr>
      <w:tr w:rsidR="00291C4F" w14:paraId="4FD3C7D8" w14:textId="77777777">
        <w:trPr>
          <w:trHeight w:hRule="exact" w:val="62"/>
        </w:trPr>
        <w:tc>
          <w:tcPr>
            <w:tcW w:w="1361" w:type="dxa"/>
            <w:tcBorders>
              <w:top w:val="nil"/>
            </w:tcBorders>
          </w:tcPr>
          <w:p w14:paraId="527E0A40" w14:textId="77777777" w:rsidR="00291C4F" w:rsidRDefault="00291C4F"/>
        </w:tc>
        <w:tc>
          <w:tcPr>
            <w:tcW w:w="619" w:type="dxa"/>
            <w:tcBorders>
              <w:top w:val="nil"/>
            </w:tcBorders>
          </w:tcPr>
          <w:p w14:paraId="485C2958" w14:textId="77777777" w:rsidR="00291C4F" w:rsidRDefault="00291C4F"/>
        </w:tc>
        <w:tc>
          <w:tcPr>
            <w:tcW w:w="2150" w:type="dxa"/>
            <w:vMerge w:val="restart"/>
            <w:tcBorders>
              <w:top w:val="nil"/>
            </w:tcBorders>
          </w:tcPr>
          <w:p w14:paraId="12AAE49F" w14:textId="77777777" w:rsidR="00291C4F" w:rsidRDefault="00000000">
            <w:pPr>
              <w:pStyle w:val="TableParagraph"/>
              <w:spacing w:before="0" w:line="225" w:lineRule="exact"/>
              <w:ind w:left="62"/>
              <w:rPr>
                <w:sz w:val="20"/>
              </w:rPr>
            </w:pPr>
            <w:r>
              <w:rPr>
                <w:sz w:val="20"/>
              </w:rPr>
              <w:t>12(9):3812, revised 21</w:t>
            </w:r>
          </w:p>
        </w:tc>
        <w:tc>
          <w:tcPr>
            <w:tcW w:w="619" w:type="dxa"/>
            <w:tcBorders>
              <w:top w:val="nil"/>
            </w:tcBorders>
          </w:tcPr>
          <w:p w14:paraId="41115E76" w14:textId="77777777" w:rsidR="00291C4F" w:rsidRDefault="00291C4F"/>
        </w:tc>
        <w:tc>
          <w:tcPr>
            <w:tcW w:w="2150" w:type="dxa"/>
            <w:vMerge w:val="restart"/>
            <w:tcBorders>
              <w:top w:val="nil"/>
            </w:tcBorders>
          </w:tcPr>
          <w:p w14:paraId="52619F45" w14:textId="77777777" w:rsidR="00291C4F" w:rsidRDefault="00000000">
            <w:pPr>
              <w:pStyle w:val="TableParagraph"/>
              <w:spacing w:before="0" w:line="226" w:lineRule="exact"/>
              <w:ind w:left="62"/>
              <w:rPr>
                <w:sz w:val="20"/>
              </w:rPr>
            </w:pPr>
            <w:r>
              <w:rPr>
                <w:sz w:val="20"/>
              </w:rPr>
              <w:t>12(9):3812, revised 21</w:t>
            </w:r>
          </w:p>
        </w:tc>
        <w:tc>
          <w:tcPr>
            <w:tcW w:w="1248" w:type="dxa"/>
            <w:tcBorders>
              <w:top w:val="nil"/>
            </w:tcBorders>
          </w:tcPr>
          <w:p w14:paraId="06280212" w14:textId="77777777" w:rsidR="00291C4F" w:rsidRDefault="00291C4F"/>
        </w:tc>
        <w:tc>
          <w:tcPr>
            <w:tcW w:w="2150" w:type="dxa"/>
            <w:vMerge w:val="restart"/>
            <w:tcBorders>
              <w:top w:val="nil"/>
            </w:tcBorders>
          </w:tcPr>
          <w:p w14:paraId="47E42483" w14:textId="77777777" w:rsidR="00291C4F" w:rsidRDefault="00000000">
            <w:pPr>
              <w:pStyle w:val="TableParagraph"/>
              <w:spacing w:before="0" w:line="226" w:lineRule="exact"/>
              <w:ind w:left="62"/>
              <w:rPr>
                <w:sz w:val="20"/>
              </w:rPr>
            </w:pPr>
            <w:r>
              <w:rPr>
                <w:sz w:val="20"/>
              </w:rPr>
              <w:t>for the Marine Environ-</w:t>
            </w:r>
          </w:p>
        </w:tc>
        <w:tc>
          <w:tcPr>
            <w:tcW w:w="1498" w:type="dxa"/>
            <w:tcBorders>
              <w:top w:val="nil"/>
            </w:tcBorders>
          </w:tcPr>
          <w:p w14:paraId="1659835E" w14:textId="77777777" w:rsidR="00291C4F" w:rsidRDefault="00291C4F"/>
        </w:tc>
        <w:tc>
          <w:tcPr>
            <w:tcW w:w="2153" w:type="dxa"/>
            <w:tcBorders>
              <w:top w:val="nil"/>
            </w:tcBorders>
          </w:tcPr>
          <w:p w14:paraId="03117575" w14:textId="77777777" w:rsidR="00291C4F" w:rsidRDefault="00291C4F"/>
        </w:tc>
      </w:tr>
      <w:tr w:rsidR="00291C4F" w14:paraId="24630C9D" w14:textId="77777777">
        <w:trPr>
          <w:trHeight w:hRule="exact" w:val="169"/>
        </w:trPr>
        <w:tc>
          <w:tcPr>
            <w:tcW w:w="1361" w:type="dxa"/>
            <w:vMerge w:val="restart"/>
          </w:tcPr>
          <w:p w14:paraId="0AA6881C" w14:textId="77777777" w:rsidR="00291C4F" w:rsidRDefault="00000000">
            <w:pPr>
              <w:pStyle w:val="TableParagraph"/>
              <w:ind w:left="62" w:right="114"/>
              <w:rPr>
                <w:sz w:val="20"/>
              </w:rPr>
            </w:pPr>
            <w:r>
              <w:rPr>
                <w:sz w:val="20"/>
              </w:rPr>
              <w:t xml:space="preserve">Water </w:t>
            </w:r>
            <w:proofErr w:type="spellStart"/>
            <w:r>
              <w:rPr>
                <w:sz w:val="20"/>
              </w:rPr>
              <w:t>solubil</w:t>
            </w:r>
            <w:proofErr w:type="spellEnd"/>
            <w:r>
              <w:rPr>
                <w:sz w:val="20"/>
              </w:rPr>
              <w:t xml:space="preserve">- </w:t>
            </w:r>
            <w:proofErr w:type="spellStart"/>
            <w:r>
              <w:rPr>
                <w:sz w:val="20"/>
              </w:rPr>
              <w:t>ity</w:t>
            </w:r>
            <w:proofErr w:type="spellEnd"/>
            <w:r>
              <w:rPr>
                <w:sz w:val="20"/>
              </w:rPr>
              <w:t xml:space="preserve"> at 20℃ (mg/L)</w:t>
            </w:r>
          </w:p>
        </w:tc>
        <w:tc>
          <w:tcPr>
            <w:tcW w:w="619" w:type="dxa"/>
            <w:vMerge w:val="restart"/>
          </w:tcPr>
          <w:p w14:paraId="31C04E19" w14:textId="77777777" w:rsidR="00291C4F" w:rsidRDefault="00000000">
            <w:pPr>
              <w:pStyle w:val="TableParagraph"/>
              <w:spacing w:before="63"/>
              <w:ind w:left="62"/>
              <w:rPr>
                <w:sz w:val="20"/>
              </w:rPr>
            </w:pPr>
            <w:r>
              <w:rPr>
                <w:sz w:val="20"/>
              </w:rPr>
              <w:t>4870</w:t>
            </w:r>
          </w:p>
        </w:tc>
        <w:tc>
          <w:tcPr>
            <w:tcW w:w="2150" w:type="dxa"/>
            <w:vMerge/>
            <w:tcBorders>
              <w:bottom w:val="nil"/>
            </w:tcBorders>
          </w:tcPr>
          <w:p w14:paraId="3980EA34" w14:textId="77777777" w:rsidR="00291C4F" w:rsidRDefault="00291C4F"/>
        </w:tc>
        <w:tc>
          <w:tcPr>
            <w:tcW w:w="619" w:type="dxa"/>
            <w:vMerge w:val="restart"/>
          </w:tcPr>
          <w:p w14:paraId="21A58D8E" w14:textId="77777777" w:rsidR="00291C4F" w:rsidRDefault="00000000">
            <w:pPr>
              <w:pStyle w:val="TableParagraph"/>
              <w:spacing w:before="63"/>
              <w:ind w:left="62"/>
              <w:rPr>
                <w:sz w:val="20"/>
              </w:rPr>
            </w:pPr>
            <w:r>
              <w:rPr>
                <w:sz w:val="20"/>
              </w:rPr>
              <w:t>96.3</w:t>
            </w:r>
          </w:p>
        </w:tc>
        <w:tc>
          <w:tcPr>
            <w:tcW w:w="2150" w:type="dxa"/>
            <w:vMerge/>
            <w:tcBorders>
              <w:bottom w:val="nil"/>
            </w:tcBorders>
          </w:tcPr>
          <w:p w14:paraId="6734510F" w14:textId="77777777" w:rsidR="00291C4F" w:rsidRDefault="00291C4F"/>
        </w:tc>
        <w:tc>
          <w:tcPr>
            <w:tcW w:w="1248" w:type="dxa"/>
            <w:vMerge w:val="restart"/>
          </w:tcPr>
          <w:p w14:paraId="5D16896F" w14:textId="77777777" w:rsidR="00291C4F" w:rsidRDefault="00000000">
            <w:pPr>
              <w:pStyle w:val="TableParagraph"/>
              <w:spacing w:before="63"/>
              <w:ind w:left="62"/>
              <w:rPr>
                <w:sz w:val="20"/>
              </w:rPr>
            </w:pPr>
            <w:r>
              <w:rPr>
                <w:sz w:val="20"/>
              </w:rPr>
              <w:t>27100</w:t>
            </w:r>
          </w:p>
        </w:tc>
        <w:tc>
          <w:tcPr>
            <w:tcW w:w="2150" w:type="dxa"/>
            <w:vMerge/>
            <w:tcBorders>
              <w:bottom w:val="nil"/>
            </w:tcBorders>
          </w:tcPr>
          <w:p w14:paraId="44A3511F" w14:textId="77777777" w:rsidR="00291C4F" w:rsidRDefault="00291C4F"/>
        </w:tc>
        <w:tc>
          <w:tcPr>
            <w:tcW w:w="1498" w:type="dxa"/>
            <w:vMerge w:val="restart"/>
          </w:tcPr>
          <w:p w14:paraId="486BFE62" w14:textId="77777777" w:rsidR="00291C4F" w:rsidRDefault="00000000">
            <w:pPr>
              <w:pStyle w:val="TableParagraph"/>
              <w:spacing w:before="63"/>
              <w:ind w:left="62"/>
              <w:rPr>
                <w:sz w:val="20"/>
              </w:rPr>
            </w:pPr>
            <w:r>
              <w:rPr>
                <w:w w:val="99"/>
                <w:sz w:val="20"/>
              </w:rPr>
              <w:t>-</w:t>
            </w:r>
          </w:p>
        </w:tc>
        <w:tc>
          <w:tcPr>
            <w:tcW w:w="2153" w:type="dxa"/>
            <w:vMerge w:val="restart"/>
          </w:tcPr>
          <w:p w14:paraId="720AD38F" w14:textId="77777777" w:rsidR="00291C4F" w:rsidRDefault="00000000">
            <w:pPr>
              <w:pStyle w:val="TableParagraph"/>
              <w:spacing w:before="63"/>
              <w:ind w:left="62"/>
              <w:rPr>
                <w:sz w:val="20"/>
              </w:rPr>
            </w:pPr>
            <w:r>
              <w:rPr>
                <w:sz w:val="20"/>
              </w:rPr>
              <w:t>No data available</w:t>
            </w:r>
          </w:p>
        </w:tc>
      </w:tr>
      <w:tr w:rsidR="00291C4F" w14:paraId="7095E6E9" w14:textId="77777777">
        <w:trPr>
          <w:trHeight w:hRule="exact" w:val="230"/>
        </w:trPr>
        <w:tc>
          <w:tcPr>
            <w:tcW w:w="1361" w:type="dxa"/>
            <w:vMerge/>
          </w:tcPr>
          <w:p w14:paraId="06E799A9" w14:textId="77777777" w:rsidR="00291C4F" w:rsidRDefault="00291C4F"/>
        </w:tc>
        <w:tc>
          <w:tcPr>
            <w:tcW w:w="619" w:type="dxa"/>
            <w:vMerge/>
          </w:tcPr>
          <w:p w14:paraId="7DFEABD4" w14:textId="77777777" w:rsidR="00291C4F" w:rsidRDefault="00291C4F"/>
        </w:tc>
        <w:tc>
          <w:tcPr>
            <w:tcW w:w="2150" w:type="dxa"/>
            <w:tcBorders>
              <w:top w:val="nil"/>
              <w:bottom w:val="nil"/>
            </w:tcBorders>
          </w:tcPr>
          <w:p w14:paraId="2E12D023" w14:textId="77777777" w:rsidR="00291C4F" w:rsidRDefault="00000000">
            <w:pPr>
              <w:pStyle w:val="TableParagraph"/>
              <w:spacing w:before="0" w:line="225" w:lineRule="exact"/>
              <w:ind w:left="62"/>
              <w:rPr>
                <w:sz w:val="20"/>
              </w:rPr>
            </w:pPr>
            <w:r>
              <w:rPr>
                <w:sz w:val="20"/>
              </w:rPr>
              <w:t>March 2017, page 54 of</w:t>
            </w:r>
          </w:p>
        </w:tc>
        <w:tc>
          <w:tcPr>
            <w:tcW w:w="619" w:type="dxa"/>
            <w:vMerge/>
          </w:tcPr>
          <w:p w14:paraId="22C7ACC1" w14:textId="77777777" w:rsidR="00291C4F" w:rsidRDefault="00291C4F"/>
        </w:tc>
        <w:tc>
          <w:tcPr>
            <w:tcW w:w="2150" w:type="dxa"/>
            <w:tcBorders>
              <w:top w:val="nil"/>
              <w:bottom w:val="nil"/>
            </w:tcBorders>
          </w:tcPr>
          <w:p w14:paraId="613B1A04" w14:textId="77777777" w:rsidR="00291C4F" w:rsidRDefault="00000000">
            <w:pPr>
              <w:pStyle w:val="TableParagraph"/>
              <w:spacing w:before="0" w:line="226" w:lineRule="exact"/>
              <w:ind w:left="62"/>
              <w:rPr>
                <w:sz w:val="20"/>
              </w:rPr>
            </w:pPr>
            <w:r>
              <w:rPr>
                <w:sz w:val="20"/>
              </w:rPr>
              <w:t>March 2017, page 55 of</w:t>
            </w:r>
          </w:p>
        </w:tc>
        <w:tc>
          <w:tcPr>
            <w:tcW w:w="1248" w:type="dxa"/>
            <w:vMerge/>
          </w:tcPr>
          <w:p w14:paraId="3361E43F" w14:textId="77777777" w:rsidR="00291C4F" w:rsidRDefault="00291C4F"/>
        </w:tc>
        <w:tc>
          <w:tcPr>
            <w:tcW w:w="2150" w:type="dxa"/>
            <w:tcBorders>
              <w:top w:val="nil"/>
              <w:bottom w:val="nil"/>
            </w:tcBorders>
          </w:tcPr>
          <w:p w14:paraId="4D7E01BA" w14:textId="77777777" w:rsidR="00291C4F" w:rsidRDefault="00000000">
            <w:pPr>
              <w:pStyle w:val="TableParagraph"/>
              <w:spacing w:before="0" w:line="226" w:lineRule="exact"/>
              <w:ind w:left="62"/>
              <w:rPr>
                <w:sz w:val="20"/>
              </w:rPr>
            </w:pPr>
            <w:proofErr w:type="spellStart"/>
            <w:r>
              <w:rPr>
                <w:sz w:val="20"/>
              </w:rPr>
              <w:t>ment</w:t>
            </w:r>
            <w:proofErr w:type="spellEnd"/>
            <w:r>
              <w:rPr>
                <w:sz w:val="20"/>
              </w:rPr>
              <w:t>. OSPARCOM Re-</w:t>
            </w:r>
          </w:p>
        </w:tc>
        <w:tc>
          <w:tcPr>
            <w:tcW w:w="1498" w:type="dxa"/>
            <w:vMerge/>
          </w:tcPr>
          <w:p w14:paraId="7615294A" w14:textId="77777777" w:rsidR="00291C4F" w:rsidRDefault="00291C4F"/>
        </w:tc>
        <w:tc>
          <w:tcPr>
            <w:tcW w:w="2153" w:type="dxa"/>
            <w:vMerge/>
          </w:tcPr>
          <w:p w14:paraId="24DDEB3A" w14:textId="77777777" w:rsidR="00291C4F" w:rsidRDefault="00291C4F"/>
        </w:tc>
      </w:tr>
      <w:tr w:rsidR="00291C4F" w14:paraId="35C3FD68" w14:textId="77777777">
        <w:trPr>
          <w:trHeight w:hRule="exact" w:val="231"/>
        </w:trPr>
        <w:tc>
          <w:tcPr>
            <w:tcW w:w="1361" w:type="dxa"/>
            <w:vMerge/>
          </w:tcPr>
          <w:p w14:paraId="41C8667D" w14:textId="77777777" w:rsidR="00291C4F" w:rsidRDefault="00291C4F"/>
        </w:tc>
        <w:tc>
          <w:tcPr>
            <w:tcW w:w="619" w:type="dxa"/>
            <w:vMerge/>
          </w:tcPr>
          <w:p w14:paraId="4010AE57" w14:textId="77777777" w:rsidR="00291C4F" w:rsidRDefault="00291C4F"/>
        </w:tc>
        <w:tc>
          <w:tcPr>
            <w:tcW w:w="2150" w:type="dxa"/>
            <w:tcBorders>
              <w:top w:val="nil"/>
              <w:bottom w:val="nil"/>
            </w:tcBorders>
          </w:tcPr>
          <w:p w14:paraId="5AFD0CC8" w14:textId="77777777" w:rsidR="00291C4F" w:rsidRDefault="00000000">
            <w:pPr>
              <w:pStyle w:val="TableParagraph"/>
              <w:spacing w:before="0" w:line="225" w:lineRule="exact"/>
              <w:ind w:left="62"/>
              <w:rPr>
                <w:sz w:val="20"/>
              </w:rPr>
            </w:pPr>
            <w:r>
              <w:rPr>
                <w:sz w:val="20"/>
              </w:rPr>
              <w:t>81)</w:t>
            </w:r>
          </w:p>
        </w:tc>
        <w:tc>
          <w:tcPr>
            <w:tcW w:w="619" w:type="dxa"/>
            <w:vMerge/>
          </w:tcPr>
          <w:p w14:paraId="38E031F1" w14:textId="77777777" w:rsidR="00291C4F" w:rsidRDefault="00291C4F"/>
        </w:tc>
        <w:tc>
          <w:tcPr>
            <w:tcW w:w="2150" w:type="dxa"/>
            <w:tcBorders>
              <w:top w:val="nil"/>
              <w:bottom w:val="nil"/>
            </w:tcBorders>
          </w:tcPr>
          <w:p w14:paraId="0BE8C9DD" w14:textId="77777777" w:rsidR="00291C4F" w:rsidRDefault="00000000">
            <w:pPr>
              <w:pStyle w:val="TableParagraph"/>
              <w:spacing w:before="0" w:line="226" w:lineRule="exact"/>
              <w:ind w:left="62"/>
              <w:rPr>
                <w:sz w:val="20"/>
              </w:rPr>
            </w:pPr>
            <w:r>
              <w:rPr>
                <w:sz w:val="20"/>
              </w:rPr>
              <w:t>81)</w:t>
            </w:r>
          </w:p>
        </w:tc>
        <w:tc>
          <w:tcPr>
            <w:tcW w:w="1248" w:type="dxa"/>
            <w:vMerge/>
          </w:tcPr>
          <w:p w14:paraId="7C94D88E" w14:textId="77777777" w:rsidR="00291C4F" w:rsidRDefault="00291C4F"/>
        </w:tc>
        <w:tc>
          <w:tcPr>
            <w:tcW w:w="2150" w:type="dxa"/>
            <w:tcBorders>
              <w:top w:val="nil"/>
              <w:bottom w:val="nil"/>
            </w:tcBorders>
          </w:tcPr>
          <w:p w14:paraId="7544C568" w14:textId="77777777" w:rsidR="00291C4F" w:rsidRDefault="00000000">
            <w:pPr>
              <w:pStyle w:val="TableParagraph"/>
              <w:spacing w:before="0" w:line="226" w:lineRule="exact"/>
              <w:ind w:left="62"/>
              <w:rPr>
                <w:sz w:val="20"/>
              </w:rPr>
            </w:pPr>
            <w:proofErr w:type="spellStart"/>
            <w:r>
              <w:rPr>
                <w:sz w:val="20"/>
              </w:rPr>
              <w:t>gion</w:t>
            </w:r>
            <w:proofErr w:type="spellEnd"/>
            <w:r>
              <w:rPr>
                <w:sz w:val="20"/>
              </w:rPr>
              <w:t xml:space="preserve"> – North Sea. Mono-</w:t>
            </w:r>
          </w:p>
        </w:tc>
        <w:tc>
          <w:tcPr>
            <w:tcW w:w="1498" w:type="dxa"/>
            <w:vMerge/>
          </w:tcPr>
          <w:p w14:paraId="6A561081" w14:textId="77777777" w:rsidR="00291C4F" w:rsidRDefault="00291C4F"/>
        </w:tc>
        <w:tc>
          <w:tcPr>
            <w:tcW w:w="2153" w:type="dxa"/>
            <w:vMerge/>
          </w:tcPr>
          <w:p w14:paraId="02C40A18" w14:textId="77777777" w:rsidR="00291C4F" w:rsidRDefault="00291C4F"/>
        </w:tc>
      </w:tr>
      <w:tr w:rsidR="00291C4F" w14:paraId="6134EBBA" w14:textId="77777777">
        <w:trPr>
          <w:trHeight w:hRule="exact" w:val="230"/>
        </w:trPr>
        <w:tc>
          <w:tcPr>
            <w:tcW w:w="1361" w:type="dxa"/>
            <w:vMerge/>
          </w:tcPr>
          <w:p w14:paraId="3ADD4B96" w14:textId="77777777" w:rsidR="00291C4F" w:rsidRDefault="00291C4F"/>
        </w:tc>
        <w:tc>
          <w:tcPr>
            <w:tcW w:w="619" w:type="dxa"/>
            <w:vMerge/>
          </w:tcPr>
          <w:p w14:paraId="56A98AF0" w14:textId="77777777" w:rsidR="00291C4F" w:rsidRDefault="00291C4F"/>
        </w:tc>
        <w:tc>
          <w:tcPr>
            <w:tcW w:w="2150" w:type="dxa"/>
            <w:tcBorders>
              <w:top w:val="nil"/>
              <w:bottom w:val="nil"/>
            </w:tcBorders>
          </w:tcPr>
          <w:p w14:paraId="41440409" w14:textId="77777777" w:rsidR="00291C4F" w:rsidRDefault="00291C4F"/>
        </w:tc>
        <w:tc>
          <w:tcPr>
            <w:tcW w:w="619" w:type="dxa"/>
            <w:vMerge/>
          </w:tcPr>
          <w:p w14:paraId="695BA7DB" w14:textId="77777777" w:rsidR="00291C4F" w:rsidRDefault="00291C4F"/>
        </w:tc>
        <w:tc>
          <w:tcPr>
            <w:tcW w:w="2150" w:type="dxa"/>
            <w:tcBorders>
              <w:top w:val="nil"/>
              <w:bottom w:val="nil"/>
            </w:tcBorders>
          </w:tcPr>
          <w:p w14:paraId="7C436D8C" w14:textId="77777777" w:rsidR="00291C4F" w:rsidRDefault="00291C4F"/>
        </w:tc>
        <w:tc>
          <w:tcPr>
            <w:tcW w:w="1248" w:type="dxa"/>
            <w:vMerge/>
          </w:tcPr>
          <w:p w14:paraId="41CE90C4" w14:textId="77777777" w:rsidR="00291C4F" w:rsidRDefault="00291C4F"/>
        </w:tc>
        <w:tc>
          <w:tcPr>
            <w:tcW w:w="2150" w:type="dxa"/>
            <w:tcBorders>
              <w:top w:val="nil"/>
              <w:bottom w:val="nil"/>
            </w:tcBorders>
          </w:tcPr>
          <w:p w14:paraId="2C948140" w14:textId="77777777" w:rsidR="00291C4F" w:rsidRDefault="00000000">
            <w:pPr>
              <w:pStyle w:val="TableParagraph"/>
              <w:spacing w:before="0" w:line="226" w:lineRule="exact"/>
              <w:ind w:left="62"/>
              <w:rPr>
                <w:sz w:val="20"/>
              </w:rPr>
            </w:pPr>
            <w:r>
              <w:rPr>
                <w:sz w:val="20"/>
              </w:rPr>
              <w:t>chlorophenols. February</w:t>
            </w:r>
          </w:p>
        </w:tc>
        <w:tc>
          <w:tcPr>
            <w:tcW w:w="1498" w:type="dxa"/>
            <w:vMerge/>
          </w:tcPr>
          <w:p w14:paraId="582F4A1E" w14:textId="77777777" w:rsidR="00291C4F" w:rsidRDefault="00291C4F"/>
        </w:tc>
        <w:tc>
          <w:tcPr>
            <w:tcW w:w="2153" w:type="dxa"/>
            <w:vMerge/>
          </w:tcPr>
          <w:p w14:paraId="293B40E2" w14:textId="77777777" w:rsidR="00291C4F" w:rsidRDefault="00291C4F"/>
        </w:tc>
      </w:tr>
      <w:tr w:rsidR="00291C4F" w14:paraId="0B1D13B0" w14:textId="77777777">
        <w:trPr>
          <w:trHeight w:hRule="exact" w:val="289"/>
        </w:trPr>
        <w:tc>
          <w:tcPr>
            <w:tcW w:w="1361" w:type="dxa"/>
            <w:vMerge/>
          </w:tcPr>
          <w:p w14:paraId="46441F4D" w14:textId="77777777" w:rsidR="00291C4F" w:rsidRDefault="00291C4F"/>
        </w:tc>
        <w:tc>
          <w:tcPr>
            <w:tcW w:w="619" w:type="dxa"/>
            <w:vMerge/>
          </w:tcPr>
          <w:p w14:paraId="3E71B9EB" w14:textId="77777777" w:rsidR="00291C4F" w:rsidRDefault="00291C4F"/>
        </w:tc>
        <w:tc>
          <w:tcPr>
            <w:tcW w:w="2150" w:type="dxa"/>
            <w:tcBorders>
              <w:top w:val="nil"/>
            </w:tcBorders>
          </w:tcPr>
          <w:p w14:paraId="2BF64A42" w14:textId="77777777" w:rsidR="00291C4F" w:rsidRDefault="00291C4F"/>
        </w:tc>
        <w:tc>
          <w:tcPr>
            <w:tcW w:w="619" w:type="dxa"/>
            <w:vMerge/>
          </w:tcPr>
          <w:p w14:paraId="228B904F" w14:textId="77777777" w:rsidR="00291C4F" w:rsidRDefault="00291C4F"/>
        </w:tc>
        <w:tc>
          <w:tcPr>
            <w:tcW w:w="2150" w:type="dxa"/>
            <w:tcBorders>
              <w:top w:val="nil"/>
            </w:tcBorders>
          </w:tcPr>
          <w:p w14:paraId="5F2BE15E" w14:textId="77777777" w:rsidR="00291C4F" w:rsidRDefault="00291C4F"/>
        </w:tc>
        <w:tc>
          <w:tcPr>
            <w:tcW w:w="1248" w:type="dxa"/>
            <w:vMerge/>
          </w:tcPr>
          <w:p w14:paraId="3171B59B" w14:textId="77777777" w:rsidR="00291C4F" w:rsidRDefault="00291C4F"/>
        </w:tc>
        <w:tc>
          <w:tcPr>
            <w:tcW w:w="2150" w:type="dxa"/>
            <w:tcBorders>
              <w:top w:val="nil"/>
            </w:tcBorders>
          </w:tcPr>
          <w:p w14:paraId="7250C8B5" w14:textId="77777777" w:rsidR="00291C4F" w:rsidRDefault="00000000">
            <w:pPr>
              <w:pStyle w:val="TableParagraph"/>
              <w:spacing w:before="0" w:line="226" w:lineRule="exact"/>
              <w:ind w:left="62"/>
              <w:rPr>
                <w:sz w:val="20"/>
              </w:rPr>
            </w:pPr>
            <w:r>
              <w:rPr>
                <w:sz w:val="20"/>
              </w:rPr>
              <w:t>2002.</w:t>
            </w:r>
          </w:p>
        </w:tc>
        <w:tc>
          <w:tcPr>
            <w:tcW w:w="1498" w:type="dxa"/>
            <w:vMerge/>
          </w:tcPr>
          <w:p w14:paraId="2030B9F2" w14:textId="77777777" w:rsidR="00291C4F" w:rsidRDefault="00291C4F"/>
        </w:tc>
        <w:tc>
          <w:tcPr>
            <w:tcW w:w="2153" w:type="dxa"/>
            <w:vMerge/>
          </w:tcPr>
          <w:p w14:paraId="085A4BDD" w14:textId="77777777" w:rsidR="00291C4F" w:rsidRDefault="00291C4F"/>
        </w:tc>
      </w:tr>
      <w:tr w:rsidR="00291C4F" w14:paraId="23B34542" w14:textId="77777777">
        <w:trPr>
          <w:trHeight w:hRule="exact" w:val="1517"/>
        </w:trPr>
        <w:tc>
          <w:tcPr>
            <w:tcW w:w="1361" w:type="dxa"/>
          </w:tcPr>
          <w:p w14:paraId="7588F577" w14:textId="77777777" w:rsidR="00291C4F" w:rsidRDefault="00000000">
            <w:pPr>
              <w:pStyle w:val="TableParagraph"/>
              <w:spacing w:before="62"/>
              <w:ind w:left="62"/>
              <w:rPr>
                <w:sz w:val="20"/>
              </w:rPr>
            </w:pPr>
            <w:r>
              <w:rPr>
                <w:position w:val="2"/>
                <w:sz w:val="20"/>
              </w:rPr>
              <w:t>K</w:t>
            </w:r>
            <w:r>
              <w:rPr>
                <w:sz w:val="13"/>
              </w:rPr>
              <w:t xml:space="preserve">FOC </w:t>
            </w:r>
            <w:r>
              <w:rPr>
                <w:position w:val="2"/>
                <w:sz w:val="20"/>
              </w:rPr>
              <w:t>(mL/g)</w:t>
            </w:r>
          </w:p>
        </w:tc>
        <w:tc>
          <w:tcPr>
            <w:tcW w:w="619" w:type="dxa"/>
          </w:tcPr>
          <w:p w14:paraId="223DCEB8" w14:textId="77777777" w:rsidR="00291C4F" w:rsidRDefault="00000000">
            <w:pPr>
              <w:pStyle w:val="TableParagraph"/>
              <w:spacing w:before="63"/>
              <w:ind w:left="62"/>
              <w:rPr>
                <w:sz w:val="20"/>
              </w:rPr>
            </w:pPr>
            <w:r>
              <w:rPr>
                <w:sz w:val="20"/>
              </w:rPr>
              <w:t>512</w:t>
            </w:r>
          </w:p>
        </w:tc>
        <w:tc>
          <w:tcPr>
            <w:tcW w:w="2150" w:type="dxa"/>
          </w:tcPr>
          <w:p w14:paraId="38301F51" w14:textId="77777777" w:rsidR="00291C4F" w:rsidRDefault="00000000">
            <w:pPr>
              <w:pStyle w:val="TableParagraph"/>
              <w:ind w:left="62" w:right="354"/>
              <w:rPr>
                <w:sz w:val="20"/>
              </w:rPr>
            </w:pPr>
            <w:r>
              <w:rPr>
                <w:sz w:val="20"/>
              </w:rPr>
              <w:t>EFSA Conclusion (EFSA Journal 2014;</w:t>
            </w:r>
          </w:p>
          <w:p w14:paraId="292E424A" w14:textId="77777777" w:rsidR="00291C4F" w:rsidRDefault="00000000">
            <w:pPr>
              <w:pStyle w:val="TableParagraph"/>
              <w:spacing w:before="0"/>
              <w:ind w:left="62"/>
              <w:rPr>
                <w:sz w:val="20"/>
              </w:rPr>
            </w:pPr>
            <w:r>
              <w:rPr>
                <w:sz w:val="20"/>
              </w:rPr>
              <w:t>12(9):3812, revised 21</w:t>
            </w:r>
          </w:p>
          <w:p w14:paraId="6EB1DEE1" w14:textId="77777777" w:rsidR="00291C4F" w:rsidRDefault="00000000">
            <w:pPr>
              <w:pStyle w:val="TableParagraph"/>
              <w:spacing w:before="0"/>
              <w:ind w:left="62" w:right="137"/>
              <w:rPr>
                <w:sz w:val="20"/>
              </w:rPr>
            </w:pPr>
            <w:r>
              <w:rPr>
                <w:sz w:val="20"/>
              </w:rPr>
              <w:t>March 2017, page 54 of 81); arithmetic mean (n</w:t>
            </w:r>
          </w:p>
          <w:p w14:paraId="38C06150" w14:textId="77777777" w:rsidR="00291C4F" w:rsidRDefault="00000000">
            <w:pPr>
              <w:pStyle w:val="TableParagraph"/>
              <w:spacing w:before="0"/>
              <w:ind w:left="62"/>
              <w:rPr>
                <w:sz w:val="20"/>
              </w:rPr>
            </w:pPr>
            <w:r>
              <w:rPr>
                <w:sz w:val="20"/>
              </w:rPr>
              <w:t>= 7)</w:t>
            </w:r>
          </w:p>
        </w:tc>
        <w:tc>
          <w:tcPr>
            <w:tcW w:w="619" w:type="dxa"/>
          </w:tcPr>
          <w:p w14:paraId="47621267" w14:textId="77777777" w:rsidR="00291C4F" w:rsidRDefault="00000000">
            <w:pPr>
              <w:pStyle w:val="TableParagraph"/>
              <w:spacing w:before="63"/>
              <w:ind w:left="62"/>
              <w:rPr>
                <w:sz w:val="20"/>
              </w:rPr>
            </w:pPr>
            <w:r>
              <w:rPr>
                <w:sz w:val="20"/>
              </w:rPr>
              <w:t>1028</w:t>
            </w:r>
          </w:p>
        </w:tc>
        <w:tc>
          <w:tcPr>
            <w:tcW w:w="2150" w:type="dxa"/>
          </w:tcPr>
          <w:p w14:paraId="1868D92E" w14:textId="77777777" w:rsidR="00291C4F" w:rsidRDefault="00000000">
            <w:pPr>
              <w:pStyle w:val="TableParagraph"/>
              <w:spacing w:before="61"/>
              <w:ind w:left="62" w:right="354"/>
              <w:rPr>
                <w:sz w:val="20"/>
              </w:rPr>
            </w:pPr>
            <w:r>
              <w:rPr>
                <w:sz w:val="20"/>
              </w:rPr>
              <w:t>EFSA Conclusion (EFSA Journal 2014;</w:t>
            </w:r>
          </w:p>
          <w:p w14:paraId="0960726F" w14:textId="77777777" w:rsidR="00291C4F" w:rsidRDefault="00000000">
            <w:pPr>
              <w:pStyle w:val="TableParagraph"/>
              <w:spacing w:before="0"/>
              <w:ind w:left="62"/>
              <w:rPr>
                <w:sz w:val="20"/>
              </w:rPr>
            </w:pPr>
            <w:r>
              <w:rPr>
                <w:sz w:val="20"/>
              </w:rPr>
              <w:t>12(9):3812, revised 21</w:t>
            </w:r>
          </w:p>
          <w:p w14:paraId="5412D30E" w14:textId="77777777" w:rsidR="00291C4F" w:rsidRDefault="00000000">
            <w:pPr>
              <w:pStyle w:val="TableParagraph"/>
              <w:spacing w:before="0"/>
              <w:ind w:left="62" w:right="137"/>
              <w:rPr>
                <w:sz w:val="20"/>
              </w:rPr>
            </w:pPr>
            <w:r>
              <w:rPr>
                <w:sz w:val="20"/>
              </w:rPr>
              <w:t>March 2017, page 55 of 81); arithmetic mean (n</w:t>
            </w:r>
          </w:p>
          <w:p w14:paraId="7137ABE8" w14:textId="77777777" w:rsidR="00291C4F" w:rsidRDefault="00000000">
            <w:pPr>
              <w:pStyle w:val="TableParagraph"/>
              <w:spacing w:before="0"/>
              <w:ind w:left="62"/>
              <w:rPr>
                <w:sz w:val="20"/>
              </w:rPr>
            </w:pPr>
            <w:r>
              <w:rPr>
                <w:sz w:val="20"/>
              </w:rPr>
              <w:t>= 7)</w:t>
            </w:r>
          </w:p>
        </w:tc>
        <w:tc>
          <w:tcPr>
            <w:tcW w:w="1248" w:type="dxa"/>
          </w:tcPr>
          <w:p w14:paraId="7FCACBBA" w14:textId="77777777" w:rsidR="00291C4F" w:rsidRDefault="00000000">
            <w:pPr>
              <w:pStyle w:val="TableParagraph"/>
              <w:spacing w:before="63"/>
              <w:ind w:left="62"/>
              <w:rPr>
                <w:sz w:val="20"/>
              </w:rPr>
            </w:pPr>
            <w:r>
              <w:rPr>
                <w:sz w:val="20"/>
              </w:rPr>
              <w:t>182</w:t>
            </w:r>
          </w:p>
        </w:tc>
        <w:tc>
          <w:tcPr>
            <w:tcW w:w="2150" w:type="dxa"/>
          </w:tcPr>
          <w:p w14:paraId="21F6A6DE" w14:textId="77777777" w:rsidR="00291C4F" w:rsidRDefault="00000000">
            <w:pPr>
              <w:pStyle w:val="TableParagraph"/>
              <w:spacing w:before="61"/>
              <w:ind w:left="62" w:right="225"/>
              <w:rPr>
                <w:sz w:val="20"/>
              </w:rPr>
            </w:pPr>
            <w:r>
              <w:rPr>
                <w:sz w:val="20"/>
              </w:rPr>
              <w:t>Calculated based on Swales, S.E. (2015b) (geometric mean n =5)</w:t>
            </w:r>
          </w:p>
        </w:tc>
        <w:tc>
          <w:tcPr>
            <w:tcW w:w="1498" w:type="dxa"/>
          </w:tcPr>
          <w:p w14:paraId="0E6C55B6" w14:textId="77777777" w:rsidR="00291C4F" w:rsidRDefault="00000000">
            <w:pPr>
              <w:pStyle w:val="TableParagraph"/>
              <w:spacing w:before="64"/>
              <w:ind w:left="62"/>
              <w:rPr>
                <w:sz w:val="20"/>
              </w:rPr>
            </w:pPr>
            <w:r>
              <w:rPr>
                <w:w w:val="99"/>
                <w:sz w:val="20"/>
              </w:rPr>
              <w:t>-</w:t>
            </w:r>
          </w:p>
        </w:tc>
        <w:tc>
          <w:tcPr>
            <w:tcW w:w="2153" w:type="dxa"/>
          </w:tcPr>
          <w:p w14:paraId="6D20F065" w14:textId="77777777" w:rsidR="00291C4F" w:rsidRDefault="00000000">
            <w:pPr>
              <w:pStyle w:val="TableParagraph"/>
              <w:spacing w:before="64"/>
              <w:ind w:left="62"/>
              <w:rPr>
                <w:sz w:val="20"/>
              </w:rPr>
            </w:pPr>
            <w:r>
              <w:rPr>
                <w:sz w:val="20"/>
              </w:rPr>
              <w:t>No data available.</w:t>
            </w:r>
          </w:p>
        </w:tc>
      </w:tr>
      <w:tr w:rsidR="00291C4F" w14:paraId="626E560D" w14:textId="77777777">
        <w:trPr>
          <w:trHeight w:hRule="exact" w:val="365"/>
        </w:trPr>
        <w:tc>
          <w:tcPr>
            <w:tcW w:w="1361" w:type="dxa"/>
          </w:tcPr>
          <w:p w14:paraId="2F74C47A" w14:textId="77777777" w:rsidR="00291C4F" w:rsidRDefault="00000000">
            <w:pPr>
              <w:pStyle w:val="TableParagraph"/>
              <w:spacing w:before="59"/>
              <w:ind w:left="62"/>
              <w:rPr>
                <w:sz w:val="20"/>
              </w:rPr>
            </w:pPr>
            <w:r>
              <w:rPr>
                <w:position w:val="2"/>
                <w:sz w:val="20"/>
              </w:rPr>
              <w:t>K</w:t>
            </w:r>
            <w:r>
              <w:rPr>
                <w:sz w:val="13"/>
              </w:rPr>
              <w:t xml:space="preserve">FOM </w:t>
            </w:r>
            <w:r>
              <w:rPr>
                <w:position w:val="2"/>
                <w:sz w:val="20"/>
              </w:rPr>
              <w:t>(mL/g)</w:t>
            </w:r>
          </w:p>
        </w:tc>
        <w:tc>
          <w:tcPr>
            <w:tcW w:w="619" w:type="dxa"/>
          </w:tcPr>
          <w:p w14:paraId="2DA24B72" w14:textId="77777777" w:rsidR="00291C4F" w:rsidRDefault="00000000">
            <w:pPr>
              <w:pStyle w:val="TableParagraph"/>
              <w:ind w:left="62"/>
              <w:rPr>
                <w:sz w:val="20"/>
              </w:rPr>
            </w:pPr>
            <w:r>
              <w:rPr>
                <w:sz w:val="20"/>
              </w:rPr>
              <w:t>297</w:t>
            </w:r>
          </w:p>
        </w:tc>
        <w:tc>
          <w:tcPr>
            <w:tcW w:w="2150" w:type="dxa"/>
          </w:tcPr>
          <w:p w14:paraId="4635270F" w14:textId="77777777" w:rsidR="00291C4F" w:rsidRDefault="00000000">
            <w:pPr>
              <w:pStyle w:val="TableParagraph"/>
              <w:spacing w:before="59"/>
              <w:ind w:left="62"/>
              <w:rPr>
                <w:sz w:val="20"/>
              </w:rPr>
            </w:pPr>
            <w:r>
              <w:rPr>
                <w:position w:val="2"/>
                <w:sz w:val="20"/>
              </w:rPr>
              <w:t>Calculated K</w:t>
            </w:r>
            <w:r>
              <w:rPr>
                <w:sz w:val="13"/>
              </w:rPr>
              <w:t xml:space="preserve">FOC </w:t>
            </w:r>
            <w:r>
              <w:rPr>
                <w:position w:val="2"/>
                <w:sz w:val="20"/>
              </w:rPr>
              <w:t>/ 1.724</w:t>
            </w:r>
          </w:p>
        </w:tc>
        <w:tc>
          <w:tcPr>
            <w:tcW w:w="619" w:type="dxa"/>
          </w:tcPr>
          <w:p w14:paraId="002851B4" w14:textId="77777777" w:rsidR="00291C4F" w:rsidRDefault="00000000">
            <w:pPr>
              <w:pStyle w:val="TableParagraph"/>
              <w:ind w:left="62"/>
              <w:rPr>
                <w:sz w:val="20"/>
              </w:rPr>
            </w:pPr>
            <w:r>
              <w:rPr>
                <w:sz w:val="20"/>
              </w:rPr>
              <w:t>596</w:t>
            </w:r>
          </w:p>
        </w:tc>
        <w:tc>
          <w:tcPr>
            <w:tcW w:w="2150" w:type="dxa"/>
          </w:tcPr>
          <w:p w14:paraId="25D32568" w14:textId="77777777" w:rsidR="00291C4F" w:rsidRDefault="00000000">
            <w:pPr>
              <w:pStyle w:val="TableParagraph"/>
              <w:spacing w:before="59"/>
              <w:ind w:left="62"/>
              <w:rPr>
                <w:sz w:val="20"/>
              </w:rPr>
            </w:pPr>
            <w:r>
              <w:rPr>
                <w:position w:val="2"/>
                <w:sz w:val="20"/>
              </w:rPr>
              <w:t>Calculated K</w:t>
            </w:r>
            <w:r>
              <w:rPr>
                <w:sz w:val="13"/>
              </w:rPr>
              <w:t xml:space="preserve">FOC </w:t>
            </w:r>
            <w:r>
              <w:rPr>
                <w:position w:val="2"/>
                <w:sz w:val="20"/>
              </w:rPr>
              <w:t>/ 1.724</w:t>
            </w:r>
          </w:p>
        </w:tc>
        <w:tc>
          <w:tcPr>
            <w:tcW w:w="1248" w:type="dxa"/>
          </w:tcPr>
          <w:p w14:paraId="304ED768" w14:textId="77777777" w:rsidR="00291C4F" w:rsidRDefault="00000000">
            <w:pPr>
              <w:pStyle w:val="TableParagraph"/>
              <w:ind w:left="62"/>
              <w:rPr>
                <w:sz w:val="20"/>
              </w:rPr>
            </w:pPr>
            <w:r>
              <w:rPr>
                <w:sz w:val="20"/>
              </w:rPr>
              <w:t>106</w:t>
            </w:r>
          </w:p>
        </w:tc>
        <w:tc>
          <w:tcPr>
            <w:tcW w:w="2150" w:type="dxa"/>
          </w:tcPr>
          <w:p w14:paraId="5BAA83BA" w14:textId="77777777" w:rsidR="00291C4F" w:rsidRDefault="00000000">
            <w:pPr>
              <w:pStyle w:val="TableParagraph"/>
              <w:spacing w:before="59"/>
              <w:ind w:left="62"/>
              <w:rPr>
                <w:sz w:val="20"/>
              </w:rPr>
            </w:pPr>
            <w:r>
              <w:rPr>
                <w:position w:val="2"/>
                <w:sz w:val="20"/>
              </w:rPr>
              <w:t>Calculated K</w:t>
            </w:r>
            <w:r>
              <w:rPr>
                <w:sz w:val="13"/>
              </w:rPr>
              <w:t xml:space="preserve">FOC </w:t>
            </w:r>
            <w:r>
              <w:rPr>
                <w:position w:val="2"/>
                <w:sz w:val="20"/>
              </w:rPr>
              <w:t>/ 1.724</w:t>
            </w:r>
          </w:p>
        </w:tc>
        <w:tc>
          <w:tcPr>
            <w:tcW w:w="1498" w:type="dxa"/>
          </w:tcPr>
          <w:p w14:paraId="378C5355" w14:textId="77777777" w:rsidR="00291C4F" w:rsidRDefault="00000000">
            <w:pPr>
              <w:pStyle w:val="TableParagraph"/>
              <w:ind w:left="62"/>
              <w:rPr>
                <w:sz w:val="20"/>
              </w:rPr>
            </w:pPr>
            <w:r>
              <w:rPr>
                <w:w w:val="99"/>
                <w:sz w:val="20"/>
              </w:rPr>
              <w:t>-</w:t>
            </w:r>
          </w:p>
        </w:tc>
        <w:tc>
          <w:tcPr>
            <w:tcW w:w="2153" w:type="dxa"/>
          </w:tcPr>
          <w:p w14:paraId="1D65B8C6" w14:textId="77777777" w:rsidR="00291C4F" w:rsidRDefault="00000000">
            <w:pPr>
              <w:pStyle w:val="TableParagraph"/>
              <w:ind w:left="62"/>
              <w:rPr>
                <w:sz w:val="20"/>
              </w:rPr>
            </w:pPr>
            <w:r>
              <w:rPr>
                <w:sz w:val="20"/>
              </w:rPr>
              <w:t>No data available.</w:t>
            </w:r>
          </w:p>
        </w:tc>
      </w:tr>
      <w:tr w:rsidR="00291C4F" w14:paraId="3938F001" w14:textId="77777777">
        <w:trPr>
          <w:trHeight w:hRule="exact" w:val="304"/>
        </w:trPr>
        <w:tc>
          <w:tcPr>
            <w:tcW w:w="1361" w:type="dxa"/>
            <w:tcBorders>
              <w:bottom w:val="nil"/>
            </w:tcBorders>
          </w:tcPr>
          <w:p w14:paraId="3DE80D8F" w14:textId="77777777" w:rsidR="00291C4F" w:rsidRDefault="00000000">
            <w:pPr>
              <w:pStyle w:val="TableParagraph"/>
              <w:spacing w:before="59"/>
              <w:ind w:left="62"/>
              <w:rPr>
                <w:sz w:val="20"/>
              </w:rPr>
            </w:pPr>
            <w:r>
              <w:rPr>
                <w:position w:val="2"/>
                <w:sz w:val="20"/>
              </w:rPr>
              <w:t>DT</w:t>
            </w:r>
            <w:r>
              <w:rPr>
                <w:sz w:val="13"/>
              </w:rPr>
              <w:t xml:space="preserve">50 </w:t>
            </w:r>
            <w:r>
              <w:rPr>
                <w:position w:val="2"/>
                <w:sz w:val="20"/>
              </w:rPr>
              <w:t>soil @</w:t>
            </w:r>
          </w:p>
        </w:tc>
        <w:tc>
          <w:tcPr>
            <w:tcW w:w="619" w:type="dxa"/>
            <w:tcBorders>
              <w:bottom w:val="nil"/>
            </w:tcBorders>
          </w:tcPr>
          <w:p w14:paraId="0A5D02D1" w14:textId="77777777" w:rsidR="00291C4F" w:rsidRDefault="00000000">
            <w:pPr>
              <w:pStyle w:val="TableParagraph"/>
              <w:ind w:left="62"/>
              <w:rPr>
                <w:sz w:val="20"/>
              </w:rPr>
            </w:pPr>
            <w:r>
              <w:rPr>
                <w:sz w:val="20"/>
              </w:rPr>
              <w:t>7.0</w:t>
            </w:r>
          </w:p>
        </w:tc>
        <w:tc>
          <w:tcPr>
            <w:tcW w:w="2150" w:type="dxa"/>
            <w:tcBorders>
              <w:bottom w:val="nil"/>
            </w:tcBorders>
          </w:tcPr>
          <w:p w14:paraId="2D41B390" w14:textId="77777777" w:rsidR="00291C4F" w:rsidRDefault="00000000">
            <w:pPr>
              <w:pStyle w:val="TableParagraph"/>
              <w:ind w:left="62"/>
              <w:rPr>
                <w:sz w:val="20"/>
              </w:rPr>
            </w:pPr>
            <w:r>
              <w:rPr>
                <w:sz w:val="20"/>
              </w:rPr>
              <w:t>EFSA Conclusion</w:t>
            </w:r>
          </w:p>
        </w:tc>
        <w:tc>
          <w:tcPr>
            <w:tcW w:w="619" w:type="dxa"/>
            <w:tcBorders>
              <w:bottom w:val="nil"/>
            </w:tcBorders>
          </w:tcPr>
          <w:p w14:paraId="4C927886" w14:textId="77777777" w:rsidR="00291C4F" w:rsidRDefault="00000000">
            <w:pPr>
              <w:pStyle w:val="TableParagraph"/>
              <w:spacing w:before="61"/>
              <w:ind w:left="62"/>
              <w:rPr>
                <w:sz w:val="20"/>
              </w:rPr>
            </w:pPr>
            <w:r>
              <w:rPr>
                <w:sz w:val="20"/>
              </w:rPr>
              <w:t>10.4</w:t>
            </w:r>
          </w:p>
        </w:tc>
        <w:tc>
          <w:tcPr>
            <w:tcW w:w="2150" w:type="dxa"/>
            <w:tcBorders>
              <w:bottom w:val="nil"/>
            </w:tcBorders>
          </w:tcPr>
          <w:p w14:paraId="2A268506" w14:textId="77777777" w:rsidR="00291C4F" w:rsidRDefault="00000000">
            <w:pPr>
              <w:pStyle w:val="TableParagraph"/>
              <w:spacing w:before="61"/>
              <w:ind w:left="62"/>
              <w:rPr>
                <w:sz w:val="20"/>
              </w:rPr>
            </w:pPr>
            <w:r>
              <w:rPr>
                <w:sz w:val="20"/>
              </w:rPr>
              <w:t>EFSA Conclusion</w:t>
            </w:r>
          </w:p>
        </w:tc>
        <w:tc>
          <w:tcPr>
            <w:tcW w:w="1248" w:type="dxa"/>
            <w:tcBorders>
              <w:bottom w:val="nil"/>
            </w:tcBorders>
          </w:tcPr>
          <w:p w14:paraId="22C9F094" w14:textId="77777777" w:rsidR="00291C4F" w:rsidRDefault="00000000">
            <w:pPr>
              <w:pStyle w:val="TableParagraph"/>
              <w:spacing w:before="61"/>
              <w:ind w:left="62"/>
              <w:rPr>
                <w:sz w:val="20"/>
              </w:rPr>
            </w:pPr>
            <w:r>
              <w:rPr>
                <w:sz w:val="20"/>
              </w:rPr>
              <w:t>0.22</w:t>
            </w:r>
          </w:p>
        </w:tc>
        <w:tc>
          <w:tcPr>
            <w:tcW w:w="2150" w:type="dxa"/>
            <w:tcBorders>
              <w:bottom w:val="nil"/>
            </w:tcBorders>
          </w:tcPr>
          <w:p w14:paraId="381F167D" w14:textId="77777777" w:rsidR="00291C4F" w:rsidRDefault="00000000">
            <w:pPr>
              <w:pStyle w:val="TableParagraph"/>
              <w:spacing w:before="61"/>
              <w:ind w:left="62"/>
              <w:rPr>
                <w:sz w:val="20"/>
              </w:rPr>
            </w:pPr>
            <w:r>
              <w:rPr>
                <w:sz w:val="20"/>
              </w:rPr>
              <w:t>Calculated based on</w:t>
            </w:r>
          </w:p>
        </w:tc>
        <w:tc>
          <w:tcPr>
            <w:tcW w:w="1498" w:type="dxa"/>
            <w:tcBorders>
              <w:bottom w:val="nil"/>
            </w:tcBorders>
          </w:tcPr>
          <w:p w14:paraId="1BAE8025" w14:textId="77777777" w:rsidR="00291C4F" w:rsidRDefault="00000000">
            <w:pPr>
              <w:pStyle w:val="TableParagraph"/>
              <w:spacing w:before="61"/>
              <w:ind w:left="62"/>
              <w:rPr>
                <w:sz w:val="20"/>
              </w:rPr>
            </w:pPr>
            <w:r>
              <w:rPr>
                <w:w w:val="99"/>
                <w:sz w:val="20"/>
              </w:rPr>
              <w:t>-</w:t>
            </w:r>
          </w:p>
        </w:tc>
        <w:tc>
          <w:tcPr>
            <w:tcW w:w="2153" w:type="dxa"/>
            <w:tcBorders>
              <w:bottom w:val="nil"/>
            </w:tcBorders>
          </w:tcPr>
          <w:p w14:paraId="1076D0E7" w14:textId="77777777" w:rsidR="00291C4F" w:rsidRDefault="00000000">
            <w:pPr>
              <w:pStyle w:val="TableParagraph"/>
              <w:spacing w:before="61"/>
              <w:ind w:left="62"/>
              <w:rPr>
                <w:sz w:val="20"/>
              </w:rPr>
            </w:pPr>
            <w:r>
              <w:rPr>
                <w:sz w:val="20"/>
              </w:rPr>
              <w:t>No data available.</w:t>
            </w:r>
          </w:p>
        </w:tc>
      </w:tr>
      <w:tr w:rsidR="00291C4F" w14:paraId="35FF6876" w14:textId="77777777">
        <w:trPr>
          <w:trHeight w:hRule="exact" w:val="228"/>
        </w:trPr>
        <w:tc>
          <w:tcPr>
            <w:tcW w:w="1361" w:type="dxa"/>
            <w:tcBorders>
              <w:top w:val="nil"/>
              <w:bottom w:val="nil"/>
            </w:tcBorders>
          </w:tcPr>
          <w:p w14:paraId="585C3825" w14:textId="77777777" w:rsidR="00291C4F" w:rsidRDefault="00000000">
            <w:pPr>
              <w:pStyle w:val="TableParagraph"/>
              <w:spacing w:before="0" w:line="224" w:lineRule="exact"/>
              <w:ind w:left="62"/>
              <w:rPr>
                <w:sz w:val="20"/>
              </w:rPr>
            </w:pPr>
            <w:r>
              <w:rPr>
                <w:sz w:val="20"/>
              </w:rPr>
              <w:t>20°C &amp; pF2</w:t>
            </w:r>
          </w:p>
        </w:tc>
        <w:tc>
          <w:tcPr>
            <w:tcW w:w="619" w:type="dxa"/>
            <w:tcBorders>
              <w:top w:val="nil"/>
              <w:bottom w:val="nil"/>
            </w:tcBorders>
          </w:tcPr>
          <w:p w14:paraId="64E2BEDA" w14:textId="77777777" w:rsidR="00291C4F" w:rsidRDefault="00291C4F"/>
        </w:tc>
        <w:tc>
          <w:tcPr>
            <w:tcW w:w="2150" w:type="dxa"/>
            <w:tcBorders>
              <w:top w:val="nil"/>
              <w:bottom w:val="nil"/>
            </w:tcBorders>
          </w:tcPr>
          <w:p w14:paraId="69C0A21C" w14:textId="77777777" w:rsidR="00291C4F" w:rsidRDefault="00000000">
            <w:pPr>
              <w:pStyle w:val="TableParagraph"/>
              <w:spacing w:before="0" w:line="224" w:lineRule="exact"/>
              <w:ind w:left="62"/>
              <w:rPr>
                <w:sz w:val="20"/>
              </w:rPr>
            </w:pPr>
            <w:r>
              <w:rPr>
                <w:sz w:val="20"/>
              </w:rPr>
              <w:t>(EFSA Journal 2014;</w:t>
            </w:r>
          </w:p>
        </w:tc>
        <w:tc>
          <w:tcPr>
            <w:tcW w:w="619" w:type="dxa"/>
            <w:tcBorders>
              <w:top w:val="nil"/>
              <w:bottom w:val="nil"/>
            </w:tcBorders>
          </w:tcPr>
          <w:p w14:paraId="1E18021D" w14:textId="77777777" w:rsidR="00291C4F" w:rsidRDefault="00291C4F"/>
        </w:tc>
        <w:tc>
          <w:tcPr>
            <w:tcW w:w="2150" w:type="dxa"/>
            <w:tcBorders>
              <w:top w:val="nil"/>
              <w:bottom w:val="nil"/>
            </w:tcBorders>
          </w:tcPr>
          <w:p w14:paraId="1A15C244" w14:textId="77777777" w:rsidR="00291C4F" w:rsidRDefault="00000000">
            <w:pPr>
              <w:pStyle w:val="TableParagraph"/>
              <w:spacing w:before="0" w:line="224" w:lineRule="exact"/>
              <w:ind w:left="62"/>
              <w:rPr>
                <w:sz w:val="20"/>
              </w:rPr>
            </w:pPr>
            <w:r>
              <w:rPr>
                <w:sz w:val="20"/>
              </w:rPr>
              <w:t>(EFSA Journal 2014;</w:t>
            </w:r>
          </w:p>
        </w:tc>
        <w:tc>
          <w:tcPr>
            <w:tcW w:w="1248" w:type="dxa"/>
            <w:tcBorders>
              <w:top w:val="nil"/>
              <w:bottom w:val="nil"/>
            </w:tcBorders>
          </w:tcPr>
          <w:p w14:paraId="4FCA793A" w14:textId="77777777" w:rsidR="00291C4F" w:rsidRDefault="00291C4F"/>
        </w:tc>
        <w:tc>
          <w:tcPr>
            <w:tcW w:w="2150" w:type="dxa"/>
            <w:tcBorders>
              <w:top w:val="nil"/>
              <w:bottom w:val="nil"/>
            </w:tcBorders>
          </w:tcPr>
          <w:p w14:paraId="25998DB3" w14:textId="77777777" w:rsidR="00291C4F" w:rsidRDefault="00000000">
            <w:pPr>
              <w:pStyle w:val="TableParagraph"/>
              <w:spacing w:before="0" w:line="225" w:lineRule="exact"/>
              <w:ind w:left="62"/>
              <w:rPr>
                <w:sz w:val="20"/>
              </w:rPr>
            </w:pPr>
            <w:r>
              <w:rPr>
                <w:sz w:val="20"/>
              </w:rPr>
              <w:t>Swales, S.E. (2015a)</w:t>
            </w:r>
          </w:p>
        </w:tc>
        <w:tc>
          <w:tcPr>
            <w:tcW w:w="1498" w:type="dxa"/>
            <w:tcBorders>
              <w:top w:val="nil"/>
              <w:bottom w:val="nil"/>
            </w:tcBorders>
          </w:tcPr>
          <w:p w14:paraId="0EDDC786" w14:textId="77777777" w:rsidR="00291C4F" w:rsidRDefault="00291C4F"/>
        </w:tc>
        <w:tc>
          <w:tcPr>
            <w:tcW w:w="2153" w:type="dxa"/>
            <w:tcBorders>
              <w:top w:val="nil"/>
              <w:bottom w:val="nil"/>
            </w:tcBorders>
          </w:tcPr>
          <w:p w14:paraId="6D3C1BB2" w14:textId="77777777" w:rsidR="00291C4F" w:rsidRDefault="00291C4F"/>
        </w:tc>
      </w:tr>
      <w:tr w:rsidR="00291C4F" w14:paraId="55A6AEA1" w14:textId="77777777">
        <w:trPr>
          <w:trHeight w:hRule="exact" w:val="460"/>
        </w:trPr>
        <w:tc>
          <w:tcPr>
            <w:tcW w:w="1361" w:type="dxa"/>
            <w:tcBorders>
              <w:top w:val="nil"/>
              <w:bottom w:val="nil"/>
            </w:tcBorders>
          </w:tcPr>
          <w:p w14:paraId="225746D1" w14:textId="77777777" w:rsidR="00291C4F" w:rsidRDefault="00000000">
            <w:pPr>
              <w:pStyle w:val="TableParagraph"/>
              <w:spacing w:before="0" w:line="226" w:lineRule="exact"/>
              <w:ind w:left="62"/>
              <w:rPr>
                <w:sz w:val="20"/>
              </w:rPr>
            </w:pPr>
            <w:r>
              <w:rPr>
                <w:sz w:val="20"/>
              </w:rPr>
              <w:t>(days)</w:t>
            </w:r>
          </w:p>
        </w:tc>
        <w:tc>
          <w:tcPr>
            <w:tcW w:w="619" w:type="dxa"/>
            <w:tcBorders>
              <w:top w:val="nil"/>
              <w:bottom w:val="nil"/>
            </w:tcBorders>
          </w:tcPr>
          <w:p w14:paraId="09449280" w14:textId="77777777" w:rsidR="00291C4F" w:rsidRDefault="00291C4F"/>
        </w:tc>
        <w:tc>
          <w:tcPr>
            <w:tcW w:w="2150" w:type="dxa"/>
            <w:tcBorders>
              <w:top w:val="nil"/>
              <w:bottom w:val="nil"/>
            </w:tcBorders>
          </w:tcPr>
          <w:p w14:paraId="26B4F26C" w14:textId="77777777" w:rsidR="00291C4F" w:rsidRDefault="00000000">
            <w:pPr>
              <w:pStyle w:val="TableParagraph"/>
              <w:spacing w:before="0" w:line="224" w:lineRule="exact"/>
              <w:ind w:left="62"/>
              <w:rPr>
                <w:sz w:val="20"/>
              </w:rPr>
            </w:pPr>
            <w:r>
              <w:rPr>
                <w:sz w:val="20"/>
              </w:rPr>
              <w:t>12(9):3812, revised 21</w:t>
            </w:r>
          </w:p>
          <w:p w14:paraId="06C4DC60" w14:textId="77777777" w:rsidR="00291C4F" w:rsidRDefault="00000000">
            <w:pPr>
              <w:pStyle w:val="TableParagraph"/>
              <w:spacing w:before="0"/>
              <w:ind w:left="62"/>
              <w:rPr>
                <w:sz w:val="20"/>
              </w:rPr>
            </w:pPr>
            <w:r>
              <w:rPr>
                <w:sz w:val="20"/>
              </w:rPr>
              <w:t>March 2017, page 54 of</w:t>
            </w:r>
          </w:p>
        </w:tc>
        <w:tc>
          <w:tcPr>
            <w:tcW w:w="619" w:type="dxa"/>
            <w:tcBorders>
              <w:top w:val="nil"/>
              <w:bottom w:val="nil"/>
            </w:tcBorders>
          </w:tcPr>
          <w:p w14:paraId="4946F8C2" w14:textId="77777777" w:rsidR="00291C4F" w:rsidRDefault="00291C4F"/>
        </w:tc>
        <w:tc>
          <w:tcPr>
            <w:tcW w:w="2150" w:type="dxa"/>
            <w:tcBorders>
              <w:top w:val="nil"/>
              <w:bottom w:val="nil"/>
            </w:tcBorders>
          </w:tcPr>
          <w:p w14:paraId="42C218EC" w14:textId="77777777" w:rsidR="00291C4F" w:rsidRDefault="00000000">
            <w:pPr>
              <w:pStyle w:val="TableParagraph"/>
              <w:spacing w:before="0" w:line="225" w:lineRule="exact"/>
              <w:ind w:left="62"/>
              <w:rPr>
                <w:sz w:val="20"/>
              </w:rPr>
            </w:pPr>
            <w:r>
              <w:rPr>
                <w:sz w:val="20"/>
              </w:rPr>
              <w:t>12(9):3812, revised 21</w:t>
            </w:r>
          </w:p>
          <w:p w14:paraId="2B42E589" w14:textId="77777777" w:rsidR="00291C4F" w:rsidRDefault="00000000">
            <w:pPr>
              <w:pStyle w:val="TableParagraph"/>
              <w:spacing w:before="0"/>
              <w:ind w:left="62"/>
              <w:rPr>
                <w:sz w:val="20"/>
              </w:rPr>
            </w:pPr>
            <w:r>
              <w:rPr>
                <w:sz w:val="20"/>
              </w:rPr>
              <w:t>March 2017, page 55 of</w:t>
            </w:r>
          </w:p>
        </w:tc>
        <w:tc>
          <w:tcPr>
            <w:tcW w:w="1248" w:type="dxa"/>
            <w:tcBorders>
              <w:top w:val="nil"/>
              <w:bottom w:val="nil"/>
            </w:tcBorders>
          </w:tcPr>
          <w:p w14:paraId="406C7D67" w14:textId="77777777" w:rsidR="00291C4F" w:rsidRDefault="00291C4F"/>
        </w:tc>
        <w:tc>
          <w:tcPr>
            <w:tcW w:w="2150" w:type="dxa"/>
            <w:tcBorders>
              <w:top w:val="nil"/>
              <w:bottom w:val="nil"/>
            </w:tcBorders>
          </w:tcPr>
          <w:p w14:paraId="1D13C0F2" w14:textId="77777777" w:rsidR="00291C4F" w:rsidRDefault="00000000">
            <w:pPr>
              <w:pStyle w:val="TableParagraph"/>
              <w:spacing w:before="57"/>
              <w:ind w:left="62"/>
              <w:rPr>
                <w:sz w:val="20"/>
              </w:rPr>
            </w:pPr>
            <w:r>
              <w:rPr>
                <w:sz w:val="20"/>
              </w:rPr>
              <w:t>(geometric mean n =5)</w:t>
            </w:r>
          </w:p>
        </w:tc>
        <w:tc>
          <w:tcPr>
            <w:tcW w:w="1498" w:type="dxa"/>
            <w:tcBorders>
              <w:top w:val="nil"/>
              <w:bottom w:val="nil"/>
            </w:tcBorders>
          </w:tcPr>
          <w:p w14:paraId="19DDC64E" w14:textId="77777777" w:rsidR="00291C4F" w:rsidRDefault="00291C4F"/>
        </w:tc>
        <w:tc>
          <w:tcPr>
            <w:tcW w:w="2153" w:type="dxa"/>
            <w:tcBorders>
              <w:top w:val="nil"/>
              <w:bottom w:val="nil"/>
            </w:tcBorders>
          </w:tcPr>
          <w:p w14:paraId="6C0D4F43" w14:textId="77777777" w:rsidR="00291C4F" w:rsidRDefault="00291C4F"/>
        </w:tc>
      </w:tr>
      <w:tr w:rsidR="00291C4F" w14:paraId="601F6086" w14:textId="77777777">
        <w:trPr>
          <w:trHeight w:hRule="exact" w:val="260"/>
        </w:trPr>
        <w:tc>
          <w:tcPr>
            <w:tcW w:w="1361" w:type="dxa"/>
            <w:tcBorders>
              <w:top w:val="nil"/>
              <w:bottom w:val="nil"/>
            </w:tcBorders>
          </w:tcPr>
          <w:p w14:paraId="768648E7" w14:textId="77777777" w:rsidR="00291C4F" w:rsidRDefault="00291C4F"/>
        </w:tc>
        <w:tc>
          <w:tcPr>
            <w:tcW w:w="619" w:type="dxa"/>
            <w:tcBorders>
              <w:top w:val="nil"/>
              <w:bottom w:val="nil"/>
            </w:tcBorders>
          </w:tcPr>
          <w:p w14:paraId="18A7ADC5" w14:textId="77777777" w:rsidR="00291C4F" w:rsidRDefault="00291C4F"/>
        </w:tc>
        <w:tc>
          <w:tcPr>
            <w:tcW w:w="2150" w:type="dxa"/>
            <w:tcBorders>
              <w:top w:val="nil"/>
              <w:bottom w:val="nil"/>
            </w:tcBorders>
          </w:tcPr>
          <w:p w14:paraId="73C22F1D" w14:textId="77777777" w:rsidR="00291C4F" w:rsidRDefault="00000000">
            <w:pPr>
              <w:pStyle w:val="TableParagraph"/>
              <w:spacing w:before="0" w:line="226" w:lineRule="exact"/>
              <w:ind w:left="62"/>
              <w:rPr>
                <w:sz w:val="20"/>
              </w:rPr>
            </w:pPr>
            <w:r>
              <w:rPr>
                <w:sz w:val="20"/>
              </w:rPr>
              <w:t>81)</w:t>
            </w:r>
          </w:p>
        </w:tc>
        <w:tc>
          <w:tcPr>
            <w:tcW w:w="619" w:type="dxa"/>
            <w:tcBorders>
              <w:top w:val="nil"/>
              <w:bottom w:val="nil"/>
            </w:tcBorders>
          </w:tcPr>
          <w:p w14:paraId="7B964F7C" w14:textId="77777777" w:rsidR="00291C4F" w:rsidRDefault="00291C4F"/>
        </w:tc>
        <w:tc>
          <w:tcPr>
            <w:tcW w:w="2150" w:type="dxa"/>
            <w:tcBorders>
              <w:top w:val="nil"/>
              <w:bottom w:val="nil"/>
            </w:tcBorders>
          </w:tcPr>
          <w:p w14:paraId="5074543D" w14:textId="77777777" w:rsidR="00291C4F" w:rsidRDefault="00000000">
            <w:pPr>
              <w:pStyle w:val="TableParagraph"/>
              <w:spacing w:before="0" w:line="226" w:lineRule="exact"/>
              <w:ind w:left="62"/>
              <w:rPr>
                <w:sz w:val="20"/>
              </w:rPr>
            </w:pPr>
            <w:r>
              <w:rPr>
                <w:sz w:val="20"/>
              </w:rPr>
              <w:t>81)</w:t>
            </w:r>
          </w:p>
        </w:tc>
        <w:tc>
          <w:tcPr>
            <w:tcW w:w="1248" w:type="dxa"/>
            <w:tcBorders>
              <w:top w:val="nil"/>
              <w:bottom w:val="nil"/>
            </w:tcBorders>
          </w:tcPr>
          <w:p w14:paraId="19D07C4F" w14:textId="77777777" w:rsidR="00291C4F" w:rsidRDefault="00291C4F"/>
        </w:tc>
        <w:tc>
          <w:tcPr>
            <w:tcW w:w="2150" w:type="dxa"/>
            <w:tcBorders>
              <w:top w:val="nil"/>
              <w:bottom w:val="nil"/>
            </w:tcBorders>
          </w:tcPr>
          <w:p w14:paraId="6E3D9580" w14:textId="77777777" w:rsidR="00291C4F" w:rsidRDefault="00291C4F"/>
        </w:tc>
        <w:tc>
          <w:tcPr>
            <w:tcW w:w="1498" w:type="dxa"/>
            <w:tcBorders>
              <w:top w:val="nil"/>
              <w:bottom w:val="nil"/>
            </w:tcBorders>
          </w:tcPr>
          <w:p w14:paraId="4B9D2F2F" w14:textId="77777777" w:rsidR="00291C4F" w:rsidRDefault="00291C4F"/>
        </w:tc>
        <w:tc>
          <w:tcPr>
            <w:tcW w:w="2153" w:type="dxa"/>
            <w:tcBorders>
              <w:top w:val="nil"/>
              <w:bottom w:val="nil"/>
            </w:tcBorders>
          </w:tcPr>
          <w:p w14:paraId="6827F643" w14:textId="77777777" w:rsidR="00291C4F" w:rsidRDefault="00291C4F"/>
        </w:tc>
      </w:tr>
      <w:tr w:rsidR="00291C4F" w14:paraId="6543E59F" w14:textId="77777777">
        <w:trPr>
          <w:trHeight w:hRule="exact" w:val="261"/>
        </w:trPr>
        <w:tc>
          <w:tcPr>
            <w:tcW w:w="1361" w:type="dxa"/>
            <w:tcBorders>
              <w:top w:val="nil"/>
              <w:bottom w:val="nil"/>
            </w:tcBorders>
          </w:tcPr>
          <w:p w14:paraId="2EC6DC02" w14:textId="77777777" w:rsidR="00291C4F" w:rsidRDefault="00291C4F"/>
        </w:tc>
        <w:tc>
          <w:tcPr>
            <w:tcW w:w="619" w:type="dxa"/>
            <w:tcBorders>
              <w:top w:val="nil"/>
              <w:bottom w:val="nil"/>
            </w:tcBorders>
          </w:tcPr>
          <w:p w14:paraId="1DF2FEB6" w14:textId="77777777" w:rsidR="00291C4F" w:rsidRDefault="00291C4F"/>
        </w:tc>
        <w:tc>
          <w:tcPr>
            <w:tcW w:w="2150" w:type="dxa"/>
            <w:tcBorders>
              <w:top w:val="nil"/>
              <w:bottom w:val="nil"/>
            </w:tcBorders>
          </w:tcPr>
          <w:p w14:paraId="0E22589F" w14:textId="77777777" w:rsidR="00291C4F" w:rsidRDefault="00000000">
            <w:pPr>
              <w:pStyle w:val="TableParagraph"/>
              <w:spacing w:before="25"/>
              <w:ind w:left="62"/>
              <w:rPr>
                <w:sz w:val="20"/>
              </w:rPr>
            </w:pPr>
            <w:r>
              <w:rPr>
                <w:sz w:val="20"/>
              </w:rPr>
              <w:t>(geomean, lab, n = 3)</w:t>
            </w:r>
          </w:p>
        </w:tc>
        <w:tc>
          <w:tcPr>
            <w:tcW w:w="619" w:type="dxa"/>
            <w:tcBorders>
              <w:top w:val="nil"/>
              <w:bottom w:val="nil"/>
            </w:tcBorders>
          </w:tcPr>
          <w:p w14:paraId="56AE90B2" w14:textId="77777777" w:rsidR="00291C4F" w:rsidRDefault="00291C4F"/>
        </w:tc>
        <w:tc>
          <w:tcPr>
            <w:tcW w:w="2150" w:type="dxa"/>
            <w:tcBorders>
              <w:top w:val="nil"/>
              <w:bottom w:val="nil"/>
            </w:tcBorders>
          </w:tcPr>
          <w:p w14:paraId="01F1DAB4" w14:textId="77777777" w:rsidR="00291C4F" w:rsidRDefault="00000000">
            <w:pPr>
              <w:pStyle w:val="TableParagraph"/>
              <w:spacing w:before="26"/>
              <w:ind w:left="62"/>
              <w:rPr>
                <w:sz w:val="20"/>
              </w:rPr>
            </w:pPr>
            <w:r>
              <w:rPr>
                <w:sz w:val="20"/>
              </w:rPr>
              <w:t>(geomean, lab, normal-</w:t>
            </w:r>
          </w:p>
        </w:tc>
        <w:tc>
          <w:tcPr>
            <w:tcW w:w="1248" w:type="dxa"/>
            <w:tcBorders>
              <w:top w:val="nil"/>
              <w:bottom w:val="nil"/>
            </w:tcBorders>
          </w:tcPr>
          <w:p w14:paraId="365FDD4B" w14:textId="77777777" w:rsidR="00291C4F" w:rsidRDefault="00291C4F"/>
        </w:tc>
        <w:tc>
          <w:tcPr>
            <w:tcW w:w="2150" w:type="dxa"/>
            <w:tcBorders>
              <w:top w:val="nil"/>
              <w:bottom w:val="nil"/>
            </w:tcBorders>
          </w:tcPr>
          <w:p w14:paraId="16B95F0B" w14:textId="77777777" w:rsidR="00291C4F" w:rsidRDefault="00291C4F"/>
        </w:tc>
        <w:tc>
          <w:tcPr>
            <w:tcW w:w="1498" w:type="dxa"/>
            <w:tcBorders>
              <w:top w:val="nil"/>
              <w:bottom w:val="nil"/>
            </w:tcBorders>
          </w:tcPr>
          <w:p w14:paraId="607FD67A" w14:textId="77777777" w:rsidR="00291C4F" w:rsidRDefault="00291C4F"/>
        </w:tc>
        <w:tc>
          <w:tcPr>
            <w:tcW w:w="2153" w:type="dxa"/>
            <w:tcBorders>
              <w:top w:val="nil"/>
              <w:bottom w:val="nil"/>
            </w:tcBorders>
          </w:tcPr>
          <w:p w14:paraId="2353E9FA" w14:textId="77777777" w:rsidR="00291C4F" w:rsidRDefault="00291C4F"/>
        </w:tc>
      </w:tr>
      <w:tr w:rsidR="00291C4F" w14:paraId="21842CA8" w14:textId="77777777">
        <w:trPr>
          <w:trHeight w:hRule="exact" w:val="292"/>
        </w:trPr>
        <w:tc>
          <w:tcPr>
            <w:tcW w:w="1361" w:type="dxa"/>
            <w:tcBorders>
              <w:top w:val="nil"/>
            </w:tcBorders>
          </w:tcPr>
          <w:p w14:paraId="78CD01BD" w14:textId="77777777" w:rsidR="00291C4F" w:rsidRDefault="00291C4F"/>
        </w:tc>
        <w:tc>
          <w:tcPr>
            <w:tcW w:w="619" w:type="dxa"/>
            <w:tcBorders>
              <w:top w:val="nil"/>
            </w:tcBorders>
          </w:tcPr>
          <w:p w14:paraId="6BC8AEF6" w14:textId="77777777" w:rsidR="00291C4F" w:rsidRDefault="00291C4F"/>
        </w:tc>
        <w:tc>
          <w:tcPr>
            <w:tcW w:w="2150" w:type="dxa"/>
            <w:tcBorders>
              <w:top w:val="nil"/>
            </w:tcBorders>
          </w:tcPr>
          <w:p w14:paraId="0CED0496" w14:textId="77777777" w:rsidR="00291C4F" w:rsidRDefault="00291C4F"/>
        </w:tc>
        <w:tc>
          <w:tcPr>
            <w:tcW w:w="619" w:type="dxa"/>
            <w:tcBorders>
              <w:top w:val="nil"/>
            </w:tcBorders>
          </w:tcPr>
          <w:p w14:paraId="7BD5B3A6" w14:textId="77777777" w:rsidR="00291C4F" w:rsidRDefault="00291C4F"/>
        </w:tc>
        <w:tc>
          <w:tcPr>
            <w:tcW w:w="2150" w:type="dxa"/>
            <w:tcBorders>
              <w:top w:val="nil"/>
            </w:tcBorders>
          </w:tcPr>
          <w:p w14:paraId="5059DA3E" w14:textId="77777777" w:rsidR="00291C4F" w:rsidRDefault="00000000">
            <w:pPr>
              <w:pStyle w:val="TableParagraph"/>
              <w:spacing w:before="0" w:line="226" w:lineRule="exact"/>
              <w:ind w:left="62"/>
              <w:rPr>
                <w:sz w:val="20"/>
              </w:rPr>
            </w:pPr>
            <w:proofErr w:type="spellStart"/>
            <w:r>
              <w:rPr>
                <w:sz w:val="20"/>
              </w:rPr>
              <w:t>ised</w:t>
            </w:r>
            <w:proofErr w:type="spellEnd"/>
            <w:r>
              <w:rPr>
                <w:sz w:val="20"/>
              </w:rPr>
              <w:t>, n = 3)</w:t>
            </w:r>
          </w:p>
        </w:tc>
        <w:tc>
          <w:tcPr>
            <w:tcW w:w="1248" w:type="dxa"/>
            <w:tcBorders>
              <w:top w:val="nil"/>
            </w:tcBorders>
          </w:tcPr>
          <w:p w14:paraId="22166EF1" w14:textId="77777777" w:rsidR="00291C4F" w:rsidRDefault="00291C4F"/>
        </w:tc>
        <w:tc>
          <w:tcPr>
            <w:tcW w:w="2150" w:type="dxa"/>
            <w:tcBorders>
              <w:top w:val="nil"/>
            </w:tcBorders>
          </w:tcPr>
          <w:p w14:paraId="51AAD50A" w14:textId="77777777" w:rsidR="00291C4F" w:rsidRDefault="00291C4F"/>
        </w:tc>
        <w:tc>
          <w:tcPr>
            <w:tcW w:w="1498" w:type="dxa"/>
            <w:tcBorders>
              <w:top w:val="nil"/>
            </w:tcBorders>
          </w:tcPr>
          <w:p w14:paraId="21BBB108" w14:textId="77777777" w:rsidR="00291C4F" w:rsidRDefault="00291C4F"/>
        </w:tc>
        <w:tc>
          <w:tcPr>
            <w:tcW w:w="2153" w:type="dxa"/>
            <w:tcBorders>
              <w:top w:val="nil"/>
            </w:tcBorders>
          </w:tcPr>
          <w:p w14:paraId="388355ED" w14:textId="77777777" w:rsidR="00291C4F" w:rsidRDefault="00291C4F"/>
        </w:tc>
      </w:tr>
      <w:tr w:rsidR="00291C4F" w14:paraId="352E15C7" w14:textId="77777777">
        <w:trPr>
          <w:trHeight w:hRule="exact" w:val="303"/>
        </w:trPr>
        <w:tc>
          <w:tcPr>
            <w:tcW w:w="1361" w:type="dxa"/>
            <w:tcBorders>
              <w:bottom w:val="nil"/>
            </w:tcBorders>
          </w:tcPr>
          <w:p w14:paraId="66B1EE6A" w14:textId="77777777" w:rsidR="00291C4F" w:rsidRDefault="00000000">
            <w:pPr>
              <w:pStyle w:val="TableParagraph"/>
              <w:ind w:left="62"/>
              <w:rPr>
                <w:sz w:val="20"/>
              </w:rPr>
            </w:pPr>
            <w:r>
              <w:rPr>
                <w:sz w:val="20"/>
              </w:rPr>
              <w:t xml:space="preserve">Max % </w:t>
            </w:r>
            <w:proofErr w:type="spellStart"/>
            <w:r>
              <w:rPr>
                <w:sz w:val="20"/>
              </w:rPr>
              <w:t>ob</w:t>
            </w:r>
            <w:proofErr w:type="spellEnd"/>
            <w:r>
              <w:rPr>
                <w:sz w:val="20"/>
              </w:rPr>
              <w:t>-</w:t>
            </w:r>
          </w:p>
        </w:tc>
        <w:tc>
          <w:tcPr>
            <w:tcW w:w="619" w:type="dxa"/>
            <w:tcBorders>
              <w:bottom w:val="nil"/>
            </w:tcBorders>
          </w:tcPr>
          <w:p w14:paraId="531439FD" w14:textId="77777777" w:rsidR="00291C4F" w:rsidRDefault="00000000">
            <w:pPr>
              <w:pStyle w:val="TableParagraph"/>
              <w:ind w:left="62"/>
              <w:rPr>
                <w:sz w:val="20"/>
              </w:rPr>
            </w:pPr>
            <w:r>
              <w:rPr>
                <w:sz w:val="20"/>
              </w:rPr>
              <w:t>8.7</w:t>
            </w:r>
          </w:p>
        </w:tc>
        <w:tc>
          <w:tcPr>
            <w:tcW w:w="2150" w:type="dxa"/>
            <w:tcBorders>
              <w:bottom w:val="nil"/>
            </w:tcBorders>
          </w:tcPr>
          <w:p w14:paraId="4A0184D0" w14:textId="77777777" w:rsidR="00291C4F" w:rsidRDefault="00000000">
            <w:pPr>
              <w:pStyle w:val="TableParagraph"/>
              <w:ind w:left="62"/>
              <w:rPr>
                <w:sz w:val="20"/>
              </w:rPr>
            </w:pPr>
            <w:r>
              <w:rPr>
                <w:sz w:val="20"/>
              </w:rPr>
              <w:t>EFSA Conclusion</w:t>
            </w:r>
          </w:p>
        </w:tc>
        <w:tc>
          <w:tcPr>
            <w:tcW w:w="619" w:type="dxa"/>
            <w:tcBorders>
              <w:bottom w:val="nil"/>
            </w:tcBorders>
          </w:tcPr>
          <w:p w14:paraId="3750FA9A" w14:textId="77777777" w:rsidR="00291C4F" w:rsidRDefault="00000000">
            <w:pPr>
              <w:pStyle w:val="TableParagraph"/>
              <w:spacing w:before="61"/>
              <w:ind w:left="62"/>
              <w:rPr>
                <w:sz w:val="20"/>
              </w:rPr>
            </w:pPr>
            <w:r>
              <w:rPr>
                <w:sz w:val="20"/>
              </w:rPr>
              <w:t>15.0</w:t>
            </w:r>
          </w:p>
        </w:tc>
        <w:tc>
          <w:tcPr>
            <w:tcW w:w="2150" w:type="dxa"/>
            <w:tcBorders>
              <w:bottom w:val="nil"/>
            </w:tcBorders>
          </w:tcPr>
          <w:p w14:paraId="38AAB405" w14:textId="77777777" w:rsidR="00291C4F" w:rsidRDefault="00000000">
            <w:pPr>
              <w:pStyle w:val="TableParagraph"/>
              <w:spacing w:before="61"/>
              <w:ind w:left="62"/>
              <w:rPr>
                <w:sz w:val="20"/>
              </w:rPr>
            </w:pPr>
            <w:r>
              <w:rPr>
                <w:sz w:val="20"/>
              </w:rPr>
              <w:t>EFSA Conclusion</w:t>
            </w:r>
          </w:p>
        </w:tc>
        <w:tc>
          <w:tcPr>
            <w:tcW w:w="1248" w:type="dxa"/>
            <w:tcBorders>
              <w:bottom w:val="nil"/>
            </w:tcBorders>
          </w:tcPr>
          <w:p w14:paraId="07C90800" w14:textId="77777777" w:rsidR="00291C4F" w:rsidRDefault="00000000">
            <w:pPr>
              <w:pStyle w:val="TableParagraph"/>
              <w:spacing w:before="61"/>
              <w:ind w:left="62"/>
              <w:rPr>
                <w:sz w:val="20"/>
              </w:rPr>
            </w:pPr>
            <w:r>
              <w:rPr>
                <w:sz w:val="20"/>
              </w:rPr>
              <w:t>33</w:t>
            </w:r>
          </w:p>
        </w:tc>
        <w:tc>
          <w:tcPr>
            <w:tcW w:w="2150" w:type="dxa"/>
            <w:tcBorders>
              <w:bottom w:val="nil"/>
            </w:tcBorders>
          </w:tcPr>
          <w:p w14:paraId="464495DB" w14:textId="77777777" w:rsidR="00291C4F" w:rsidRDefault="00000000">
            <w:pPr>
              <w:pStyle w:val="TableParagraph"/>
              <w:spacing w:before="61"/>
              <w:ind w:left="62"/>
              <w:rPr>
                <w:sz w:val="20"/>
              </w:rPr>
            </w:pPr>
            <w:r>
              <w:rPr>
                <w:sz w:val="20"/>
              </w:rPr>
              <w:t>EFSA Conclusion</w:t>
            </w:r>
          </w:p>
        </w:tc>
        <w:tc>
          <w:tcPr>
            <w:tcW w:w="1498" w:type="dxa"/>
            <w:tcBorders>
              <w:bottom w:val="nil"/>
            </w:tcBorders>
          </w:tcPr>
          <w:p w14:paraId="5035D2B1" w14:textId="77777777" w:rsidR="00291C4F" w:rsidRDefault="00000000">
            <w:pPr>
              <w:pStyle w:val="TableParagraph"/>
              <w:spacing w:before="61"/>
              <w:ind w:left="62"/>
              <w:rPr>
                <w:sz w:val="20"/>
              </w:rPr>
            </w:pPr>
            <w:r>
              <w:rPr>
                <w:w w:val="99"/>
                <w:sz w:val="20"/>
              </w:rPr>
              <w:t>-</w:t>
            </w:r>
          </w:p>
        </w:tc>
        <w:tc>
          <w:tcPr>
            <w:tcW w:w="2153" w:type="dxa"/>
            <w:tcBorders>
              <w:bottom w:val="nil"/>
            </w:tcBorders>
          </w:tcPr>
          <w:p w14:paraId="3BE0ABDD" w14:textId="77777777" w:rsidR="00291C4F" w:rsidRDefault="00000000">
            <w:pPr>
              <w:pStyle w:val="TableParagraph"/>
              <w:spacing w:before="61"/>
              <w:ind w:left="62"/>
              <w:rPr>
                <w:sz w:val="20"/>
              </w:rPr>
            </w:pPr>
            <w:r>
              <w:rPr>
                <w:sz w:val="20"/>
              </w:rPr>
              <w:t>No data available.</w:t>
            </w:r>
          </w:p>
        </w:tc>
      </w:tr>
      <w:tr w:rsidR="00291C4F" w14:paraId="45E1E4DA" w14:textId="77777777">
        <w:trPr>
          <w:trHeight w:hRule="exact" w:val="229"/>
        </w:trPr>
        <w:tc>
          <w:tcPr>
            <w:tcW w:w="1361" w:type="dxa"/>
            <w:tcBorders>
              <w:top w:val="nil"/>
              <w:bottom w:val="nil"/>
            </w:tcBorders>
          </w:tcPr>
          <w:p w14:paraId="44063AA0" w14:textId="77777777" w:rsidR="00291C4F" w:rsidRDefault="00000000">
            <w:pPr>
              <w:pStyle w:val="TableParagraph"/>
              <w:spacing w:before="0" w:line="225" w:lineRule="exact"/>
              <w:ind w:left="62"/>
              <w:rPr>
                <w:sz w:val="20"/>
              </w:rPr>
            </w:pPr>
            <w:r>
              <w:rPr>
                <w:sz w:val="20"/>
              </w:rPr>
              <w:t>served in soil</w:t>
            </w:r>
          </w:p>
        </w:tc>
        <w:tc>
          <w:tcPr>
            <w:tcW w:w="619" w:type="dxa"/>
            <w:tcBorders>
              <w:top w:val="nil"/>
              <w:bottom w:val="nil"/>
            </w:tcBorders>
          </w:tcPr>
          <w:p w14:paraId="3E03E2F8" w14:textId="77777777" w:rsidR="00291C4F" w:rsidRDefault="00291C4F"/>
        </w:tc>
        <w:tc>
          <w:tcPr>
            <w:tcW w:w="2150" w:type="dxa"/>
            <w:tcBorders>
              <w:top w:val="nil"/>
              <w:bottom w:val="nil"/>
            </w:tcBorders>
          </w:tcPr>
          <w:p w14:paraId="36270B94" w14:textId="77777777" w:rsidR="00291C4F" w:rsidRDefault="00000000">
            <w:pPr>
              <w:pStyle w:val="TableParagraph"/>
              <w:spacing w:before="0" w:line="225" w:lineRule="exact"/>
              <w:ind w:left="62"/>
              <w:rPr>
                <w:sz w:val="20"/>
              </w:rPr>
            </w:pPr>
            <w:r>
              <w:rPr>
                <w:sz w:val="20"/>
              </w:rPr>
              <w:t>(EFSA Journal 2014;</w:t>
            </w:r>
          </w:p>
        </w:tc>
        <w:tc>
          <w:tcPr>
            <w:tcW w:w="619" w:type="dxa"/>
            <w:tcBorders>
              <w:top w:val="nil"/>
              <w:bottom w:val="nil"/>
            </w:tcBorders>
          </w:tcPr>
          <w:p w14:paraId="12F3EB2F" w14:textId="77777777" w:rsidR="00291C4F" w:rsidRDefault="00291C4F"/>
        </w:tc>
        <w:tc>
          <w:tcPr>
            <w:tcW w:w="2150" w:type="dxa"/>
            <w:tcBorders>
              <w:top w:val="nil"/>
              <w:bottom w:val="nil"/>
            </w:tcBorders>
          </w:tcPr>
          <w:p w14:paraId="32922951" w14:textId="77777777" w:rsidR="00291C4F" w:rsidRDefault="00000000">
            <w:pPr>
              <w:pStyle w:val="TableParagraph"/>
              <w:spacing w:before="0" w:line="226" w:lineRule="exact"/>
              <w:ind w:left="62"/>
              <w:rPr>
                <w:sz w:val="20"/>
              </w:rPr>
            </w:pPr>
            <w:r>
              <w:rPr>
                <w:sz w:val="20"/>
              </w:rPr>
              <w:t>(EFSA Journal 2014;</w:t>
            </w:r>
          </w:p>
        </w:tc>
        <w:tc>
          <w:tcPr>
            <w:tcW w:w="1248" w:type="dxa"/>
            <w:tcBorders>
              <w:top w:val="nil"/>
              <w:bottom w:val="nil"/>
            </w:tcBorders>
          </w:tcPr>
          <w:p w14:paraId="2C47C798" w14:textId="77777777" w:rsidR="00291C4F" w:rsidRDefault="00291C4F"/>
        </w:tc>
        <w:tc>
          <w:tcPr>
            <w:tcW w:w="2150" w:type="dxa"/>
            <w:tcBorders>
              <w:top w:val="nil"/>
              <w:bottom w:val="nil"/>
            </w:tcBorders>
          </w:tcPr>
          <w:p w14:paraId="58C0CA6A" w14:textId="77777777" w:rsidR="00291C4F" w:rsidRDefault="00000000">
            <w:pPr>
              <w:pStyle w:val="TableParagraph"/>
              <w:spacing w:before="0" w:line="226" w:lineRule="exact"/>
              <w:ind w:left="62"/>
              <w:rPr>
                <w:sz w:val="20"/>
              </w:rPr>
            </w:pPr>
            <w:r>
              <w:rPr>
                <w:sz w:val="20"/>
              </w:rPr>
              <w:t>(EFSA Journal 2014;</w:t>
            </w:r>
          </w:p>
        </w:tc>
        <w:tc>
          <w:tcPr>
            <w:tcW w:w="1498" w:type="dxa"/>
            <w:tcBorders>
              <w:top w:val="nil"/>
              <w:bottom w:val="nil"/>
            </w:tcBorders>
          </w:tcPr>
          <w:p w14:paraId="7722272F" w14:textId="77777777" w:rsidR="00291C4F" w:rsidRDefault="00291C4F"/>
        </w:tc>
        <w:tc>
          <w:tcPr>
            <w:tcW w:w="2153" w:type="dxa"/>
            <w:tcBorders>
              <w:top w:val="nil"/>
              <w:bottom w:val="nil"/>
            </w:tcBorders>
          </w:tcPr>
          <w:p w14:paraId="74463EBE" w14:textId="77777777" w:rsidR="00291C4F" w:rsidRDefault="00291C4F"/>
        </w:tc>
      </w:tr>
      <w:tr w:rsidR="00291C4F" w14:paraId="445F4919" w14:textId="77777777">
        <w:trPr>
          <w:trHeight w:hRule="exact" w:val="229"/>
        </w:trPr>
        <w:tc>
          <w:tcPr>
            <w:tcW w:w="1361" w:type="dxa"/>
            <w:tcBorders>
              <w:top w:val="nil"/>
              <w:bottom w:val="nil"/>
            </w:tcBorders>
          </w:tcPr>
          <w:p w14:paraId="06155358" w14:textId="77777777" w:rsidR="00291C4F" w:rsidRDefault="00291C4F"/>
        </w:tc>
        <w:tc>
          <w:tcPr>
            <w:tcW w:w="619" w:type="dxa"/>
            <w:tcBorders>
              <w:top w:val="nil"/>
              <w:bottom w:val="nil"/>
            </w:tcBorders>
          </w:tcPr>
          <w:p w14:paraId="7B2B09C4" w14:textId="77777777" w:rsidR="00291C4F" w:rsidRDefault="00291C4F"/>
        </w:tc>
        <w:tc>
          <w:tcPr>
            <w:tcW w:w="2150" w:type="dxa"/>
            <w:tcBorders>
              <w:top w:val="nil"/>
              <w:bottom w:val="nil"/>
            </w:tcBorders>
          </w:tcPr>
          <w:p w14:paraId="3D22AA40" w14:textId="77777777" w:rsidR="00291C4F" w:rsidRDefault="00000000">
            <w:pPr>
              <w:pStyle w:val="TableParagraph"/>
              <w:spacing w:before="0" w:line="224" w:lineRule="exact"/>
              <w:ind w:left="62"/>
              <w:rPr>
                <w:sz w:val="20"/>
              </w:rPr>
            </w:pPr>
            <w:r>
              <w:rPr>
                <w:sz w:val="20"/>
              </w:rPr>
              <w:t>12(9):3812, revised 21</w:t>
            </w:r>
          </w:p>
        </w:tc>
        <w:tc>
          <w:tcPr>
            <w:tcW w:w="619" w:type="dxa"/>
            <w:tcBorders>
              <w:top w:val="nil"/>
              <w:bottom w:val="nil"/>
            </w:tcBorders>
          </w:tcPr>
          <w:p w14:paraId="75EA3170" w14:textId="77777777" w:rsidR="00291C4F" w:rsidRDefault="00291C4F"/>
        </w:tc>
        <w:tc>
          <w:tcPr>
            <w:tcW w:w="2150" w:type="dxa"/>
            <w:tcBorders>
              <w:top w:val="nil"/>
              <w:bottom w:val="nil"/>
            </w:tcBorders>
          </w:tcPr>
          <w:p w14:paraId="34778DE0" w14:textId="77777777" w:rsidR="00291C4F" w:rsidRDefault="00000000">
            <w:pPr>
              <w:pStyle w:val="TableParagraph"/>
              <w:spacing w:before="0" w:line="225" w:lineRule="exact"/>
              <w:ind w:left="62"/>
              <w:rPr>
                <w:sz w:val="20"/>
              </w:rPr>
            </w:pPr>
            <w:r>
              <w:rPr>
                <w:sz w:val="20"/>
              </w:rPr>
              <w:t>12(9):3812, revised 21</w:t>
            </w:r>
          </w:p>
        </w:tc>
        <w:tc>
          <w:tcPr>
            <w:tcW w:w="1248" w:type="dxa"/>
            <w:tcBorders>
              <w:top w:val="nil"/>
              <w:bottom w:val="nil"/>
            </w:tcBorders>
          </w:tcPr>
          <w:p w14:paraId="698A8B56" w14:textId="77777777" w:rsidR="00291C4F" w:rsidRDefault="00291C4F"/>
        </w:tc>
        <w:tc>
          <w:tcPr>
            <w:tcW w:w="2150" w:type="dxa"/>
            <w:tcBorders>
              <w:top w:val="nil"/>
              <w:bottom w:val="nil"/>
            </w:tcBorders>
          </w:tcPr>
          <w:p w14:paraId="03104E98" w14:textId="77777777" w:rsidR="00291C4F" w:rsidRDefault="00000000">
            <w:pPr>
              <w:pStyle w:val="TableParagraph"/>
              <w:spacing w:before="0" w:line="225" w:lineRule="exact"/>
              <w:ind w:left="62"/>
              <w:rPr>
                <w:sz w:val="20"/>
              </w:rPr>
            </w:pPr>
            <w:r>
              <w:rPr>
                <w:sz w:val="20"/>
              </w:rPr>
              <w:t>12(9):3812, revised 21</w:t>
            </w:r>
          </w:p>
        </w:tc>
        <w:tc>
          <w:tcPr>
            <w:tcW w:w="1498" w:type="dxa"/>
            <w:tcBorders>
              <w:top w:val="nil"/>
              <w:bottom w:val="nil"/>
            </w:tcBorders>
          </w:tcPr>
          <w:p w14:paraId="23A3C35C" w14:textId="77777777" w:rsidR="00291C4F" w:rsidRDefault="00291C4F"/>
        </w:tc>
        <w:tc>
          <w:tcPr>
            <w:tcW w:w="2153" w:type="dxa"/>
            <w:tcBorders>
              <w:top w:val="nil"/>
              <w:bottom w:val="nil"/>
            </w:tcBorders>
          </w:tcPr>
          <w:p w14:paraId="5C8A655B" w14:textId="77777777" w:rsidR="00291C4F" w:rsidRDefault="00291C4F"/>
        </w:tc>
      </w:tr>
      <w:tr w:rsidR="00291C4F" w14:paraId="009DA568" w14:textId="77777777">
        <w:trPr>
          <w:trHeight w:hRule="exact" w:val="230"/>
        </w:trPr>
        <w:tc>
          <w:tcPr>
            <w:tcW w:w="1361" w:type="dxa"/>
            <w:tcBorders>
              <w:top w:val="nil"/>
              <w:bottom w:val="nil"/>
            </w:tcBorders>
          </w:tcPr>
          <w:p w14:paraId="16841349" w14:textId="77777777" w:rsidR="00291C4F" w:rsidRDefault="00291C4F"/>
        </w:tc>
        <w:tc>
          <w:tcPr>
            <w:tcW w:w="619" w:type="dxa"/>
            <w:tcBorders>
              <w:top w:val="nil"/>
              <w:bottom w:val="nil"/>
            </w:tcBorders>
          </w:tcPr>
          <w:p w14:paraId="63E48AC5" w14:textId="77777777" w:rsidR="00291C4F" w:rsidRDefault="00291C4F"/>
        </w:tc>
        <w:tc>
          <w:tcPr>
            <w:tcW w:w="2150" w:type="dxa"/>
            <w:tcBorders>
              <w:top w:val="nil"/>
              <w:bottom w:val="nil"/>
            </w:tcBorders>
          </w:tcPr>
          <w:p w14:paraId="51AC8AB2" w14:textId="77777777" w:rsidR="00291C4F" w:rsidRDefault="00000000">
            <w:pPr>
              <w:pStyle w:val="TableParagraph"/>
              <w:spacing w:before="0" w:line="225" w:lineRule="exact"/>
              <w:ind w:left="62"/>
              <w:rPr>
                <w:sz w:val="20"/>
              </w:rPr>
            </w:pPr>
            <w:r>
              <w:rPr>
                <w:sz w:val="20"/>
              </w:rPr>
              <w:t>March 2017, page 54 of</w:t>
            </w:r>
          </w:p>
        </w:tc>
        <w:tc>
          <w:tcPr>
            <w:tcW w:w="619" w:type="dxa"/>
            <w:tcBorders>
              <w:top w:val="nil"/>
              <w:bottom w:val="nil"/>
            </w:tcBorders>
          </w:tcPr>
          <w:p w14:paraId="6351B46A" w14:textId="77777777" w:rsidR="00291C4F" w:rsidRDefault="00291C4F"/>
        </w:tc>
        <w:tc>
          <w:tcPr>
            <w:tcW w:w="2150" w:type="dxa"/>
            <w:tcBorders>
              <w:top w:val="nil"/>
              <w:bottom w:val="nil"/>
            </w:tcBorders>
          </w:tcPr>
          <w:p w14:paraId="508339F9" w14:textId="77777777" w:rsidR="00291C4F" w:rsidRDefault="00000000">
            <w:pPr>
              <w:pStyle w:val="TableParagraph"/>
              <w:spacing w:before="0" w:line="226" w:lineRule="exact"/>
              <w:ind w:left="62"/>
              <w:rPr>
                <w:sz w:val="20"/>
              </w:rPr>
            </w:pPr>
            <w:r>
              <w:rPr>
                <w:sz w:val="20"/>
              </w:rPr>
              <w:t>March 2017, page 55 of</w:t>
            </w:r>
          </w:p>
        </w:tc>
        <w:tc>
          <w:tcPr>
            <w:tcW w:w="1248" w:type="dxa"/>
            <w:tcBorders>
              <w:top w:val="nil"/>
              <w:bottom w:val="nil"/>
            </w:tcBorders>
          </w:tcPr>
          <w:p w14:paraId="5553DBC6" w14:textId="77777777" w:rsidR="00291C4F" w:rsidRDefault="00291C4F"/>
        </w:tc>
        <w:tc>
          <w:tcPr>
            <w:tcW w:w="2150" w:type="dxa"/>
            <w:tcBorders>
              <w:top w:val="nil"/>
              <w:bottom w:val="nil"/>
            </w:tcBorders>
          </w:tcPr>
          <w:p w14:paraId="0D231E5D" w14:textId="77777777" w:rsidR="00291C4F" w:rsidRDefault="00000000">
            <w:pPr>
              <w:pStyle w:val="TableParagraph"/>
              <w:spacing w:before="0" w:line="226" w:lineRule="exact"/>
              <w:ind w:left="62"/>
              <w:rPr>
                <w:sz w:val="20"/>
              </w:rPr>
            </w:pPr>
            <w:r>
              <w:rPr>
                <w:sz w:val="20"/>
              </w:rPr>
              <w:t>March 2017, page 41 of</w:t>
            </w:r>
          </w:p>
        </w:tc>
        <w:tc>
          <w:tcPr>
            <w:tcW w:w="1498" w:type="dxa"/>
            <w:tcBorders>
              <w:top w:val="nil"/>
              <w:bottom w:val="nil"/>
            </w:tcBorders>
          </w:tcPr>
          <w:p w14:paraId="17508AB0" w14:textId="77777777" w:rsidR="00291C4F" w:rsidRDefault="00291C4F"/>
        </w:tc>
        <w:tc>
          <w:tcPr>
            <w:tcW w:w="2153" w:type="dxa"/>
            <w:tcBorders>
              <w:top w:val="nil"/>
              <w:bottom w:val="nil"/>
            </w:tcBorders>
          </w:tcPr>
          <w:p w14:paraId="07E53E8F" w14:textId="77777777" w:rsidR="00291C4F" w:rsidRDefault="00291C4F"/>
        </w:tc>
      </w:tr>
      <w:tr w:rsidR="00291C4F" w14:paraId="5431B3E4" w14:textId="77777777">
        <w:trPr>
          <w:trHeight w:hRule="exact" w:val="292"/>
        </w:trPr>
        <w:tc>
          <w:tcPr>
            <w:tcW w:w="1361" w:type="dxa"/>
            <w:tcBorders>
              <w:top w:val="nil"/>
            </w:tcBorders>
          </w:tcPr>
          <w:p w14:paraId="3ADF35C3" w14:textId="77777777" w:rsidR="00291C4F" w:rsidRDefault="00291C4F"/>
        </w:tc>
        <w:tc>
          <w:tcPr>
            <w:tcW w:w="619" w:type="dxa"/>
            <w:tcBorders>
              <w:top w:val="nil"/>
            </w:tcBorders>
          </w:tcPr>
          <w:p w14:paraId="201E4F69" w14:textId="77777777" w:rsidR="00291C4F" w:rsidRDefault="00291C4F"/>
        </w:tc>
        <w:tc>
          <w:tcPr>
            <w:tcW w:w="2150" w:type="dxa"/>
            <w:tcBorders>
              <w:top w:val="nil"/>
            </w:tcBorders>
          </w:tcPr>
          <w:p w14:paraId="45D93EB8" w14:textId="77777777" w:rsidR="00291C4F" w:rsidRDefault="00000000">
            <w:pPr>
              <w:pStyle w:val="TableParagraph"/>
              <w:spacing w:before="0" w:line="225" w:lineRule="exact"/>
              <w:ind w:left="62"/>
              <w:rPr>
                <w:sz w:val="20"/>
              </w:rPr>
            </w:pPr>
            <w:r>
              <w:rPr>
                <w:sz w:val="20"/>
              </w:rPr>
              <w:t>81)</w:t>
            </w:r>
          </w:p>
        </w:tc>
        <w:tc>
          <w:tcPr>
            <w:tcW w:w="619" w:type="dxa"/>
            <w:tcBorders>
              <w:top w:val="nil"/>
            </w:tcBorders>
          </w:tcPr>
          <w:p w14:paraId="3A47EEF0" w14:textId="77777777" w:rsidR="00291C4F" w:rsidRDefault="00291C4F"/>
        </w:tc>
        <w:tc>
          <w:tcPr>
            <w:tcW w:w="2150" w:type="dxa"/>
            <w:tcBorders>
              <w:top w:val="nil"/>
            </w:tcBorders>
          </w:tcPr>
          <w:p w14:paraId="74A63BB6" w14:textId="77777777" w:rsidR="00291C4F" w:rsidRDefault="00000000">
            <w:pPr>
              <w:pStyle w:val="TableParagraph"/>
              <w:spacing w:before="0" w:line="226" w:lineRule="exact"/>
              <w:ind w:left="62"/>
              <w:rPr>
                <w:sz w:val="20"/>
              </w:rPr>
            </w:pPr>
            <w:r>
              <w:rPr>
                <w:sz w:val="20"/>
              </w:rPr>
              <w:t>81)</w:t>
            </w:r>
          </w:p>
        </w:tc>
        <w:tc>
          <w:tcPr>
            <w:tcW w:w="1248" w:type="dxa"/>
            <w:tcBorders>
              <w:top w:val="nil"/>
            </w:tcBorders>
          </w:tcPr>
          <w:p w14:paraId="284D9CBF" w14:textId="77777777" w:rsidR="00291C4F" w:rsidRDefault="00291C4F"/>
        </w:tc>
        <w:tc>
          <w:tcPr>
            <w:tcW w:w="2150" w:type="dxa"/>
            <w:tcBorders>
              <w:top w:val="nil"/>
            </w:tcBorders>
          </w:tcPr>
          <w:p w14:paraId="448306F4" w14:textId="77777777" w:rsidR="00291C4F" w:rsidRDefault="00000000">
            <w:pPr>
              <w:pStyle w:val="TableParagraph"/>
              <w:spacing w:before="0" w:line="226" w:lineRule="exact"/>
              <w:ind w:left="62"/>
              <w:rPr>
                <w:sz w:val="20"/>
              </w:rPr>
            </w:pPr>
            <w:r>
              <w:rPr>
                <w:sz w:val="20"/>
              </w:rPr>
              <w:t>81)</w:t>
            </w:r>
          </w:p>
        </w:tc>
        <w:tc>
          <w:tcPr>
            <w:tcW w:w="1498" w:type="dxa"/>
            <w:tcBorders>
              <w:top w:val="nil"/>
            </w:tcBorders>
          </w:tcPr>
          <w:p w14:paraId="71AEA7FD" w14:textId="77777777" w:rsidR="00291C4F" w:rsidRDefault="00291C4F"/>
        </w:tc>
        <w:tc>
          <w:tcPr>
            <w:tcW w:w="2153" w:type="dxa"/>
            <w:tcBorders>
              <w:top w:val="nil"/>
            </w:tcBorders>
          </w:tcPr>
          <w:p w14:paraId="546F7D96" w14:textId="77777777" w:rsidR="00291C4F" w:rsidRDefault="00291C4F"/>
        </w:tc>
      </w:tr>
    </w:tbl>
    <w:p w14:paraId="11CF07D9" w14:textId="77777777" w:rsidR="00291C4F" w:rsidRDefault="00291C4F">
      <w:pPr>
        <w:sectPr w:rsidR="00291C4F" w:rsidSect="00AE0453">
          <w:headerReference w:type="default" r:id="rId116"/>
          <w:footerReference w:type="default" r:id="rId117"/>
          <w:pgSz w:w="16850" w:h="11910" w:orient="landscape"/>
          <w:pgMar w:top="1440" w:right="1300" w:bottom="960" w:left="1300" w:header="715" w:footer="765" w:gutter="0"/>
          <w:pgNumType w:start="98"/>
          <w:cols w:space="708"/>
        </w:sectPr>
      </w:pPr>
    </w:p>
    <w:p w14:paraId="4E6CD763" w14:textId="77777777" w:rsidR="00291C4F" w:rsidRDefault="00291C4F">
      <w:pPr>
        <w:pStyle w:val="Tekstpodstawowy"/>
        <w:spacing w:before="8"/>
      </w:pPr>
    </w:p>
    <w:tbl>
      <w:tblPr>
        <w:tblStyle w:val="TableNormal"/>
        <w:tblW w:w="0" w:type="auto"/>
        <w:tblInd w:w="1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61"/>
        <w:gridCol w:w="619"/>
        <w:gridCol w:w="2151"/>
        <w:gridCol w:w="619"/>
        <w:gridCol w:w="2151"/>
        <w:gridCol w:w="1248"/>
        <w:gridCol w:w="2150"/>
        <w:gridCol w:w="1498"/>
        <w:gridCol w:w="2153"/>
      </w:tblGrid>
      <w:tr w:rsidR="00291C4F" w14:paraId="78E95439" w14:textId="77777777">
        <w:trPr>
          <w:trHeight w:hRule="exact" w:val="356"/>
        </w:trPr>
        <w:tc>
          <w:tcPr>
            <w:tcW w:w="1361" w:type="dxa"/>
            <w:vMerge w:val="restart"/>
            <w:shd w:val="clear" w:color="auto" w:fill="E4E4E4"/>
          </w:tcPr>
          <w:p w14:paraId="408FDCB6" w14:textId="77777777" w:rsidR="00291C4F" w:rsidRDefault="00000000">
            <w:pPr>
              <w:pStyle w:val="TableParagraph"/>
              <w:spacing w:before="53"/>
              <w:ind w:left="62"/>
              <w:rPr>
                <w:sz w:val="20"/>
              </w:rPr>
            </w:pPr>
            <w:r>
              <w:rPr>
                <w:sz w:val="20"/>
              </w:rPr>
              <w:t>Parameter</w:t>
            </w:r>
          </w:p>
        </w:tc>
        <w:tc>
          <w:tcPr>
            <w:tcW w:w="2770" w:type="dxa"/>
            <w:gridSpan w:val="2"/>
            <w:shd w:val="clear" w:color="auto" w:fill="E4E4E4"/>
          </w:tcPr>
          <w:p w14:paraId="6A131399" w14:textId="77777777" w:rsidR="00291C4F" w:rsidRDefault="00000000">
            <w:pPr>
              <w:pStyle w:val="TableParagraph"/>
              <w:spacing w:before="53"/>
              <w:ind w:left="62"/>
              <w:rPr>
                <w:sz w:val="20"/>
              </w:rPr>
            </w:pPr>
            <w:r>
              <w:rPr>
                <w:sz w:val="20"/>
              </w:rPr>
              <w:t>2,4-DCP</w:t>
            </w:r>
          </w:p>
        </w:tc>
        <w:tc>
          <w:tcPr>
            <w:tcW w:w="2770" w:type="dxa"/>
            <w:gridSpan w:val="2"/>
            <w:tcBorders>
              <w:top w:val="single" w:sz="4" w:space="0" w:color="000000"/>
            </w:tcBorders>
            <w:shd w:val="clear" w:color="auto" w:fill="E4E4E4"/>
          </w:tcPr>
          <w:p w14:paraId="78E3BA7B" w14:textId="77777777" w:rsidR="00291C4F" w:rsidRDefault="00000000">
            <w:pPr>
              <w:pStyle w:val="TableParagraph"/>
              <w:spacing w:before="55"/>
              <w:ind w:left="62"/>
              <w:rPr>
                <w:sz w:val="20"/>
              </w:rPr>
            </w:pPr>
            <w:r>
              <w:rPr>
                <w:sz w:val="20"/>
              </w:rPr>
              <w:t>2,4-DCA</w:t>
            </w:r>
          </w:p>
        </w:tc>
        <w:tc>
          <w:tcPr>
            <w:tcW w:w="3398" w:type="dxa"/>
            <w:gridSpan w:val="2"/>
            <w:tcBorders>
              <w:top w:val="single" w:sz="4" w:space="0" w:color="000000"/>
            </w:tcBorders>
            <w:shd w:val="clear" w:color="auto" w:fill="E4E4E4"/>
          </w:tcPr>
          <w:p w14:paraId="53760215" w14:textId="77777777" w:rsidR="00291C4F" w:rsidRDefault="00000000">
            <w:pPr>
              <w:pStyle w:val="TableParagraph"/>
              <w:spacing w:before="55"/>
              <w:ind w:left="62"/>
              <w:rPr>
                <w:sz w:val="20"/>
              </w:rPr>
            </w:pPr>
            <w:r>
              <w:rPr>
                <w:sz w:val="20"/>
              </w:rPr>
              <w:t>4-CP</w:t>
            </w:r>
          </w:p>
        </w:tc>
        <w:tc>
          <w:tcPr>
            <w:tcW w:w="3650" w:type="dxa"/>
            <w:gridSpan w:val="2"/>
            <w:tcBorders>
              <w:top w:val="single" w:sz="4" w:space="0" w:color="000000"/>
              <w:right w:val="single" w:sz="4" w:space="0" w:color="000000"/>
            </w:tcBorders>
            <w:shd w:val="clear" w:color="auto" w:fill="E4E4E4"/>
          </w:tcPr>
          <w:p w14:paraId="713AD424" w14:textId="77777777" w:rsidR="00291C4F" w:rsidRDefault="00000000">
            <w:pPr>
              <w:pStyle w:val="TableParagraph"/>
              <w:spacing w:before="55"/>
              <w:ind w:left="62"/>
              <w:rPr>
                <w:sz w:val="20"/>
              </w:rPr>
            </w:pPr>
            <w:r>
              <w:rPr>
                <w:sz w:val="20"/>
              </w:rPr>
              <w:t>1,2,4-benzenetriol</w:t>
            </w:r>
          </w:p>
        </w:tc>
      </w:tr>
      <w:tr w:rsidR="00291C4F" w14:paraId="3351F742" w14:textId="77777777">
        <w:trPr>
          <w:trHeight w:hRule="exact" w:val="366"/>
        </w:trPr>
        <w:tc>
          <w:tcPr>
            <w:tcW w:w="1361" w:type="dxa"/>
            <w:vMerge/>
            <w:shd w:val="clear" w:color="auto" w:fill="E4E4E4"/>
          </w:tcPr>
          <w:p w14:paraId="2A510552" w14:textId="77777777" w:rsidR="00291C4F" w:rsidRDefault="00291C4F"/>
        </w:tc>
        <w:tc>
          <w:tcPr>
            <w:tcW w:w="619" w:type="dxa"/>
            <w:shd w:val="clear" w:color="auto" w:fill="E4E4E4"/>
          </w:tcPr>
          <w:p w14:paraId="0145E2F3" w14:textId="77777777" w:rsidR="00291C4F" w:rsidRDefault="00000000">
            <w:pPr>
              <w:pStyle w:val="TableParagraph"/>
              <w:spacing w:before="61"/>
              <w:ind w:left="43" w:right="43"/>
              <w:jc w:val="center"/>
              <w:rPr>
                <w:sz w:val="20"/>
              </w:rPr>
            </w:pPr>
            <w:r>
              <w:rPr>
                <w:sz w:val="20"/>
              </w:rPr>
              <w:t>Value</w:t>
            </w:r>
          </w:p>
        </w:tc>
        <w:tc>
          <w:tcPr>
            <w:tcW w:w="2150" w:type="dxa"/>
            <w:shd w:val="clear" w:color="auto" w:fill="E4E4E4"/>
          </w:tcPr>
          <w:p w14:paraId="712034AE" w14:textId="77777777" w:rsidR="00291C4F" w:rsidRDefault="00000000">
            <w:pPr>
              <w:pStyle w:val="TableParagraph"/>
              <w:spacing w:before="61"/>
              <w:ind w:left="62"/>
              <w:rPr>
                <w:sz w:val="20"/>
              </w:rPr>
            </w:pPr>
            <w:r>
              <w:rPr>
                <w:sz w:val="20"/>
              </w:rPr>
              <w:t>Remarks</w:t>
            </w:r>
          </w:p>
        </w:tc>
        <w:tc>
          <w:tcPr>
            <w:tcW w:w="619" w:type="dxa"/>
            <w:shd w:val="clear" w:color="auto" w:fill="E4E4E4"/>
          </w:tcPr>
          <w:p w14:paraId="7B91DE16" w14:textId="77777777" w:rsidR="00291C4F" w:rsidRDefault="00000000">
            <w:pPr>
              <w:pStyle w:val="TableParagraph"/>
              <w:spacing w:before="61"/>
              <w:ind w:left="62"/>
              <w:rPr>
                <w:sz w:val="20"/>
              </w:rPr>
            </w:pPr>
            <w:r>
              <w:rPr>
                <w:sz w:val="20"/>
              </w:rPr>
              <w:t>Value</w:t>
            </w:r>
          </w:p>
        </w:tc>
        <w:tc>
          <w:tcPr>
            <w:tcW w:w="2150" w:type="dxa"/>
            <w:shd w:val="clear" w:color="auto" w:fill="E4E4E4"/>
          </w:tcPr>
          <w:p w14:paraId="2601E682" w14:textId="77777777" w:rsidR="00291C4F" w:rsidRDefault="00000000">
            <w:pPr>
              <w:pStyle w:val="TableParagraph"/>
              <w:spacing w:before="61"/>
              <w:ind w:left="62"/>
              <w:rPr>
                <w:sz w:val="20"/>
              </w:rPr>
            </w:pPr>
            <w:r>
              <w:rPr>
                <w:sz w:val="20"/>
              </w:rPr>
              <w:t>Remarks</w:t>
            </w:r>
          </w:p>
        </w:tc>
        <w:tc>
          <w:tcPr>
            <w:tcW w:w="1248" w:type="dxa"/>
            <w:shd w:val="clear" w:color="auto" w:fill="E4E4E4"/>
          </w:tcPr>
          <w:p w14:paraId="31F4CE16" w14:textId="77777777" w:rsidR="00291C4F" w:rsidRDefault="00000000">
            <w:pPr>
              <w:pStyle w:val="TableParagraph"/>
              <w:spacing w:before="61"/>
              <w:ind w:left="62"/>
              <w:rPr>
                <w:sz w:val="20"/>
              </w:rPr>
            </w:pPr>
            <w:r>
              <w:rPr>
                <w:sz w:val="20"/>
              </w:rPr>
              <w:t>Value</w:t>
            </w:r>
          </w:p>
        </w:tc>
        <w:tc>
          <w:tcPr>
            <w:tcW w:w="2150" w:type="dxa"/>
            <w:shd w:val="clear" w:color="auto" w:fill="E4E4E4"/>
          </w:tcPr>
          <w:p w14:paraId="1792F910" w14:textId="77777777" w:rsidR="00291C4F" w:rsidRDefault="00000000">
            <w:pPr>
              <w:pStyle w:val="TableParagraph"/>
              <w:spacing w:before="61"/>
              <w:ind w:left="62"/>
              <w:rPr>
                <w:sz w:val="20"/>
              </w:rPr>
            </w:pPr>
            <w:r>
              <w:rPr>
                <w:sz w:val="20"/>
              </w:rPr>
              <w:t>Remarks</w:t>
            </w:r>
          </w:p>
        </w:tc>
        <w:tc>
          <w:tcPr>
            <w:tcW w:w="1498" w:type="dxa"/>
            <w:shd w:val="clear" w:color="auto" w:fill="E4E4E4"/>
          </w:tcPr>
          <w:p w14:paraId="7C6990D5" w14:textId="77777777" w:rsidR="00291C4F" w:rsidRDefault="00000000">
            <w:pPr>
              <w:pStyle w:val="TableParagraph"/>
              <w:spacing w:before="61"/>
              <w:ind w:left="62"/>
              <w:rPr>
                <w:sz w:val="20"/>
              </w:rPr>
            </w:pPr>
            <w:r>
              <w:rPr>
                <w:sz w:val="20"/>
              </w:rPr>
              <w:t>Value</w:t>
            </w:r>
          </w:p>
        </w:tc>
        <w:tc>
          <w:tcPr>
            <w:tcW w:w="2153" w:type="dxa"/>
            <w:shd w:val="clear" w:color="auto" w:fill="E4E4E4"/>
          </w:tcPr>
          <w:p w14:paraId="78E63A28" w14:textId="77777777" w:rsidR="00291C4F" w:rsidRDefault="00000000">
            <w:pPr>
              <w:pStyle w:val="TableParagraph"/>
              <w:spacing w:before="61"/>
              <w:ind w:left="62"/>
              <w:rPr>
                <w:sz w:val="20"/>
              </w:rPr>
            </w:pPr>
            <w:r>
              <w:rPr>
                <w:sz w:val="20"/>
              </w:rPr>
              <w:t>Remarks</w:t>
            </w:r>
          </w:p>
        </w:tc>
      </w:tr>
      <w:tr w:rsidR="00291C4F" w14:paraId="36783269" w14:textId="77777777">
        <w:trPr>
          <w:trHeight w:hRule="exact" w:val="303"/>
        </w:trPr>
        <w:tc>
          <w:tcPr>
            <w:tcW w:w="1361" w:type="dxa"/>
            <w:tcBorders>
              <w:bottom w:val="nil"/>
            </w:tcBorders>
          </w:tcPr>
          <w:p w14:paraId="6A877A03" w14:textId="77777777" w:rsidR="00291C4F" w:rsidRDefault="00000000">
            <w:pPr>
              <w:pStyle w:val="TableParagraph"/>
              <w:spacing w:before="59"/>
              <w:ind w:left="62"/>
              <w:rPr>
                <w:sz w:val="20"/>
              </w:rPr>
            </w:pPr>
            <w:r>
              <w:rPr>
                <w:position w:val="2"/>
                <w:sz w:val="20"/>
              </w:rPr>
              <w:t>DT</w:t>
            </w:r>
            <w:r>
              <w:rPr>
                <w:sz w:val="13"/>
              </w:rPr>
              <w:t xml:space="preserve">50 </w:t>
            </w:r>
            <w:r>
              <w:rPr>
                <w:position w:val="2"/>
                <w:sz w:val="20"/>
              </w:rPr>
              <w:t>water (d)</w:t>
            </w:r>
          </w:p>
        </w:tc>
        <w:tc>
          <w:tcPr>
            <w:tcW w:w="619" w:type="dxa"/>
            <w:tcBorders>
              <w:bottom w:val="nil"/>
            </w:tcBorders>
          </w:tcPr>
          <w:p w14:paraId="6A60B987" w14:textId="77777777" w:rsidR="00291C4F" w:rsidRDefault="00000000">
            <w:pPr>
              <w:pStyle w:val="TableParagraph"/>
              <w:ind w:left="18" w:right="43"/>
              <w:jc w:val="center"/>
              <w:rPr>
                <w:sz w:val="20"/>
              </w:rPr>
            </w:pPr>
            <w:r>
              <w:rPr>
                <w:sz w:val="20"/>
              </w:rPr>
              <w:t>103.9</w:t>
            </w:r>
          </w:p>
        </w:tc>
        <w:tc>
          <w:tcPr>
            <w:tcW w:w="2150" w:type="dxa"/>
            <w:tcBorders>
              <w:bottom w:val="nil"/>
            </w:tcBorders>
          </w:tcPr>
          <w:p w14:paraId="1BBA543A" w14:textId="77777777" w:rsidR="00291C4F" w:rsidRDefault="00000000">
            <w:pPr>
              <w:pStyle w:val="TableParagraph"/>
              <w:ind w:left="62"/>
              <w:rPr>
                <w:sz w:val="20"/>
              </w:rPr>
            </w:pPr>
            <w:r>
              <w:rPr>
                <w:sz w:val="20"/>
              </w:rPr>
              <w:t>EFSA conclusion</w:t>
            </w:r>
          </w:p>
        </w:tc>
        <w:tc>
          <w:tcPr>
            <w:tcW w:w="619" w:type="dxa"/>
            <w:tcBorders>
              <w:bottom w:val="nil"/>
            </w:tcBorders>
          </w:tcPr>
          <w:p w14:paraId="563DE2ED" w14:textId="77777777" w:rsidR="00291C4F" w:rsidRDefault="00000000">
            <w:pPr>
              <w:pStyle w:val="TableParagraph"/>
              <w:spacing w:before="61"/>
              <w:ind w:left="62"/>
              <w:rPr>
                <w:sz w:val="20"/>
              </w:rPr>
            </w:pPr>
            <w:r>
              <w:rPr>
                <w:sz w:val="20"/>
              </w:rPr>
              <w:t>1000</w:t>
            </w:r>
          </w:p>
        </w:tc>
        <w:tc>
          <w:tcPr>
            <w:tcW w:w="2150" w:type="dxa"/>
            <w:tcBorders>
              <w:bottom w:val="nil"/>
            </w:tcBorders>
          </w:tcPr>
          <w:p w14:paraId="1F377E3C" w14:textId="77777777" w:rsidR="00291C4F" w:rsidRDefault="00000000">
            <w:pPr>
              <w:pStyle w:val="TableParagraph"/>
              <w:spacing w:before="61"/>
              <w:ind w:left="62"/>
              <w:rPr>
                <w:sz w:val="20"/>
              </w:rPr>
            </w:pPr>
            <w:r>
              <w:rPr>
                <w:sz w:val="20"/>
              </w:rPr>
              <w:t>FOCUS default value</w:t>
            </w:r>
          </w:p>
        </w:tc>
        <w:tc>
          <w:tcPr>
            <w:tcW w:w="1248" w:type="dxa"/>
            <w:tcBorders>
              <w:bottom w:val="nil"/>
            </w:tcBorders>
          </w:tcPr>
          <w:p w14:paraId="2EF278FF" w14:textId="77777777" w:rsidR="00291C4F" w:rsidRDefault="00000000">
            <w:pPr>
              <w:pStyle w:val="TableParagraph"/>
              <w:spacing w:before="61"/>
              <w:ind w:left="62"/>
              <w:rPr>
                <w:sz w:val="20"/>
              </w:rPr>
            </w:pPr>
            <w:r>
              <w:rPr>
                <w:sz w:val="20"/>
              </w:rPr>
              <w:t>1000</w:t>
            </w:r>
          </w:p>
        </w:tc>
        <w:tc>
          <w:tcPr>
            <w:tcW w:w="2150" w:type="dxa"/>
            <w:tcBorders>
              <w:bottom w:val="nil"/>
            </w:tcBorders>
          </w:tcPr>
          <w:p w14:paraId="2718A721" w14:textId="77777777" w:rsidR="00291C4F" w:rsidRDefault="00000000">
            <w:pPr>
              <w:pStyle w:val="TableParagraph"/>
              <w:spacing w:before="61"/>
              <w:ind w:left="62"/>
              <w:rPr>
                <w:sz w:val="20"/>
              </w:rPr>
            </w:pPr>
            <w:r>
              <w:rPr>
                <w:sz w:val="20"/>
              </w:rPr>
              <w:t>FOCUS default value</w:t>
            </w:r>
          </w:p>
        </w:tc>
        <w:tc>
          <w:tcPr>
            <w:tcW w:w="1498" w:type="dxa"/>
            <w:tcBorders>
              <w:bottom w:val="nil"/>
            </w:tcBorders>
          </w:tcPr>
          <w:p w14:paraId="77D06451" w14:textId="77777777" w:rsidR="00291C4F" w:rsidRDefault="00000000">
            <w:pPr>
              <w:pStyle w:val="TableParagraph"/>
              <w:spacing w:before="61"/>
              <w:ind w:left="62"/>
              <w:rPr>
                <w:sz w:val="20"/>
              </w:rPr>
            </w:pPr>
            <w:r>
              <w:rPr>
                <w:w w:val="99"/>
                <w:sz w:val="20"/>
              </w:rPr>
              <w:t>-</w:t>
            </w:r>
          </w:p>
        </w:tc>
        <w:tc>
          <w:tcPr>
            <w:tcW w:w="2153" w:type="dxa"/>
            <w:tcBorders>
              <w:bottom w:val="nil"/>
            </w:tcBorders>
          </w:tcPr>
          <w:p w14:paraId="10A574A2" w14:textId="77777777" w:rsidR="00291C4F" w:rsidRDefault="00000000">
            <w:pPr>
              <w:pStyle w:val="TableParagraph"/>
              <w:spacing w:before="61"/>
              <w:ind w:left="62"/>
              <w:rPr>
                <w:sz w:val="20"/>
              </w:rPr>
            </w:pPr>
            <w:r>
              <w:rPr>
                <w:sz w:val="20"/>
              </w:rPr>
              <w:t>No data available.</w:t>
            </w:r>
          </w:p>
        </w:tc>
      </w:tr>
      <w:tr w:rsidR="00291C4F" w14:paraId="5052A4EF" w14:textId="77777777">
        <w:trPr>
          <w:trHeight w:hRule="exact" w:val="61"/>
        </w:trPr>
        <w:tc>
          <w:tcPr>
            <w:tcW w:w="1361" w:type="dxa"/>
            <w:tcBorders>
              <w:top w:val="nil"/>
            </w:tcBorders>
          </w:tcPr>
          <w:p w14:paraId="3C32AB87" w14:textId="77777777" w:rsidR="00291C4F" w:rsidRDefault="00291C4F"/>
        </w:tc>
        <w:tc>
          <w:tcPr>
            <w:tcW w:w="619" w:type="dxa"/>
            <w:tcBorders>
              <w:top w:val="nil"/>
            </w:tcBorders>
          </w:tcPr>
          <w:p w14:paraId="7EEB3B85" w14:textId="77777777" w:rsidR="00291C4F" w:rsidRDefault="00291C4F"/>
        </w:tc>
        <w:tc>
          <w:tcPr>
            <w:tcW w:w="2150" w:type="dxa"/>
            <w:vMerge w:val="restart"/>
            <w:tcBorders>
              <w:top w:val="nil"/>
            </w:tcBorders>
          </w:tcPr>
          <w:p w14:paraId="21576996" w14:textId="77777777" w:rsidR="00291C4F" w:rsidRDefault="00000000">
            <w:pPr>
              <w:pStyle w:val="TableParagraph"/>
              <w:spacing w:before="0" w:line="222" w:lineRule="exact"/>
              <w:ind w:left="62"/>
              <w:rPr>
                <w:sz w:val="20"/>
              </w:rPr>
            </w:pPr>
            <w:r>
              <w:rPr>
                <w:sz w:val="20"/>
              </w:rPr>
              <w:t>(EFSA Journal 2014;</w:t>
            </w:r>
          </w:p>
        </w:tc>
        <w:tc>
          <w:tcPr>
            <w:tcW w:w="619" w:type="dxa"/>
            <w:tcBorders>
              <w:top w:val="nil"/>
            </w:tcBorders>
          </w:tcPr>
          <w:p w14:paraId="317A542B" w14:textId="77777777" w:rsidR="00291C4F" w:rsidRDefault="00291C4F"/>
        </w:tc>
        <w:tc>
          <w:tcPr>
            <w:tcW w:w="2150" w:type="dxa"/>
            <w:vMerge w:val="restart"/>
            <w:tcBorders>
              <w:top w:val="nil"/>
            </w:tcBorders>
          </w:tcPr>
          <w:p w14:paraId="3CFBC3B2" w14:textId="77777777" w:rsidR="00291C4F" w:rsidRDefault="00000000">
            <w:pPr>
              <w:pStyle w:val="TableParagraph"/>
              <w:spacing w:before="0" w:line="225" w:lineRule="exact"/>
              <w:ind w:left="62"/>
              <w:rPr>
                <w:sz w:val="20"/>
              </w:rPr>
            </w:pPr>
            <w:r>
              <w:rPr>
                <w:sz w:val="20"/>
              </w:rPr>
              <w:t>(worst case)</w:t>
            </w:r>
          </w:p>
        </w:tc>
        <w:tc>
          <w:tcPr>
            <w:tcW w:w="1248" w:type="dxa"/>
            <w:tcBorders>
              <w:top w:val="nil"/>
            </w:tcBorders>
          </w:tcPr>
          <w:p w14:paraId="218F67D8" w14:textId="77777777" w:rsidR="00291C4F" w:rsidRDefault="00291C4F"/>
        </w:tc>
        <w:tc>
          <w:tcPr>
            <w:tcW w:w="2150" w:type="dxa"/>
            <w:vMerge w:val="restart"/>
            <w:tcBorders>
              <w:top w:val="nil"/>
            </w:tcBorders>
          </w:tcPr>
          <w:p w14:paraId="158F9DB1" w14:textId="77777777" w:rsidR="00291C4F" w:rsidRDefault="00000000">
            <w:pPr>
              <w:pStyle w:val="TableParagraph"/>
              <w:spacing w:before="0" w:line="225" w:lineRule="exact"/>
              <w:ind w:left="62"/>
              <w:rPr>
                <w:sz w:val="20"/>
              </w:rPr>
            </w:pPr>
            <w:r>
              <w:rPr>
                <w:sz w:val="20"/>
              </w:rPr>
              <w:t>(worst case)</w:t>
            </w:r>
          </w:p>
        </w:tc>
        <w:tc>
          <w:tcPr>
            <w:tcW w:w="1498" w:type="dxa"/>
            <w:tcBorders>
              <w:top w:val="nil"/>
            </w:tcBorders>
          </w:tcPr>
          <w:p w14:paraId="41A14912" w14:textId="77777777" w:rsidR="00291C4F" w:rsidRDefault="00291C4F"/>
        </w:tc>
        <w:tc>
          <w:tcPr>
            <w:tcW w:w="2153" w:type="dxa"/>
            <w:vMerge w:val="restart"/>
            <w:tcBorders>
              <w:top w:val="nil"/>
            </w:tcBorders>
          </w:tcPr>
          <w:p w14:paraId="637D1319" w14:textId="77777777" w:rsidR="00291C4F" w:rsidRDefault="00291C4F"/>
        </w:tc>
      </w:tr>
      <w:tr w:rsidR="00291C4F" w14:paraId="6B1C932B" w14:textId="77777777">
        <w:trPr>
          <w:trHeight w:hRule="exact" w:val="167"/>
        </w:trPr>
        <w:tc>
          <w:tcPr>
            <w:tcW w:w="1361" w:type="dxa"/>
            <w:vMerge w:val="restart"/>
          </w:tcPr>
          <w:p w14:paraId="0D8E5286" w14:textId="77777777" w:rsidR="00291C4F" w:rsidRDefault="00000000">
            <w:pPr>
              <w:pStyle w:val="TableParagraph"/>
              <w:spacing w:before="97" w:line="212" w:lineRule="exact"/>
              <w:ind w:left="62" w:right="36"/>
              <w:rPr>
                <w:sz w:val="20"/>
              </w:rPr>
            </w:pPr>
            <w:r>
              <w:rPr>
                <w:position w:val="2"/>
                <w:sz w:val="20"/>
              </w:rPr>
              <w:t>DT</w:t>
            </w:r>
            <w:r>
              <w:rPr>
                <w:sz w:val="13"/>
              </w:rPr>
              <w:t xml:space="preserve">50 </w:t>
            </w:r>
            <w:r>
              <w:rPr>
                <w:position w:val="2"/>
                <w:sz w:val="20"/>
              </w:rPr>
              <w:t xml:space="preserve">sediment </w:t>
            </w:r>
            <w:r>
              <w:rPr>
                <w:sz w:val="20"/>
              </w:rPr>
              <w:t>(d)</w:t>
            </w:r>
          </w:p>
        </w:tc>
        <w:tc>
          <w:tcPr>
            <w:tcW w:w="619" w:type="dxa"/>
            <w:vMerge w:val="restart"/>
          </w:tcPr>
          <w:p w14:paraId="28008F29" w14:textId="77777777" w:rsidR="00291C4F" w:rsidRDefault="00000000">
            <w:pPr>
              <w:pStyle w:val="TableParagraph"/>
              <w:ind w:left="62"/>
              <w:rPr>
                <w:sz w:val="20"/>
              </w:rPr>
            </w:pPr>
            <w:r>
              <w:rPr>
                <w:sz w:val="20"/>
              </w:rPr>
              <w:t>103.9</w:t>
            </w:r>
          </w:p>
        </w:tc>
        <w:tc>
          <w:tcPr>
            <w:tcW w:w="2150" w:type="dxa"/>
            <w:vMerge/>
            <w:tcBorders>
              <w:bottom w:val="nil"/>
            </w:tcBorders>
          </w:tcPr>
          <w:p w14:paraId="3880DF60" w14:textId="77777777" w:rsidR="00291C4F" w:rsidRDefault="00291C4F"/>
        </w:tc>
        <w:tc>
          <w:tcPr>
            <w:tcW w:w="619" w:type="dxa"/>
            <w:vMerge w:val="restart"/>
          </w:tcPr>
          <w:p w14:paraId="43064AA7" w14:textId="77777777" w:rsidR="00291C4F" w:rsidRDefault="00000000">
            <w:pPr>
              <w:pStyle w:val="TableParagraph"/>
              <w:ind w:left="62"/>
              <w:rPr>
                <w:sz w:val="20"/>
              </w:rPr>
            </w:pPr>
            <w:r>
              <w:rPr>
                <w:sz w:val="20"/>
              </w:rPr>
              <w:t>1000</w:t>
            </w:r>
          </w:p>
        </w:tc>
        <w:tc>
          <w:tcPr>
            <w:tcW w:w="2150" w:type="dxa"/>
            <w:vMerge/>
            <w:tcBorders>
              <w:bottom w:val="nil"/>
            </w:tcBorders>
          </w:tcPr>
          <w:p w14:paraId="636ACE45" w14:textId="77777777" w:rsidR="00291C4F" w:rsidRDefault="00291C4F"/>
        </w:tc>
        <w:tc>
          <w:tcPr>
            <w:tcW w:w="1248" w:type="dxa"/>
            <w:vMerge w:val="restart"/>
          </w:tcPr>
          <w:p w14:paraId="13781299" w14:textId="77777777" w:rsidR="00291C4F" w:rsidRDefault="00000000">
            <w:pPr>
              <w:pStyle w:val="TableParagraph"/>
              <w:ind w:left="62"/>
              <w:rPr>
                <w:sz w:val="20"/>
              </w:rPr>
            </w:pPr>
            <w:r>
              <w:rPr>
                <w:sz w:val="20"/>
              </w:rPr>
              <w:t>1000</w:t>
            </w:r>
          </w:p>
        </w:tc>
        <w:tc>
          <w:tcPr>
            <w:tcW w:w="2150" w:type="dxa"/>
            <w:vMerge/>
            <w:tcBorders>
              <w:bottom w:val="nil"/>
            </w:tcBorders>
          </w:tcPr>
          <w:p w14:paraId="006E2FC8" w14:textId="77777777" w:rsidR="00291C4F" w:rsidRDefault="00291C4F"/>
        </w:tc>
        <w:tc>
          <w:tcPr>
            <w:tcW w:w="1498" w:type="dxa"/>
            <w:vMerge w:val="restart"/>
          </w:tcPr>
          <w:p w14:paraId="1E2BC7FA" w14:textId="77777777" w:rsidR="00291C4F" w:rsidRDefault="00000000">
            <w:pPr>
              <w:pStyle w:val="TableParagraph"/>
              <w:ind w:left="62"/>
              <w:rPr>
                <w:sz w:val="20"/>
              </w:rPr>
            </w:pPr>
            <w:r>
              <w:rPr>
                <w:w w:val="99"/>
                <w:sz w:val="20"/>
              </w:rPr>
              <w:t>-</w:t>
            </w:r>
          </w:p>
        </w:tc>
        <w:tc>
          <w:tcPr>
            <w:tcW w:w="2153" w:type="dxa"/>
            <w:vMerge/>
            <w:tcBorders>
              <w:bottom w:val="nil"/>
            </w:tcBorders>
          </w:tcPr>
          <w:p w14:paraId="10A37DC4" w14:textId="77777777" w:rsidR="00291C4F" w:rsidRDefault="00291C4F"/>
        </w:tc>
      </w:tr>
      <w:tr w:rsidR="00291C4F" w14:paraId="1027D542" w14:textId="77777777">
        <w:trPr>
          <w:trHeight w:hRule="exact" w:val="229"/>
        </w:trPr>
        <w:tc>
          <w:tcPr>
            <w:tcW w:w="1361" w:type="dxa"/>
            <w:vMerge/>
          </w:tcPr>
          <w:p w14:paraId="4246BB57" w14:textId="77777777" w:rsidR="00291C4F" w:rsidRDefault="00291C4F"/>
        </w:tc>
        <w:tc>
          <w:tcPr>
            <w:tcW w:w="619" w:type="dxa"/>
            <w:vMerge/>
          </w:tcPr>
          <w:p w14:paraId="2E8DCB41" w14:textId="77777777" w:rsidR="00291C4F" w:rsidRDefault="00291C4F"/>
        </w:tc>
        <w:tc>
          <w:tcPr>
            <w:tcW w:w="2150" w:type="dxa"/>
            <w:tcBorders>
              <w:top w:val="nil"/>
              <w:bottom w:val="nil"/>
            </w:tcBorders>
          </w:tcPr>
          <w:p w14:paraId="10BB3D81" w14:textId="77777777" w:rsidR="00291C4F" w:rsidRDefault="00000000">
            <w:pPr>
              <w:pStyle w:val="TableParagraph"/>
              <w:spacing w:before="0" w:line="224" w:lineRule="exact"/>
              <w:ind w:left="62"/>
              <w:rPr>
                <w:sz w:val="20"/>
              </w:rPr>
            </w:pPr>
            <w:r>
              <w:rPr>
                <w:sz w:val="20"/>
              </w:rPr>
              <w:t>12(9):3812, revised 21</w:t>
            </w:r>
          </w:p>
        </w:tc>
        <w:tc>
          <w:tcPr>
            <w:tcW w:w="619" w:type="dxa"/>
            <w:vMerge/>
          </w:tcPr>
          <w:p w14:paraId="7A333CE0" w14:textId="77777777" w:rsidR="00291C4F" w:rsidRDefault="00291C4F"/>
        </w:tc>
        <w:tc>
          <w:tcPr>
            <w:tcW w:w="2150" w:type="dxa"/>
            <w:tcBorders>
              <w:top w:val="nil"/>
              <w:bottom w:val="nil"/>
            </w:tcBorders>
          </w:tcPr>
          <w:p w14:paraId="1AB3545D" w14:textId="77777777" w:rsidR="00291C4F" w:rsidRDefault="00291C4F"/>
        </w:tc>
        <w:tc>
          <w:tcPr>
            <w:tcW w:w="1248" w:type="dxa"/>
            <w:vMerge/>
          </w:tcPr>
          <w:p w14:paraId="6CB83858" w14:textId="77777777" w:rsidR="00291C4F" w:rsidRDefault="00291C4F"/>
        </w:tc>
        <w:tc>
          <w:tcPr>
            <w:tcW w:w="2150" w:type="dxa"/>
            <w:tcBorders>
              <w:top w:val="nil"/>
              <w:bottom w:val="nil"/>
            </w:tcBorders>
          </w:tcPr>
          <w:p w14:paraId="72566986" w14:textId="77777777" w:rsidR="00291C4F" w:rsidRDefault="00291C4F"/>
        </w:tc>
        <w:tc>
          <w:tcPr>
            <w:tcW w:w="1498" w:type="dxa"/>
            <w:vMerge/>
          </w:tcPr>
          <w:p w14:paraId="781B26B2" w14:textId="77777777" w:rsidR="00291C4F" w:rsidRDefault="00291C4F"/>
        </w:tc>
        <w:tc>
          <w:tcPr>
            <w:tcW w:w="2153" w:type="dxa"/>
            <w:tcBorders>
              <w:top w:val="nil"/>
              <w:bottom w:val="nil"/>
            </w:tcBorders>
          </w:tcPr>
          <w:p w14:paraId="44A885F5" w14:textId="77777777" w:rsidR="00291C4F" w:rsidRDefault="00291C4F"/>
        </w:tc>
      </w:tr>
      <w:tr w:rsidR="00291C4F" w14:paraId="2238DBAE" w14:textId="77777777">
        <w:trPr>
          <w:trHeight w:hRule="exact" w:val="199"/>
        </w:trPr>
        <w:tc>
          <w:tcPr>
            <w:tcW w:w="1361" w:type="dxa"/>
            <w:vMerge/>
          </w:tcPr>
          <w:p w14:paraId="632D02DE" w14:textId="77777777" w:rsidR="00291C4F" w:rsidRDefault="00291C4F"/>
        </w:tc>
        <w:tc>
          <w:tcPr>
            <w:tcW w:w="619" w:type="dxa"/>
            <w:vMerge/>
          </w:tcPr>
          <w:p w14:paraId="50D3D9D6" w14:textId="77777777" w:rsidR="00291C4F" w:rsidRDefault="00291C4F"/>
        </w:tc>
        <w:tc>
          <w:tcPr>
            <w:tcW w:w="2150" w:type="dxa"/>
            <w:tcBorders>
              <w:top w:val="nil"/>
              <w:bottom w:val="nil"/>
            </w:tcBorders>
          </w:tcPr>
          <w:p w14:paraId="6A58C2C0" w14:textId="77777777" w:rsidR="00291C4F" w:rsidRDefault="00000000">
            <w:pPr>
              <w:pStyle w:val="TableParagraph"/>
              <w:spacing w:before="0" w:line="226" w:lineRule="exact"/>
              <w:ind w:left="62"/>
              <w:rPr>
                <w:sz w:val="20"/>
              </w:rPr>
            </w:pPr>
            <w:r>
              <w:rPr>
                <w:sz w:val="20"/>
              </w:rPr>
              <w:t>March 2017, page 54 of</w:t>
            </w:r>
          </w:p>
        </w:tc>
        <w:tc>
          <w:tcPr>
            <w:tcW w:w="619" w:type="dxa"/>
            <w:vMerge/>
          </w:tcPr>
          <w:p w14:paraId="6A34420C" w14:textId="77777777" w:rsidR="00291C4F" w:rsidRDefault="00291C4F"/>
        </w:tc>
        <w:tc>
          <w:tcPr>
            <w:tcW w:w="2150" w:type="dxa"/>
            <w:tcBorders>
              <w:top w:val="nil"/>
              <w:bottom w:val="nil"/>
            </w:tcBorders>
          </w:tcPr>
          <w:p w14:paraId="71D6C1B0" w14:textId="77777777" w:rsidR="00291C4F" w:rsidRDefault="00291C4F"/>
        </w:tc>
        <w:tc>
          <w:tcPr>
            <w:tcW w:w="1248" w:type="dxa"/>
            <w:vMerge/>
          </w:tcPr>
          <w:p w14:paraId="56D17C64" w14:textId="77777777" w:rsidR="00291C4F" w:rsidRDefault="00291C4F"/>
        </w:tc>
        <w:tc>
          <w:tcPr>
            <w:tcW w:w="2150" w:type="dxa"/>
            <w:tcBorders>
              <w:top w:val="nil"/>
              <w:bottom w:val="nil"/>
            </w:tcBorders>
          </w:tcPr>
          <w:p w14:paraId="3D9DE11E" w14:textId="77777777" w:rsidR="00291C4F" w:rsidRDefault="00291C4F"/>
        </w:tc>
        <w:tc>
          <w:tcPr>
            <w:tcW w:w="1498" w:type="dxa"/>
            <w:vMerge/>
          </w:tcPr>
          <w:p w14:paraId="6CD21F1A" w14:textId="77777777" w:rsidR="00291C4F" w:rsidRDefault="00291C4F"/>
        </w:tc>
        <w:tc>
          <w:tcPr>
            <w:tcW w:w="2153" w:type="dxa"/>
            <w:tcBorders>
              <w:top w:val="nil"/>
              <w:bottom w:val="nil"/>
            </w:tcBorders>
          </w:tcPr>
          <w:p w14:paraId="5400152A" w14:textId="77777777" w:rsidR="00291C4F" w:rsidRDefault="00291C4F"/>
        </w:tc>
      </w:tr>
      <w:tr w:rsidR="00291C4F" w14:paraId="27B6D4F0" w14:textId="77777777">
        <w:trPr>
          <w:trHeight w:hRule="exact" w:val="31"/>
        </w:trPr>
        <w:tc>
          <w:tcPr>
            <w:tcW w:w="1361" w:type="dxa"/>
            <w:vMerge w:val="restart"/>
          </w:tcPr>
          <w:p w14:paraId="7A505981" w14:textId="77777777" w:rsidR="00291C4F" w:rsidRDefault="00000000">
            <w:pPr>
              <w:pStyle w:val="TableParagraph"/>
              <w:spacing w:before="97" w:line="212" w:lineRule="exact"/>
              <w:ind w:left="62" w:right="107"/>
              <w:rPr>
                <w:sz w:val="20"/>
              </w:rPr>
            </w:pPr>
            <w:r>
              <w:rPr>
                <w:position w:val="2"/>
                <w:sz w:val="20"/>
              </w:rPr>
              <w:t>DT</w:t>
            </w:r>
            <w:r>
              <w:rPr>
                <w:sz w:val="13"/>
              </w:rPr>
              <w:t xml:space="preserve">50 </w:t>
            </w:r>
            <w:r>
              <w:rPr>
                <w:position w:val="2"/>
                <w:sz w:val="20"/>
              </w:rPr>
              <w:t xml:space="preserve">total sys- </w:t>
            </w:r>
            <w:proofErr w:type="spellStart"/>
            <w:r>
              <w:rPr>
                <w:sz w:val="20"/>
              </w:rPr>
              <w:t>tem</w:t>
            </w:r>
            <w:proofErr w:type="spellEnd"/>
            <w:r>
              <w:rPr>
                <w:sz w:val="20"/>
              </w:rPr>
              <w:t xml:space="preserve"> (d)</w:t>
            </w:r>
          </w:p>
        </w:tc>
        <w:tc>
          <w:tcPr>
            <w:tcW w:w="619" w:type="dxa"/>
            <w:vMerge w:val="restart"/>
          </w:tcPr>
          <w:p w14:paraId="7786AC03" w14:textId="77777777" w:rsidR="00291C4F" w:rsidRDefault="00000000">
            <w:pPr>
              <w:pStyle w:val="TableParagraph"/>
              <w:ind w:left="62"/>
              <w:rPr>
                <w:sz w:val="20"/>
              </w:rPr>
            </w:pPr>
            <w:r>
              <w:rPr>
                <w:sz w:val="20"/>
              </w:rPr>
              <w:t>103.9</w:t>
            </w:r>
          </w:p>
        </w:tc>
        <w:tc>
          <w:tcPr>
            <w:tcW w:w="2150" w:type="dxa"/>
            <w:vMerge w:val="restart"/>
            <w:tcBorders>
              <w:top w:val="nil"/>
            </w:tcBorders>
          </w:tcPr>
          <w:p w14:paraId="0481DC90" w14:textId="77777777" w:rsidR="00291C4F" w:rsidRDefault="00000000">
            <w:pPr>
              <w:pStyle w:val="TableParagraph"/>
              <w:spacing w:before="0" w:line="226" w:lineRule="exact"/>
              <w:ind w:left="62"/>
              <w:rPr>
                <w:sz w:val="20"/>
              </w:rPr>
            </w:pPr>
            <w:r>
              <w:rPr>
                <w:sz w:val="20"/>
              </w:rPr>
              <w:t>81) (geomean n =2)</w:t>
            </w:r>
          </w:p>
        </w:tc>
        <w:tc>
          <w:tcPr>
            <w:tcW w:w="619" w:type="dxa"/>
            <w:vMerge w:val="restart"/>
          </w:tcPr>
          <w:p w14:paraId="04F74254" w14:textId="77777777" w:rsidR="00291C4F" w:rsidRDefault="00000000">
            <w:pPr>
              <w:pStyle w:val="TableParagraph"/>
              <w:ind w:left="62"/>
              <w:rPr>
                <w:sz w:val="20"/>
              </w:rPr>
            </w:pPr>
            <w:r>
              <w:rPr>
                <w:sz w:val="20"/>
              </w:rPr>
              <w:t>1000</w:t>
            </w:r>
          </w:p>
        </w:tc>
        <w:tc>
          <w:tcPr>
            <w:tcW w:w="2150" w:type="dxa"/>
            <w:vMerge w:val="restart"/>
            <w:tcBorders>
              <w:top w:val="nil"/>
            </w:tcBorders>
          </w:tcPr>
          <w:p w14:paraId="1CB844F8" w14:textId="77777777" w:rsidR="00291C4F" w:rsidRDefault="00291C4F"/>
        </w:tc>
        <w:tc>
          <w:tcPr>
            <w:tcW w:w="1248" w:type="dxa"/>
            <w:vMerge w:val="restart"/>
          </w:tcPr>
          <w:p w14:paraId="643A9743" w14:textId="77777777" w:rsidR="00291C4F" w:rsidRDefault="00000000">
            <w:pPr>
              <w:pStyle w:val="TableParagraph"/>
              <w:ind w:left="62"/>
              <w:rPr>
                <w:sz w:val="20"/>
              </w:rPr>
            </w:pPr>
            <w:r>
              <w:rPr>
                <w:sz w:val="20"/>
              </w:rPr>
              <w:t>1000</w:t>
            </w:r>
          </w:p>
        </w:tc>
        <w:tc>
          <w:tcPr>
            <w:tcW w:w="2150" w:type="dxa"/>
            <w:vMerge w:val="restart"/>
            <w:tcBorders>
              <w:top w:val="nil"/>
            </w:tcBorders>
          </w:tcPr>
          <w:p w14:paraId="36C9D5E2" w14:textId="77777777" w:rsidR="00291C4F" w:rsidRDefault="00291C4F"/>
        </w:tc>
        <w:tc>
          <w:tcPr>
            <w:tcW w:w="1498" w:type="dxa"/>
            <w:vMerge w:val="restart"/>
          </w:tcPr>
          <w:p w14:paraId="781F1232" w14:textId="77777777" w:rsidR="00291C4F" w:rsidRDefault="00000000">
            <w:pPr>
              <w:pStyle w:val="TableParagraph"/>
              <w:ind w:left="62"/>
              <w:rPr>
                <w:sz w:val="20"/>
              </w:rPr>
            </w:pPr>
            <w:r>
              <w:rPr>
                <w:w w:val="99"/>
                <w:sz w:val="20"/>
              </w:rPr>
              <w:t>-</w:t>
            </w:r>
          </w:p>
        </w:tc>
        <w:tc>
          <w:tcPr>
            <w:tcW w:w="2153" w:type="dxa"/>
            <w:vMerge w:val="restart"/>
            <w:tcBorders>
              <w:top w:val="nil"/>
            </w:tcBorders>
          </w:tcPr>
          <w:p w14:paraId="5B09F2DC" w14:textId="77777777" w:rsidR="00291C4F" w:rsidRDefault="00291C4F"/>
        </w:tc>
      </w:tr>
      <w:tr w:rsidR="00291C4F" w14:paraId="7402C557" w14:textId="77777777">
        <w:trPr>
          <w:trHeight w:hRule="exact" w:val="561"/>
        </w:trPr>
        <w:tc>
          <w:tcPr>
            <w:tcW w:w="1361" w:type="dxa"/>
            <w:vMerge/>
          </w:tcPr>
          <w:p w14:paraId="2C13CE0F" w14:textId="77777777" w:rsidR="00291C4F" w:rsidRDefault="00291C4F"/>
        </w:tc>
        <w:tc>
          <w:tcPr>
            <w:tcW w:w="619" w:type="dxa"/>
            <w:vMerge/>
          </w:tcPr>
          <w:p w14:paraId="0ED4EB3F" w14:textId="77777777" w:rsidR="00291C4F" w:rsidRDefault="00291C4F"/>
        </w:tc>
        <w:tc>
          <w:tcPr>
            <w:tcW w:w="2150" w:type="dxa"/>
            <w:vMerge/>
          </w:tcPr>
          <w:p w14:paraId="1951828A" w14:textId="77777777" w:rsidR="00291C4F" w:rsidRDefault="00291C4F"/>
        </w:tc>
        <w:tc>
          <w:tcPr>
            <w:tcW w:w="619" w:type="dxa"/>
            <w:vMerge/>
          </w:tcPr>
          <w:p w14:paraId="6709B9E1" w14:textId="77777777" w:rsidR="00291C4F" w:rsidRDefault="00291C4F"/>
        </w:tc>
        <w:tc>
          <w:tcPr>
            <w:tcW w:w="2150" w:type="dxa"/>
            <w:vMerge/>
          </w:tcPr>
          <w:p w14:paraId="7B2CCD18" w14:textId="77777777" w:rsidR="00291C4F" w:rsidRDefault="00291C4F"/>
        </w:tc>
        <w:tc>
          <w:tcPr>
            <w:tcW w:w="1248" w:type="dxa"/>
            <w:vMerge/>
          </w:tcPr>
          <w:p w14:paraId="00C50231" w14:textId="77777777" w:rsidR="00291C4F" w:rsidRDefault="00291C4F"/>
        </w:tc>
        <w:tc>
          <w:tcPr>
            <w:tcW w:w="2150" w:type="dxa"/>
            <w:vMerge/>
          </w:tcPr>
          <w:p w14:paraId="20F1B7A4" w14:textId="77777777" w:rsidR="00291C4F" w:rsidRDefault="00291C4F"/>
        </w:tc>
        <w:tc>
          <w:tcPr>
            <w:tcW w:w="1498" w:type="dxa"/>
            <w:vMerge/>
          </w:tcPr>
          <w:p w14:paraId="741EDE00" w14:textId="77777777" w:rsidR="00291C4F" w:rsidRDefault="00291C4F"/>
        </w:tc>
        <w:tc>
          <w:tcPr>
            <w:tcW w:w="2153" w:type="dxa"/>
            <w:vMerge/>
          </w:tcPr>
          <w:p w14:paraId="5F37A005" w14:textId="77777777" w:rsidR="00291C4F" w:rsidRDefault="00291C4F"/>
        </w:tc>
      </w:tr>
      <w:tr w:rsidR="00291C4F" w14:paraId="65E971C1" w14:textId="77777777">
        <w:trPr>
          <w:trHeight w:hRule="exact" w:val="304"/>
        </w:trPr>
        <w:tc>
          <w:tcPr>
            <w:tcW w:w="1361" w:type="dxa"/>
            <w:tcBorders>
              <w:bottom w:val="nil"/>
            </w:tcBorders>
          </w:tcPr>
          <w:p w14:paraId="29599F88" w14:textId="77777777" w:rsidR="00291C4F" w:rsidRDefault="00000000">
            <w:pPr>
              <w:pStyle w:val="TableParagraph"/>
              <w:ind w:left="62"/>
              <w:rPr>
                <w:sz w:val="20"/>
              </w:rPr>
            </w:pPr>
            <w:r>
              <w:rPr>
                <w:sz w:val="20"/>
              </w:rPr>
              <w:t xml:space="preserve">Max % </w:t>
            </w:r>
            <w:proofErr w:type="spellStart"/>
            <w:r>
              <w:rPr>
                <w:sz w:val="20"/>
              </w:rPr>
              <w:t>ob</w:t>
            </w:r>
            <w:proofErr w:type="spellEnd"/>
            <w:r>
              <w:rPr>
                <w:sz w:val="20"/>
              </w:rPr>
              <w:t>-</w:t>
            </w:r>
          </w:p>
        </w:tc>
        <w:tc>
          <w:tcPr>
            <w:tcW w:w="619" w:type="dxa"/>
            <w:tcBorders>
              <w:bottom w:val="nil"/>
            </w:tcBorders>
          </w:tcPr>
          <w:p w14:paraId="6E49E0DF" w14:textId="77777777" w:rsidR="00291C4F" w:rsidRDefault="00000000">
            <w:pPr>
              <w:pStyle w:val="TableParagraph"/>
              <w:spacing w:before="63"/>
              <w:ind w:left="43" w:right="169"/>
              <w:jc w:val="center"/>
              <w:rPr>
                <w:sz w:val="20"/>
              </w:rPr>
            </w:pPr>
            <w:r>
              <w:rPr>
                <w:sz w:val="20"/>
              </w:rPr>
              <w:t>32.1</w:t>
            </w:r>
          </w:p>
        </w:tc>
        <w:tc>
          <w:tcPr>
            <w:tcW w:w="2150" w:type="dxa"/>
            <w:tcBorders>
              <w:bottom w:val="nil"/>
            </w:tcBorders>
          </w:tcPr>
          <w:p w14:paraId="2344BB42" w14:textId="77777777" w:rsidR="00291C4F" w:rsidRDefault="00000000">
            <w:pPr>
              <w:pStyle w:val="TableParagraph"/>
              <w:ind w:left="62"/>
              <w:rPr>
                <w:sz w:val="20"/>
              </w:rPr>
            </w:pPr>
            <w:r>
              <w:rPr>
                <w:sz w:val="20"/>
              </w:rPr>
              <w:t>EFSA Conclusion</w:t>
            </w:r>
          </w:p>
        </w:tc>
        <w:tc>
          <w:tcPr>
            <w:tcW w:w="619" w:type="dxa"/>
            <w:tcBorders>
              <w:bottom w:val="nil"/>
            </w:tcBorders>
          </w:tcPr>
          <w:p w14:paraId="1ED08A5A" w14:textId="77777777" w:rsidR="00291C4F" w:rsidRDefault="00000000">
            <w:pPr>
              <w:pStyle w:val="TableParagraph"/>
              <w:spacing w:before="63"/>
              <w:ind w:left="62"/>
              <w:rPr>
                <w:sz w:val="20"/>
              </w:rPr>
            </w:pPr>
            <w:r>
              <w:rPr>
                <w:sz w:val="20"/>
              </w:rPr>
              <w:t>5.3</w:t>
            </w:r>
          </w:p>
        </w:tc>
        <w:tc>
          <w:tcPr>
            <w:tcW w:w="2150" w:type="dxa"/>
            <w:tcBorders>
              <w:bottom w:val="nil"/>
            </w:tcBorders>
          </w:tcPr>
          <w:p w14:paraId="41585B16" w14:textId="77777777" w:rsidR="00291C4F" w:rsidRDefault="00000000">
            <w:pPr>
              <w:pStyle w:val="TableParagraph"/>
              <w:spacing w:before="61"/>
              <w:ind w:left="62"/>
              <w:rPr>
                <w:sz w:val="20"/>
              </w:rPr>
            </w:pPr>
            <w:r>
              <w:rPr>
                <w:sz w:val="20"/>
              </w:rPr>
              <w:t>EFSA Conclusion</w:t>
            </w:r>
          </w:p>
        </w:tc>
        <w:tc>
          <w:tcPr>
            <w:tcW w:w="1248" w:type="dxa"/>
            <w:tcBorders>
              <w:bottom w:val="nil"/>
            </w:tcBorders>
          </w:tcPr>
          <w:p w14:paraId="75AB4443" w14:textId="77777777" w:rsidR="00291C4F" w:rsidRDefault="00000000">
            <w:pPr>
              <w:pStyle w:val="TableParagraph"/>
              <w:spacing w:before="64"/>
              <w:ind w:left="62"/>
              <w:rPr>
                <w:sz w:val="20"/>
              </w:rPr>
            </w:pPr>
            <w:r>
              <w:rPr>
                <w:sz w:val="20"/>
              </w:rPr>
              <w:t>6.9</w:t>
            </w:r>
          </w:p>
        </w:tc>
        <w:tc>
          <w:tcPr>
            <w:tcW w:w="2150" w:type="dxa"/>
            <w:tcBorders>
              <w:bottom w:val="nil"/>
            </w:tcBorders>
          </w:tcPr>
          <w:p w14:paraId="4666C669" w14:textId="77777777" w:rsidR="00291C4F" w:rsidRDefault="00000000">
            <w:pPr>
              <w:pStyle w:val="TableParagraph"/>
              <w:spacing w:before="61"/>
              <w:ind w:left="62"/>
              <w:rPr>
                <w:sz w:val="20"/>
              </w:rPr>
            </w:pPr>
            <w:r>
              <w:rPr>
                <w:sz w:val="20"/>
              </w:rPr>
              <w:t>RAR Addendum (2014),</w:t>
            </w:r>
          </w:p>
        </w:tc>
        <w:tc>
          <w:tcPr>
            <w:tcW w:w="1498" w:type="dxa"/>
            <w:tcBorders>
              <w:bottom w:val="nil"/>
            </w:tcBorders>
          </w:tcPr>
          <w:p w14:paraId="6FD67E96" w14:textId="77777777" w:rsidR="00291C4F" w:rsidRDefault="00000000">
            <w:pPr>
              <w:pStyle w:val="TableParagraph"/>
              <w:spacing w:before="64"/>
              <w:ind w:left="62"/>
              <w:rPr>
                <w:sz w:val="20"/>
              </w:rPr>
            </w:pPr>
            <w:r>
              <w:rPr>
                <w:sz w:val="20"/>
              </w:rPr>
              <w:t>31.7</w:t>
            </w:r>
          </w:p>
        </w:tc>
        <w:tc>
          <w:tcPr>
            <w:tcW w:w="2153" w:type="dxa"/>
            <w:tcBorders>
              <w:bottom w:val="nil"/>
            </w:tcBorders>
          </w:tcPr>
          <w:p w14:paraId="12C33589" w14:textId="77777777" w:rsidR="00291C4F" w:rsidRDefault="00000000">
            <w:pPr>
              <w:pStyle w:val="TableParagraph"/>
              <w:spacing w:before="61"/>
              <w:ind w:left="62"/>
              <w:rPr>
                <w:sz w:val="20"/>
              </w:rPr>
            </w:pPr>
            <w:r>
              <w:rPr>
                <w:sz w:val="20"/>
              </w:rPr>
              <w:t>EFSA Conclusion</w:t>
            </w:r>
          </w:p>
        </w:tc>
      </w:tr>
      <w:tr w:rsidR="00291C4F" w14:paraId="28AD40B0" w14:textId="77777777">
        <w:trPr>
          <w:trHeight w:hRule="exact" w:val="229"/>
        </w:trPr>
        <w:tc>
          <w:tcPr>
            <w:tcW w:w="1361" w:type="dxa"/>
            <w:tcBorders>
              <w:top w:val="nil"/>
              <w:bottom w:val="nil"/>
            </w:tcBorders>
          </w:tcPr>
          <w:p w14:paraId="47BDE0AA" w14:textId="77777777" w:rsidR="00291C4F" w:rsidRDefault="00000000">
            <w:pPr>
              <w:pStyle w:val="TableParagraph"/>
              <w:spacing w:before="0" w:line="224" w:lineRule="exact"/>
              <w:ind w:left="62"/>
              <w:rPr>
                <w:sz w:val="20"/>
              </w:rPr>
            </w:pPr>
            <w:r>
              <w:rPr>
                <w:sz w:val="20"/>
              </w:rPr>
              <w:t xml:space="preserve">served in </w:t>
            </w:r>
            <w:proofErr w:type="spellStart"/>
            <w:r>
              <w:rPr>
                <w:sz w:val="20"/>
              </w:rPr>
              <w:t>wa</w:t>
            </w:r>
            <w:proofErr w:type="spellEnd"/>
            <w:r>
              <w:rPr>
                <w:sz w:val="20"/>
              </w:rPr>
              <w:t>-</w:t>
            </w:r>
          </w:p>
        </w:tc>
        <w:tc>
          <w:tcPr>
            <w:tcW w:w="619" w:type="dxa"/>
            <w:tcBorders>
              <w:top w:val="nil"/>
              <w:bottom w:val="nil"/>
            </w:tcBorders>
          </w:tcPr>
          <w:p w14:paraId="5A60B4A5" w14:textId="77777777" w:rsidR="00291C4F" w:rsidRDefault="00291C4F"/>
        </w:tc>
        <w:tc>
          <w:tcPr>
            <w:tcW w:w="2150" w:type="dxa"/>
            <w:tcBorders>
              <w:top w:val="nil"/>
              <w:bottom w:val="nil"/>
            </w:tcBorders>
          </w:tcPr>
          <w:p w14:paraId="4AFF0471" w14:textId="77777777" w:rsidR="00291C4F" w:rsidRDefault="00000000">
            <w:pPr>
              <w:pStyle w:val="TableParagraph"/>
              <w:spacing w:before="0" w:line="224" w:lineRule="exact"/>
              <w:ind w:left="62"/>
              <w:rPr>
                <w:sz w:val="20"/>
              </w:rPr>
            </w:pPr>
            <w:r>
              <w:rPr>
                <w:sz w:val="20"/>
              </w:rPr>
              <w:t>(EFSA Journal 2014;</w:t>
            </w:r>
          </w:p>
        </w:tc>
        <w:tc>
          <w:tcPr>
            <w:tcW w:w="619" w:type="dxa"/>
            <w:tcBorders>
              <w:top w:val="nil"/>
              <w:bottom w:val="nil"/>
            </w:tcBorders>
          </w:tcPr>
          <w:p w14:paraId="345A4F79" w14:textId="77777777" w:rsidR="00291C4F" w:rsidRDefault="00291C4F"/>
        </w:tc>
        <w:tc>
          <w:tcPr>
            <w:tcW w:w="2150" w:type="dxa"/>
            <w:tcBorders>
              <w:top w:val="nil"/>
              <w:bottom w:val="nil"/>
            </w:tcBorders>
          </w:tcPr>
          <w:p w14:paraId="07A7A86E" w14:textId="77777777" w:rsidR="00291C4F" w:rsidRDefault="00000000">
            <w:pPr>
              <w:pStyle w:val="TableParagraph"/>
              <w:spacing w:before="0" w:line="225" w:lineRule="exact"/>
              <w:ind w:left="62"/>
              <w:rPr>
                <w:sz w:val="20"/>
              </w:rPr>
            </w:pPr>
            <w:r>
              <w:rPr>
                <w:sz w:val="20"/>
              </w:rPr>
              <w:t>(EFSA Journal 2014;</w:t>
            </w:r>
          </w:p>
        </w:tc>
        <w:tc>
          <w:tcPr>
            <w:tcW w:w="1248" w:type="dxa"/>
            <w:tcBorders>
              <w:top w:val="nil"/>
              <w:bottom w:val="nil"/>
            </w:tcBorders>
          </w:tcPr>
          <w:p w14:paraId="45F544C6" w14:textId="77777777" w:rsidR="00291C4F" w:rsidRDefault="00291C4F"/>
        </w:tc>
        <w:tc>
          <w:tcPr>
            <w:tcW w:w="2150" w:type="dxa"/>
            <w:tcBorders>
              <w:top w:val="nil"/>
              <w:bottom w:val="nil"/>
            </w:tcBorders>
          </w:tcPr>
          <w:p w14:paraId="6D5C3E56" w14:textId="77777777" w:rsidR="00291C4F" w:rsidRDefault="00000000">
            <w:pPr>
              <w:pStyle w:val="TableParagraph"/>
              <w:spacing w:before="0" w:line="225" w:lineRule="exact"/>
              <w:ind w:left="62"/>
              <w:rPr>
                <w:sz w:val="20"/>
              </w:rPr>
            </w:pPr>
            <w:r>
              <w:rPr>
                <w:sz w:val="20"/>
              </w:rPr>
              <w:t>Lewis, C.J. (2011)</w:t>
            </w:r>
          </w:p>
        </w:tc>
        <w:tc>
          <w:tcPr>
            <w:tcW w:w="1498" w:type="dxa"/>
            <w:tcBorders>
              <w:top w:val="nil"/>
              <w:bottom w:val="nil"/>
            </w:tcBorders>
          </w:tcPr>
          <w:p w14:paraId="06D0645A" w14:textId="77777777" w:rsidR="00291C4F" w:rsidRDefault="00291C4F"/>
        </w:tc>
        <w:tc>
          <w:tcPr>
            <w:tcW w:w="2153" w:type="dxa"/>
            <w:tcBorders>
              <w:top w:val="nil"/>
              <w:bottom w:val="nil"/>
            </w:tcBorders>
          </w:tcPr>
          <w:p w14:paraId="03A694F6" w14:textId="77777777" w:rsidR="00291C4F" w:rsidRDefault="00000000">
            <w:pPr>
              <w:pStyle w:val="TableParagraph"/>
              <w:spacing w:before="0" w:line="225" w:lineRule="exact"/>
              <w:ind w:left="62"/>
              <w:rPr>
                <w:sz w:val="20"/>
              </w:rPr>
            </w:pPr>
            <w:r>
              <w:rPr>
                <w:sz w:val="20"/>
              </w:rPr>
              <w:t>(EFSA Journal 2014;</w:t>
            </w:r>
          </w:p>
        </w:tc>
      </w:tr>
      <w:tr w:rsidR="00291C4F" w14:paraId="2A8F98C8" w14:textId="77777777">
        <w:trPr>
          <w:trHeight w:hRule="exact" w:val="231"/>
        </w:trPr>
        <w:tc>
          <w:tcPr>
            <w:tcW w:w="1361" w:type="dxa"/>
            <w:tcBorders>
              <w:top w:val="nil"/>
              <w:bottom w:val="nil"/>
            </w:tcBorders>
          </w:tcPr>
          <w:p w14:paraId="199776EF" w14:textId="77777777" w:rsidR="00291C4F" w:rsidRDefault="00000000">
            <w:pPr>
              <w:pStyle w:val="TableParagraph"/>
              <w:spacing w:before="0" w:line="225" w:lineRule="exact"/>
              <w:ind w:left="62"/>
              <w:rPr>
                <w:sz w:val="20"/>
              </w:rPr>
            </w:pPr>
            <w:proofErr w:type="spellStart"/>
            <w:r>
              <w:rPr>
                <w:sz w:val="20"/>
              </w:rPr>
              <w:t>ter</w:t>
            </w:r>
            <w:proofErr w:type="spellEnd"/>
            <w:r>
              <w:rPr>
                <w:sz w:val="20"/>
              </w:rPr>
              <w:t>/sediment</w:t>
            </w:r>
          </w:p>
        </w:tc>
        <w:tc>
          <w:tcPr>
            <w:tcW w:w="619" w:type="dxa"/>
            <w:tcBorders>
              <w:top w:val="nil"/>
              <w:bottom w:val="nil"/>
            </w:tcBorders>
          </w:tcPr>
          <w:p w14:paraId="62BA5DE1" w14:textId="77777777" w:rsidR="00291C4F" w:rsidRDefault="00291C4F"/>
        </w:tc>
        <w:tc>
          <w:tcPr>
            <w:tcW w:w="2150" w:type="dxa"/>
            <w:tcBorders>
              <w:top w:val="nil"/>
              <w:bottom w:val="nil"/>
            </w:tcBorders>
          </w:tcPr>
          <w:p w14:paraId="22B05D47" w14:textId="77777777" w:rsidR="00291C4F" w:rsidRDefault="00000000">
            <w:pPr>
              <w:pStyle w:val="TableParagraph"/>
              <w:spacing w:before="0" w:line="225" w:lineRule="exact"/>
              <w:ind w:left="62"/>
              <w:rPr>
                <w:sz w:val="20"/>
              </w:rPr>
            </w:pPr>
            <w:r>
              <w:rPr>
                <w:sz w:val="20"/>
              </w:rPr>
              <w:t>12(9):3812, revised 21</w:t>
            </w:r>
          </w:p>
        </w:tc>
        <w:tc>
          <w:tcPr>
            <w:tcW w:w="619" w:type="dxa"/>
            <w:tcBorders>
              <w:top w:val="nil"/>
              <w:bottom w:val="nil"/>
            </w:tcBorders>
          </w:tcPr>
          <w:p w14:paraId="62F72CC8" w14:textId="77777777" w:rsidR="00291C4F" w:rsidRDefault="00291C4F"/>
        </w:tc>
        <w:tc>
          <w:tcPr>
            <w:tcW w:w="2150" w:type="dxa"/>
            <w:tcBorders>
              <w:top w:val="nil"/>
              <w:bottom w:val="nil"/>
            </w:tcBorders>
          </w:tcPr>
          <w:p w14:paraId="3F7DD324" w14:textId="77777777" w:rsidR="00291C4F" w:rsidRDefault="00000000">
            <w:pPr>
              <w:pStyle w:val="TableParagraph"/>
              <w:spacing w:before="0" w:line="226" w:lineRule="exact"/>
              <w:ind w:left="62"/>
              <w:rPr>
                <w:sz w:val="20"/>
              </w:rPr>
            </w:pPr>
            <w:r>
              <w:rPr>
                <w:sz w:val="20"/>
              </w:rPr>
              <w:t>12(9):3812, revised 21</w:t>
            </w:r>
          </w:p>
        </w:tc>
        <w:tc>
          <w:tcPr>
            <w:tcW w:w="1248" w:type="dxa"/>
            <w:tcBorders>
              <w:top w:val="nil"/>
              <w:bottom w:val="nil"/>
            </w:tcBorders>
          </w:tcPr>
          <w:p w14:paraId="5919E7CA" w14:textId="77777777" w:rsidR="00291C4F" w:rsidRDefault="00291C4F"/>
        </w:tc>
        <w:tc>
          <w:tcPr>
            <w:tcW w:w="2150" w:type="dxa"/>
            <w:tcBorders>
              <w:top w:val="nil"/>
              <w:bottom w:val="nil"/>
            </w:tcBorders>
          </w:tcPr>
          <w:p w14:paraId="51DE16CF" w14:textId="77777777" w:rsidR="00291C4F" w:rsidRDefault="00291C4F"/>
        </w:tc>
        <w:tc>
          <w:tcPr>
            <w:tcW w:w="1498" w:type="dxa"/>
            <w:tcBorders>
              <w:top w:val="nil"/>
              <w:bottom w:val="nil"/>
            </w:tcBorders>
          </w:tcPr>
          <w:p w14:paraId="501DE8A7" w14:textId="77777777" w:rsidR="00291C4F" w:rsidRDefault="00291C4F"/>
        </w:tc>
        <w:tc>
          <w:tcPr>
            <w:tcW w:w="2153" w:type="dxa"/>
            <w:tcBorders>
              <w:top w:val="nil"/>
              <w:bottom w:val="nil"/>
            </w:tcBorders>
          </w:tcPr>
          <w:p w14:paraId="26732643" w14:textId="77777777" w:rsidR="00291C4F" w:rsidRDefault="00000000">
            <w:pPr>
              <w:pStyle w:val="TableParagraph"/>
              <w:spacing w:before="0" w:line="226" w:lineRule="exact"/>
              <w:ind w:left="62"/>
              <w:rPr>
                <w:sz w:val="20"/>
              </w:rPr>
            </w:pPr>
            <w:r>
              <w:rPr>
                <w:sz w:val="20"/>
              </w:rPr>
              <w:t>12(9):3812, revised 21</w:t>
            </w:r>
          </w:p>
        </w:tc>
      </w:tr>
      <w:tr w:rsidR="00291C4F" w14:paraId="7C062C9E" w14:textId="77777777">
        <w:trPr>
          <w:trHeight w:hRule="exact" w:val="230"/>
        </w:trPr>
        <w:tc>
          <w:tcPr>
            <w:tcW w:w="1361" w:type="dxa"/>
            <w:tcBorders>
              <w:top w:val="nil"/>
              <w:bottom w:val="nil"/>
            </w:tcBorders>
          </w:tcPr>
          <w:p w14:paraId="61E4EC39" w14:textId="77777777" w:rsidR="00291C4F" w:rsidRDefault="00291C4F"/>
        </w:tc>
        <w:tc>
          <w:tcPr>
            <w:tcW w:w="619" w:type="dxa"/>
            <w:tcBorders>
              <w:top w:val="nil"/>
              <w:bottom w:val="nil"/>
            </w:tcBorders>
          </w:tcPr>
          <w:p w14:paraId="2647300F" w14:textId="77777777" w:rsidR="00291C4F" w:rsidRDefault="00291C4F"/>
        </w:tc>
        <w:tc>
          <w:tcPr>
            <w:tcW w:w="2150" w:type="dxa"/>
            <w:tcBorders>
              <w:top w:val="nil"/>
              <w:bottom w:val="nil"/>
            </w:tcBorders>
          </w:tcPr>
          <w:p w14:paraId="140B71C4" w14:textId="77777777" w:rsidR="00291C4F" w:rsidRDefault="00000000">
            <w:pPr>
              <w:pStyle w:val="TableParagraph"/>
              <w:spacing w:before="0" w:line="225" w:lineRule="exact"/>
              <w:ind w:left="62"/>
              <w:rPr>
                <w:sz w:val="20"/>
              </w:rPr>
            </w:pPr>
            <w:r>
              <w:rPr>
                <w:sz w:val="20"/>
              </w:rPr>
              <w:t>March 2017, page 54 of</w:t>
            </w:r>
          </w:p>
        </w:tc>
        <w:tc>
          <w:tcPr>
            <w:tcW w:w="619" w:type="dxa"/>
            <w:tcBorders>
              <w:top w:val="nil"/>
              <w:bottom w:val="nil"/>
            </w:tcBorders>
          </w:tcPr>
          <w:p w14:paraId="1618162A" w14:textId="77777777" w:rsidR="00291C4F" w:rsidRDefault="00291C4F"/>
        </w:tc>
        <w:tc>
          <w:tcPr>
            <w:tcW w:w="2150" w:type="dxa"/>
            <w:tcBorders>
              <w:top w:val="nil"/>
              <w:bottom w:val="nil"/>
            </w:tcBorders>
          </w:tcPr>
          <w:p w14:paraId="3517184F" w14:textId="77777777" w:rsidR="00291C4F" w:rsidRDefault="00000000">
            <w:pPr>
              <w:pStyle w:val="TableParagraph"/>
              <w:spacing w:before="0" w:line="226" w:lineRule="exact"/>
              <w:ind w:left="62"/>
              <w:rPr>
                <w:sz w:val="20"/>
              </w:rPr>
            </w:pPr>
            <w:r>
              <w:rPr>
                <w:sz w:val="20"/>
              </w:rPr>
              <w:t>March 2017, page 55 of</w:t>
            </w:r>
          </w:p>
        </w:tc>
        <w:tc>
          <w:tcPr>
            <w:tcW w:w="1248" w:type="dxa"/>
            <w:tcBorders>
              <w:top w:val="nil"/>
              <w:bottom w:val="nil"/>
            </w:tcBorders>
          </w:tcPr>
          <w:p w14:paraId="520C5A60" w14:textId="77777777" w:rsidR="00291C4F" w:rsidRDefault="00291C4F"/>
        </w:tc>
        <w:tc>
          <w:tcPr>
            <w:tcW w:w="2150" w:type="dxa"/>
            <w:tcBorders>
              <w:top w:val="nil"/>
              <w:bottom w:val="nil"/>
            </w:tcBorders>
          </w:tcPr>
          <w:p w14:paraId="3EF4003F" w14:textId="77777777" w:rsidR="00291C4F" w:rsidRDefault="00291C4F"/>
        </w:tc>
        <w:tc>
          <w:tcPr>
            <w:tcW w:w="1498" w:type="dxa"/>
            <w:tcBorders>
              <w:top w:val="nil"/>
              <w:bottom w:val="nil"/>
            </w:tcBorders>
          </w:tcPr>
          <w:p w14:paraId="31BA55E4" w14:textId="77777777" w:rsidR="00291C4F" w:rsidRDefault="00291C4F"/>
        </w:tc>
        <w:tc>
          <w:tcPr>
            <w:tcW w:w="2153" w:type="dxa"/>
            <w:tcBorders>
              <w:top w:val="nil"/>
              <w:bottom w:val="nil"/>
            </w:tcBorders>
          </w:tcPr>
          <w:p w14:paraId="547DDFF9" w14:textId="77777777" w:rsidR="00291C4F" w:rsidRDefault="00000000">
            <w:pPr>
              <w:pStyle w:val="TableParagraph"/>
              <w:spacing w:before="0" w:line="226" w:lineRule="exact"/>
              <w:ind w:left="62"/>
              <w:rPr>
                <w:sz w:val="20"/>
              </w:rPr>
            </w:pPr>
            <w:r>
              <w:rPr>
                <w:sz w:val="20"/>
              </w:rPr>
              <w:t>March 2017, page 49 of</w:t>
            </w:r>
          </w:p>
        </w:tc>
      </w:tr>
      <w:tr w:rsidR="00291C4F" w14:paraId="161B767E" w14:textId="77777777">
        <w:trPr>
          <w:trHeight w:hRule="exact" w:val="292"/>
        </w:trPr>
        <w:tc>
          <w:tcPr>
            <w:tcW w:w="1361" w:type="dxa"/>
            <w:tcBorders>
              <w:top w:val="nil"/>
            </w:tcBorders>
          </w:tcPr>
          <w:p w14:paraId="13EAAF73" w14:textId="77777777" w:rsidR="00291C4F" w:rsidRDefault="00291C4F"/>
        </w:tc>
        <w:tc>
          <w:tcPr>
            <w:tcW w:w="619" w:type="dxa"/>
            <w:tcBorders>
              <w:top w:val="nil"/>
            </w:tcBorders>
          </w:tcPr>
          <w:p w14:paraId="2D59809B" w14:textId="77777777" w:rsidR="00291C4F" w:rsidRDefault="00291C4F"/>
        </w:tc>
        <w:tc>
          <w:tcPr>
            <w:tcW w:w="2150" w:type="dxa"/>
            <w:tcBorders>
              <w:top w:val="nil"/>
            </w:tcBorders>
          </w:tcPr>
          <w:p w14:paraId="5DA78C21" w14:textId="77777777" w:rsidR="00291C4F" w:rsidRDefault="00000000">
            <w:pPr>
              <w:pStyle w:val="TableParagraph"/>
              <w:spacing w:before="0" w:line="225" w:lineRule="exact"/>
              <w:ind w:left="62"/>
              <w:rPr>
                <w:sz w:val="20"/>
              </w:rPr>
            </w:pPr>
            <w:r>
              <w:rPr>
                <w:sz w:val="20"/>
              </w:rPr>
              <w:t>81)</w:t>
            </w:r>
          </w:p>
        </w:tc>
        <w:tc>
          <w:tcPr>
            <w:tcW w:w="619" w:type="dxa"/>
            <w:tcBorders>
              <w:top w:val="nil"/>
            </w:tcBorders>
          </w:tcPr>
          <w:p w14:paraId="7FB7B550" w14:textId="77777777" w:rsidR="00291C4F" w:rsidRDefault="00291C4F"/>
        </w:tc>
        <w:tc>
          <w:tcPr>
            <w:tcW w:w="2150" w:type="dxa"/>
            <w:tcBorders>
              <w:top w:val="nil"/>
            </w:tcBorders>
          </w:tcPr>
          <w:p w14:paraId="45B3AA69" w14:textId="77777777" w:rsidR="00291C4F" w:rsidRDefault="00000000">
            <w:pPr>
              <w:pStyle w:val="TableParagraph"/>
              <w:spacing w:before="0" w:line="226" w:lineRule="exact"/>
              <w:ind w:left="62"/>
              <w:rPr>
                <w:sz w:val="20"/>
              </w:rPr>
            </w:pPr>
            <w:r>
              <w:rPr>
                <w:sz w:val="20"/>
              </w:rPr>
              <w:t>81)</w:t>
            </w:r>
          </w:p>
        </w:tc>
        <w:tc>
          <w:tcPr>
            <w:tcW w:w="1248" w:type="dxa"/>
            <w:tcBorders>
              <w:top w:val="nil"/>
            </w:tcBorders>
          </w:tcPr>
          <w:p w14:paraId="189D4ACD" w14:textId="77777777" w:rsidR="00291C4F" w:rsidRDefault="00291C4F"/>
        </w:tc>
        <w:tc>
          <w:tcPr>
            <w:tcW w:w="2150" w:type="dxa"/>
            <w:tcBorders>
              <w:top w:val="nil"/>
            </w:tcBorders>
          </w:tcPr>
          <w:p w14:paraId="654B46FA" w14:textId="77777777" w:rsidR="00291C4F" w:rsidRDefault="00291C4F"/>
        </w:tc>
        <w:tc>
          <w:tcPr>
            <w:tcW w:w="1498" w:type="dxa"/>
            <w:tcBorders>
              <w:top w:val="nil"/>
            </w:tcBorders>
          </w:tcPr>
          <w:p w14:paraId="13EEE0FB" w14:textId="77777777" w:rsidR="00291C4F" w:rsidRDefault="00291C4F"/>
        </w:tc>
        <w:tc>
          <w:tcPr>
            <w:tcW w:w="2153" w:type="dxa"/>
            <w:tcBorders>
              <w:top w:val="nil"/>
            </w:tcBorders>
          </w:tcPr>
          <w:p w14:paraId="4E39AFD6" w14:textId="77777777" w:rsidR="00291C4F" w:rsidRDefault="00000000">
            <w:pPr>
              <w:pStyle w:val="TableParagraph"/>
              <w:spacing w:before="0" w:line="226" w:lineRule="exact"/>
              <w:ind w:left="62"/>
              <w:rPr>
                <w:sz w:val="20"/>
              </w:rPr>
            </w:pPr>
            <w:r>
              <w:rPr>
                <w:sz w:val="20"/>
              </w:rPr>
              <w:t>81)</w:t>
            </w:r>
          </w:p>
        </w:tc>
      </w:tr>
    </w:tbl>
    <w:p w14:paraId="369D79C5" w14:textId="77777777" w:rsidR="00291C4F" w:rsidRDefault="00291C4F">
      <w:pPr>
        <w:spacing w:line="226" w:lineRule="exact"/>
        <w:rPr>
          <w:sz w:val="20"/>
        </w:rPr>
        <w:sectPr w:rsidR="00291C4F" w:rsidSect="00AE0453">
          <w:footerReference w:type="default" r:id="rId118"/>
          <w:pgSz w:w="16850" w:h="11910" w:orient="landscape"/>
          <w:pgMar w:top="1440" w:right="1300" w:bottom="960" w:left="1300" w:header="715" w:footer="765" w:gutter="0"/>
          <w:cols w:space="708"/>
        </w:sectPr>
      </w:pPr>
    </w:p>
    <w:p w14:paraId="525544AB" w14:textId="77777777" w:rsidR="00291C4F" w:rsidRDefault="00291C4F">
      <w:pPr>
        <w:pStyle w:val="Tekstpodstawowy"/>
        <w:spacing w:before="3"/>
        <w:rPr>
          <w:sz w:val="19"/>
        </w:rPr>
      </w:pPr>
    </w:p>
    <w:p w14:paraId="2C38469D" w14:textId="77777777" w:rsidR="00291C4F" w:rsidRDefault="00000000">
      <w:pPr>
        <w:pStyle w:val="Tekstpodstawowy"/>
        <w:spacing w:before="91"/>
        <w:ind w:left="153"/>
      </w:pPr>
      <w:r>
        <w:t xml:space="preserve">The application of 2,4-D to spring cereals based on the GAP has been </w:t>
      </w:r>
      <w:proofErr w:type="spellStart"/>
      <w:r>
        <w:t>summarised</w:t>
      </w:r>
      <w:proofErr w:type="spellEnd"/>
      <w:r>
        <w:t xml:space="preserve"> in Table A3.2-3.</w:t>
      </w:r>
    </w:p>
    <w:p w14:paraId="05F9BD7F" w14:textId="77777777" w:rsidR="00291C4F" w:rsidRDefault="00000000">
      <w:pPr>
        <w:tabs>
          <w:tab w:val="left" w:pos="1569"/>
        </w:tabs>
        <w:spacing w:before="120" w:after="60"/>
        <w:ind w:left="153"/>
        <w:rPr>
          <w:b/>
          <w:sz w:val="20"/>
        </w:rPr>
      </w:pPr>
      <w:r>
        <w:rPr>
          <w:b/>
          <w:sz w:val="20"/>
        </w:rPr>
        <w:t>Table</w:t>
      </w:r>
      <w:r>
        <w:rPr>
          <w:b/>
          <w:spacing w:val="-2"/>
          <w:sz w:val="20"/>
        </w:rPr>
        <w:t xml:space="preserve"> </w:t>
      </w:r>
      <w:r>
        <w:rPr>
          <w:b/>
          <w:sz w:val="20"/>
        </w:rPr>
        <w:t>A3.2-3:</w:t>
      </w:r>
      <w:r>
        <w:rPr>
          <w:b/>
          <w:sz w:val="20"/>
        </w:rPr>
        <w:tab/>
        <w:t>Supported uses of 2,4-D modelled for this</w:t>
      </w:r>
      <w:r>
        <w:rPr>
          <w:b/>
          <w:spacing w:val="-24"/>
          <w:sz w:val="20"/>
        </w:rPr>
        <w:t xml:space="preserve"> </w:t>
      </w:r>
      <w:r>
        <w:rPr>
          <w:b/>
          <w:sz w:val="20"/>
        </w:rPr>
        <w:t>report</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25"/>
        <w:gridCol w:w="1637"/>
        <w:gridCol w:w="1397"/>
        <w:gridCol w:w="1846"/>
        <w:gridCol w:w="1846"/>
      </w:tblGrid>
      <w:tr w:rsidR="00291C4F" w14:paraId="28E0184A" w14:textId="77777777">
        <w:trPr>
          <w:trHeight w:hRule="exact" w:val="588"/>
        </w:trPr>
        <w:tc>
          <w:tcPr>
            <w:tcW w:w="2225" w:type="dxa"/>
            <w:tcBorders>
              <w:right w:val="single" w:sz="6" w:space="0" w:color="000000"/>
            </w:tcBorders>
            <w:shd w:val="clear" w:color="auto" w:fill="E4E4E4"/>
          </w:tcPr>
          <w:p w14:paraId="58E7570D" w14:textId="77777777" w:rsidR="00291C4F" w:rsidRDefault="00000000">
            <w:pPr>
              <w:pStyle w:val="TableParagraph"/>
              <w:ind w:left="103"/>
              <w:rPr>
                <w:sz w:val="20"/>
              </w:rPr>
            </w:pPr>
            <w:r>
              <w:rPr>
                <w:sz w:val="20"/>
              </w:rPr>
              <w:t>Crop</w:t>
            </w:r>
          </w:p>
        </w:tc>
        <w:tc>
          <w:tcPr>
            <w:tcW w:w="1637" w:type="dxa"/>
            <w:tcBorders>
              <w:left w:val="single" w:sz="6" w:space="0" w:color="000000"/>
              <w:right w:val="single" w:sz="6" w:space="0" w:color="000000"/>
            </w:tcBorders>
            <w:shd w:val="clear" w:color="auto" w:fill="E4E4E4"/>
          </w:tcPr>
          <w:p w14:paraId="3E03641E" w14:textId="77777777" w:rsidR="00291C4F" w:rsidRDefault="00000000">
            <w:pPr>
              <w:pStyle w:val="TableParagraph"/>
              <w:ind w:left="100" w:right="208"/>
              <w:rPr>
                <w:sz w:val="20"/>
              </w:rPr>
            </w:pPr>
            <w:r>
              <w:rPr>
                <w:sz w:val="20"/>
              </w:rPr>
              <w:t xml:space="preserve">Application rate (g </w:t>
            </w:r>
            <w:proofErr w:type="spellStart"/>
            <w:r>
              <w:rPr>
                <w:sz w:val="20"/>
              </w:rPr>
              <w:t>a.s.</w:t>
            </w:r>
            <w:proofErr w:type="spellEnd"/>
            <w:r>
              <w:rPr>
                <w:sz w:val="20"/>
              </w:rPr>
              <w:t>/ha)</w:t>
            </w:r>
          </w:p>
        </w:tc>
        <w:tc>
          <w:tcPr>
            <w:tcW w:w="1397" w:type="dxa"/>
            <w:tcBorders>
              <w:left w:val="single" w:sz="6" w:space="0" w:color="000000"/>
              <w:right w:val="single" w:sz="6" w:space="0" w:color="000000"/>
            </w:tcBorders>
            <w:shd w:val="clear" w:color="auto" w:fill="E4E4E4"/>
          </w:tcPr>
          <w:p w14:paraId="232496EF" w14:textId="77777777" w:rsidR="00291C4F" w:rsidRDefault="00000000">
            <w:pPr>
              <w:pStyle w:val="TableParagraph"/>
              <w:ind w:left="100" w:right="85"/>
              <w:rPr>
                <w:sz w:val="20"/>
              </w:rPr>
            </w:pPr>
            <w:r>
              <w:rPr>
                <w:sz w:val="20"/>
              </w:rPr>
              <w:t>Number of ap- plications</w:t>
            </w:r>
          </w:p>
        </w:tc>
        <w:tc>
          <w:tcPr>
            <w:tcW w:w="1846" w:type="dxa"/>
            <w:tcBorders>
              <w:left w:val="single" w:sz="6" w:space="0" w:color="000000"/>
              <w:right w:val="single" w:sz="6" w:space="0" w:color="000000"/>
            </w:tcBorders>
            <w:shd w:val="clear" w:color="auto" w:fill="E4E4E4"/>
          </w:tcPr>
          <w:p w14:paraId="4DBF25F7" w14:textId="77777777" w:rsidR="00291C4F" w:rsidRDefault="00000000">
            <w:pPr>
              <w:pStyle w:val="TableParagraph"/>
              <w:ind w:left="100" w:right="373"/>
              <w:rPr>
                <w:sz w:val="20"/>
              </w:rPr>
            </w:pPr>
            <w:r>
              <w:rPr>
                <w:sz w:val="20"/>
              </w:rPr>
              <w:t>Interval between applications</w:t>
            </w:r>
          </w:p>
        </w:tc>
        <w:tc>
          <w:tcPr>
            <w:tcW w:w="1846" w:type="dxa"/>
            <w:tcBorders>
              <w:left w:val="single" w:sz="6" w:space="0" w:color="000000"/>
              <w:right w:val="single" w:sz="5" w:space="0" w:color="000000"/>
            </w:tcBorders>
            <w:shd w:val="clear" w:color="auto" w:fill="E4E4E4"/>
          </w:tcPr>
          <w:p w14:paraId="39205816" w14:textId="77777777" w:rsidR="00291C4F" w:rsidRDefault="00000000">
            <w:pPr>
              <w:pStyle w:val="TableParagraph"/>
              <w:ind w:left="100" w:right="90"/>
              <w:rPr>
                <w:sz w:val="20"/>
              </w:rPr>
            </w:pPr>
            <w:r>
              <w:rPr>
                <w:sz w:val="20"/>
              </w:rPr>
              <w:t>BBCH growth stage at application</w:t>
            </w:r>
          </w:p>
        </w:tc>
      </w:tr>
      <w:tr w:rsidR="00291C4F" w14:paraId="46294A66" w14:textId="77777777">
        <w:trPr>
          <w:trHeight w:hRule="exact" w:val="641"/>
        </w:trPr>
        <w:tc>
          <w:tcPr>
            <w:tcW w:w="2225" w:type="dxa"/>
            <w:tcBorders>
              <w:right w:val="single" w:sz="6" w:space="0" w:color="000000"/>
            </w:tcBorders>
          </w:tcPr>
          <w:p w14:paraId="38108F9F" w14:textId="77777777" w:rsidR="00291C4F" w:rsidRDefault="00000000">
            <w:pPr>
              <w:pStyle w:val="TableParagraph"/>
              <w:spacing w:before="63"/>
              <w:ind w:left="103"/>
              <w:rPr>
                <w:sz w:val="20"/>
              </w:rPr>
            </w:pPr>
            <w:r>
              <w:rPr>
                <w:sz w:val="20"/>
              </w:rPr>
              <w:t>Spring cereals</w:t>
            </w:r>
          </w:p>
        </w:tc>
        <w:tc>
          <w:tcPr>
            <w:tcW w:w="1637" w:type="dxa"/>
            <w:tcBorders>
              <w:left w:val="single" w:sz="6" w:space="0" w:color="000000"/>
              <w:right w:val="single" w:sz="6" w:space="0" w:color="000000"/>
            </w:tcBorders>
          </w:tcPr>
          <w:p w14:paraId="6E629E33" w14:textId="77777777" w:rsidR="00291C4F" w:rsidRDefault="00000000">
            <w:pPr>
              <w:pStyle w:val="TableParagraph"/>
              <w:spacing w:before="63"/>
              <w:ind w:left="100"/>
              <w:rPr>
                <w:sz w:val="20"/>
              </w:rPr>
            </w:pPr>
            <w:r>
              <w:rPr>
                <w:sz w:val="20"/>
              </w:rPr>
              <w:t>750</w:t>
            </w:r>
          </w:p>
        </w:tc>
        <w:tc>
          <w:tcPr>
            <w:tcW w:w="1397" w:type="dxa"/>
            <w:tcBorders>
              <w:left w:val="single" w:sz="6" w:space="0" w:color="000000"/>
              <w:right w:val="single" w:sz="6" w:space="0" w:color="000000"/>
            </w:tcBorders>
          </w:tcPr>
          <w:p w14:paraId="585C09C1" w14:textId="77777777" w:rsidR="00291C4F" w:rsidRDefault="00000000">
            <w:pPr>
              <w:pStyle w:val="TableParagraph"/>
              <w:spacing w:before="63"/>
              <w:ind w:left="100"/>
              <w:rPr>
                <w:sz w:val="20"/>
              </w:rPr>
            </w:pPr>
            <w:r>
              <w:rPr>
                <w:w w:val="99"/>
                <w:sz w:val="20"/>
              </w:rPr>
              <w:t>1</w:t>
            </w:r>
          </w:p>
        </w:tc>
        <w:tc>
          <w:tcPr>
            <w:tcW w:w="1846" w:type="dxa"/>
            <w:tcBorders>
              <w:left w:val="single" w:sz="6" w:space="0" w:color="000000"/>
              <w:right w:val="single" w:sz="6" w:space="0" w:color="000000"/>
            </w:tcBorders>
          </w:tcPr>
          <w:p w14:paraId="5DEF1B6F" w14:textId="77777777" w:rsidR="00291C4F" w:rsidRDefault="00000000">
            <w:pPr>
              <w:pStyle w:val="TableParagraph"/>
              <w:spacing w:before="63"/>
              <w:ind w:left="100"/>
              <w:rPr>
                <w:sz w:val="20"/>
              </w:rPr>
            </w:pPr>
            <w:r>
              <w:rPr>
                <w:w w:val="99"/>
                <w:sz w:val="20"/>
              </w:rPr>
              <w:t>-</w:t>
            </w:r>
          </w:p>
        </w:tc>
        <w:tc>
          <w:tcPr>
            <w:tcW w:w="1846" w:type="dxa"/>
            <w:tcBorders>
              <w:left w:val="single" w:sz="6" w:space="0" w:color="000000"/>
              <w:right w:val="single" w:sz="6" w:space="0" w:color="000000"/>
            </w:tcBorders>
          </w:tcPr>
          <w:p w14:paraId="38FC67DD" w14:textId="77777777" w:rsidR="00291C4F" w:rsidRDefault="00000000">
            <w:pPr>
              <w:pStyle w:val="TableParagraph"/>
              <w:spacing w:before="63"/>
              <w:ind w:left="100"/>
              <w:rPr>
                <w:sz w:val="20"/>
              </w:rPr>
            </w:pPr>
            <w:r>
              <w:rPr>
                <w:sz w:val="20"/>
              </w:rPr>
              <w:t>15-25</w:t>
            </w:r>
          </w:p>
        </w:tc>
      </w:tr>
    </w:tbl>
    <w:p w14:paraId="3917FEFA" w14:textId="77777777" w:rsidR="00291C4F" w:rsidRDefault="00291C4F">
      <w:pPr>
        <w:pStyle w:val="Tekstpodstawowy"/>
        <w:spacing w:before="5"/>
        <w:rPr>
          <w:b/>
          <w:sz w:val="32"/>
        </w:rPr>
      </w:pPr>
    </w:p>
    <w:p w14:paraId="689D8114" w14:textId="77777777" w:rsidR="00291C4F" w:rsidRDefault="00000000">
      <w:pPr>
        <w:pStyle w:val="Tekstpodstawowy"/>
        <w:ind w:left="153" w:right="518"/>
        <w:jc w:val="both"/>
      </w:pPr>
      <w:r>
        <w:t xml:space="preserve">At Steps 1 and 2, season of application and crop interception were estimated based on the BBCH growth stages. The region of use, season of application and crop interception values used are pre- </w:t>
      </w:r>
      <w:proofErr w:type="spellStart"/>
      <w:r>
        <w:t>sented</w:t>
      </w:r>
      <w:proofErr w:type="spellEnd"/>
      <w:r>
        <w:t xml:space="preserve"> in Table A3.2-4.</w:t>
      </w:r>
    </w:p>
    <w:p w14:paraId="7D6DC84F" w14:textId="77777777" w:rsidR="00291C4F" w:rsidRDefault="00000000">
      <w:pPr>
        <w:tabs>
          <w:tab w:val="left" w:pos="1569"/>
        </w:tabs>
        <w:spacing w:before="121"/>
        <w:ind w:left="153"/>
        <w:rPr>
          <w:b/>
          <w:sz w:val="20"/>
        </w:rPr>
      </w:pPr>
      <w:r>
        <w:rPr>
          <w:b/>
          <w:sz w:val="20"/>
        </w:rPr>
        <w:t>Table</w:t>
      </w:r>
      <w:r>
        <w:rPr>
          <w:b/>
          <w:spacing w:val="-2"/>
          <w:sz w:val="20"/>
        </w:rPr>
        <w:t xml:space="preserve"> </w:t>
      </w:r>
      <w:r>
        <w:rPr>
          <w:b/>
          <w:sz w:val="20"/>
        </w:rPr>
        <w:t>A3.2-4:</w:t>
      </w:r>
      <w:r>
        <w:rPr>
          <w:b/>
          <w:sz w:val="20"/>
        </w:rPr>
        <w:tab/>
        <w:t>Model parameters used in FOCUS Steps 1 and 2 surface water</w:t>
      </w:r>
      <w:r>
        <w:rPr>
          <w:b/>
          <w:spacing w:val="-26"/>
          <w:sz w:val="20"/>
        </w:rPr>
        <w:t xml:space="preserve"> </w:t>
      </w:r>
      <w:r>
        <w:rPr>
          <w:b/>
          <w:sz w:val="20"/>
        </w:rPr>
        <w:t>modelling</w:t>
      </w:r>
    </w:p>
    <w:p w14:paraId="77AA7C0D" w14:textId="77777777" w:rsidR="00291C4F" w:rsidRDefault="00291C4F">
      <w:pPr>
        <w:pStyle w:val="Tekstpodstawowy"/>
        <w:spacing w:before="2"/>
        <w:rPr>
          <w:b/>
          <w:sz w:val="5"/>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46"/>
        <w:gridCol w:w="2230"/>
        <w:gridCol w:w="2227"/>
        <w:gridCol w:w="2246"/>
      </w:tblGrid>
      <w:tr w:rsidR="00291C4F" w14:paraId="0E264DFE" w14:textId="77777777">
        <w:trPr>
          <w:trHeight w:hRule="exact" w:val="360"/>
        </w:trPr>
        <w:tc>
          <w:tcPr>
            <w:tcW w:w="2246" w:type="dxa"/>
            <w:shd w:val="clear" w:color="auto" w:fill="E4E4E4"/>
          </w:tcPr>
          <w:p w14:paraId="6265FA94" w14:textId="77777777" w:rsidR="00291C4F" w:rsidRDefault="00000000">
            <w:pPr>
              <w:pStyle w:val="TableParagraph"/>
              <w:rPr>
                <w:sz w:val="20"/>
              </w:rPr>
            </w:pPr>
            <w:r>
              <w:rPr>
                <w:sz w:val="20"/>
              </w:rPr>
              <w:t>Crop</w:t>
            </w:r>
          </w:p>
        </w:tc>
        <w:tc>
          <w:tcPr>
            <w:tcW w:w="2230" w:type="dxa"/>
            <w:shd w:val="clear" w:color="auto" w:fill="E4E4E4"/>
          </w:tcPr>
          <w:p w14:paraId="7D4AE358" w14:textId="77777777" w:rsidR="00291C4F" w:rsidRDefault="00000000">
            <w:pPr>
              <w:pStyle w:val="TableParagraph"/>
              <w:rPr>
                <w:sz w:val="20"/>
              </w:rPr>
            </w:pPr>
            <w:r>
              <w:rPr>
                <w:sz w:val="20"/>
              </w:rPr>
              <w:t>Zone (Step 2)</w:t>
            </w:r>
          </w:p>
        </w:tc>
        <w:tc>
          <w:tcPr>
            <w:tcW w:w="2227" w:type="dxa"/>
            <w:shd w:val="clear" w:color="auto" w:fill="E4E4E4"/>
          </w:tcPr>
          <w:p w14:paraId="3D00902B" w14:textId="77777777" w:rsidR="00291C4F" w:rsidRDefault="00000000">
            <w:pPr>
              <w:pStyle w:val="TableParagraph"/>
              <w:rPr>
                <w:sz w:val="20"/>
              </w:rPr>
            </w:pPr>
            <w:r>
              <w:rPr>
                <w:sz w:val="20"/>
              </w:rPr>
              <w:t>Season</w:t>
            </w:r>
          </w:p>
        </w:tc>
        <w:tc>
          <w:tcPr>
            <w:tcW w:w="2246" w:type="dxa"/>
            <w:shd w:val="clear" w:color="auto" w:fill="E4E4E4"/>
          </w:tcPr>
          <w:p w14:paraId="59A79C5C" w14:textId="77777777" w:rsidR="00291C4F" w:rsidRDefault="00000000">
            <w:pPr>
              <w:pStyle w:val="TableParagraph"/>
              <w:rPr>
                <w:sz w:val="20"/>
              </w:rPr>
            </w:pPr>
            <w:r>
              <w:rPr>
                <w:sz w:val="20"/>
              </w:rPr>
              <w:t>Interception</w:t>
            </w:r>
          </w:p>
        </w:tc>
      </w:tr>
      <w:tr w:rsidR="00291C4F" w14:paraId="2CC818A0" w14:textId="77777777">
        <w:trPr>
          <w:trHeight w:hRule="exact" w:val="360"/>
        </w:trPr>
        <w:tc>
          <w:tcPr>
            <w:tcW w:w="2246" w:type="dxa"/>
            <w:vMerge w:val="restart"/>
          </w:tcPr>
          <w:p w14:paraId="6E8AB135" w14:textId="77777777" w:rsidR="00291C4F" w:rsidRDefault="00000000">
            <w:pPr>
              <w:pStyle w:val="TableParagraph"/>
              <w:rPr>
                <w:sz w:val="20"/>
              </w:rPr>
            </w:pPr>
            <w:r>
              <w:rPr>
                <w:sz w:val="20"/>
              </w:rPr>
              <w:t>Spring cereals</w:t>
            </w:r>
          </w:p>
        </w:tc>
        <w:tc>
          <w:tcPr>
            <w:tcW w:w="2230" w:type="dxa"/>
            <w:vMerge w:val="restart"/>
          </w:tcPr>
          <w:p w14:paraId="59BD3756" w14:textId="77777777" w:rsidR="00291C4F" w:rsidRDefault="00000000">
            <w:pPr>
              <w:pStyle w:val="TableParagraph"/>
              <w:rPr>
                <w:sz w:val="20"/>
              </w:rPr>
            </w:pPr>
            <w:r>
              <w:rPr>
                <w:sz w:val="20"/>
              </w:rPr>
              <w:t>North Europe</w:t>
            </w:r>
          </w:p>
        </w:tc>
        <w:tc>
          <w:tcPr>
            <w:tcW w:w="2227" w:type="dxa"/>
          </w:tcPr>
          <w:p w14:paraId="4B00CC76" w14:textId="77777777" w:rsidR="00291C4F" w:rsidRDefault="00000000">
            <w:pPr>
              <w:pStyle w:val="TableParagraph"/>
              <w:rPr>
                <w:sz w:val="20"/>
              </w:rPr>
            </w:pPr>
            <w:r>
              <w:rPr>
                <w:sz w:val="20"/>
              </w:rPr>
              <w:t>Mar-May</w:t>
            </w:r>
          </w:p>
        </w:tc>
        <w:tc>
          <w:tcPr>
            <w:tcW w:w="2246" w:type="dxa"/>
            <w:vMerge w:val="restart"/>
          </w:tcPr>
          <w:p w14:paraId="78B0AC1F" w14:textId="77777777" w:rsidR="00291C4F" w:rsidRDefault="00000000">
            <w:pPr>
              <w:pStyle w:val="TableParagraph"/>
              <w:rPr>
                <w:sz w:val="20"/>
              </w:rPr>
            </w:pPr>
            <w:r>
              <w:rPr>
                <w:sz w:val="20"/>
              </w:rPr>
              <w:t>Minimal crop cover</w:t>
            </w:r>
          </w:p>
        </w:tc>
      </w:tr>
      <w:tr w:rsidR="00291C4F" w14:paraId="68965494" w14:textId="77777777">
        <w:trPr>
          <w:trHeight w:hRule="exact" w:val="360"/>
        </w:trPr>
        <w:tc>
          <w:tcPr>
            <w:tcW w:w="2246" w:type="dxa"/>
            <w:vMerge/>
          </w:tcPr>
          <w:p w14:paraId="1365733E" w14:textId="77777777" w:rsidR="00291C4F" w:rsidRDefault="00291C4F"/>
        </w:tc>
        <w:tc>
          <w:tcPr>
            <w:tcW w:w="2230" w:type="dxa"/>
            <w:vMerge/>
          </w:tcPr>
          <w:p w14:paraId="3602BF15" w14:textId="77777777" w:rsidR="00291C4F" w:rsidRDefault="00291C4F"/>
        </w:tc>
        <w:tc>
          <w:tcPr>
            <w:tcW w:w="2227" w:type="dxa"/>
          </w:tcPr>
          <w:p w14:paraId="22694CE4" w14:textId="77777777" w:rsidR="00291C4F" w:rsidRDefault="00000000">
            <w:pPr>
              <w:pStyle w:val="TableParagraph"/>
              <w:rPr>
                <w:sz w:val="20"/>
              </w:rPr>
            </w:pPr>
            <w:r>
              <w:rPr>
                <w:sz w:val="20"/>
              </w:rPr>
              <w:t>Jun-Sep</w:t>
            </w:r>
          </w:p>
        </w:tc>
        <w:tc>
          <w:tcPr>
            <w:tcW w:w="2246" w:type="dxa"/>
            <w:vMerge/>
          </w:tcPr>
          <w:p w14:paraId="3CB78C83" w14:textId="77777777" w:rsidR="00291C4F" w:rsidRDefault="00291C4F"/>
        </w:tc>
      </w:tr>
      <w:tr w:rsidR="00291C4F" w14:paraId="345B7F23" w14:textId="77777777">
        <w:trPr>
          <w:trHeight w:hRule="exact" w:val="360"/>
        </w:trPr>
        <w:tc>
          <w:tcPr>
            <w:tcW w:w="2246" w:type="dxa"/>
            <w:vMerge/>
          </w:tcPr>
          <w:p w14:paraId="6A37AD8B" w14:textId="77777777" w:rsidR="00291C4F" w:rsidRDefault="00291C4F"/>
        </w:tc>
        <w:tc>
          <w:tcPr>
            <w:tcW w:w="2230" w:type="dxa"/>
            <w:vMerge w:val="restart"/>
          </w:tcPr>
          <w:p w14:paraId="7509B065" w14:textId="77777777" w:rsidR="00291C4F" w:rsidRDefault="00000000">
            <w:pPr>
              <w:pStyle w:val="TableParagraph"/>
              <w:rPr>
                <w:sz w:val="20"/>
              </w:rPr>
            </w:pPr>
            <w:r>
              <w:rPr>
                <w:sz w:val="20"/>
              </w:rPr>
              <w:t>South Europe</w:t>
            </w:r>
          </w:p>
        </w:tc>
        <w:tc>
          <w:tcPr>
            <w:tcW w:w="2227" w:type="dxa"/>
          </w:tcPr>
          <w:p w14:paraId="0FC0F90C" w14:textId="77777777" w:rsidR="00291C4F" w:rsidRDefault="00000000">
            <w:pPr>
              <w:pStyle w:val="TableParagraph"/>
              <w:rPr>
                <w:sz w:val="20"/>
              </w:rPr>
            </w:pPr>
            <w:r>
              <w:rPr>
                <w:sz w:val="20"/>
              </w:rPr>
              <w:t>Mar-May</w:t>
            </w:r>
          </w:p>
        </w:tc>
        <w:tc>
          <w:tcPr>
            <w:tcW w:w="2246" w:type="dxa"/>
            <w:vMerge/>
          </w:tcPr>
          <w:p w14:paraId="791EF9A1" w14:textId="77777777" w:rsidR="00291C4F" w:rsidRDefault="00291C4F"/>
        </w:tc>
      </w:tr>
      <w:tr w:rsidR="00291C4F" w14:paraId="346689C5" w14:textId="77777777">
        <w:trPr>
          <w:trHeight w:hRule="exact" w:val="360"/>
        </w:trPr>
        <w:tc>
          <w:tcPr>
            <w:tcW w:w="2246" w:type="dxa"/>
            <w:vMerge/>
          </w:tcPr>
          <w:p w14:paraId="3529400D" w14:textId="77777777" w:rsidR="00291C4F" w:rsidRDefault="00291C4F"/>
        </w:tc>
        <w:tc>
          <w:tcPr>
            <w:tcW w:w="2230" w:type="dxa"/>
            <w:vMerge/>
          </w:tcPr>
          <w:p w14:paraId="0A8B0080" w14:textId="77777777" w:rsidR="00291C4F" w:rsidRDefault="00291C4F"/>
        </w:tc>
        <w:tc>
          <w:tcPr>
            <w:tcW w:w="2227" w:type="dxa"/>
          </w:tcPr>
          <w:p w14:paraId="119EF6CF" w14:textId="77777777" w:rsidR="00291C4F" w:rsidRDefault="00000000">
            <w:pPr>
              <w:pStyle w:val="TableParagraph"/>
              <w:rPr>
                <w:sz w:val="20"/>
              </w:rPr>
            </w:pPr>
            <w:r>
              <w:rPr>
                <w:sz w:val="20"/>
              </w:rPr>
              <w:t>Jun-Sep</w:t>
            </w:r>
          </w:p>
        </w:tc>
        <w:tc>
          <w:tcPr>
            <w:tcW w:w="2246" w:type="dxa"/>
            <w:vMerge/>
          </w:tcPr>
          <w:p w14:paraId="1A6F218B" w14:textId="77777777" w:rsidR="00291C4F" w:rsidRDefault="00291C4F"/>
        </w:tc>
      </w:tr>
    </w:tbl>
    <w:p w14:paraId="5CC00DDA" w14:textId="77777777" w:rsidR="00291C4F" w:rsidRDefault="00291C4F">
      <w:pPr>
        <w:pStyle w:val="Tekstpodstawowy"/>
        <w:spacing w:before="3"/>
        <w:rPr>
          <w:b/>
          <w:sz w:val="32"/>
        </w:rPr>
      </w:pPr>
    </w:p>
    <w:p w14:paraId="4EE04261" w14:textId="77777777" w:rsidR="00291C4F" w:rsidRDefault="00000000" w:rsidP="00CE0E69">
      <w:pPr>
        <w:pStyle w:val="Tekstpodstawowy"/>
        <w:spacing w:line="244" w:lineRule="auto"/>
        <w:ind w:left="153" w:right="132"/>
        <w:jc w:val="both"/>
      </w:pPr>
      <w:r>
        <w:t>Only parent was carried forwards to Step 3. For all uses at Step 3, the linear foliar application method was selected (CAM 2) with the default incorporation depth of 4 cm.</w:t>
      </w:r>
    </w:p>
    <w:p w14:paraId="0C5F6972" w14:textId="77777777" w:rsidR="00291C4F" w:rsidRDefault="00000000" w:rsidP="00CE0E69">
      <w:pPr>
        <w:pStyle w:val="Tekstpodstawowy"/>
        <w:spacing w:before="111"/>
        <w:ind w:left="153" w:right="200"/>
        <w:jc w:val="both"/>
      </w:pPr>
      <w:r>
        <w:t xml:space="preserve">In accordance with FOCUS recommendations, irrigation was applied as set internally within the FO- CUS Step 3 scenarios. An application window must be specified from which the Pesticide Applica- </w:t>
      </w:r>
      <w:proofErr w:type="spellStart"/>
      <w:r>
        <w:t>tion</w:t>
      </w:r>
      <w:proofErr w:type="spellEnd"/>
      <w:r>
        <w:t xml:space="preserve"> Timer (PAT), internal to the model, determines actual application dates which were set </w:t>
      </w:r>
      <w:proofErr w:type="spellStart"/>
      <w:r>
        <w:t>generi</w:t>
      </w:r>
      <w:proofErr w:type="spellEnd"/>
      <w:r>
        <w:t xml:space="preserve">- </w:t>
      </w:r>
      <w:proofErr w:type="spellStart"/>
      <w:r>
        <w:t>cally</w:t>
      </w:r>
      <w:proofErr w:type="spellEnd"/>
      <w:r>
        <w:t xml:space="preserve"> for all scenarios. Application window dates are presented in </w:t>
      </w:r>
      <w:r>
        <w:rPr>
          <w:shd w:val="clear" w:color="auto" w:fill="FFFF00"/>
        </w:rPr>
        <w:t>Table A3.2-5 and Table 3.2-6</w:t>
      </w:r>
      <w:r>
        <w:t xml:space="preserve">. The dates were selected with the tool </w:t>
      </w:r>
      <w:proofErr w:type="spellStart"/>
      <w:r>
        <w:t>AppDate</w:t>
      </w:r>
      <w:proofErr w:type="spellEnd"/>
      <w:r>
        <w:t xml:space="preserve"> v3.06 (Klein, 2019) based on BBCH growth stages given in the recommended GAP.</w:t>
      </w:r>
    </w:p>
    <w:p w14:paraId="435CE499" w14:textId="77777777" w:rsidR="00291C4F" w:rsidRDefault="00000000">
      <w:pPr>
        <w:tabs>
          <w:tab w:val="left" w:pos="1569"/>
        </w:tabs>
        <w:spacing w:before="120" w:after="58"/>
        <w:ind w:left="153"/>
        <w:rPr>
          <w:b/>
          <w:sz w:val="20"/>
        </w:rPr>
      </w:pPr>
      <w:r>
        <w:rPr>
          <w:b/>
          <w:sz w:val="20"/>
        </w:rPr>
        <w:t>Table</w:t>
      </w:r>
      <w:r>
        <w:rPr>
          <w:b/>
          <w:spacing w:val="-2"/>
          <w:sz w:val="20"/>
        </w:rPr>
        <w:t xml:space="preserve"> </w:t>
      </w:r>
      <w:r>
        <w:rPr>
          <w:b/>
          <w:sz w:val="20"/>
        </w:rPr>
        <w:t>A3.2-5:</w:t>
      </w:r>
      <w:r>
        <w:rPr>
          <w:b/>
          <w:sz w:val="20"/>
        </w:rPr>
        <w:tab/>
        <w:t xml:space="preserve">Application windows </w:t>
      </w:r>
      <w:r>
        <w:rPr>
          <w:b/>
          <w:sz w:val="20"/>
          <w:shd w:val="clear" w:color="auto" w:fill="FFFF00"/>
        </w:rPr>
        <w:t xml:space="preserve">for spring cereals </w:t>
      </w:r>
      <w:r>
        <w:rPr>
          <w:b/>
          <w:sz w:val="20"/>
        </w:rPr>
        <w:t>– FOCUS Step</w:t>
      </w:r>
      <w:r>
        <w:rPr>
          <w:b/>
          <w:spacing w:val="-23"/>
          <w:sz w:val="20"/>
        </w:rPr>
        <w:t xml:space="preserve"> </w:t>
      </w:r>
      <w:r>
        <w:rPr>
          <w:b/>
          <w:sz w:val="20"/>
        </w:rPr>
        <w:t>3</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1"/>
        <w:gridCol w:w="2234"/>
        <w:gridCol w:w="2245"/>
      </w:tblGrid>
      <w:tr w:rsidR="00291C4F" w14:paraId="6ACD27E8" w14:textId="77777777">
        <w:trPr>
          <w:trHeight w:hRule="exact" w:val="360"/>
        </w:trPr>
        <w:tc>
          <w:tcPr>
            <w:tcW w:w="4471" w:type="dxa"/>
            <w:shd w:val="clear" w:color="auto" w:fill="E4E4E4"/>
          </w:tcPr>
          <w:p w14:paraId="5DBAA589" w14:textId="77777777" w:rsidR="00291C4F" w:rsidRDefault="00000000">
            <w:pPr>
              <w:pStyle w:val="TableParagraph"/>
              <w:spacing w:before="61"/>
              <w:ind w:left="103"/>
              <w:rPr>
                <w:sz w:val="20"/>
              </w:rPr>
            </w:pPr>
            <w:r>
              <w:rPr>
                <w:sz w:val="20"/>
              </w:rPr>
              <w:t>Scenario details</w:t>
            </w:r>
          </w:p>
        </w:tc>
        <w:tc>
          <w:tcPr>
            <w:tcW w:w="4478" w:type="dxa"/>
            <w:gridSpan w:val="2"/>
            <w:shd w:val="clear" w:color="auto" w:fill="E4E4E4"/>
          </w:tcPr>
          <w:p w14:paraId="5C6D5E72" w14:textId="77777777" w:rsidR="00291C4F" w:rsidRDefault="00000000">
            <w:pPr>
              <w:pStyle w:val="TableParagraph"/>
              <w:spacing w:before="61"/>
              <w:ind w:left="103"/>
              <w:rPr>
                <w:sz w:val="20"/>
              </w:rPr>
            </w:pPr>
            <w:r>
              <w:rPr>
                <w:sz w:val="20"/>
              </w:rPr>
              <w:t>FOCUS default dates</w:t>
            </w:r>
          </w:p>
        </w:tc>
      </w:tr>
      <w:tr w:rsidR="00291C4F" w14:paraId="16A7B4B0" w14:textId="77777777">
        <w:trPr>
          <w:trHeight w:hRule="exact" w:val="359"/>
        </w:trPr>
        <w:tc>
          <w:tcPr>
            <w:tcW w:w="4471" w:type="dxa"/>
            <w:shd w:val="clear" w:color="auto" w:fill="E4E4E4"/>
          </w:tcPr>
          <w:p w14:paraId="5B80F015" w14:textId="77777777" w:rsidR="00291C4F" w:rsidRDefault="00000000">
            <w:pPr>
              <w:pStyle w:val="TableParagraph"/>
              <w:spacing w:before="61"/>
              <w:ind w:left="103"/>
              <w:rPr>
                <w:sz w:val="20"/>
              </w:rPr>
            </w:pPr>
            <w:r>
              <w:rPr>
                <w:sz w:val="20"/>
              </w:rPr>
              <w:t>Scenario</w:t>
            </w:r>
          </w:p>
        </w:tc>
        <w:tc>
          <w:tcPr>
            <w:tcW w:w="2234" w:type="dxa"/>
            <w:shd w:val="clear" w:color="auto" w:fill="E4E4E4"/>
          </w:tcPr>
          <w:p w14:paraId="7C8738C1" w14:textId="77777777" w:rsidR="00291C4F" w:rsidRDefault="00000000">
            <w:pPr>
              <w:pStyle w:val="TableParagraph"/>
              <w:spacing w:before="61"/>
              <w:ind w:left="103"/>
              <w:rPr>
                <w:sz w:val="20"/>
              </w:rPr>
            </w:pPr>
            <w:r>
              <w:rPr>
                <w:sz w:val="20"/>
              </w:rPr>
              <w:t>Start</w:t>
            </w:r>
          </w:p>
        </w:tc>
        <w:tc>
          <w:tcPr>
            <w:tcW w:w="2244" w:type="dxa"/>
            <w:shd w:val="clear" w:color="auto" w:fill="E4E4E4"/>
          </w:tcPr>
          <w:p w14:paraId="6A99503A" w14:textId="77777777" w:rsidR="00291C4F" w:rsidRDefault="00000000">
            <w:pPr>
              <w:pStyle w:val="TableParagraph"/>
              <w:spacing w:before="61"/>
              <w:ind w:left="103"/>
              <w:rPr>
                <w:sz w:val="20"/>
              </w:rPr>
            </w:pPr>
            <w:r>
              <w:rPr>
                <w:sz w:val="20"/>
              </w:rPr>
              <w:t>End</w:t>
            </w:r>
          </w:p>
        </w:tc>
      </w:tr>
      <w:tr w:rsidR="00291C4F" w14:paraId="2C407D34" w14:textId="77777777">
        <w:trPr>
          <w:trHeight w:hRule="exact" w:val="360"/>
        </w:trPr>
        <w:tc>
          <w:tcPr>
            <w:tcW w:w="8950" w:type="dxa"/>
            <w:gridSpan w:val="3"/>
          </w:tcPr>
          <w:p w14:paraId="3ACB81D4" w14:textId="77777777" w:rsidR="00291C4F" w:rsidRDefault="00000000">
            <w:pPr>
              <w:pStyle w:val="TableParagraph"/>
              <w:ind w:left="103"/>
              <w:rPr>
                <w:sz w:val="20"/>
              </w:rPr>
            </w:pPr>
            <w:r>
              <w:rPr>
                <w:sz w:val="20"/>
              </w:rPr>
              <w:t xml:space="preserve">Spring cereals (FOCUS spring cereals), 1 x 750 g </w:t>
            </w:r>
            <w:proofErr w:type="spellStart"/>
            <w:r>
              <w:rPr>
                <w:sz w:val="20"/>
              </w:rPr>
              <w:t>a.s.</w:t>
            </w:r>
            <w:proofErr w:type="spellEnd"/>
            <w:r>
              <w:rPr>
                <w:sz w:val="20"/>
              </w:rPr>
              <w:t>/ BBCH 15-25</w:t>
            </w:r>
          </w:p>
        </w:tc>
      </w:tr>
      <w:tr w:rsidR="00291C4F" w14:paraId="1AFDAE23" w14:textId="77777777">
        <w:trPr>
          <w:trHeight w:hRule="exact" w:val="360"/>
        </w:trPr>
        <w:tc>
          <w:tcPr>
            <w:tcW w:w="4471" w:type="dxa"/>
          </w:tcPr>
          <w:p w14:paraId="41100FE7" w14:textId="77777777" w:rsidR="00291C4F" w:rsidRDefault="00000000">
            <w:pPr>
              <w:pStyle w:val="TableParagraph"/>
              <w:ind w:left="103"/>
              <w:rPr>
                <w:sz w:val="20"/>
              </w:rPr>
            </w:pPr>
            <w:r>
              <w:rPr>
                <w:sz w:val="20"/>
              </w:rPr>
              <w:t>D1</w:t>
            </w:r>
          </w:p>
        </w:tc>
        <w:tc>
          <w:tcPr>
            <w:tcW w:w="2234" w:type="dxa"/>
          </w:tcPr>
          <w:p w14:paraId="203EECDB" w14:textId="77777777" w:rsidR="00291C4F" w:rsidRDefault="00000000">
            <w:pPr>
              <w:pStyle w:val="TableParagraph"/>
              <w:ind w:left="103"/>
              <w:rPr>
                <w:sz w:val="20"/>
              </w:rPr>
            </w:pPr>
            <w:r>
              <w:rPr>
                <w:sz w:val="20"/>
              </w:rPr>
              <w:t>11-May (131)</w:t>
            </w:r>
          </w:p>
        </w:tc>
        <w:tc>
          <w:tcPr>
            <w:tcW w:w="2244" w:type="dxa"/>
          </w:tcPr>
          <w:p w14:paraId="29116287" w14:textId="77777777" w:rsidR="00291C4F" w:rsidRDefault="00000000">
            <w:pPr>
              <w:pStyle w:val="TableParagraph"/>
              <w:ind w:left="103"/>
              <w:rPr>
                <w:sz w:val="20"/>
              </w:rPr>
            </w:pPr>
            <w:r>
              <w:rPr>
                <w:sz w:val="20"/>
              </w:rPr>
              <w:t>10-Jun (161)</w:t>
            </w:r>
          </w:p>
        </w:tc>
      </w:tr>
      <w:tr w:rsidR="00291C4F" w14:paraId="75C49983" w14:textId="77777777">
        <w:trPr>
          <w:trHeight w:hRule="exact" w:val="360"/>
        </w:trPr>
        <w:tc>
          <w:tcPr>
            <w:tcW w:w="4471" w:type="dxa"/>
          </w:tcPr>
          <w:p w14:paraId="110E2712" w14:textId="77777777" w:rsidR="00291C4F" w:rsidRDefault="00000000">
            <w:pPr>
              <w:pStyle w:val="TableParagraph"/>
              <w:ind w:left="103"/>
              <w:rPr>
                <w:sz w:val="20"/>
              </w:rPr>
            </w:pPr>
            <w:r>
              <w:rPr>
                <w:sz w:val="20"/>
              </w:rPr>
              <w:t>D3</w:t>
            </w:r>
          </w:p>
        </w:tc>
        <w:tc>
          <w:tcPr>
            <w:tcW w:w="2234" w:type="dxa"/>
          </w:tcPr>
          <w:p w14:paraId="66FD9369" w14:textId="77777777" w:rsidR="00291C4F" w:rsidRDefault="00000000">
            <w:pPr>
              <w:pStyle w:val="TableParagraph"/>
              <w:ind w:left="103"/>
              <w:rPr>
                <w:sz w:val="20"/>
              </w:rPr>
            </w:pPr>
            <w:r>
              <w:rPr>
                <w:sz w:val="20"/>
              </w:rPr>
              <w:t>08-Apr (98)</w:t>
            </w:r>
          </w:p>
        </w:tc>
        <w:tc>
          <w:tcPr>
            <w:tcW w:w="2244" w:type="dxa"/>
          </w:tcPr>
          <w:p w14:paraId="290D13FD" w14:textId="77777777" w:rsidR="00291C4F" w:rsidRDefault="00000000">
            <w:pPr>
              <w:pStyle w:val="TableParagraph"/>
              <w:ind w:left="103"/>
              <w:rPr>
                <w:sz w:val="20"/>
              </w:rPr>
            </w:pPr>
            <w:r>
              <w:rPr>
                <w:sz w:val="20"/>
              </w:rPr>
              <w:t>08-May (128)</w:t>
            </w:r>
          </w:p>
        </w:tc>
      </w:tr>
      <w:tr w:rsidR="00291C4F" w14:paraId="2A157695" w14:textId="77777777">
        <w:trPr>
          <w:trHeight w:hRule="exact" w:val="360"/>
        </w:trPr>
        <w:tc>
          <w:tcPr>
            <w:tcW w:w="4471" w:type="dxa"/>
          </w:tcPr>
          <w:p w14:paraId="1242372B" w14:textId="77777777" w:rsidR="00291C4F" w:rsidRDefault="00000000">
            <w:pPr>
              <w:pStyle w:val="TableParagraph"/>
              <w:ind w:left="103"/>
              <w:rPr>
                <w:sz w:val="20"/>
              </w:rPr>
            </w:pPr>
            <w:r>
              <w:rPr>
                <w:sz w:val="20"/>
              </w:rPr>
              <w:t>D4</w:t>
            </w:r>
          </w:p>
        </w:tc>
        <w:tc>
          <w:tcPr>
            <w:tcW w:w="2234" w:type="dxa"/>
          </w:tcPr>
          <w:p w14:paraId="114B3AC6" w14:textId="77777777" w:rsidR="00291C4F" w:rsidRDefault="00000000">
            <w:pPr>
              <w:pStyle w:val="TableParagraph"/>
              <w:ind w:left="103"/>
              <w:rPr>
                <w:sz w:val="20"/>
              </w:rPr>
            </w:pPr>
            <w:r>
              <w:rPr>
                <w:sz w:val="20"/>
              </w:rPr>
              <w:t>02-May (122)</w:t>
            </w:r>
          </w:p>
        </w:tc>
        <w:tc>
          <w:tcPr>
            <w:tcW w:w="2244" w:type="dxa"/>
          </w:tcPr>
          <w:p w14:paraId="0E1A82B8" w14:textId="77777777" w:rsidR="00291C4F" w:rsidRDefault="00000000">
            <w:pPr>
              <w:pStyle w:val="TableParagraph"/>
              <w:ind w:left="103"/>
              <w:rPr>
                <w:sz w:val="20"/>
              </w:rPr>
            </w:pPr>
            <w:r>
              <w:rPr>
                <w:sz w:val="20"/>
              </w:rPr>
              <w:t>01-Jun (152)</w:t>
            </w:r>
          </w:p>
        </w:tc>
      </w:tr>
      <w:tr w:rsidR="00291C4F" w14:paraId="2815B1AD" w14:textId="77777777">
        <w:trPr>
          <w:trHeight w:hRule="exact" w:val="360"/>
        </w:trPr>
        <w:tc>
          <w:tcPr>
            <w:tcW w:w="4471" w:type="dxa"/>
          </w:tcPr>
          <w:p w14:paraId="1472EC47" w14:textId="77777777" w:rsidR="00291C4F" w:rsidRDefault="00000000">
            <w:pPr>
              <w:pStyle w:val="TableParagraph"/>
              <w:ind w:left="103"/>
              <w:rPr>
                <w:sz w:val="20"/>
              </w:rPr>
            </w:pPr>
            <w:r>
              <w:rPr>
                <w:sz w:val="20"/>
              </w:rPr>
              <w:t>D5</w:t>
            </w:r>
          </w:p>
        </w:tc>
        <w:tc>
          <w:tcPr>
            <w:tcW w:w="2234" w:type="dxa"/>
          </w:tcPr>
          <w:p w14:paraId="17DF1179" w14:textId="77777777" w:rsidR="00291C4F" w:rsidRDefault="00000000">
            <w:pPr>
              <w:pStyle w:val="TableParagraph"/>
              <w:ind w:left="103"/>
              <w:rPr>
                <w:sz w:val="20"/>
              </w:rPr>
            </w:pPr>
            <w:r>
              <w:rPr>
                <w:sz w:val="20"/>
              </w:rPr>
              <w:t>22-Mar (81)</w:t>
            </w:r>
          </w:p>
        </w:tc>
        <w:tc>
          <w:tcPr>
            <w:tcW w:w="2244" w:type="dxa"/>
          </w:tcPr>
          <w:p w14:paraId="63AE12D7" w14:textId="77777777" w:rsidR="00291C4F" w:rsidRDefault="00000000">
            <w:pPr>
              <w:pStyle w:val="TableParagraph"/>
              <w:ind w:left="103"/>
              <w:rPr>
                <w:sz w:val="20"/>
              </w:rPr>
            </w:pPr>
            <w:r>
              <w:rPr>
                <w:sz w:val="20"/>
              </w:rPr>
              <w:t>21-Apr (111)</w:t>
            </w:r>
          </w:p>
        </w:tc>
      </w:tr>
      <w:tr w:rsidR="00291C4F" w14:paraId="352AF647" w14:textId="77777777">
        <w:trPr>
          <w:trHeight w:hRule="exact" w:val="360"/>
        </w:trPr>
        <w:tc>
          <w:tcPr>
            <w:tcW w:w="4471" w:type="dxa"/>
          </w:tcPr>
          <w:p w14:paraId="634DFF14" w14:textId="77777777" w:rsidR="00291C4F" w:rsidRDefault="00000000">
            <w:pPr>
              <w:pStyle w:val="TableParagraph"/>
              <w:ind w:left="103"/>
              <w:rPr>
                <w:sz w:val="20"/>
              </w:rPr>
            </w:pPr>
            <w:r>
              <w:rPr>
                <w:sz w:val="20"/>
              </w:rPr>
              <w:t>R4</w:t>
            </w:r>
          </w:p>
        </w:tc>
        <w:tc>
          <w:tcPr>
            <w:tcW w:w="2234" w:type="dxa"/>
          </w:tcPr>
          <w:p w14:paraId="423F9C2D" w14:textId="77777777" w:rsidR="00291C4F" w:rsidRDefault="00000000">
            <w:pPr>
              <w:pStyle w:val="TableParagraph"/>
              <w:ind w:left="103"/>
              <w:rPr>
                <w:sz w:val="20"/>
              </w:rPr>
            </w:pPr>
            <w:r>
              <w:rPr>
                <w:sz w:val="20"/>
              </w:rPr>
              <w:t>22-Mar (81)</w:t>
            </w:r>
          </w:p>
        </w:tc>
        <w:tc>
          <w:tcPr>
            <w:tcW w:w="2244" w:type="dxa"/>
          </w:tcPr>
          <w:p w14:paraId="1D573222" w14:textId="77777777" w:rsidR="00291C4F" w:rsidRDefault="00000000">
            <w:pPr>
              <w:pStyle w:val="TableParagraph"/>
              <w:ind w:left="103"/>
              <w:rPr>
                <w:sz w:val="20"/>
              </w:rPr>
            </w:pPr>
            <w:r>
              <w:rPr>
                <w:sz w:val="20"/>
              </w:rPr>
              <w:t>21-Apr (111)</w:t>
            </w:r>
          </w:p>
        </w:tc>
      </w:tr>
    </w:tbl>
    <w:p w14:paraId="4C36D6E9" w14:textId="77777777" w:rsidR="00291C4F" w:rsidRDefault="00000000">
      <w:pPr>
        <w:spacing w:before="60"/>
        <w:ind w:left="266"/>
        <w:rPr>
          <w:sz w:val="20"/>
        </w:rPr>
      </w:pPr>
      <w:r>
        <w:rPr>
          <w:sz w:val="20"/>
        </w:rPr>
        <w:t>Values in parentheses are Julian Days</w:t>
      </w:r>
    </w:p>
    <w:p w14:paraId="6EDF8FAB" w14:textId="77777777" w:rsidR="00291C4F" w:rsidRDefault="00291C4F">
      <w:pPr>
        <w:pStyle w:val="Tekstpodstawowy"/>
        <w:spacing w:before="7"/>
        <w:rPr>
          <w:sz w:val="24"/>
        </w:rPr>
      </w:pPr>
    </w:p>
    <w:p w14:paraId="119789F6" w14:textId="77777777" w:rsidR="00291C4F" w:rsidRDefault="00000000">
      <w:pPr>
        <w:tabs>
          <w:tab w:val="left" w:pos="1569"/>
        </w:tabs>
        <w:spacing w:before="91" w:after="60"/>
        <w:ind w:left="153"/>
        <w:rPr>
          <w:b/>
          <w:sz w:val="20"/>
        </w:rPr>
      </w:pPr>
      <w:r>
        <w:rPr>
          <w:b/>
          <w:sz w:val="20"/>
          <w:shd w:val="clear" w:color="auto" w:fill="FFFF00"/>
        </w:rPr>
        <w:t>Table</w:t>
      </w:r>
      <w:r>
        <w:rPr>
          <w:b/>
          <w:spacing w:val="-2"/>
          <w:sz w:val="20"/>
          <w:shd w:val="clear" w:color="auto" w:fill="FFFF00"/>
        </w:rPr>
        <w:t xml:space="preserve"> </w:t>
      </w:r>
      <w:r>
        <w:rPr>
          <w:b/>
          <w:sz w:val="20"/>
          <w:shd w:val="clear" w:color="auto" w:fill="FFFF00"/>
        </w:rPr>
        <w:t>A3.2-6:</w:t>
      </w:r>
      <w:r>
        <w:rPr>
          <w:b/>
          <w:sz w:val="20"/>
          <w:shd w:val="clear" w:color="auto" w:fill="FFFF00"/>
        </w:rPr>
        <w:tab/>
        <w:t>Application window for oilseed rape, spring – FOCUS Step</w:t>
      </w:r>
      <w:r>
        <w:rPr>
          <w:b/>
          <w:spacing w:val="-24"/>
          <w:sz w:val="20"/>
          <w:shd w:val="clear" w:color="auto" w:fill="FFFF00"/>
        </w:rPr>
        <w:t xml:space="preserve"> </w:t>
      </w:r>
      <w:r>
        <w:rPr>
          <w:b/>
          <w:sz w:val="20"/>
          <w:shd w:val="clear" w:color="auto" w:fill="FFFF00"/>
        </w:rPr>
        <w:t>3</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471"/>
        <w:gridCol w:w="2234"/>
        <w:gridCol w:w="2245"/>
      </w:tblGrid>
      <w:tr w:rsidR="00291C4F" w14:paraId="2AEE9ECF" w14:textId="77777777">
        <w:trPr>
          <w:trHeight w:hRule="exact" w:val="336"/>
        </w:trPr>
        <w:tc>
          <w:tcPr>
            <w:tcW w:w="4471" w:type="dxa"/>
            <w:tcBorders>
              <w:bottom w:val="single" w:sz="4" w:space="0" w:color="FFFFFF"/>
            </w:tcBorders>
            <w:shd w:val="clear" w:color="auto" w:fill="E4E4E4"/>
          </w:tcPr>
          <w:p w14:paraId="7D945923" w14:textId="77777777" w:rsidR="00291C4F" w:rsidRDefault="00000000">
            <w:pPr>
              <w:pStyle w:val="TableParagraph"/>
              <w:spacing w:before="41"/>
              <w:ind w:left="103"/>
              <w:rPr>
                <w:sz w:val="20"/>
              </w:rPr>
            </w:pPr>
            <w:r>
              <w:rPr>
                <w:sz w:val="20"/>
                <w:shd w:val="clear" w:color="auto" w:fill="FFFF00"/>
              </w:rPr>
              <w:t>Scenario details</w:t>
            </w:r>
          </w:p>
        </w:tc>
        <w:tc>
          <w:tcPr>
            <w:tcW w:w="4478" w:type="dxa"/>
            <w:gridSpan w:val="2"/>
            <w:tcBorders>
              <w:bottom w:val="single" w:sz="4" w:space="0" w:color="FFFFFF"/>
            </w:tcBorders>
            <w:shd w:val="clear" w:color="auto" w:fill="E4E4E4"/>
          </w:tcPr>
          <w:p w14:paraId="3F2C8B73" w14:textId="77777777" w:rsidR="00291C4F" w:rsidRDefault="00000000">
            <w:pPr>
              <w:pStyle w:val="TableParagraph"/>
              <w:spacing w:before="41"/>
              <w:ind w:left="103"/>
              <w:rPr>
                <w:sz w:val="20"/>
              </w:rPr>
            </w:pPr>
            <w:r>
              <w:rPr>
                <w:sz w:val="20"/>
                <w:shd w:val="clear" w:color="auto" w:fill="FFFF00"/>
              </w:rPr>
              <w:t>FOCUS default dates</w:t>
            </w:r>
          </w:p>
        </w:tc>
      </w:tr>
      <w:tr w:rsidR="00291C4F" w14:paraId="63199FDF" w14:textId="77777777">
        <w:trPr>
          <w:trHeight w:hRule="exact" w:val="340"/>
        </w:trPr>
        <w:tc>
          <w:tcPr>
            <w:tcW w:w="4471" w:type="dxa"/>
            <w:tcBorders>
              <w:top w:val="single" w:sz="4" w:space="0" w:color="FFFFFF"/>
              <w:bottom w:val="single" w:sz="20" w:space="0" w:color="FFFFFF"/>
            </w:tcBorders>
            <w:shd w:val="clear" w:color="auto" w:fill="E4E4E4"/>
          </w:tcPr>
          <w:p w14:paraId="1F4F317C" w14:textId="77777777" w:rsidR="00291C4F" w:rsidRDefault="00000000">
            <w:pPr>
              <w:pStyle w:val="TableParagraph"/>
              <w:spacing w:before="41"/>
              <w:ind w:left="103"/>
              <w:rPr>
                <w:sz w:val="20"/>
              </w:rPr>
            </w:pPr>
            <w:r>
              <w:rPr>
                <w:sz w:val="20"/>
                <w:shd w:val="clear" w:color="auto" w:fill="FFFF00"/>
              </w:rPr>
              <w:t>Scenario</w:t>
            </w:r>
          </w:p>
        </w:tc>
        <w:tc>
          <w:tcPr>
            <w:tcW w:w="2234" w:type="dxa"/>
            <w:tcBorders>
              <w:top w:val="single" w:sz="4" w:space="0" w:color="FFFFFF"/>
              <w:bottom w:val="single" w:sz="20" w:space="0" w:color="FFFFFF"/>
            </w:tcBorders>
            <w:shd w:val="clear" w:color="auto" w:fill="E4E4E4"/>
          </w:tcPr>
          <w:p w14:paraId="3C2A240F" w14:textId="77777777" w:rsidR="00291C4F" w:rsidRDefault="00000000">
            <w:pPr>
              <w:pStyle w:val="TableParagraph"/>
              <w:spacing w:before="41"/>
              <w:ind w:left="103"/>
              <w:rPr>
                <w:sz w:val="20"/>
              </w:rPr>
            </w:pPr>
            <w:r>
              <w:rPr>
                <w:sz w:val="20"/>
                <w:shd w:val="clear" w:color="auto" w:fill="FFFF00"/>
              </w:rPr>
              <w:t>Start</w:t>
            </w:r>
          </w:p>
        </w:tc>
        <w:tc>
          <w:tcPr>
            <w:tcW w:w="2244" w:type="dxa"/>
            <w:tcBorders>
              <w:top w:val="single" w:sz="4" w:space="0" w:color="FFFFFF"/>
              <w:bottom w:val="single" w:sz="20" w:space="0" w:color="FFFFFF"/>
            </w:tcBorders>
            <w:shd w:val="clear" w:color="auto" w:fill="E4E4E4"/>
          </w:tcPr>
          <w:p w14:paraId="37B62E43" w14:textId="77777777" w:rsidR="00291C4F" w:rsidRDefault="00000000">
            <w:pPr>
              <w:pStyle w:val="TableParagraph"/>
              <w:spacing w:before="41"/>
              <w:ind w:left="103"/>
              <w:rPr>
                <w:sz w:val="20"/>
              </w:rPr>
            </w:pPr>
            <w:r>
              <w:rPr>
                <w:sz w:val="20"/>
                <w:shd w:val="clear" w:color="auto" w:fill="FFFF00"/>
              </w:rPr>
              <w:t>End</w:t>
            </w:r>
          </w:p>
        </w:tc>
      </w:tr>
      <w:tr w:rsidR="00291C4F" w14:paraId="36FC00AF" w14:textId="77777777">
        <w:trPr>
          <w:trHeight w:hRule="exact" w:val="299"/>
        </w:trPr>
        <w:tc>
          <w:tcPr>
            <w:tcW w:w="8950" w:type="dxa"/>
            <w:gridSpan w:val="3"/>
            <w:tcBorders>
              <w:top w:val="single" w:sz="20" w:space="0" w:color="FFFFFF"/>
            </w:tcBorders>
          </w:tcPr>
          <w:p w14:paraId="69171E8D" w14:textId="77777777" w:rsidR="00291C4F" w:rsidRDefault="00000000">
            <w:pPr>
              <w:pStyle w:val="TableParagraph"/>
              <w:spacing w:before="0"/>
              <w:ind w:left="103"/>
              <w:rPr>
                <w:sz w:val="20"/>
              </w:rPr>
            </w:pPr>
            <w:r>
              <w:rPr>
                <w:sz w:val="20"/>
                <w:shd w:val="clear" w:color="auto" w:fill="FFFF00"/>
              </w:rPr>
              <w:t xml:space="preserve">Oilseed rape, spring (FOCUS oilseed rape, spring), 1 x 750 </w:t>
            </w:r>
            <w:proofErr w:type="spellStart"/>
            <w:r>
              <w:rPr>
                <w:sz w:val="20"/>
                <w:shd w:val="clear" w:color="auto" w:fill="FFFF00"/>
              </w:rPr>
              <w:t>g as</w:t>
            </w:r>
            <w:proofErr w:type="spellEnd"/>
            <w:r>
              <w:rPr>
                <w:sz w:val="20"/>
                <w:shd w:val="clear" w:color="auto" w:fill="FFFF00"/>
              </w:rPr>
              <w:t>/ BBCH 09</w:t>
            </w:r>
          </w:p>
        </w:tc>
      </w:tr>
      <w:tr w:rsidR="00291C4F" w14:paraId="72AA626B" w14:textId="77777777">
        <w:trPr>
          <w:trHeight w:hRule="exact" w:val="322"/>
        </w:trPr>
        <w:tc>
          <w:tcPr>
            <w:tcW w:w="4471" w:type="dxa"/>
          </w:tcPr>
          <w:p w14:paraId="7CB2FDE8" w14:textId="77777777" w:rsidR="00291C4F" w:rsidRDefault="00000000">
            <w:pPr>
              <w:pStyle w:val="TableParagraph"/>
              <w:spacing w:before="41"/>
              <w:ind w:left="103"/>
              <w:rPr>
                <w:sz w:val="20"/>
              </w:rPr>
            </w:pPr>
            <w:r>
              <w:rPr>
                <w:sz w:val="20"/>
                <w:shd w:val="clear" w:color="auto" w:fill="FFFF00"/>
              </w:rPr>
              <w:t>R1</w:t>
            </w:r>
          </w:p>
        </w:tc>
        <w:tc>
          <w:tcPr>
            <w:tcW w:w="2234" w:type="dxa"/>
          </w:tcPr>
          <w:p w14:paraId="79C3A04B" w14:textId="77777777" w:rsidR="00291C4F" w:rsidRDefault="00000000">
            <w:pPr>
              <w:pStyle w:val="TableParagraph"/>
              <w:spacing w:before="41"/>
              <w:ind w:left="103"/>
              <w:rPr>
                <w:sz w:val="20"/>
              </w:rPr>
            </w:pPr>
            <w:r>
              <w:rPr>
                <w:sz w:val="20"/>
                <w:shd w:val="clear" w:color="auto" w:fill="FFFF00"/>
              </w:rPr>
              <w:t>10-April (100)</w:t>
            </w:r>
          </w:p>
        </w:tc>
        <w:tc>
          <w:tcPr>
            <w:tcW w:w="2244" w:type="dxa"/>
          </w:tcPr>
          <w:p w14:paraId="60E9568E" w14:textId="77777777" w:rsidR="00291C4F" w:rsidRDefault="00000000">
            <w:pPr>
              <w:pStyle w:val="TableParagraph"/>
              <w:spacing w:before="41"/>
              <w:ind w:left="103"/>
              <w:rPr>
                <w:sz w:val="20"/>
              </w:rPr>
            </w:pPr>
            <w:r>
              <w:rPr>
                <w:sz w:val="20"/>
                <w:shd w:val="clear" w:color="auto" w:fill="FFFF00"/>
              </w:rPr>
              <w:t>10-May (130)</w:t>
            </w:r>
          </w:p>
        </w:tc>
      </w:tr>
    </w:tbl>
    <w:p w14:paraId="0D8EA51A" w14:textId="77777777" w:rsidR="00291C4F" w:rsidRDefault="00000000">
      <w:pPr>
        <w:ind w:left="153"/>
        <w:rPr>
          <w:sz w:val="20"/>
        </w:rPr>
      </w:pPr>
      <w:r>
        <w:rPr>
          <w:sz w:val="20"/>
          <w:shd w:val="clear" w:color="auto" w:fill="FFFF00"/>
        </w:rPr>
        <w:t>Values in parentheses are Julian Days</w:t>
      </w:r>
    </w:p>
    <w:p w14:paraId="34607E3C" w14:textId="77777777" w:rsidR="00291C4F" w:rsidRDefault="00291C4F">
      <w:pPr>
        <w:rPr>
          <w:sz w:val="20"/>
        </w:rPr>
        <w:sectPr w:rsidR="00291C4F" w:rsidSect="00AE0453">
          <w:headerReference w:type="default" r:id="rId119"/>
          <w:footerReference w:type="default" r:id="rId120"/>
          <w:pgSz w:w="11910" w:h="16850"/>
          <w:pgMar w:top="1440" w:right="1340" w:bottom="960" w:left="1320" w:header="715" w:footer="765" w:gutter="0"/>
          <w:pgNumType w:start="100"/>
          <w:cols w:space="708"/>
        </w:sectPr>
      </w:pPr>
    </w:p>
    <w:p w14:paraId="74D78894" w14:textId="77777777" w:rsidR="00291C4F" w:rsidRDefault="00291C4F">
      <w:pPr>
        <w:pStyle w:val="Tekstpodstawowy"/>
        <w:rPr>
          <w:sz w:val="20"/>
        </w:rPr>
      </w:pPr>
    </w:p>
    <w:p w14:paraId="0B9F8C3B" w14:textId="77777777" w:rsidR="00291C4F" w:rsidRDefault="00291C4F">
      <w:pPr>
        <w:pStyle w:val="Tekstpodstawowy"/>
        <w:spacing w:before="6"/>
        <w:rPr>
          <w:sz w:val="26"/>
        </w:rPr>
      </w:pPr>
    </w:p>
    <w:p w14:paraId="02D36DA8" w14:textId="77777777" w:rsidR="00291C4F" w:rsidRDefault="00000000">
      <w:pPr>
        <w:spacing w:before="90"/>
        <w:ind w:left="153"/>
        <w:rPr>
          <w:b/>
          <w:sz w:val="24"/>
        </w:rPr>
      </w:pPr>
      <w:bookmarkStart w:id="113" w:name="Results_and_discussions"/>
      <w:bookmarkEnd w:id="113"/>
      <w:r>
        <w:rPr>
          <w:b/>
          <w:sz w:val="24"/>
        </w:rPr>
        <w:t>Results and discussions</w:t>
      </w:r>
    </w:p>
    <w:p w14:paraId="04227EAE" w14:textId="77777777" w:rsidR="00291C4F" w:rsidRDefault="00000000" w:rsidP="00CE0E69">
      <w:pPr>
        <w:pStyle w:val="Tekstpodstawowy"/>
        <w:spacing w:before="118"/>
        <w:ind w:left="153" w:right="416" w:hanging="1"/>
        <w:jc w:val="both"/>
      </w:pPr>
      <w:r>
        <w:rPr>
          <w:position w:val="2"/>
        </w:rPr>
        <w:t>The maximum PEC</w:t>
      </w:r>
      <w:r>
        <w:rPr>
          <w:sz w:val="14"/>
        </w:rPr>
        <w:t xml:space="preserve">SW </w:t>
      </w:r>
      <w:r>
        <w:rPr>
          <w:position w:val="2"/>
        </w:rPr>
        <w:t>and PEC</w:t>
      </w:r>
      <w:r>
        <w:rPr>
          <w:sz w:val="14"/>
        </w:rPr>
        <w:t xml:space="preserve">SED </w:t>
      </w:r>
      <w:r>
        <w:rPr>
          <w:position w:val="2"/>
        </w:rPr>
        <w:t xml:space="preserve">for 2,4-D and its metabolites at FOCUS Steps 1 and 2, as </w:t>
      </w:r>
      <w:proofErr w:type="spellStart"/>
      <w:r>
        <w:rPr>
          <w:position w:val="2"/>
        </w:rPr>
        <w:t>calcu</w:t>
      </w:r>
      <w:proofErr w:type="spellEnd"/>
      <w:r>
        <w:rPr>
          <w:position w:val="2"/>
        </w:rPr>
        <w:t xml:space="preserve">- </w:t>
      </w:r>
      <w:proofErr w:type="spellStart"/>
      <w:r>
        <w:t>lated</w:t>
      </w:r>
      <w:proofErr w:type="spellEnd"/>
      <w:r>
        <w:t xml:space="preserve"> by the FOCUS surface water models, are given in Table A3.2-6 and Table A3.2-7.</w:t>
      </w:r>
    </w:p>
    <w:p w14:paraId="3A6298FA" w14:textId="77777777" w:rsidR="00291C4F" w:rsidRDefault="00000000">
      <w:pPr>
        <w:tabs>
          <w:tab w:val="left" w:pos="1569"/>
        </w:tabs>
        <w:spacing w:before="118" w:after="60"/>
        <w:ind w:left="153" w:right="515"/>
        <w:rPr>
          <w:b/>
          <w:sz w:val="20"/>
        </w:rPr>
      </w:pPr>
      <w:r>
        <w:rPr>
          <w:b/>
          <w:position w:val="1"/>
          <w:sz w:val="20"/>
        </w:rPr>
        <w:t>Table</w:t>
      </w:r>
      <w:r>
        <w:rPr>
          <w:b/>
          <w:spacing w:val="-2"/>
          <w:position w:val="1"/>
          <w:sz w:val="20"/>
        </w:rPr>
        <w:t xml:space="preserve"> </w:t>
      </w:r>
      <w:r>
        <w:rPr>
          <w:b/>
          <w:position w:val="1"/>
          <w:sz w:val="20"/>
        </w:rPr>
        <w:t>A3.2-6:</w:t>
      </w:r>
      <w:r>
        <w:rPr>
          <w:b/>
          <w:position w:val="1"/>
          <w:sz w:val="20"/>
        </w:rPr>
        <w:tab/>
        <w:t>Maximum PEC</w:t>
      </w:r>
      <w:r>
        <w:rPr>
          <w:b/>
          <w:sz w:val="13"/>
        </w:rPr>
        <w:t xml:space="preserve">SW </w:t>
      </w:r>
      <w:r>
        <w:rPr>
          <w:b/>
          <w:position w:val="1"/>
          <w:sz w:val="20"/>
        </w:rPr>
        <w:t>and PEC</w:t>
      </w:r>
      <w:r>
        <w:rPr>
          <w:b/>
          <w:sz w:val="13"/>
        </w:rPr>
        <w:t xml:space="preserve">SED </w:t>
      </w:r>
      <w:r>
        <w:rPr>
          <w:b/>
          <w:position w:val="1"/>
          <w:sz w:val="20"/>
        </w:rPr>
        <w:t>for 2,4-D and its metabolites application to</w:t>
      </w:r>
      <w:r>
        <w:rPr>
          <w:b/>
          <w:spacing w:val="-32"/>
          <w:position w:val="1"/>
          <w:sz w:val="20"/>
        </w:rPr>
        <w:t xml:space="preserve"> </w:t>
      </w:r>
      <w:r>
        <w:rPr>
          <w:b/>
          <w:position w:val="1"/>
          <w:sz w:val="20"/>
        </w:rPr>
        <w:t>spring</w:t>
      </w:r>
      <w:r>
        <w:rPr>
          <w:b/>
          <w:spacing w:val="-3"/>
          <w:position w:val="1"/>
          <w:sz w:val="20"/>
        </w:rPr>
        <w:t xml:space="preserve"> </w:t>
      </w:r>
      <w:r>
        <w:rPr>
          <w:b/>
          <w:position w:val="1"/>
          <w:sz w:val="20"/>
        </w:rPr>
        <w:t>cereals</w:t>
      </w:r>
      <w:r>
        <w:rPr>
          <w:b/>
          <w:w w:val="99"/>
          <w:position w:val="1"/>
          <w:sz w:val="20"/>
        </w:rPr>
        <w:t xml:space="preserve"> </w:t>
      </w:r>
      <w:r>
        <w:rPr>
          <w:b/>
          <w:sz w:val="20"/>
        </w:rPr>
        <w:t xml:space="preserve">(1 x 750 g </w:t>
      </w:r>
      <w:proofErr w:type="spellStart"/>
      <w:r>
        <w:rPr>
          <w:b/>
          <w:sz w:val="20"/>
        </w:rPr>
        <w:t>a.s.</w:t>
      </w:r>
      <w:proofErr w:type="spellEnd"/>
      <w:r>
        <w:rPr>
          <w:b/>
          <w:sz w:val="20"/>
        </w:rPr>
        <w:t>/ha, BBCH 15) – FOCUS Step</w:t>
      </w:r>
      <w:r>
        <w:rPr>
          <w:b/>
          <w:spacing w:val="-14"/>
          <w:sz w:val="20"/>
        </w:rPr>
        <w:t xml:space="preserve"> </w:t>
      </w:r>
      <w:r>
        <w:rPr>
          <w:b/>
          <w:sz w:val="20"/>
        </w:rPr>
        <w:t>1</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51"/>
        <w:gridCol w:w="2556"/>
        <w:gridCol w:w="1970"/>
        <w:gridCol w:w="1872"/>
      </w:tblGrid>
      <w:tr w:rsidR="00291C4F" w14:paraId="17DF4BAE" w14:textId="77777777">
        <w:trPr>
          <w:trHeight w:hRule="exact" w:val="706"/>
        </w:trPr>
        <w:tc>
          <w:tcPr>
            <w:tcW w:w="2551" w:type="dxa"/>
            <w:shd w:val="clear" w:color="auto" w:fill="E4E4E4"/>
          </w:tcPr>
          <w:p w14:paraId="73938F64" w14:textId="77777777" w:rsidR="00291C4F" w:rsidRDefault="00000000">
            <w:pPr>
              <w:pStyle w:val="TableParagraph"/>
              <w:spacing w:before="118"/>
              <w:ind w:left="103"/>
              <w:rPr>
                <w:sz w:val="20"/>
              </w:rPr>
            </w:pPr>
            <w:r>
              <w:rPr>
                <w:sz w:val="20"/>
              </w:rPr>
              <w:t>Crop / Application</w:t>
            </w:r>
          </w:p>
        </w:tc>
        <w:tc>
          <w:tcPr>
            <w:tcW w:w="2556" w:type="dxa"/>
            <w:shd w:val="clear" w:color="auto" w:fill="E4E4E4"/>
          </w:tcPr>
          <w:p w14:paraId="7EF0E569" w14:textId="77777777" w:rsidR="00291C4F" w:rsidRDefault="00000000">
            <w:pPr>
              <w:pStyle w:val="TableParagraph"/>
              <w:spacing w:before="118"/>
              <w:ind w:left="103"/>
              <w:rPr>
                <w:sz w:val="20"/>
              </w:rPr>
            </w:pPr>
            <w:r>
              <w:rPr>
                <w:sz w:val="20"/>
              </w:rPr>
              <w:t>Substance</w:t>
            </w:r>
          </w:p>
        </w:tc>
        <w:tc>
          <w:tcPr>
            <w:tcW w:w="1970" w:type="dxa"/>
            <w:shd w:val="clear" w:color="auto" w:fill="E4E4E4"/>
          </w:tcPr>
          <w:p w14:paraId="7A9DF789" w14:textId="77777777" w:rsidR="00291C4F" w:rsidRDefault="00000000">
            <w:pPr>
              <w:pStyle w:val="TableParagraph"/>
              <w:spacing w:before="117"/>
              <w:ind w:left="105"/>
              <w:rPr>
                <w:sz w:val="20"/>
              </w:rPr>
            </w:pPr>
            <w:r>
              <w:rPr>
                <w:position w:val="2"/>
                <w:sz w:val="20"/>
              </w:rPr>
              <w:t>Max PEC</w:t>
            </w:r>
            <w:r>
              <w:rPr>
                <w:sz w:val="13"/>
              </w:rPr>
              <w:t xml:space="preserve">SW </w:t>
            </w:r>
            <w:r>
              <w:rPr>
                <w:position w:val="2"/>
                <w:sz w:val="20"/>
              </w:rPr>
              <w:t>(µg/L)</w:t>
            </w:r>
          </w:p>
        </w:tc>
        <w:tc>
          <w:tcPr>
            <w:tcW w:w="1872" w:type="dxa"/>
            <w:shd w:val="clear" w:color="auto" w:fill="E4E4E4"/>
          </w:tcPr>
          <w:p w14:paraId="192E2F7E" w14:textId="77777777" w:rsidR="00291C4F" w:rsidRDefault="00000000">
            <w:pPr>
              <w:pStyle w:val="TableParagraph"/>
              <w:spacing w:before="117" w:line="233" w:lineRule="exact"/>
              <w:ind w:left="103"/>
              <w:rPr>
                <w:sz w:val="13"/>
              </w:rPr>
            </w:pPr>
            <w:r>
              <w:rPr>
                <w:position w:val="2"/>
                <w:sz w:val="20"/>
              </w:rPr>
              <w:t>Max PEC</w:t>
            </w:r>
            <w:r>
              <w:rPr>
                <w:sz w:val="13"/>
              </w:rPr>
              <w:t>SED</w:t>
            </w:r>
          </w:p>
          <w:p w14:paraId="1BE0BDD5" w14:textId="77777777" w:rsidR="00291C4F" w:rsidRDefault="00000000">
            <w:pPr>
              <w:pStyle w:val="TableParagraph"/>
              <w:spacing w:before="0" w:line="228" w:lineRule="exact"/>
              <w:ind w:left="103"/>
              <w:rPr>
                <w:sz w:val="20"/>
              </w:rPr>
            </w:pPr>
            <w:r>
              <w:rPr>
                <w:sz w:val="20"/>
              </w:rPr>
              <w:t>(µg/kg)</w:t>
            </w:r>
          </w:p>
        </w:tc>
      </w:tr>
      <w:tr w:rsidR="00291C4F" w14:paraId="48EC4482" w14:textId="77777777">
        <w:trPr>
          <w:trHeight w:hRule="exact" w:val="473"/>
        </w:trPr>
        <w:tc>
          <w:tcPr>
            <w:tcW w:w="2551" w:type="dxa"/>
            <w:vMerge w:val="restart"/>
          </w:tcPr>
          <w:p w14:paraId="6C6707A2" w14:textId="77777777" w:rsidR="00291C4F" w:rsidRDefault="00000000">
            <w:pPr>
              <w:pStyle w:val="TableParagraph"/>
              <w:spacing w:before="115" w:line="302" w:lineRule="auto"/>
              <w:ind w:left="103" w:right="1157"/>
              <w:rPr>
                <w:sz w:val="20"/>
              </w:rPr>
            </w:pPr>
            <w:r>
              <w:rPr>
                <w:sz w:val="20"/>
              </w:rPr>
              <w:t xml:space="preserve">Spring  cereals 1 x 750 g </w:t>
            </w:r>
            <w:proofErr w:type="spellStart"/>
            <w:r>
              <w:rPr>
                <w:sz w:val="20"/>
              </w:rPr>
              <w:t>a.s</w:t>
            </w:r>
            <w:proofErr w:type="spellEnd"/>
            <w:r>
              <w:rPr>
                <w:sz w:val="20"/>
              </w:rPr>
              <w:t>/ha</w:t>
            </w:r>
          </w:p>
          <w:p w14:paraId="479CBF3F" w14:textId="77777777" w:rsidR="00291C4F" w:rsidRDefault="00000000">
            <w:pPr>
              <w:pStyle w:val="TableParagraph"/>
              <w:spacing w:before="2"/>
              <w:ind w:left="103"/>
              <w:rPr>
                <w:sz w:val="20"/>
              </w:rPr>
            </w:pPr>
            <w:r>
              <w:rPr>
                <w:sz w:val="20"/>
              </w:rPr>
              <w:t>BBCH 15</w:t>
            </w:r>
          </w:p>
        </w:tc>
        <w:tc>
          <w:tcPr>
            <w:tcW w:w="2556" w:type="dxa"/>
          </w:tcPr>
          <w:p w14:paraId="6361B537" w14:textId="77777777" w:rsidR="00291C4F" w:rsidRDefault="00000000">
            <w:pPr>
              <w:pStyle w:val="TableParagraph"/>
              <w:spacing w:before="115"/>
              <w:ind w:left="103"/>
              <w:rPr>
                <w:sz w:val="20"/>
              </w:rPr>
            </w:pPr>
            <w:r>
              <w:rPr>
                <w:sz w:val="20"/>
              </w:rPr>
              <w:t>2,4-D</w:t>
            </w:r>
          </w:p>
        </w:tc>
        <w:tc>
          <w:tcPr>
            <w:tcW w:w="1970" w:type="dxa"/>
          </w:tcPr>
          <w:p w14:paraId="3671FD4F" w14:textId="77777777" w:rsidR="00291C4F" w:rsidRDefault="00000000">
            <w:pPr>
              <w:pStyle w:val="TableParagraph"/>
              <w:spacing w:before="115"/>
              <w:ind w:left="105"/>
              <w:rPr>
                <w:sz w:val="20"/>
              </w:rPr>
            </w:pPr>
            <w:r>
              <w:rPr>
                <w:sz w:val="20"/>
              </w:rPr>
              <w:t>238.78</w:t>
            </w:r>
          </w:p>
        </w:tc>
        <w:tc>
          <w:tcPr>
            <w:tcW w:w="1872" w:type="dxa"/>
          </w:tcPr>
          <w:p w14:paraId="4E0FA2FB" w14:textId="77777777" w:rsidR="00291C4F" w:rsidRDefault="00000000">
            <w:pPr>
              <w:pStyle w:val="TableParagraph"/>
              <w:spacing w:before="115"/>
              <w:ind w:left="102"/>
              <w:rPr>
                <w:sz w:val="20"/>
              </w:rPr>
            </w:pPr>
            <w:r>
              <w:rPr>
                <w:sz w:val="20"/>
              </w:rPr>
              <w:t>135.883</w:t>
            </w:r>
          </w:p>
        </w:tc>
      </w:tr>
      <w:tr w:rsidR="00291C4F" w14:paraId="4901BA2F" w14:textId="77777777">
        <w:trPr>
          <w:trHeight w:hRule="exact" w:val="475"/>
        </w:trPr>
        <w:tc>
          <w:tcPr>
            <w:tcW w:w="2551" w:type="dxa"/>
            <w:vMerge/>
          </w:tcPr>
          <w:p w14:paraId="2B0D1A73" w14:textId="77777777" w:rsidR="00291C4F" w:rsidRDefault="00291C4F"/>
        </w:tc>
        <w:tc>
          <w:tcPr>
            <w:tcW w:w="2556" w:type="dxa"/>
          </w:tcPr>
          <w:p w14:paraId="30BC84D8" w14:textId="77777777" w:rsidR="00291C4F" w:rsidRDefault="00000000">
            <w:pPr>
              <w:pStyle w:val="TableParagraph"/>
              <w:spacing w:before="118"/>
              <w:ind w:left="103"/>
              <w:rPr>
                <w:sz w:val="20"/>
              </w:rPr>
            </w:pPr>
            <w:r>
              <w:rPr>
                <w:sz w:val="20"/>
              </w:rPr>
              <w:t>2,4-DCP</w:t>
            </w:r>
          </w:p>
        </w:tc>
        <w:tc>
          <w:tcPr>
            <w:tcW w:w="1970" w:type="dxa"/>
          </w:tcPr>
          <w:p w14:paraId="4B412EDB" w14:textId="77777777" w:rsidR="00291C4F" w:rsidRDefault="00000000">
            <w:pPr>
              <w:pStyle w:val="TableParagraph"/>
              <w:spacing w:before="118"/>
              <w:ind w:left="105"/>
              <w:rPr>
                <w:sz w:val="20"/>
              </w:rPr>
            </w:pPr>
            <w:r>
              <w:rPr>
                <w:sz w:val="20"/>
              </w:rPr>
              <w:t>46.342</w:t>
            </w:r>
          </w:p>
        </w:tc>
        <w:tc>
          <w:tcPr>
            <w:tcW w:w="1872" w:type="dxa"/>
          </w:tcPr>
          <w:p w14:paraId="1EAF5FFA" w14:textId="77777777" w:rsidR="00291C4F" w:rsidRDefault="00000000">
            <w:pPr>
              <w:pStyle w:val="TableParagraph"/>
              <w:spacing w:before="118"/>
              <w:ind w:left="103"/>
              <w:rPr>
                <w:sz w:val="20"/>
              </w:rPr>
            </w:pPr>
            <w:r>
              <w:rPr>
                <w:sz w:val="20"/>
              </w:rPr>
              <w:t>232.325</w:t>
            </w:r>
          </w:p>
        </w:tc>
      </w:tr>
      <w:tr w:rsidR="00291C4F" w14:paraId="698A2845" w14:textId="77777777">
        <w:trPr>
          <w:trHeight w:hRule="exact" w:val="473"/>
        </w:trPr>
        <w:tc>
          <w:tcPr>
            <w:tcW w:w="2551" w:type="dxa"/>
            <w:vMerge/>
          </w:tcPr>
          <w:p w14:paraId="62507809" w14:textId="77777777" w:rsidR="00291C4F" w:rsidRDefault="00291C4F"/>
        </w:tc>
        <w:tc>
          <w:tcPr>
            <w:tcW w:w="2556" w:type="dxa"/>
          </w:tcPr>
          <w:p w14:paraId="4419DEBD" w14:textId="77777777" w:rsidR="00291C4F" w:rsidRDefault="00000000">
            <w:pPr>
              <w:pStyle w:val="TableParagraph"/>
              <w:spacing w:before="115"/>
              <w:ind w:left="103"/>
              <w:rPr>
                <w:sz w:val="20"/>
              </w:rPr>
            </w:pPr>
            <w:r>
              <w:rPr>
                <w:sz w:val="20"/>
              </w:rPr>
              <w:t>2,4-DCA</w:t>
            </w:r>
          </w:p>
        </w:tc>
        <w:tc>
          <w:tcPr>
            <w:tcW w:w="1970" w:type="dxa"/>
          </w:tcPr>
          <w:p w14:paraId="2F82E0F6" w14:textId="77777777" w:rsidR="00291C4F" w:rsidRDefault="00000000">
            <w:pPr>
              <w:pStyle w:val="TableParagraph"/>
              <w:spacing w:before="115"/>
              <w:ind w:left="105"/>
              <w:rPr>
                <w:sz w:val="20"/>
              </w:rPr>
            </w:pPr>
            <w:r>
              <w:rPr>
                <w:sz w:val="20"/>
              </w:rPr>
              <w:t>17.438</w:t>
            </w:r>
          </w:p>
        </w:tc>
        <w:tc>
          <w:tcPr>
            <w:tcW w:w="1872" w:type="dxa"/>
          </w:tcPr>
          <w:p w14:paraId="4AFD1136" w14:textId="77777777" w:rsidR="00291C4F" w:rsidRDefault="00000000">
            <w:pPr>
              <w:pStyle w:val="TableParagraph"/>
              <w:spacing w:before="115"/>
              <w:ind w:left="103"/>
              <w:rPr>
                <w:sz w:val="20"/>
              </w:rPr>
            </w:pPr>
            <w:r>
              <w:rPr>
                <w:sz w:val="20"/>
              </w:rPr>
              <w:t>177.401</w:t>
            </w:r>
          </w:p>
        </w:tc>
      </w:tr>
      <w:tr w:rsidR="00291C4F" w14:paraId="75725010" w14:textId="77777777">
        <w:trPr>
          <w:trHeight w:hRule="exact" w:val="475"/>
        </w:trPr>
        <w:tc>
          <w:tcPr>
            <w:tcW w:w="2551" w:type="dxa"/>
            <w:vMerge/>
          </w:tcPr>
          <w:p w14:paraId="7437CF3B" w14:textId="77777777" w:rsidR="00291C4F" w:rsidRDefault="00291C4F"/>
        </w:tc>
        <w:tc>
          <w:tcPr>
            <w:tcW w:w="2556" w:type="dxa"/>
          </w:tcPr>
          <w:p w14:paraId="1C16076B" w14:textId="77777777" w:rsidR="00291C4F" w:rsidRDefault="00000000">
            <w:pPr>
              <w:pStyle w:val="TableParagraph"/>
              <w:spacing w:before="118"/>
              <w:ind w:left="103"/>
              <w:rPr>
                <w:sz w:val="20"/>
              </w:rPr>
            </w:pPr>
            <w:r>
              <w:rPr>
                <w:sz w:val="20"/>
              </w:rPr>
              <w:t>4-CP</w:t>
            </w:r>
          </w:p>
        </w:tc>
        <w:tc>
          <w:tcPr>
            <w:tcW w:w="1970" w:type="dxa"/>
          </w:tcPr>
          <w:p w14:paraId="14274673" w14:textId="77777777" w:rsidR="00291C4F" w:rsidRDefault="00000000">
            <w:pPr>
              <w:pStyle w:val="TableParagraph"/>
              <w:spacing w:before="118"/>
              <w:ind w:left="105"/>
              <w:rPr>
                <w:sz w:val="20"/>
              </w:rPr>
            </w:pPr>
            <w:r>
              <w:rPr>
                <w:sz w:val="20"/>
              </w:rPr>
              <w:t>46.987</w:t>
            </w:r>
          </w:p>
        </w:tc>
        <w:tc>
          <w:tcPr>
            <w:tcW w:w="1872" w:type="dxa"/>
          </w:tcPr>
          <w:p w14:paraId="41C6748E" w14:textId="77777777" w:rsidR="00291C4F" w:rsidRDefault="00000000">
            <w:pPr>
              <w:pStyle w:val="TableParagraph"/>
              <w:spacing w:before="118"/>
              <w:ind w:left="103"/>
              <w:rPr>
                <w:sz w:val="20"/>
              </w:rPr>
            </w:pPr>
            <w:r>
              <w:rPr>
                <w:sz w:val="20"/>
              </w:rPr>
              <w:t>85.358</w:t>
            </w:r>
          </w:p>
        </w:tc>
      </w:tr>
      <w:tr w:rsidR="00291C4F" w14:paraId="08F17AA3" w14:textId="77777777">
        <w:trPr>
          <w:trHeight w:hRule="exact" w:val="473"/>
        </w:trPr>
        <w:tc>
          <w:tcPr>
            <w:tcW w:w="2551" w:type="dxa"/>
            <w:vMerge/>
          </w:tcPr>
          <w:p w14:paraId="3D7665E8" w14:textId="77777777" w:rsidR="00291C4F" w:rsidRDefault="00291C4F"/>
        </w:tc>
        <w:tc>
          <w:tcPr>
            <w:tcW w:w="2556" w:type="dxa"/>
          </w:tcPr>
          <w:p w14:paraId="023044EF" w14:textId="77777777" w:rsidR="00291C4F" w:rsidRDefault="00000000">
            <w:pPr>
              <w:pStyle w:val="TableParagraph"/>
              <w:spacing w:before="111"/>
              <w:ind w:left="103"/>
              <w:rPr>
                <w:sz w:val="13"/>
              </w:rPr>
            </w:pPr>
            <w:r>
              <w:rPr>
                <w:sz w:val="20"/>
              </w:rPr>
              <w:t>1,2,4-benzenetriol</w:t>
            </w:r>
            <w:r>
              <w:rPr>
                <w:position w:val="7"/>
                <w:sz w:val="13"/>
              </w:rPr>
              <w:t>1</w:t>
            </w:r>
          </w:p>
        </w:tc>
        <w:tc>
          <w:tcPr>
            <w:tcW w:w="1970" w:type="dxa"/>
          </w:tcPr>
          <w:p w14:paraId="10D13B86" w14:textId="77777777" w:rsidR="00291C4F" w:rsidRDefault="00000000">
            <w:pPr>
              <w:pStyle w:val="TableParagraph"/>
              <w:spacing w:before="115"/>
              <w:ind w:left="105"/>
              <w:rPr>
                <w:sz w:val="20"/>
              </w:rPr>
            </w:pPr>
            <w:r>
              <w:rPr>
                <w:sz w:val="20"/>
              </w:rPr>
              <w:t>43.190</w:t>
            </w:r>
          </w:p>
        </w:tc>
        <w:tc>
          <w:tcPr>
            <w:tcW w:w="1872" w:type="dxa"/>
          </w:tcPr>
          <w:p w14:paraId="45E54E16" w14:textId="77777777" w:rsidR="00291C4F" w:rsidRDefault="00000000">
            <w:pPr>
              <w:pStyle w:val="TableParagraph"/>
              <w:spacing w:before="115"/>
              <w:ind w:left="103"/>
              <w:rPr>
                <w:sz w:val="20"/>
              </w:rPr>
            </w:pPr>
            <w:r>
              <w:rPr>
                <w:sz w:val="20"/>
              </w:rPr>
              <w:t>24.578</w:t>
            </w:r>
          </w:p>
        </w:tc>
      </w:tr>
    </w:tbl>
    <w:p w14:paraId="32FA6E1F" w14:textId="77777777" w:rsidR="00291C4F" w:rsidRDefault="00000000">
      <w:pPr>
        <w:spacing w:before="113"/>
        <w:ind w:left="260" w:right="7072"/>
        <w:jc w:val="center"/>
        <w:rPr>
          <w:sz w:val="20"/>
        </w:rPr>
      </w:pPr>
      <w:r>
        <w:rPr>
          <w:position w:val="7"/>
          <w:sz w:val="13"/>
        </w:rPr>
        <w:t xml:space="preserve">1 </w:t>
      </w:r>
      <w:r>
        <w:rPr>
          <w:sz w:val="20"/>
        </w:rPr>
        <w:t>Calculated based on parent</w:t>
      </w:r>
    </w:p>
    <w:p w14:paraId="4C5F69DC" w14:textId="77777777" w:rsidR="00291C4F" w:rsidRDefault="00291C4F">
      <w:pPr>
        <w:pStyle w:val="Tekstpodstawowy"/>
        <w:rPr>
          <w:sz w:val="20"/>
        </w:rPr>
      </w:pPr>
    </w:p>
    <w:p w14:paraId="036D0B85" w14:textId="77777777" w:rsidR="00291C4F" w:rsidRDefault="00291C4F">
      <w:pPr>
        <w:pStyle w:val="Tekstpodstawowy"/>
        <w:spacing w:before="5"/>
        <w:rPr>
          <w:sz w:val="20"/>
        </w:rPr>
      </w:pPr>
    </w:p>
    <w:p w14:paraId="095FA4B1" w14:textId="77777777" w:rsidR="00291C4F" w:rsidRDefault="00000000">
      <w:pPr>
        <w:tabs>
          <w:tab w:val="left" w:pos="1569"/>
        </w:tabs>
        <w:spacing w:after="60"/>
        <w:ind w:left="153" w:right="908"/>
        <w:rPr>
          <w:b/>
          <w:sz w:val="20"/>
        </w:rPr>
      </w:pPr>
      <w:r>
        <w:rPr>
          <w:b/>
          <w:position w:val="1"/>
          <w:sz w:val="20"/>
        </w:rPr>
        <w:t>Table</w:t>
      </w:r>
      <w:r>
        <w:rPr>
          <w:b/>
          <w:spacing w:val="-2"/>
          <w:position w:val="1"/>
          <w:sz w:val="20"/>
        </w:rPr>
        <w:t xml:space="preserve"> </w:t>
      </w:r>
      <w:r>
        <w:rPr>
          <w:b/>
          <w:position w:val="1"/>
          <w:sz w:val="20"/>
        </w:rPr>
        <w:t>A3.2-7:</w:t>
      </w:r>
      <w:r>
        <w:rPr>
          <w:b/>
          <w:position w:val="1"/>
          <w:sz w:val="20"/>
        </w:rPr>
        <w:tab/>
        <w:t>Maximum PEC</w:t>
      </w:r>
      <w:r>
        <w:rPr>
          <w:b/>
          <w:sz w:val="13"/>
        </w:rPr>
        <w:t xml:space="preserve">SW </w:t>
      </w:r>
      <w:r>
        <w:rPr>
          <w:b/>
          <w:position w:val="1"/>
          <w:sz w:val="20"/>
        </w:rPr>
        <w:t>and PEC</w:t>
      </w:r>
      <w:r>
        <w:rPr>
          <w:b/>
          <w:sz w:val="13"/>
        </w:rPr>
        <w:t xml:space="preserve">SED </w:t>
      </w:r>
      <w:r>
        <w:rPr>
          <w:b/>
          <w:position w:val="1"/>
          <w:sz w:val="20"/>
        </w:rPr>
        <w:t>for 2,4-D and its metabolites following</w:t>
      </w:r>
      <w:r>
        <w:rPr>
          <w:b/>
          <w:spacing w:val="-28"/>
          <w:position w:val="1"/>
          <w:sz w:val="20"/>
        </w:rPr>
        <w:t xml:space="preserve"> </w:t>
      </w:r>
      <w:r>
        <w:rPr>
          <w:b/>
          <w:position w:val="1"/>
          <w:sz w:val="20"/>
        </w:rPr>
        <w:t>application</w:t>
      </w:r>
      <w:r>
        <w:rPr>
          <w:b/>
          <w:spacing w:val="-4"/>
          <w:position w:val="1"/>
          <w:sz w:val="20"/>
        </w:rPr>
        <w:t xml:space="preserve"> </w:t>
      </w:r>
      <w:r>
        <w:rPr>
          <w:b/>
          <w:position w:val="1"/>
          <w:sz w:val="20"/>
        </w:rPr>
        <w:t>to</w:t>
      </w:r>
      <w:r>
        <w:rPr>
          <w:b/>
          <w:w w:val="99"/>
          <w:position w:val="1"/>
          <w:sz w:val="20"/>
        </w:rPr>
        <w:t xml:space="preserve"> </w:t>
      </w:r>
      <w:r>
        <w:rPr>
          <w:b/>
          <w:sz w:val="20"/>
        </w:rPr>
        <w:t xml:space="preserve">spring cereals (1 x 750 g </w:t>
      </w:r>
      <w:proofErr w:type="spellStart"/>
      <w:r>
        <w:rPr>
          <w:b/>
          <w:sz w:val="20"/>
        </w:rPr>
        <w:t>a.s.</w:t>
      </w:r>
      <w:proofErr w:type="spellEnd"/>
      <w:r>
        <w:rPr>
          <w:b/>
          <w:sz w:val="20"/>
        </w:rPr>
        <w:t>/ha, BBCH 15) – FOCUS Step</w:t>
      </w:r>
      <w:r>
        <w:rPr>
          <w:b/>
          <w:spacing w:val="-20"/>
          <w:sz w:val="20"/>
        </w:rPr>
        <w:t xml:space="preserve"> </w:t>
      </w:r>
      <w:r>
        <w:rPr>
          <w:b/>
          <w:sz w:val="20"/>
        </w:rPr>
        <w:t>2</w:t>
      </w: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6"/>
        <w:gridCol w:w="1918"/>
        <w:gridCol w:w="1327"/>
        <w:gridCol w:w="1325"/>
        <w:gridCol w:w="1474"/>
        <w:gridCol w:w="1402"/>
      </w:tblGrid>
      <w:tr w:rsidR="00291C4F" w14:paraId="0C87BFE4" w14:textId="77777777">
        <w:trPr>
          <w:trHeight w:hRule="exact" w:val="703"/>
        </w:trPr>
        <w:tc>
          <w:tcPr>
            <w:tcW w:w="1906" w:type="dxa"/>
            <w:shd w:val="clear" w:color="auto" w:fill="E4E4E4"/>
          </w:tcPr>
          <w:p w14:paraId="353DD6B2" w14:textId="77777777" w:rsidR="00291C4F" w:rsidRDefault="00000000">
            <w:pPr>
              <w:pStyle w:val="TableParagraph"/>
              <w:spacing w:before="118"/>
              <w:ind w:left="103"/>
              <w:rPr>
                <w:sz w:val="20"/>
              </w:rPr>
            </w:pPr>
            <w:r>
              <w:rPr>
                <w:sz w:val="20"/>
              </w:rPr>
              <w:t>Crop / Application</w:t>
            </w:r>
          </w:p>
        </w:tc>
        <w:tc>
          <w:tcPr>
            <w:tcW w:w="1918" w:type="dxa"/>
            <w:shd w:val="clear" w:color="auto" w:fill="E4E4E4"/>
          </w:tcPr>
          <w:p w14:paraId="20622D94" w14:textId="77777777" w:rsidR="00291C4F" w:rsidRDefault="00000000">
            <w:pPr>
              <w:pStyle w:val="TableParagraph"/>
              <w:spacing w:before="118"/>
              <w:ind w:left="103"/>
              <w:rPr>
                <w:sz w:val="20"/>
              </w:rPr>
            </w:pPr>
            <w:r>
              <w:rPr>
                <w:sz w:val="20"/>
              </w:rPr>
              <w:t>Substance</w:t>
            </w:r>
          </w:p>
        </w:tc>
        <w:tc>
          <w:tcPr>
            <w:tcW w:w="1327" w:type="dxa"/>
            <w:shd w:val="clear" w:color="auto" w:fill="E4E4E4"/>
          </w:tcPr>
          <w:p w14:paraId="717B421B" w14:textId="77777777" w:rsidR="00291C4F" w:rsidRDefault="00000000">
            <w:pPr>
              <w:pStyle w:val="TableParagraph"/>
              <w:spacing w:before="118"/>
              <w:ind w:left="103"/>
              <w:rPr>
                <w:sz w:val="20"/>
              </w:rPr>
            </w:pPr>
            <w:r>
              <w:rPr>
                <w:sz w:val="20"/>
              </w:rPr>
              <w:t>Region</w:t>
            </w:r>
          </w:p>
        </w:tc>
        <w:tc>
          <w:tcPr>
            <w:tcW w:w="1325" w:type="dxa"/>
            <w:shd w:val="clear" w:color="auto" w:fill="E4E4E4"/>
          </w:tcPr>
          <w:p w14:paraId="20A4009E" w14:textId="77777777" w:rsidR="00291C4F" w:rsidRDefault="00000000">
            <w:pPr>
              <w:pStyle w:val="TableParagraph"/>
              <w:spacing w:before="118"/>
              <w:ind w:left="103"/>
              <w:rPr>
                <w:sz w:val="20"/>
              </w:rPr>
            </w:pPr>
            <w:r>
              <w:rPr>
                <w:sz w:val="20"/>
              </w:rPr>
              <w:t>Season</w:t>
            </w:r>
          </w:p>
        </w:tc>
        <w:tc>
          <w:tcPr>
            <w:tcW w:w="1474" w:type="dxa"/>
            <w:shd w:val="clear" w:color="auto" w:fill="E4E4E4"/>
          </w:tcPr>
          <w:p w14:paraId="4EB87C26" w14:textId="77777777" w:rsidR="00291C4F" w:rsidRDefault="00000000">
            <w:pPr>
              <w:pStyle w:val="TableParagraph"/>
              <w:spacing w:before="117" w:line="233" w:lineRule="exact"/>
              <w:ind w:left="103"/>
              <w:rPr>
                <w:sz w:val="13"/>
              </w:rPr>
            </w:pPr>
            <w:r>
              <w:rPr>
                <w:position w:val="2"/>
                <w:sz w:val="20"/>
              </w:rPr>
              <w:t>Max PEC</w:t>
            </w:r>
            <w:r>
              <w:rPr>
                <w:sz w:val="13"/>
              </w:rPr>
              <w:t>SW</w:t>
            </w:r>
          </w:p>
          <w:p w14:paraId="167F93FA" w14:textId="77777777" w:rsidR="00291C4F" w:rsidRDefault="00000000">
            <w:pPr>
              <w:pStyle w:val="TableParagraph"/>
              <w:spacing w:before="0" w:line="228" w:lineRule="exact"/>
              <w:ind w:left="103"/>
              <w:rPr>
                <w:sz w:val="20"/>
              </w:rPr>
            </w:pPr>
            <w:r>
              <w:rPr>
                <w:sz w:val="20"/>
              </w:rPr>
              <w:t>(µg/L)</w:t>
            </w:r>
          </w:p>
        </w:tc>
        <w:tc>
          <w:tcPr>
            <w:tcW w:w="1402" w:type="dxa"/>
            <w:shd w:val="clear" w:color="auto" w:fill="E4E4E4"/>
          </w:tcPr>
          <w:p w14:paraId="375C8CF3" w14:textId="77777777" w:rsidR="00291C4F" w:rsidRDefault="00000000">
            <w:pPr>
              <w:pStyle w:val="TableParagraph"/>
              <w:spacing w:before="117" w:line="233" w:lineRule="exact"/>
              <w:ind w:left="103"/>
              <w:rPr>
                <w:sz w:val="13"/>
              </w:rPr>
            </w:pPr>
            <w:r>
              <w:rPr>
                <w:position w:val="2"/>
                <w:sz w:val="20"/>
              </w:rPr>
              <w:t>Max PEC</w:t>
            </w:r>
            <w:r>
              <w:rPr>
                <w:sz w:val="13"/>
              </w:rPr>
              <w:t>SED</w:t>
            </w:r>
          </w:p>
          <w:p w14:paraId="749829C7" w14:textId="77777777" w:rsidR="00291C4F" w:rsidRDefault="00000000">
            <w:pPr>
              <w:pStyle w:val="TableParagraph"/>
              <w:spacing w:before="0" w:line="228" w:lineRule="exact"/>
              <w:ind w:left="103"/>
              <w:rPr>
                <w:sz w:val="20"/>
              </w:rPr>
            </w:pPr>
            <w:r>
              <w:rPr>
                <w:sz w:val="20"/>
              </w:rPr>
              <w:t>(µg/kg)</w:t>
            </w:r>
          </w:p>
        </w:tc>
      </w:tr>
      <w:tr w:rsidR="00291C4F" w14:paraId="30F54C2D" w14:textId="77777777">
        <w:trPr>
          <w:trHeight w:hRule="exact" w:val="475"/>
        </w:trPr>
        <w:tc>
          <w:tcPr>
            <w:tcW w:w="1906" w:type="dxa"/>
            <w:vMerge w:val="restart"/>
          </w:tcPr>
          <w:p w14:paraId="4ED94666" w14:textId="77777777" w:rsidR="00291C4F" w:rsidRDefault="00000000">
            <w:pPr>
              <w:pStyle w:val="TableParagraph"/>
              <w:spacing w:before="118"/>
              <w:ind w:left="103"/>
              <w:rPr>
                <w:sz w:val="20"/>
              </w:rPr>
            </w:pPr>
            <w:r>
              <w:rPr>
                <w:sz w:val="20"/>
              </w:rPr>
              <w:t>Spring cereals</w:t>
            </w:r>
          </w:p>
          <w:p w14:paraId="006E9638" w14:textId="77777777" w:rsidR="00291C4F" w:rsidRDefault="00000000">
            <w:pPr>
              <w:pStyle w:val="TableParagraph"/>
              <w:ind w:left="103"/>
              <w:rPr>
                <w:sz w:val="20"/>
              </w:rPr>
            </w:pPr>
            <w:r>
              <w:rPr>
                <w:sz w:val="20"/>
              </w:rPr>
              <w:t xml:space="preserve">1 x 750 g </w:t>
            </w:r>
            <w:proofErr w:type="spellStart"/>
            <w:r>
              <w:rPr>
                <w:sz w:val="20"/>
              </w:rPr>
              <w:t>a.s</w:t>
            </w:r>
            <w:proofErr w:type="spellEnd"/>
            <w:r>
              <w:rPr>
                <w:sz w:val="20"/>
              </w:rPr>
              <w:t>/ha,</w:t>
            </w:r>
          </w:p>
          <w:p w14:paraId="2D8589AF" w14:textId="77777777" w:rsidR="00291C4F" w:rsidRDefault="00000000">
            <w:pPr>
              <w:pStyle w:val="TableParagraph"/>
              <w:ind w:left="103"/>
              <w:rPr>
                <w:sz w:val="20"/>
              </w:rPr>
            </w:pPr>
            <w:r>
              <w:rPr>
                <w:sz w:val="20"/>
              </w:rPr>
              <w:t>BBCH 15</w:t>
            </w:r>
          </w:p>
        </w:tc>
        <w:tc>
          <w:tcPr>
            <w:tcW w:w="1918" w:type="dxa"/>
            <w:vMerge w:val="restart"/>
          </w:tcPr>
          <w:p w14:paraId="76FFBFE9" w14:textId="77777777" w:rsidR="00291C4F" w:rsidRDefault="00000000">
            <w:pPr>
              <w:pStyle w:val="TableParagraph"/>
              <w:spacing w:before="118"/>
              <w:ind w:left="103"/>
              <w:rPr>
                <w:sz w:val="20"/>
              </w:rPr>
            </w:pPr>
            <w:r>
              <w:rPr>
                <w:sz w:val="20"/>
              </w:rPr>
              <w:t>2,4-D</w:t>
            </w:r>
          </w:p>
        </w:tc>
        <w:tc>
          <w:tcPr>
            <w:tcW w:w="1327" w:type="dxa"/>
            <w:vMerge w:val="restart"/>
          </w:tcPr>
          <w:p w14:paraId="4C7241F8" w14:textId="77777777" w:rsidR="00291C4F" w:rsidRDefault="00000000">
            <w:pPr>
              <w:pStyle w:val="TableParagraph"/>
              <w:spacing w:before="118"/>
              <w:ind w:left="103"/>
              <w:rPr>
                <w:sz w:val="20"/>
              </w:rPr>
            </w:pPr>
            <w:r>
              <w:rPr>
                <w:sz w:val="20"/>
              </w:rPr>
              <w:t>NEU</w:t>
            </w:r>
          </w:p>
        </w:tc>
        <w:tc>
          <w:tcPr>
            <w:tcW w:w="1325" w:type="dxa"/>
          </w:tcPr>
          <w:p w14:paraId="5659B41D" w14:textId="77777777" w:rsidR="00291C4F" w:rsidRDefault="00000000">
            <w:pPr>
              <w:pStyle w:val="TableParagraph"/>
              <w:spacing w:before="118"/>
              <w:ind w:left="103"/>
              <w:rPr>
                <w:sz w:val="20"/>
              </w:rPr>
            </w:pPr>
            <w:r>
              <w:rPr>
                <w:sz w:val="20"/>
              </w:rPr>
              <w:t>Mar-May</w:t>
            </w:r>
          </w:p>
        </w:tc>
        <w:tc>
          <w:tcPr>
            <w:tcW w:w="1474" w:type="dxa"/>
          </w:tcPr>
          <w:p w14:paraId="4A5FA163" w14:textId="77777777" w:rsidR="00291C4F" w:rsidRDefault="00000000">
            <w:pPr>
              <w:pStyle w:val="TableParagraph"/>
              <w:spacing w:before="118"/>
              <w:ind w:left="102"/>
              <w:rPr>
                <w:sz w:val="20"/>
              </w:rPr>
            </w:pPr>
            <w:r>
              <w:rPr>
                <w:sz w:val="20"/>
              </w:rPr>
              <w:t>29.366</w:t>
            </w:r>
          </w:p>
        </w:tc>
        <w:tc>
          <w:tcPr>
            <w:tcW w:w="1402" w:type="dxa"/>
          </w:tcPr>
          <w:p w14:paraId="51BF3F89" w14:textId="77777777" w:rsidR="00291C4F" w:rsidRDefault="00000000">
            <w:pPr>
              <w:pStyle w:val="TableParagraph"/>
              <w:spacing w:before="118"/>
              <w:ind w:left="103"/>
              <w:rPr>
                <w:sz w:val="20"/>
              </w:rPr>
            </w:pPr>
            <w:r>
              <w:rPr>
                <w:sz w:val="20"/>
              </w:rPr>
              <w:t>16.487</w:t>
            </w:r>
          </w:p>
        </w:tc>
      </w:tr>
      <w:tr w:rsidR="00291C4F" w14:paraId="756A2B6F" w14:textId="77777777">
        <w:trPr>
          <w:trHeight w:hRule="exact" w:val="473"/>
        </w:trPr>
        <w:tc>
          <w:tcPr>
            <w:tcW w:w="1906" w:type="dxa"/>
            <w:vMerge/>
          </w:tcPr>
          <w:p w14:paraId="4D783948" w14:textId="77777777" w:rsidR="00291C4F" w:rsidRDefault="00291C4F"/>
        </w:tc>
        <w:tc>
          <w:tcPr>
            <w:tcW w:w="1918" w:type="dxa"/>
            <w:vMerge/>
          </w:tcPr>
          <w:p w14:paraId="183A5E51" w14:textId="77777777" w:rsidR="00291C4F" w:rsidRDefault="00291C4F"/>
        </w:tc>
        <w:tc>
          <w:tcPr>
            <w:tcW w:w="1327" w:type="dxa"/>
            <w:vMerge/>
          </w:tcPr>
          <w:p w14:paraId="12411721" w14:textId="77777777" w:rsidR="00291C4F" w:rsidRDefault="00291C4F"/>
        </w:tc>
        <w:tc>
          <w:tcPr>
            <w:tcW w:w="1325" w:type="dxa"/>
          </w:tcPr>
          <w:p w14:paraId="66210E53" w14:textId="77777777" w:rsidR="00291C4F" w:rsidRDefault="00000000">
            <w:pPr>
              <w:pStyle w:val="TableParagraph"/>
              <w:spacing w:before="118"/>
              <w:ind w:left="103"/>
              <w:rPr>
                <w:sz w:val="20"/>
              </w:rPr>
            </w:pPr>
            <w:r>
              <w:rPr>
                <w:sz w:val="20"/>
              </w:rPr>
              <w:t>Jun-Sep</w:t>
            </w:r>
          </w:p>
        </w:tc>
        <w:tc>
          <w:tcPr>
            <w:tcW w:w="1474" w:type="dxa"/>
          </w:tcPr>
          <w:p w14:paraId="1D2F6EFB" w14:textId="77777777" w:rsidR="00291C4F" w:rsidRDefault="00000000">
            <w:pPr>
              <w:pStyle w:val="TableParagraph"/>
              <w:spacing w:before="118"/>
              <w:ind w:left="103"/>
              <w:rPr>
                <w:sz w:val="20"/>
              </w:rPr>
            </w:pPr>
            <w:r>
              <w:rPr>
                <w:sz w:val="20"/>
              </w:rPr>
              <w:t>29.366</w:t>
            </w:r>
          </w:p>
        </w:tc>
        <w:tc>
          <w:tcPr>
            <w:tcW w:w="1402" w:type="dxa"/>
          </w:tcPr>
          <w:p w14:paraId="3FC14B15" w14:textId="77777777" w:rsidR="00291C4F" w:rsidRDefault="00000000">
            <w:pPr>
              <w:pStyle w:val="TableParagraph"/>
              <w:spacing w:before="118"/>
              <w:ind w:left="103"/>
              <w:rPr>
                <w:sz w:val="20"/>
              </w:rPr>
            </w:pPr>
            <w:r>
              <w:rPr>
                <w:sz w:val="20"/>
              </w:rPr>
              <w:t>16.487</w:t>
            </w:r>
          </w:p>
        </w:tc>
      </w:tr>
      <w:tr w:rsidR="00291C4F" w14:paraId="13B954A5" w14:textId="77777777">
        <w:trPr>
          <w:trHeight w:hRule="exact" w:val="475"/>
        </w:trPr>
        <w:tc>
          <w:tcPr>
            <w:tcW w:w="1906" w:type="dxa"/>
            <w:vMerge/>
          </w:tcPr>
          <w:p w14:paraId="0511341E" w14:textId="77777777" w:rsidR="00291C4F" w:rsidRDefault="00291C4F"/>
        </w:tc>
        <w:tc>
          <w:tcPr>
            <w:tcW w:w="1918" w:type="dxa"/>
            <w:vMerge/>
          </w:tcPr>
          <w:p w14:paraId="000920DE" w14:textId="77777777" w:rsidR="00291C4F" w:rsidRDefault="00291C4F"/>
        </w:tc>
        <w:tc>
          <w:tcPr>
            <w:tcW w:w="1327" w:type="dxa"/>
            <w:vMerge w:val="restart"/>
          </w:tcPr>
          <w:p w14:paraId="793EA070" w14:textId="77777777" w:rsidR="00291C4F" w:rsidRDefault="00000000">
            <w:pPr>
              <w:pStyle w:val="TableParagraph"/>
              <w:spacing w:before="118"/>
              <w:ind w:left="103"/>
              <w:rPr>
                <w:sz w:val="20"/>
              </w:rPr>
            </w:pPr>
            <w:r>
              <w:rPr>
                <w:sz w:val="20"/>
              </w:rPr>
              <w:t>SEU</w:t>
            </w:r>
          </w:p>
        </w:tc>
        <w:tc>
          <w:tcPr>
            <w:tcW w:w="1325" w:type="dxa"/>
          </w:tcPr>
          <w:p w14:paraId="729DE6F1" w14:textId="77777777" w:rsidR="00291C4F" w:rsidRDefault="00000000">
            <w:pPr>
              <w:pStyle w:val="TableParagraph"/>
              <w:spacing w:before="118"/>
              <w:ind w:left="103"/>
              <w:rPr>
                <w:sz w:val="20"/>
              </w:rPr>
            </w:pPr>
            <w:r>
              <w:rPr>
                <w:sz w:val="20"/>
              </w:rPr>
              <w:t>Mar-May</w:t>
            </w:r>
          </w:p>
        </w:tc>
        <w:tc>
          <w:tcPr>
            <w:tcW w:w="1474" w:type="dxa"/>
          </w:tcPr>
          <w:p w14:paraId="2EB19593" w14:textId="77777777" w:rsidR="00291C4F" w:rsidRDefault="00000000">
            <w:pPr>
              <w:pStyle w:val="TableParagraph"/>
              <w:spacing w:before="118"/>
              <w:ind w:left="103"/>
              <w:rPr>
                <w:b/>
                <w:sz w:val="20"/>
              </w:rPr>
            </w:pPr>
            <w:r>
              <w:rPr>
                <w:b/>
                <w:sz w:val="20"/>
              </w:rPr>
              <w:t>53.104</w:t>
            </w:r>
          </w:p>
        </w:tc>
        <w:tc>
          <w:tcPr>
            <w:tcW w:w="1402" w:type="dxa"/>
          </w:tcPr>
          <w:p w14:paraId="6DC40323" w14:textId="77777777" w:rsidR="00291C4F" w:rsidRDefault="00000000">
            <w:pPr>
              <w:pStyle w:val="TableParagraph"/>
              <w:spacing w:before="118"/>
              <w:ind w:left="103"/>
              <w:rPr>
                <w:b/>
                <w:sz w:val="20"/>
              </w:rPr>
            </w:pPr>
            <w:r>
              <w:rPr>
                <w:b/>
                <w:sz w:val="20"/>
              </w:rPr>
              <w:t>30.020</w:t>
            </w:r>
          </w:p>
        </w:tc>
      </w:tr>
      <w:tr w:rsidR="00291C4F" w14:paraId="3C46C34D" w14:textId="77777777">
        <w:trPr>
          <w:trHeight w:hRule="exact" w:val="473"/>
        </w:trPr>
        <w:tc>
          <w:tcPr>
            <w:tcW w:w="1906" w:type="dxa"/>
            <w:vMerge/>
          </w:tcPr>
          <w:p w14:paraId="47F10C64" w14:textId="77777777" w:rsidR="00291C4F" w:rsidRDefault="00291C4F"/>
        </w:tc>
        <w:tc>
          <w:tcPr>
            <w:tcW w:w="1918" w:type="dxa"/>
            <w:vMerge/>
          </w:tcPr>
          <w:p w14:paraId="057538FD" w14:textId="77777777" w:rsidR="00291C4F" w:rsidRDefault="00291C4F"/>
        </w:tc>
        <w:tc>
          <w:tcPr>
            <w:tcW w:w="1327" w:type="dxa"/>
            <w:vMerge/>
          </w:tcPr>
          <w:p w14:paraId="7D180185" w14:textId="77777777" w:rsidR="00291C4F" w:rsidRDefault="00291C4F"/>
        </w:tc>
        <w:tc>
          <w:tcPr>
            <w:tcW w:w="1325" w:type="dxa"/>
          </w:tcPr>
          <w:p w14:paraId="1CFF53B0" w14:textId="77777777" w:rsidR="00291C4F" w:rsidRDefault="00000000">
            <w:pPr>
              <w:pStyle w:val="TableParagraph"/>
              <w:spacing w:before="118"/>
              <w:ind w:left="103"/>
              <w:rPr>
                <w:sz w:val="20"/>
              </w:rPr>
            </w:pPr>
            <w:r>
              <w:rPr>
                <w:sz w:val="20"/>
              </w:rPr>
              <w:t>Jun-Sep</w:t>
            </w:r>
          </w:p>
        </w:tc>
        <w:tc>
          <w:tcPr>
            <w:tcW w:w="1474" w:type="dxa"/>
          </w:tcPr>
          <w:p w14:paraId="0A3A50E5" w14:textId="77777777" w:rsidR="00291C4F" w:rsidRDefault="00000000">
            <w:pPr>
              <w:pStyle w:val="TableParagraph"/>
              <w:spacing w:before="118"/>
              <w:ind w:left="103"/>
              <w:rPr>
                <w:sz w:val="20"/>
              </w:rPr>
            </w:pPr>
            <w:r>
              <w:rPr>
                <w:sz w:val="20"/>
              </w:rPr>
              <w:t>41.235</w:t>
            </w:r>
          </w:p>
        </w:tc>
        <w:tc>
          <w:tcPr>
            <w:tcW w:w="1402" w:type="dxa"/>
          </w:tcPr>
          <w:p w14:paraId="7A3E1F61" w14:textId="77777777" w:rsidR="00291C4F" w:rsidRDefault="00000000">
            <w:pPr>
              <w:pStyle w:val="TableParagraph"/>
              <w:spacing w:before="118"/>
              <w:ind w:left="103"/>
              <w:rPr>
                <w:sz w:val="20"/>
              </w:rPr>
            </w:pPr>
            <w:r>
              <w:rPr>
                <w:sz w:val="20"/>
              </w:rPr>
              <w:t>23.182</w:t>
            </w:r>
          </w:p>
        </w:tc>
      </w:tr>
      <w:tr w:rsidR="00291C4F" w14:paraId="0EBCC15B" w14:textId="77777777">
        <w:trPr>
          <w:trHeight w:hRule="exact" w:val="475"/>
        </w:trPr>
        <w:tc>
          <w:tcPr>
            <w:tcW w:w="1906" w:type="dxa"/>
            <w:vMerge/>
          </w:tcPr>
          <w:p w14:paraId="01BF2C94" w14:textId="77777777" w:rsidR="00291C4F" w:rsidRDefault="00291C4F"/>
        </w:tc>
        <w:tc>
          <w:tcPr>
            <w:tcW w:w="1918" w:type="dxa"/>
            <w:vMerge w:val="restart"/>
          </w:tcPr>
          <w:p w14:paraId="1E1DE7CF" w14:textId="77777777" w:rsidR="00291C4F" w:rsidRDefault="00000000">
            <w:pPr>
              <w:pStyle w:val="TableParagraph"/>
              <w:spacing w:before="118"/>
              <w:ind w:left="103"/>
              <w:rPr>
                <w:sz w:val="20"/>
              </w:rPr>
            </w:pPr>
            <w:r>
              <w:rPr>
                <w:sz w:val="20"/>
              </w:rPr>
              <w:t>2,4-DCP</w:t>
            </w:r>
          </w:p>
        </w:tc>
        <w:tc>
          <w:tcPr>
            <w:tcW w:w="1327" w:type="dxa"/>
            <w:vMerge w:val="restart"/>
          </w:tcPr>
          <w:p w14:paraId="7C52B2F6" w14:textId="77777777" w:rsidR="00291C4F" w:rsidRDefault="00000000">
            <w:pPr>
              <w:pStyle w:val="TableParagraph"/>
              <w:spacing w:before="118"/>
              <w:ind w:left="103"/>
              <w:rPr>
                <w:sz w:val="20"/>
              </w:rPr>
            </w:pPr>
            <w:r>
              <w:rPr>
                <w:sz w:val="20"/>
              </w:rPr>
              <w:t>NEU</w:t>
            </w:r>
          </w:p>
        </w:tc>
        <w:tc>
          <w:tcPr>
            <w:tcW w:w="1325" w:type="dxa"/>
          </w:tcPr>
          <w:p w14:paraId="0BA87225" w14:textId="77777777" w:rsidR="00291C4F" w:rsidRDefault="00000000">
            <w:pPr>
              <w:pStyle w:val="TableParagraph"/>
              <w:spacing w:before="118"/>
              <w:ind w:left="103"/>
              <w:rPr>
                <w:sz w:val="20"/>
              </w:rPr>
            </w:pPr>
            <w:r>
              <w:rPr>
                <w:sz w:val="20"/>
              </w:rPr>
              <w:t>Mar-May</w:t>
            </w:r>
          </w:p>
        </w:tc>
        <w:tc>
          <w:tcPr>
            <w:tcW w:w="1474" w:type="dxa"/>
          </w:tcPr>
          <w:p w14:paraId="582FA2C6" w14:textId="77777777" w:rsidR="00291C4F" w:rsidRDefault="00000000">
            <w:pPr>
              <w:pStyle w:val="TableParagraph"/>
              <w:spacing w:before="118"/>
              <w:ind w:left="103"/>
              <w:rPr>
                <w:sz w:val="20"/>
              </w:rPr>
            </w:pPr>
            <w:r>
              <w:rPr>
                <w:sz w:val="20"/>
              </w:rPr>
              <w:t>5.977</w:t>
            </w:r>
          </w:p>
        </w:tc>
        <w:tc>
          <w:tcPr>
            <w:tcW w:w="1402" w:type="dxa"/>
          </w:tcPr>
          <w:p w14:paraId="36845BA6" w14:textId="77777777" w:rsidR="00291C4F" w:rsidRDefault="00000000">
            <w:pPr>
              <w:pStyle w:val="TableParagraph"/>
              <w:spacing w:before="118"/>
              <w:ind w:left="103"/>
              <w:rPr>
                <w:sz w:val="20"/>
              </w:rPr>
            </w:pPr>
            <w:r>
              <w:rPr>
                <w:sz w:val="20"/>
              </w:rPr>
              <w:t>29.646</w:t>
            </w:r>
          </w:p>
        </w:tc>
      </w:tr>
      <w:tr w:rsidR="00291C4F" w14:paraId="5941AFCE" w14:textId="77777777">
        <w:trPr>
          <w:trHeight w:hRule="exact" w:val="473"/>
        </w:trPr>
        <w:tc>
          <w:tcPr>
            <w:tcW w:w="1906" w:type="dxa"/>
            <w:vMerge/>
          </w:tcPr>
          <w:p w14:paraId="7A526F8F" w14:textId="77777777" w:rsidR="00291C4F" w:rsidRDefault="00291C4F"/>
        </w:tc>
        <w:tc>
          <w:tcPr>
            <w:tcW w:w="1918" w:type="dxa"/>
            <w:vMerge/>
          </w:tcPr>
          <w:p w14:paraId="478EC74C" w14:textId="77777777" w:rsidR="00291C4F" w:rsidRDefault="00291C4F"/>
        </w:tc>
        <w:tc>
          <w:tcPr>
            <w:tcW w:w="1327" w:type="dxa"/>
            <w:vMerge/>
          </w:tcPr>
          <w:p w14:paraId="4B807C4F" w14:textId="77777777" w:rsidR="00291C4F" w:rsidRDefault="00291C4F"/>
        </w:tc>
        <w:tc>
          <w:tcPr>
            <w:tcW w:w="1325" w:type="dxa"/>
          </w:tcPr>
          <w:p w14:paraId="1B2DCA67" w14:textId="77777777" w:rsidR="00291C4F" w:rsidRDefault="00000000">
            <w:pPr>
              <w:pStyle w:val="TableParagraph"/>
              <w:spacing w:before="118"/>
              <w:ind w:left="103"/>
              <w:rPr>
                <w:sz w:val="20"/>
              </w:rPr>
            </w:pPr>
            <w:r>
              <w:rPr>
                <w:sz w:val="20"/>
              </w:rPr>
              <w:t>Jun-Sep</w:t>
            </w:r>
          </w:p>
        </w:tc>
        <w:tc>
          <w:tcPr>
            <w:tcW w:w="1474" w:type="dxa"/>
          </w:tcPr>
          <w:p w14:paraId="46BA93E1" w14:textId="77777777" w:rsidR="00291C4F" w:rsidRDefault="00000000">
            <w:pPr>
              <w:pStyle w:val="TableParagraph"/>
              <w:spacing w:before="118"/>
              <w:ind w:left="103"/>
              <w:rPr>
                <w:sz w:val="20"/>
              </w:rPr>
            </w:pPr>
            <w:r>
              <w:rPr>
                <w:sz w:val="20"/>
              </w:rPr>
              <w:t>5.977</w:t>
            </w:r>
          </w:p>
        </w:tc>
        <w:tc>
          <w:tcPr>
            <w:tcW w:w="1402" w:type="dxa"/>
          </w:tcPr>
          <w:p w14:paraId="7EC7FCFF" w14:textId="77777777" w:rsidR="00291C4F" w:rsidRDefault="00000000">
            <w:pPr>
              <w:pStyle w:val="TableParagraph"/>
              <w:spacing w:before="118"/>
              <w:ind w:left="103"/>
              <w:rPr>
                <w:sz w:val="20"/>
              </w:rPr>
            </w:pPr>
            <w:r>
              <w:rPr>
                <w:sz w:val="20"/>
              </w:rPr>
              <w:t>29.646</w:t>
            </w:r>
          </w:p>
        </w:tc>
      </w:tr>
      <w:tr w:rsidR="00291C4F" w14:paraId="537CAFBB" w14:textId="77777777">
        <w:trPr>
          <w:trHeight w:hRule="exact" w:val="475"/>
        </w:trPr>
        <w:tc>
          <w:tcPr>
            <w:tcW w:w="1906" w:type="dxa"/>
            <w:vMerge/>
          </w:tcPr>
          <w:p w14:paraId="480264B3" w14:textId="77777777" w:rsidR="00291C4F" w:rsidRDefault="00291C4F"/>
        </w:tc>
        <w:tc>
          <w:tcPr>
            <w:tcW w:w="1918" w:type="dxa"/>
            <w:vMerge/>
          </w:tcPr>
          <w:p w14:paraId="1EDE1254" w14:textId="77777777" w:rsidR="00291C4F" w:rsidRDefault="00291C4F"/>
        </w:tc>
        <w:tc>
          <w:tcPr>
            <w:tcW w:w="1327" w:type="dxa"/>
            <w:vMerge w:val="restart"/>
          </w:tcPr>
          <w:p w14:paraId="4871D830" w14:textId="77777777" w:rsidR="00291C4F" w:rsidRDefault="00000000">
            <w:pPr>
              <w:pStyle w:val="TableParagraph"/>
              <w:spacing w:before="118"/>
              <w:ind w:left="103"/>
              <w:rPr>
                <w:sz w:val="20"/>
              </w:rPr>
            </w:pPr>
            <w:r>
              <w:rPr>
                <w:sz w:val="20"/>
              </w:rPr>
              <w:t>SEU</w:t>
            </w:r>
          </w:p>
        </w:tc>
        <w:tc>
          <w:tcPr>
            <w:tcW w:w="1325" w:type="dxa"/>
          </w:tcPr>
          <w:p w14:paraId="527F81B4" w14:textId="77777777" w:rsidR="00291C4F" w:rsidRDefault="00000000">
            <w:pPr>
              <w:pStyle w:val="TableParagraph"/>
              <w:spacing w:before="118"/>
              <w:ind w:left="103"/>
              <w:rPr>
                <w:sz w:val="20"/>
              </w:rPr>
            </w:pPr>
            <w:r>
              <w:rPr>
                <w:sz w:val="20"/>
              </w:rPr>
              <w:t>Mar-May</w:t>
            </w:r>
          </w:p>
        </w:tc>
        <w:tc>
          <w:tcPr>
            <w:tcW w:w="1474" w:type="dxa"/>
          </w:tcPr>
          <w:p w14:paraId="009FAF2F" w14:textId="77777777" w:rsidR="00291C4F" w:rsidRDefault="00000000">
            <w:pPr>
              <w:pStyle w:val="TableParagraph"/>
              <w:spacing w:before="118"/>
              <w:ind w:left="103"/>
              <w:rPr>
                <w:b/>
                <w:sz w:val="20"/>
              </w:rPr>
            </w:pPr>
            <w:r>
              <w:rPr>
                <w:b/>
                <w:sz w:val="20"/>
              </w:rPr>
              <w:t>10.861</w:t>
            </w:r>
          </w:p>
        </w:tc>
        <w:tc>
          <w:tcPr>
            <w:tcW w:w="1402" w:type="dxa"/>
          </w:tcPr>
          <w:p w14:paraId="09105AEB" w14:textId="77777777" w:rsidR="00291C4F" w:rsidRDefault="00000000">
            <w:pPr>
              <w:pStyle w:val="TableParagraph"/>
              <w:spacing w:before="118"/>
              <w:ind w:left="103"/>
              <w:rPr>
                <w:b/>
                <w:sz w:val="20"/>
              </w:rPr>
            </w:pPr>
            <w:r>
              <w:rPr>
                <w:b/>
                <w:sz w:val="20"/>
              </w:rPr>
              <w:t>54.487</w:t>
            </w:r>
          </w:p>
        </w:tc>
      </w:tr>
      <w:tr w:rsidR="00291C4F" w14:paraId="613C5115" w14:textId="77777777">
        <w:trPr>
          <w:trHeight w:hRule="exact" w:val="473"/>
        </w:trPr>
        <w:tc>
          <w:tcPr>
            <w:tcW w:w="1906" w:type="dxa"/>
            <w:vMerge/>
          </w:tcPr>
          <w:p w14:paraId="716E6D6A" w14:textId="77777777" w:rsidR="00291C4F" w:rsidRDefault="00291C4F"/>
        </w:tc>
        <w:tc>
          <w:tcPr>
            <w:tcW w:w="1918" w:type="dxa"/>
            <w:vMerge/>
          </w:tcPr>
          <w:p w14:paraId="346860D0" w14:textId="77777777" w:rsidR="00291C4F" w:rsidRDefault="00291C4F"/>
        </w:tc>
        <w:tc>
          <w:tcPr>
            <w:tcW w:w="1327" w:type="dxa"/>
            <w:vMerge/>
          </w:tcPr>
          <w:p w14:paraId="2356D538" w14:textId="77777777" w:rsidR="00291C4F" w:rsidRDefault="00291C4F"/>
        </w:tc>
        <w:tc>
          <w:tcPr>
            <w:tcW w:w="1325" w:type="dxa"/>
          </w:tcPr>
          <w:p w14:paraId="553E8E06" w14:textId="77777777" w:rsidR="00291C4F" w:rsidRDefault="00000000">
            <w:pPr>
              <w:pStyle w:val="TableParagraph"/>
              <w:spacing w:before="118"/>
              <w:ind w:left="103"/>
              <w:rPr>
                <w:sz w:val="20"/>
              </w:rPr>
            </w:pPr>
            <w:r>
              <w:rPr>
                <w:sz w:val="20"/>
              </w:rPr>
              <w:t>Jun-Sep</w:t>
            </w:r>
          </w:p>
        </w:tc>
        <w:tc>
          <w:tcPr>
            <w:tcW w:w="1474" w:type="dxa"/>
          </w:tcPr>
          <w:p w14:paraId="5BDB5D5C" w14:textId="77777777" w:rsidR="00291C4F" w:rsidRDefault="00000000">
            <w:pPr>
              <w:pStyle w:val="TableParagraph"/>
              <w:spacing w:before="118"/>
              <w:ind w:left="103"/>
              <w:rPr>
                <w:sz w:val="20"/>
              </w:rPr>
            </w:pPr>
            <w:r>
              <w:rPr>
                <w:sz w:val="20"/>
              </w:rPr>
              <w:t>8.419</w:t>
            </w:r>
          </w:p>
        </w:tc>
        <w:tc>
          <w:tcPr>
            <w:tcW w:w="1402" w:type="dxa"/>
          </w:tcPr>
          <w:p w14:paraId="099982D1" w14:textId="77777777" w:rsidR="00291C4F" w:rsidRDefault="00000000">
            <w:pPr>
              <w:pStyle w:val="TableParagraph"/>
              <w:spacing w:before="118"/>
              <w:ind w:left="103"/>
              <w:rPr>
                <w:sz w:val="20"/>
              </w:rPr>
            </w:pPr>
            <w:r>
              <w:rPr>
                <w:sz w:val="20"/>
              </w:rPr>
              <w:t>42.067</w:t>
            </w:r>
          </w:p>
        </w:tc>
      </w:tr>
      <w:tr w:rsidR="00291C4F" w14:paraId="3EABFD99" w14:textId="77777777">
        <w:trPr>
          <w:trHeight w:hRule="exact" w:val="475"/>
        </w:trPr>
        <w:tc>
          <w:tcPr>
            <w:tcW w:w="1906" w:type="dxa"/>
            <w:vMerge/>
          </w:tcPr>
          <w:p w14:paraId="61FF8591" w14:textId="77777777" w:rsidR="00291C4F" w:rsidRDefault="00291C4F"/>
        </w:tc>
        <w:tc>
          <w:tcPr>
            <w:tcW w:w="1918" w:type="dxa"/>
            <w:vMerge w:val="restart"/>
          </w:tcPr>
          <w:p w14:paraId="22B3FDF2" w14:textId="77777777" w:rsidR="00291C4F" w:rsidRDefault="00000000">
            <w:pPr>
              <w:pStyle w:val="TableParagraph"/>
              <w:spacing w:before="118"/>
              <w:ind w:left="103"/>
              <w:rPr>
                <w:sz w:val="20"/>
              </w:rPr>
            </w:pPr>
            <w:r>
              <w:rPr>
                <w:sz w:val="20"/>
              </w:rPr>
              <w:t>2,4-DCA</w:t>
            </w:r>
          </w:p>
        </w:tc>
        <w:tc>
          <w:tcPr>
            <w:tcW w:w="1327" w:type="dxa"/>
            <w:vMerge w:val="restart"/>
          </w:tcPr>
          <w:p w14:paraId="6E21E076" w14:textId="77777777" w:rsidR="00291C4F" w:rsidRDefault="00000000">
            <w:pPr>
              <w:pStyle w:val="TableParagraph"/>
              <w:spacing w:before="118"/>
              <w:ind w:left="103"/>
              <w:rPr>
                <w:sz w:val="20"/>
              </w:rPr>
            </w:pPr>
            <w:r>
              <w:rPr>
                <w:sz w:val="20"/>
              </w:rPr>
              <w:t>NEU</w:t>
            </w:r>
          </w:p>
        </w:tc>
        <w:tc>
          <w:tcPr>
            <w:tcW w:w="1325" w:type="dxa"/>
          </w:tcPr>
          <w:p w14:paraId="24AD0DDF" w14:textId="77777777" w:rsidR="00291C4F" w:rsidRDefault="00000000">
            <w:pPr>
              <w:pStyle w:val="TableParagraph"/>
              <w:spacing w:before="118"/>
              <w:ind w:left="103"/>
              <w:rPr>
                <w:sz w:val="20"/>
              </w:rPr>
            </w:pPr>
            <w:r>
              <w:rPr>
                <w:sz w:val="20"/>
              </w:rPr>
              <w:t>Mar-May</w:t>
            </w:r>
          </w:p>
        </w:tc>
        <w:tc>
          <w:tcPr>
            <w:tcW w:w="1474" w:type="dxa"/>
          </w:tcPr>
          <w:p w14:paraId="1DF9F95C" w14:textId="77777777" w:rsidR="00291C4F" w:rsidRDefault="00000000">
            <w:pPr>
              <w:pStyle w:val="TableParagraph"/>
              <w:spacing w:before="118"/>
              <w:ind w:left="103"/>
              <w:rPr>
                <w:sz w:val="20"/>
              </w:rPr>
            </w:pPr>
            <w:r>
              <w:rPr>
                <w:sz w:val="20"/>
              </w:rPr>
              <w:t>2.552</w:t>
            </w:r>
          </w:p>
        </w:tc>
        <w:tc>
          <w:tcPr>
            <w:tcW w:w="1402" w:type="dxa"/>
          </w:tcPr>
          <w:p w14:paraId="19DFEDA1" w14:textId="77777777" w:rsidR="00291C4F" w:rsidRDefault="00000000">
            <w:pPr>
              <w:pStyle w:val="TableParagraph"/>
              <w:spacing w:before="118"/>
              <w:ind w:left="103"/>
              <w:rPr>
                <w:sz w:val="20"/>
              </w:rPr>
            </w:pPr>
            <w:r>
              <w:rPr>
                <w:sz w:val="20"/>
              </w:rPr>
              <w:t>25.911</w:t>
            </w:r>
          </w:p>
        </w:tc>
      </w:tr>
      <w:tr w:rsidR="00291C4F" w14:paraId="2E42CB99" w14:textId="77777777">
        <w:trPr>
          <w:trHeight w:hRule="exact" w:val="473"/>
        </w:trPr>
        <w:tc>
          <w:tcPr>
            <w:tcW w:w="1906" w:type="dxa"/>
            <w:vMerge/>
          </w:tcPr>
          <w:p w14:paraId="672CB4B1" w14:textId="77777777" w:rsidR="00291C4F" w:rsidRDefault="00291C4F"/>
        </w:tc>
        <w:tc>
          <w:tcPr>
            <w:tcW w:w="1918" w:type="dxa"/>
            <w:vMerge/>
          </w:tcPr>
          <w:p w14:paraId="391CC989" w14:textId="77777777" w:rsidR="00291C4F" w:rsidRDefault="00291C4F"/>
        </w:tc>
        <w:tc>
          <w:tcPr>
            <w:tcW w:w="1327" w:type="dxa"/>
            <w:vMerge/>
          </w:tcPr>
          <w:p w14:paraId="206C6171" w14:textId="77777777" w:rsidR="00291C4F" w:rsidRDefault="00291C4F"/>
        </w:tc>
        <w:tc>
          <w:tcPr>
            <w:tcW w:w="1325" w:type="dxa"/>
          </w:tcPr>
          <w:p w14:paraId="78E2E944" w14:textId="77777777" w:rsidR="00291C4F" w:rsidRDefault="00000000">
            <w:pPr>
              <w:pStyle w:val="TableParagraph"/>
              <w:spacing w:before="118"/>
              <w:ind w:left="103"/>
              <w:rPr>
                <w:sz w:val="20"/>
              </w:rPr>
            </w:pPr>
            <w:r>
              <w:rPr>
                <w:sz w:val="20"/>
              </w:rPr>
              <w:t>Jun-Sep</w:t>
            </w:r>
          </w:p>
        </w:tc>
        <w:tc>
          <w:tcPr>
            <w:tcW w:w="1474" w:type="dxa"/>
          </w:tcPr>
          <w:p w14:paraId="341BBEE7" w14:textId="77777777" w:rsidR="00291C4F" w:rsidRDefault="00000000">
            <w:pPr>
              <w:pStyle w:val="TableParagraph"/>
              <w:spacing w:before="118"/>
              <w:ind w:left="103"/>
              <w:rPr>
                <w:sz w:val="20"/>
              </w:rPr>
            </w:pPr>
            <w:r>
              <w:rPr>
                <w:sz w:val="20"/>
              </w:rPr>
              <w:t>2.552</w:t>
            </w:r>
          </w:p>
        </w:tc>
        <w:tc>
          <w:tcPr>
            <w:tcW w:w="1402" w:type="dxa"/>
          </w:tcPr>
          <w:p w14:paraId="27777EA8" w14:textId="77777777" w:rsidR="00291C4F" w:rsidRDefault="00000000">
            <w:pPr>
              <w:pStyle w:val="TableParagraph"/>
              <w:spacing w:before="118"/>
              <w:ind w:left="103"/>
              <w:rPr>
                <w:sz w:val="20"/>
              </w:rPr>
            </w:pPr>
            <w:r>
              <w:rPr>
                <w:sz w:val="20"/>
              </w:rPr>
              <w:t>25.911</w:t>
            </w:r>
          </w:p>
        </w:tc>
      </w:tr>
      <w:tr w:rsidR="00291C4F" w14:paraId="6D195101" w14:textId="77777777">
        <w:trPr>
          <w:trHeight w:hRule="exact" w:val="475"/>
        </w:trPr>
        <w:tc>
          <w:tcPr>
            <w:tcW w:w="1906" w:type="dxa"/>
            <w:vMerge/>
          </w:tcPr>
          <w:p w14:paraId="53897AE2" w14:textId="77777777" w:rsidR="00291C4F" w:rsidRDefault="00291C4F"/>
        </w:tc>
        <w:tc>
          <w:tcPr>
            <w:tcW w:w="1918" w:type="dxa"/>
            <w:vMerge/>
          </w:tcPr>
          <w:p w14:paraId="5C3C02D2" w14:textId="77777777" w:rsidR="00291C4F" w:rsidRDefault="00291C4F"/>
        </w:tc>
        <w:tc>
          <w:tcPr>
            <w:tcW w:w="1327" w:type="dxa"/>
            <w:vMerge w:val="restart"/>
          </w:tcPr>
          <w:p w14:paraId="05452083" w14:textId="77777777" w:rsidR="00291C4F" w:rsidRDefault="00000000">
            <w:pPr>
              <w:pStyle w:val="TableParagraph"/>
              <w:spacing w:before="118"/>
              <w:ind w:left="103"/>
              <w:rPr>
                <w:sz w:val="20"/>
              </w:rPr>
            </w:pPr>
            <w:r>
              <w:rPr>
                <w:sz w:val="20"/>
              </w:rPr>
              <w:t>SEU</w:t>
            </w:r>
          </w:p>
        </w:tc>
        <w:tc>
          <w:tcPr>
            <w:tcW w:w="1325" w:type="dxa"/>
          </w:tcPr>
          <w:p w14:paraId="47FCFC7C" w14:textId="77777777" w:rsidR="00291C4F" w:rsidRDefault="00000000">
            <w:pPr>
              <w:pStyle w:val="TableParagraph"/>
              <w:spacing w:before="118"/>
              <w:ind w:left="103"/>
              <w:rPr>
                <w:sz w:val="20"/>
              </w:rPr>
            </w:pPr>
            <w:r>
              <w:rPr>
                <w:sz w:val="20"/>
              </w:rPr>
              <w:t>Mar-May</w:t>
            </w:r>
          </w:p>
        </w:tc>
        <w:tc>
          <w:tcPr>
            <w:tcW w:w="1474" w:type="dxa"/>
          </w:tcPr>
          <w:p w14:paraId="4F6EF20B" w14:textId="77777777" w:rsidR="00291C4F" w:rsidRDefault="00000000">
            <w:pPr>
              <w:pStyle w:val="TableParagraph"/>
              <w:spacing w:before="118"/>
              <w:ind w:left="103"/>
              <w:rPr>
                <w:b/>
                <w:sz w:val="20"/>
              </w:rPr>
            </w:pPr>
            <w:r>
              <w:rPr>
                <w:b/>
                <w:sz w:val="20"/>
              </w:rPr>
              <w:t>4.951</w:t>
            </w:r>
          </w:p>
        </w:tc>
        <w:tc>
          <w:tcPr>
            <w:tcW w:w="1402" w:type="dxa"/>
          </w:tcPr>
          <w:p w14:paraId="6E487765" w14:textId="77777777" w:rsidR="00291C4F" w:rsidRDefault="00000000">
            <w:pPr>
              <w:pStyle w:val="TableParagraph"/>
              <w:spacing w:before="118"/>
              <w:ind w:left="103"/>
              <w:rPr>
                <w:b/>
                <w:sz w:val="20"/>
              </w:rPr>
            </w:pPr>
            <w:r>
              <w:rPr>
                <w:b/>
                <w:sz w:val="20"/>
              </w:rPr>
              <w:t>50.557</w:t>
            </w:r>
          </w:p>
        </w:tc>
      </w:tr>
      <w:tr w:rsidR="00291C4F" w14:paraId="1C1237DA" w14:textId="77777777">
        <w:trPr>
          <w:trHeight w:hRule="exact" w:val="473"/>
        </w:trPr>
        <w:tc>
          <w:tcPr>
            <w:tcW w:w="1906" w:type="dxa"/>
            <w:vMerge/>
          </w:tcPr>
          <w:p w14:paraId="7F45822E" w14:textId="77777777" w:rsidR="00291C4F" w:rsidRDefault="00291C4F"/>
        </w:tc>
        <w:tc>
          <w:tcPr>
            <w:tcW w:w="1918" w:type="dxa"/>
            <w:vMerge/>
          </w:tcPr>
          <w:p w14:paraId="28A0116E" w14:textId="77777777" w:rsidR="00291C4F" w:rsidRDefault="00291C4F"/>
        </w:tc>
        <w:tc>
          <w:tcPr>
            <w:tcW w:w="1327" w:type="dxa"/>
            <w:vMerge/>
          </w:tcPr>
          <w:p w14:paraId="1FC96009" w14:textId="77777777" w:rsidR="00291C4F" w:rsidRDefault="00291C4F"/>
        </w:tc>
        <w:tc>
          <w:tcPr>
            <w:tcW w:w="1325" w:type="dxa"/>
          </w:tcPr>
          <w:p w14:paraId="0B760028" w14:textId="77777777" w:rsidR="00291C4F" w:rsidRDefault="00000000">
            <w:pPr>
              <w:pStyle w:val="TableParagraph"/>
              <w:spacing w:before="118"/>
              <w:ind w:left="103"/>
              <w:rPr>
                <w:sz w:val="20"/>
              </w:rPr>
            </w:pPr>
            <w:r>
              <w:rPr>
                <w:sz w:val="20"/>
              </w:rPr>
              <w:t>Jun-Sep</w:t>
            </w:r>
          </w:p>
        </w:tc>
        <w:tc>
          <w:tcPr>
            <w:tcW w:w="1474" w:type="dxa"/>
          </w:tcPr>
          <w:p w14:paraId="48F0AB90" w14:textId="77777777" w:rsidR="00291C4F" w:rsidRDefault="00000000">
            <w:pPr>
              <w:pStyle w:val="TableParagraph"/>
              <w:spacing w:before="118"/>
              <w:ind w:left="103"/>
              <w:rPr>
                <w:sz w:val="20"/>
              </w:rPr>
            </w:pPr>
            <w:r>
              <w:rPr>
                <w:sz w:val="20"/>
              </w:rPr>
              <w:t>3.751</w:t>
            </w:r>
          </w:p>
        </w:tc>
        <w:tc>
          <w:tcPr>
            <w:tcW w:w="1402" w:type="dxa"/>
          </w:tcPr>
          <w:p w14:paraId="53F29385" w14:textId="77777777" w:rsidR="00291C4F" w:rsidRDefault="00000000">
            <w:pPr>
              <w:pStyle w:val="TableParagraph"/>
              <w:spacing w:before="118"/>
              <w:ind w:left="103"/>
              <w:rPr>
                <w:sz w:val="20"/>
              </w:rPr>
            </w:pPr>
            <w:r>
              <w:rPr>
                <w:sz w:val="20"/>
              </w:rPr>
              <w:t>38.234</w:t>
            </w:r>
          </w:p>
        </w:tc>
      </w:tr>
      <w:tr w:rsidR="00291C4F" w14:paraId="3799ED04" w14:textId="77777777">
        <w:trPr>
          <w:trHeight w:hRule="exact" w:val="475"/>
        </w:trPr>
        <w:tc>
          <w:tcPr>
            <w:tcW w:w="1906" w:type="dxa"/>
            <w:vMerge/>
          </w:tcPr>
          <w:p w14:paraId="01F55435" w14:textId="77777777" w:rsidR="00291C4F" w:rsidRDefault="00291C4F"/>
        </w:tc>
        <w:tc>
          <w:tcPr>
            <w:tcW w:w="1918" w:type="dxa"/>
            <w:vMerge w:val="restart"/>
          </w:tcPr>
          <w:p w14:paraId="3BAC1699" w14:textId="77777777" w:rsidR="00291C4F" w:rsidRDefault="00000000">
            <w:pPr>
              <w:pStyle w:val="TableParagraph"/>
              <w:spacing w:before="118"/>
              <w:ind w:left="103"/>
              <w:rPr>
                <w:sz w:val="20"/>
              </w:rPr>
            </w:pPr>
            <w:r>
              <w:rPr>
                <w:sz w:val="20"/>
              </w:rPr>
              <w:t>4-CP</w:t>
            </w:r>
          </w:p>
        </w:tc>
        <w:tc>
          <w:tcPr>
            <w:tcW w:w="1327" w:type="dxa"/>
            <w:vMerge w:val="restart"/>
          </w:tcPr>
          <w:p w14:paraId="53EBBEE7" w14:textId="77777777" w:rsidR="00291C4F" w:rsidRDefault="00000000">
            <w:pPr>
              <w:pStyle w:val="TableParagraph"/>
              <w:spacing w:before="118"/>
              <w:ind w:left="103"/>
              <w:rPr>
                <w:sz w:val="20"/>
              </w:rPr>
            </w:pPr>
            <w:r>
              <w:rPr>
                <w:sz w:val="20"/>
              </w:rPr>
              <w:t>NEU</w:t>
            </w:r>
          </w:p>
        </w:tc>
        <w:tc>
          <w:tcPr>
            <w:tcW w:w="1325" w:type="dxa"/>
          </w:tcPr>
          <w:p w14:paraId="1607942A" w14:textId="77777777" w:rsidR="00291C4F" w:rsidRDefault="00000000">
            <w:pPr>
              <w:pStyle w:val="TableParagraph"/>
              <w:spacing w:before="118"/>
              <w:ind w:left="103"/>
              <w:rPr>
                <w:sz w:val="20"/>
              </w:rPr>
            </w:pPr>
            <w:r>
              <w:rPr>
                <w:sz w:val="20"/>
              </w:rPr>
              <w:t>Mar-May</w:t>
            </w:r>
          </w:p>
        </w:tc>
        <w:tc>
          <w:tcPr>
            <w:tcW w:w="1474" w:type="dxa"/>
          </w:tcPr>
          <w:p w14:paraId="3BCBC67B" w14:textId="77777777" w:rsidR="00291C4F" w:rsidRDefault="00000000">
            <w:pPr>
              <w:pStyle w:val="TableParagraph"/>
              <w:spacing w:before="118"/>
              <w:ind w:left="103"/>
              <w:rPr>
                <w:sz w:val="20"/>
              </w:rPr>
            </w:pPr>
            <w:r>
              <w:rPr>
                <w:sz w:val="20"/>
              </w:rPr>
              <w:t>1.065</w:t>
            </w:r>
          </w:p>
        </w:tc>
        <w:tc>
          <w:tcPr>
            <w:tcW w:w="1402" w:type="dxa"/>
          </w:tcPr>
          <w:p w14:paraId="138A3181" w14:textId="77777777" w:rsidR="00291C4F" w:rsidRDefault="00000000">
            <w:pPr>
              <w:pStyle w:val="TableParagraph"/>
              <w:spacing w:before="118"/>
              <w:ind w:left="103"/>
              <w:rPr>
                <w:sz w:val="20"/>
              </w:rPr>
            </w:pPr>
            <w:r>
              <w:rPr>
                <w:sz w:val="20"/>
              </w:rPr>
              <w:t>1.908</w:t>
            </w:r>
          </w:p>
        </w:tc>
      </w:tr>
      <w:tr w:rsidR="00291C4F" w14:paraId="243DFA3F" w14:textId="77777777">
        <w:trPr>
          <w:trHeight w:hRule="exact" w:val="473"/>
        </w:trPr>
        <w:tc>
          <w:tcPr>
            <w:tcW w:w="1906" w:type="dxa"/>
            <w:vMerge/>
          </w:tcPr>
          <w:p w14:paraId="2726936A" w14:textId="77777777" w:rsidR="00291C4F" w:rsidRDefault="00291C4F"/>
        </w:tc>
        <w:tc>
          <w:tcPr>
            <w:tcW w:w="1918" w:type="dxa"/>
            <w:vMerge/>
          </w:tcPr>
          <w:p w14:paraId="0DF1FEA3" w14:textId="77777777" w:rsidR="00291C4F" w:rsidRDefault="00291C4F"/>
        </w:tc>
        <w:tc>
          <w:tcPr>
            <w:tcW w:w="1327" w:type="dxa"/>
            <w:vMerge/>
          </w:tcPr>
          <w:p w14:paraId="17C25E60" w14:textId="77777777" w:rsidR="00291C4F" w:rsidRDefault="00291C4F"/>
        </w:tc>
        <w:tc>
          <w:tcPr>
            <w:tcW w:w="1325" w:type="dxa"/>
          </w:tcPr>
          <w:p w14:paraId="16AB5455" w14:textId="77777777" w:rsidR="00291C4F" w:rsidRDefault="00000000">
            <w:pPr>
              <w:pStyle w:val="TableParagraph"/>
              <w:spacing w:before="118"/>
              <w:ind w:left="103"/>
              <w:rPr>
                <w:sz w:val="20"/>
              </w:rPr>
            </w:pPr>
            <w:r>
              <w:rPr>
                <w:sz w:val="20"/>
              </w:rPr>
              <w:t>Jun-Sep</w:t>
            </w:r>
          </w:p>
        </w:tc>
        <w:tc>
          <w:tcPr>
            <w:tcW w:w="1474" w:type="dxa"/>
          </w:tcPr>
          <w:p w14:paraId="45CEF0FC" w14:textId="77777777" w:rsidR="00291C4F" w:rsidRDefault="00000000">
            <w:pPr>
              <w:pStyle w:val="TableParagraph"/>
              <w:spacing w:before="118"/>
              <w:ind w:left="103"/>
              <w:rPr>
                <w:sz w:val="20"/>
              </w:rPr>
            </w:pPr>
            <w:r>
              <w:rPr>
                <w:sz w:val="20"/>
              </w:rPr>
              <w:t>1.065</w:t>
            </w:r>
          </w:p>
        </w:tc>
        <w:tc>
          <w:tcPr>
            <w:tcW w:w="1402" w:type="dxa"/>
          </w:tcPr>
          <w:p w14:paraId="2EFFBE8D" w14:textId="77777777" w:rsidR="00291C4F" w:rsidRDefault="00000000">
            <w:pPr>
              <w:pStyle w:val="TableParagraph"/>
              <w:spacing w:before="118"/>
              <w:ind w:left="103"/>
              <w:rPr>
                <w:sz w:val="20"/>
              </w:rPr>
            </w:pPr>
            <w:r>
              <w:rPr>
                <w:sz w:val="20"/>
              </w:rPr>
              <w:t>1.908</w:t>
            </w:r>
          </w:p>
        </w:tc>
      </w:tr>
    </w:tbl>
    <w:p w14:paraId="78B60040" w14:textId="77777777" w:rsidR="00291C4F" w:rsidRDefault="00291C4F">
      <w:pPr>
        <w:rPr>
          <w:sz w:val="20"/>
        </w:rPr>
        <w:sectPr w:rsidR="00291C4F" w:rsidSect="00AE0453">
          <w:footerReference w:type="default" r:id="rId121"/>
          <w:pgSz w:w="11910" w:h="16850"/>
          <w:pgMar w:top="1440" w:right="960" w:bottom="960" w:left="1320" w:header="715" w:footer="765" w:gutter="0"/>
          <w:cols w:space="708"/>
        </w:sectPr>
      </w:pPr>
    </w:p>
    <w:p w14:paraId="79348E62" w14:textId="77777777" w:rsidR="00291C4F" w:rsidRDefault="00291C4F">
      <w:pPr>
        <w:pStyle w:val="Tekstpodstawowy"/>
        <w:spacing w:before="10"/>
        <w:rPr>
          <w:b/>
          <w:sz w:val="21"/>
        </w:rPr>
      </w:pPr>
    </w:p>
    <w:tbl>
      <w:tblPr>
        <w:tblStyle w:val="TableNormal"/>
        <w:tblW w:w="0" w:type="auto"/>
        <w:tblInd w:w="1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906"/>
        <w:gridCol w:w="1918"/>
        <w:gridCol w:w="1327"/>
        <w:gridCol w:w="1325"/>
        <w:gridCol w:w="1474"/>
        <w:gridCol w:w="1402"/>
      </w:tblGrid>
      <w:tr w:rsidR="00291C4F" w14:paraId="22119504" w14:textId="77777777">
        <w:trPr>
          <w:trHeight w:hRule="exact" w:val="475"/>
        </w:trPr>
        <w:tc>
          <w:tcPr>
            <w:tcW w:w="1906" w:type="dxa"/>
            <w:vMerge w:val="restart"/>
          </w:tcPr>
          <w:p w14:paraId="70473E9C" w14:textId="77777777" w:rsidR="00291C4F" w:rsidRDefault="00291C4F"/>
        </w:tc>
        <w:tc>
          <w:tcPr>
            <w:tcW w:w="1918" w:type="dxa"/>
            <w:vMerge w:val="restart"/>
          </w:tcPr>
          <w:p w14:paraId="7839CDFF" w14:textId="77777777" w:rsidR="00291C4F" w:rsidRDefault="00291C4F"/>
        </w:tc>
        <w:tc>
          <w:tcPr>
            <w:tcW w:w="1327" w:type="dxa"/>
            <w:vMerge w:val="restart"/>
          </w:tcPr>
          <w:p w14:paraId="5CA09C0E" w14:textId="77777777" w:rsidR="00291C4F" w:rsidRDefault="00000000">
            <w:pPr>
              <w:pStyle w:val="TableParagraph"/>
              <w:spacing w:before="118"/>
              <w:ind w:left="103"/>
              <w:rPr>
                <w:sz w:val="20"/>
              </w:rPr>
            </w:pPr>
            <w:r>
              <w:rPr>
                <w:sz w:val="20"/>
              </w:rPr>
              <w:t>SEU</w:t>
            </w:r>
          </w:p>
        </w:tc>
        <w:tc>
          <w:tcPr>
            <w:tcW w:w="1325" w:type="dxa"/>
          </w:tcPr>
          <w:p w14:paraId="188FBEFF" w14:textId="77777777" w:rsidR="00291C4F" w:rsidRDefault="00000000">
            <w:pPr>
              <w:pStyle w:val="TableParagraph"/>
              <w:spacing w:before="118"/>
              <w:ind w:left="103"/>
              <w:rPr>
                <w:sz w:val="20"/>
              </w:rPr>
            </w:pPr>
            <w:r>
              <w:rPr>
                <w:sz w:val="20"/>
              </w:rPr>
              <w:t>Mar-May</w:t>
            </w:r>
          </w:p>
        </w:tc>
        <w:tc>
          <w:tcPr>
            <w:tcW w:w="1474" w:type="dxa"/>
          </w:tcPr>
          <w:p w14:paraId="5D9F046B" w14:textId="77777777" w:rsidR="00291C4F" w:rsidRDefault="00000000">
            <w:pPr>
              <w:pStyle w:val="TableParagraph"/>
              <w:spacing w:before="118"/>
              <w:ind w:left="103"/>
              <w:rPr>
                <w:b/>
                <w:sz w:val="20"/>
              </w:rPr>
            </w:pPr>
            <w:r>
              <w:rPr>
                <w:b/>
                <w:sz w:val="20"/>
              </w:rPr>
              <w:t>1.892</w:t>
            </w:r>
          </w:p>
        </w:tc>
        <w:tc>
          <w:tcPr>
            <w:tcW w:w="1402" w:type="dxa"/>
          </w:tcPr>
          <w:p w14:paraId="38795729" w14:textId="77777777" w:rsidR="00291C4F" w:rsidRDefault="00000000">
            <w:pPr>
              <w:pStyle w:val="TableParagraph"/>
              <w:spacing w:before="118"/>
              <w:ind w:left="103"/>
              <w:rPr>
                <w:b/>
                <w:sz w:val="20"/>
              </w:rPr>
            </w:pPr>
            <w:r>
              <w:rPr>
                <w:b/>
                <w:sz w:val="20"/>
              </w:rPr>
              <w:t>3.412</w:t>
            </w:r>
          </w:p>
        </w:tc>
      </w:tr>
      <w:tr w:rsidR="00291C4F" w14:paraId="14F73FAD" w14:textId="77777777">
        <w:trPr>
          <w:trHeight w:hRule="exact" w:val="473"/>
        </w:trPr>
        <w:tc>
          <w:tcPr>
            <w:tcW w:w="1906" w:type="dxa"/>
            <w:vMerge/>
          </w:tcPr>
          <w:p w14:paraId="178E7B1E" w14:textId="77777777" w:rsidR="00291C4F" w:rsidRDefault="00291C4F"/>
        </w:tc>
        <w:tc>
          <w:tcPr>
            <w:tcW w:w="1918" w:type="dxa"/>
            <w:vMerge/>
          </w:tcPr>
          <w:p w14:paraId="5015FE5F" w14:textId="77777777" w:rsidR="00291C4F" w:rsidRDefault="00291C4F"/>
        </w:tc>
        <w:tc>
          <w:tcPr>
            <w:tcW w:w="1327" w:type="dxa"/>
            <w:vMerge/>
          </w:tcPr>
          <w:p w14:paraId="76CC5F7F" w14:textId="77777777" w:rsidR="00291C4F" w:rsidRDefault="00291C4F"/>
        </w:tc>
        <w:tc>
          <w:tcPr>
            <w:tcW w:w="1325" w:type="dxa"/>
          </w:tcPr>
          <w:p w14:paraId="197874F0" w14:textId="77777777" w:rsidR="00291C4F" w:rsidRDefault="00000000">
            <w:pPr>
              <w:pStyle w:val="TableParagraph"/>
              <w:spacing w:before="118"/>
              <w:ind w:left="103"/>
              <w:rPr>
                <w:sz w:val="20"/>
              </w:rPr>
            </w:pPr>
            <w:r>
              <w:rPr>
                <w:sz w:val="20"/>
              </w:rPr>
              <w:t>Jun-Sep</w:t>
            </w:r>
          </w:p>
        </w:tc>
        <w:tc>
          <w:tcPr>
            <w:tcW w:w="1474" w:type="dxa"/>
          </w:tcPr>
          <w:p w14:paraId="3D2AE0F2" w14:textId="77777777" w:rsidR="00291C4F" w:rsidRDefault="00000000">
            <w:pPr>
              <w:pStyle w:val="TableParagraph"/>
              <w:spacing w:before="118"/>
              <w:ind w:left="103"/>
              <w:rPr>
                <w:sz w:val="20"/>
              </w:rPr>
            </w:pPr>
            <w:r>
              <w:rPr>
                <w:sz w:val="20"/>
              </w:rPr>
              <w:t>1.478</w:t>
            </w:r>
          </w:p>
        </w:tc>
        <w:tc>
          <w:tcPr>
            <w:tcW w:w="1402" w:type="dxa"/>
          </w:tcPr>
          <w:p w14:paraId="310481E0" w14:textId="77777777" w:rsidR="00291C4F" w:rsidRDefault="00000000">
            <w:pPr>
              <w:pStyle w:val="TableParagraph"/>
              <w:spacing w:before="118"/>
              <w:ind w:left="103"/>
              <w:rPr>
                <w:sz w:val="20"/>
              </w:rPr>
            </w:pPr>
            <w:r>
              <w:rPr>
                <w:sz w:val="20"/>
              </w:rPr>
              <w:t>2.660</w:t>
            </w:r>
          </w:p>
        </w:tc>
      </w:tr>
      <w:tr w:rsidR="00291C4F" w14:paraId="65A7E90D" w14:textId="77777777">
        <w:trPr>
          <w:trHeight w:hRule="exact" w:val="475"/>
        </w:trPr>
        <w:tc>
          <w:tcPr>
            <w:tcW w:w="1906" w:type="dxa"/>
            <w:vMerge/>
          </w:tcPr>
          <w:p w14:paraId="6C528665" w14:textId="77777777" w:rsidR="00291C4F" w:rsidRDefault="00291C4F"/>
        </w:tc>
        <w:tc>
          <w:tcPr>
            <w:tcW w:w="1918" w:type="dxa"/>
            <w:vMerge w:val="restart"/>
          </w:tcPr>
          <w:p w14:paraId="34FAB386" w14:textId="77777777" w:rsidR="00291C4F" w:rsidRDefault="00000000">
            <w:pPr>
              <w:pStyle w:val="TableParagraph"/>
              <w:spacing w:before="113"/>
              <w:ind w:left="103"/>
              <w:rPr>
                <w:sz w:val="13"/>
              </w:rPr>
            </w:pPr>
            <w:r>
              <w:rPr>
                <w:sz w:val="20"/>
              </w:rPr>
              <w:t>1,2,4-benzenetriol</w:t>
            </w:r>
            <w:r>
              <w:rPr>
                <w:position w:val="7"/>
                <w:sz w:val="13"/>
              </w:rPr>
              <w:t>1</w:t>
            </w:r>
          </w:p>
        </w:tc>
        <w:tc>
          <w:tcPr>
            <w:tcW w:w="1327" w:type="dxa"/>
            <w:vMerge w:val="restart"/>
          </w:tcPr>
          <w:p w14:paraId="10C5E5A3" w14:textId="77777777" w:rsidR="00291C4F" w:rsidRDefault="00000000">
            <w:pPr>
              <w:pStyle w:val="TableParagraph"/>
              <w:spacing w:before="118"/>
              <w:ind w:left="103"/>
              <w:rPr>
                <w:sz w:val="20"/>
              </w:rPr>
            </w:pPr>
            <w:r>
              <w:rPr>
                <w:sz w:val="20"/>
              </w:rPr>
              <w:t>NEU</w:t>
            </w:r>
          </w:p>
        </w:tc>
        <w:tc>
          <w:tcPr>
            <w:tcW w:w="1325" w:type="dxa"/>
          </w:tcPr>
          <w:p w14:paraId="13075C69" w14:textId="77777777" w:rsidR="00291C4F" w:rsidRDefault="00000000">
            <w:pPr>
              <w:pStyle w:val="TableParagraph"/>
              <w:spacing w:before="118"/>
              <w:ind w:left="103"/>
              <w:rPr>
                <w:sz w:val="20"/>
              </w:rPr>
            </w:pPr>
            <w:r>
              <w:rPr>
                <w:sz w:val="20"/>
              </w:rPr>
              <w:t>Mar-May</w:t>
            </w:r>
          </w:p>
        </w:tc>
        <w:tc>
          <w:tcPr>
            <w:tcW w:w="1474" w:type="dxa"/>
          </w:tcPr>
          <w:p w14:paraId="1C70D27B" w14:textId="77777777" w:rsidR="00291C4F" w:rsidRDefault="00000000">
            <w:pPr>
              <w:pStyle w:val="TableParagraph"/>
              <w:spacing w:before="118"/>
              <w:ind w:left="103"/>
              <w:rPr>
                <w:sz w:val="20"/>
              </w:rPr>
            </w:pPr>
            <w:r>
              <w:rPr>
                <w:sz w:val="20"/>
              </w:rPr>
              <w:t>5.312</w:t>
            </w:r>
          </w:p>
        </w:tc>
        <w:tc>
          <w:tcPr>
            <w:tcW w:w="1402" w:type="dxa"/>
          </w:tcPr>
          <w:p w14:paraId="2F478436" w14:textId="77777777" w:rsidR="00291C4F" w:rsidRDefault="00000000">
            <w:pPr>
              <w:pStyle w:val="TableParagraph"/>
              <w:spacing w:before="118"/>
              <w:ind w:left="103"/>
              <w:rPr>
                <w:sz w:val="20"/>
              </w:rPr>
            </w:pPr>
            <w:r>
              <w:rPr>
                <w:sz w:val="20"/>
              </w:rPr>
              <w:t>2.982</w:t>
            </w:r>
          </w:p>
        </w:tc>
      </w:tr>
      <w:tr w:rsidR="00291C4F" w14:paraId="11965ED6" w14:textId="77777777">
        <w:trPr>
          <w:trHeight w:hRule="exact" w:val="473"/>
        </w:trPr>
        <w:tc>
          <w:tcPr>
            <w:tcW w:w="1906" w:type="dxa"/>
            <w:vMerge/>
          </w:tcPr>
          <w:p w14:paraId="75A484F7" w14:textId="77777777" w:rsidR="00291C4F" w:rsidRDefault="00291C4F"/>
        </w:tc>
        <w:tc>
          <w:tcPr>
            <w:tcW w:w="1918" w:type="dxa"/>
            <w:vMerge/>
          </w:tcPr>
          <w:p w14:paraId="438DF17D" w14:textId="77777777" w:rsidR="00291C4F" w:rsidRDefault="00291C4F"/>
        </w:tc>
        <w:tc>
          <w:tcPr>
            <w:tcW w:w="1327" w:type="dxa"/>
            <w:vMerge/>
          </w:tcPr>
          <w:p w14:paraId="377628B2" w14:textId="77777777" w:rsidR="00291C4F" w:rsidRDefault="00291C4F"/>
        </w:tc>
        <w:tc>
          <w:tcPr>
            <w:tcW w:w="1325" w:type="dxa"/>
          </w:tcPr>
          <w:p w14:paraId="4B03F7CD" w14:textId="77777777" w:rsidR="00291C4F" w:rsidRDefault="00000000">
            <w:pPr>
              <w:pStyle w:val="TableParagraph"/>
              <w:spacing w:before="118"/>
              <w:ind w:left="103"/>
              <w:rPr>
                <w:sz w:val="20"/>
              </w:rPr>
            </w:pPr>
            <w:r>
              <w:rPr>
                <w:sz w:val="20"/>
              </w:rPr>
              <w:t>Jun-Sep</w:t>
            </w:r>
          </w:p>
        </w:tc>
        <w:tc>
          <w:tcPr>
            <w:tcW w:w="1474" w:type="dxa"/>
          </w:tcPr>
          <w:p w14:paraId="724643B8" w14:textId="77777777" w:rsidR="00291C4F" w:rsidRDefault="00000000">
            <w:pPr>
              <w:pStyle w:val="TableParagraph"/>
              <w:spacing w:before="118"/>
              <w:ind w:left="103"/>
              <w:rPr>
                <w:sz w:val="20"/>
              </w:rPr>
            </w:pPr>
            <w:r>
              <w:rPr>
                <w:sz w:val="20"/>
              </w:rPr>
              <w:t>5.312</w:t>
            </w:r>
          </w:p>
        </w:tc>
        <w:tc>
          <w:tcPr>
            <w:tcW w:w="1402" w:type="dxa"/>
          </w:tcPr>
          <w:p w14:paraId="0CA0D84B" w14:textId="77777777" w:rsidR="00291C4F" w:rsidRDefault="00000000">
            <w:pPr>
              <w:pStyle w:val="TableParagraph"/>
              <w:spacing w:before="118"/>
              <w:ind w:left="103"/>
              <w:rPr>
                <w:sz w:val="20"/>
              </w:rPr>
            </w:pPr>
            <w:r>
              <w:rPr>
                <w:sz w:val="20"/>
              </w:rPr>
              <w:t>2.982</w:t>
            </w:r>
          </w:p>
        </w:tc>
      </w:tr>
      <w:tr w:rsidR="00291C4F" w14:paraId="6D491BC5" w14:textId="77777777">
        <w:trPr>
          <w:trHeight w:hRule="exact" w:val="475"/>
        </w:trPr>
        <w:tc>
          <w:tcPr>
            <w:tcW w:w="1906" w:type="dxa"/>
            <w:vMerge/>
          </w:tcPr>
          <w:p w14:paraId="50C0E3F3" w14:textId="77777777" w:rsidR="00291C4F" w:rsidRDefault="00291C4F"/>
        </w:tc>
        <w:tc>
          <w:tcPr>
            <w:tcW w:w="1918" w:type="dxa"/>
            <w:vMerge/>
          </w:tcPr>
          <w:p w14:paraId="12F5C190" w14:textId="77777777" w:rsidR="00291C4F" w:rsidRDefault="00291C4F"/>
        </w:tc>
        <w:tc>
          <w:tcPr>
            <w:tcW w:w="1327" w:type="dxa"/>
            <w:vMerge w:val="restart"/>
          </w:tcPr>
          <w:p w14:paraId="790F7472" w14:textId="77777777" w:rsidR="00291C4F" w:rsidRDefault="00000000">
            <w:pPr>
              <w:pStyle w:val="TableParagraph"/>
              <w:spacing w:before="118"/>
              <w:ind w:left="103"/>
              <w:rPr>
                <w:sz w:val="20"/>
              </w:rPr>
            </w:pPr>
            <w:r>
              <w:rPr>
                <w:sz w:val="20"/>
              </w:rPr>
              <w:t>SEU</w:t>
            </w:r>
          </w:p>
        </w:tc>
        <w:tc>
          <w:tcPr>
            <w:tcW w:w="1325" w:type="dxa"/>
          </w:tcPr>
          <w:p w14:paraId="60F33006" w14:textId="77777777" w:rsidR="00291C4F" w:rsidRDefault="00000000">
            <w:pPr>
              <w:pStyle w:val="TableParagraph"/>
              <w:spacing w:before="118"/>
              <w:ind w:left="103"/>
              <w:rPr>
                <w:sz w:val="20"/>
              </w:rPr>
            </w:pPr>
            <w:r>
              <w:rPr>
                <w:sz w:val="20"/>
              </w:rPr>
              <w:t>Mar-May</w:t>
            </w:r>
          </w:p>
        </w:tc>
        <w:tc>
          <w:tcPr>
            <w:tcW w:w="1474" w:type="dxa"/>
          </w:tcPr>
          <w:p w14:paraId="6C8644B2" w14:textId="77777777" w:rsidR="00291C4F" w:rsidRDefault="00000000">
            <w:pPr>
              <w:pStyle w:val="TableParagraph"/>
              <w:spacing w:before="118"/>
              <w:ind w:left="103"/>
              <w:rPr>
                <w:b/>
                <w:sz w:val="20"/>
              </w:rPr>
            </w:pPr>
            <w:r>
              <w:rPr>
                <w:b/>
                <w:sz w:val="20"/>
              </w:rPr>
              <w:t>9.605</w:t>
            </w:r>
          </w:p>
        </w:tc>
        <w:tc>
          <w:tcPr>
            <w:tcW w:w="1402" w:type="dxa"/>
          </w:tcPr>
          <w:p w14:paraId="76065DCB" w14:textId="77777777" w:rsidR="00291C4F" w:rsidRDefault="00000000">
            <w:pPr>
              <w:pStyle w:val="TableParagraph"/>
              <w:spacing w:before="118"/>
              <w:ind w:left="103"/>
              <w:rPr>
                <w:b/>
                <w:sz w:val="20"/>
              </w:rPr>
            </w:pPr>
            <w:r>
              <w:rPr>
                <w:b/>
                <w:sz w:val="20"/>
              </w:rPr>
              <w:t>5.430</w:t>
            </w:r>
          </w:p>
        </w:tc>
      </w:tr>
      <w:tr w:rsidR="00291C4F" w14:paraId="0BB08F3E" w14:textId="77777777">
        <w:trPr>
          <w:trHeight w:hRule="exact" w:val="473"/>
        </w:trPr>
        <w:tc>
          <w:tcPr>
            <w:tcW w:w="1906" w:type="dxa"/>
            <w:vMerge/>
          </w:tcPr>
          <w:p w14:paraId="28BB4B7B" w14:textId="77777777" w:rsidR="00291C4F" w:rsidRDefault="00291C4F"/>
        </w:tc>
        <w:tc>
          <w:tcPr>
            <w:tcW w:w="1918" w:type="dxa"/>
            <w:vMerge/>
          </w:tcPr>
          <w:p w14:paraId="344B6B5A" w14:textId="77777777" w:rsidR="00291C4F" w:rsidRDefault="00291C4F"/>
        </w:tc>
        <w:tc>
          <w:tcPr>
            <w:tcW w:w="1327" w:type="dxa"/>
            <w:vMerge/>
          </w:tcPr>
          <w:p w14:paraId="4C6221FA" w14:textId="77777777" w:rsidR="00291C4F" w:rsidRDefault="00291C4F"/>
        </w:tc>
        <w:tc>
          <w:tcPr>
            <w:tcW w:w="1325" w:type="dxa"/>
          </w:tcPr>
          <w:p w14:paraId="6BBE5C31" w14:textId="77777777" w:rsidR="00291C4F" w:rsidRDefault="00000000">
            <w:pPr>
              <w:pStyle w:val="TableParagraph"/>
              <w:spacing w:before="118"/>
              <w:ind w:left="103"/>
              <w:rPr>
                <w:sz w:val="20"/>
              </w:rPr>
            </w:pPr>
            <w:r>
              <w:rPr>
                <w:sz w:val="20"/>
              </w:rPr>
              <w:t>Jun-Sep</w:t>
            </w:r>
          </w:p>
        </w:tc>
        <w:tc>
          <w:tcPr>
            <w:tcW w:w="1474" w:type="dxa"/>
          </w:tcPr>
          <w:p w14:paraId="00E3C4FB" w14:textId="77777777" w:rsidR="00291C4F" w:rsidRDefault="00000000">
            <w:pPr>
              <w:pStyle w:val="TableParagraph"/>
              <w:spacing w:before="118"/>
              <w:ind w:left="103"/>
              <w:rPr>
                <w:sz w:val="20"/>
              </w:rPr>
            </w:pPr>
            <w:r>
              <w:rPr>
                <w:sz w:val="20"/>
              </w:rPr>
              <w:t>7.458</w:t>
            </w:r>
          </w:p>
        </w:tc>
        <w:tc>
          <w:tcPr>
            <w:tcW w:w="1402" w:type="dxa"/>
          </w:tcPr>
          <w:p w14:paraId="3D088A5B" w14:textId="77777777" w:rsidR="00291C4F" w:rsidRDefault="00000000">
            <w:pPr>
              <w:pStyle w:val="TableParagraph"/>
              <w:spacing w:before="118"/>
              <w:ind w:left="103"/>
              <w:rPr>
                <w:sz w:val="20"/>
              </w:rPr>
            </w:pPr>
            <w:r>
              <w:rPr>
                <w:sz w:val="20"/>
              </w:rPr>
              <w:t>4.193</w:t>
            </w:r>
          </w:p>
        </w:tc>
      </w:tr>
    </w:tbl>
    <w:p w14:paraId="0F73F5B9" w14:textId="77777777" w:rsidR="00291C4F" w:rsidRDefault="00000000">
      <w:pPr>
        <w:spacing w:before="118"/>
        <w:ind w:left="266"/>
        <w:rPr>
          <w:sz w:val="20"/>
        </w:rPr>
      </w:pPr>
      <w:r>
        <w:rPr>
          <w:sz w:val="20"/>
        </w:rPr>
        <w:t>Worst-case shown in bold</w:t>
      </w:r>
    </w:p>
    <w:p w14:paraId="6EA67686" w14:textId="77777777" w:rsidR="00291C4F" w:rsidRDefault="00000000">
      <w:pPr>
        <w:spacing w:before="55"/>
        <w:ind w:left="266"/>
        <w:rPr>
          <w:sz w:val="20"/>
        </w:rPr>
      </w:pPr>
      <w:r>
        <w:rPr>
          <w:position w:val="7"/>
          <w:sz w:val="13"/>
        </w:rPr>
        <w:t xml:space="preserve">1 </w:t>
      </w:r>
      <w:r>
        <w:rPr>
          <w:sz w:val="20"/>
        </w:rPr>
        <w:t>Calculated based on parent</w:t>
      </w:r>
    </w:p>
    <w:p w14:paraId="031DD4FD" w14:textId="77777777" w:rsidR="00291C4F" w:rsidRDefault="00291C4F">
      <w:pPr>
        <w:rPr>
          <w:sz w:val="20"/>
        </w:rPr>
        <w:sectPr w:rsidR="00291C4F" w:rsidSect="00AE0453">
          <w:footerReference w:type="default" r:id="rId122"/>
          <w:pgSz w:w="11910" w:h="16850"/>
          <w:pgMar w:top="1440" w:right="960" w:bottom="960" w:left="1320" w:header="715" w:footer="765" w:gutter="0"/>
          <w:cols w:space="708"/>
        </w:sectPr>
      </w:pPr>
    </w:p>
    <w:p w14:paraId="2A80AD60" w14:textId="45140515" w:rsidR="00291C4F" w:rsidRDefault="0053416E">
      <w:pPr>
        <w:pStyle w:val="Tekstpodstawowy"/>
        <w:spacing w:line="20" w:lineRule="exact"/>
        <w:ind w:left="102"/>
        <w:rPr>
          <w:sz w:val="2"/>
        </w:rPr>
      </w:pPr>
      <w:r>
        <w:rPr>
          <w:noProof/>
          <w:sz w:val="2"/>
        </w:rPr>
        <w:lastRenderedPageBreak/>
        <mc:AlternateContent>
          <mc:Choice Requires="wpg">
            <w:drawing>
              <wp:inline distT="0" distB="0" distL="0" distR="0" wp14:anchorId="7B0FD6D3" wp14:editId="49BF25A5">
                <wp:extent cx="5985510" cy="6350"/>
                <wp:effectExtent l="9525" t="9525" r="5715" b="3175"/>
                <wp:docPr id="1006899833"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985510" cy="6350"/>
                          <a:chOff x="0" y="0"/>
                          <a:chExt cx="9426" cy="10"/>
                        </a:xfrm>
                      </wpg:grpSpPr>
                      <wps:wsp>
                        <wps:cNvPr id="178651351" name="Line 3"/>
                        <wps:cNvCnPr>
                          <a:cxnSpLocks noChangeShapeType="1"/>
                        </wps:cNvCnPr>
                        <wps:spPr bwMode="auto">
                          <a:xfrm>
                            <a:off x="5" y="5"/>
                            <a:ext cx="941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DC4680D" id="Group 2" o:spid="_x0000_s1026" style="width:471.3pt;height:.5pt;mso-position-horizontal-relative:char;mso-position-vertical-relative:line" coordsize="9426,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">
                <v:line id="Line 3" o:spid="_x0000_s1027" style="position:absolute;visibility:visible;mso-wrap-style:square" from="5,5" to="9420,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" strokeweight=".48pt"/>
                <w10:anchorlock/>
              </v:group>
            </w:pict>
          </mc:Fallback>
        </mc:AlternateContent>
      </w:r>
    </w:p>
    <w:p w14:paraId="25880FF3" w14:textId="77777777" w:rsidR="00291C4F" w:rsidRDefault="00291C4F">
      <w:pPr>
        <w:pStyle w:val="Tekstpodstawowy"/>
        <w:rPr>
          <w:sz w:val="20"/>
        </w:rPr>
      </w:pPr>
    </w:p>
    <w:p w14:paraId="6FD8A01C" w14:textId="77777777" w:rsidR="00291C4F" w:rsidRDefault="00000000">
      <w:pPr>
        <w:pStyle w:val="Tekstpodstawowy"/>
        <w:spacing w:before="91"/>
        <w:ind w:left="135" w:right="416"/>
      </w:pPr>
      <w:r>
        <w:rPr>
          <w:position w:val="2"/>
        </w:rPr>
        <w:t>Maximum PEC</w:t>
      </w:r>
      <w:r>
        <w:rPr>
          <w:sz w:val="14"/>
        </w:rPr>
        <w:t xml:space="preserve">SW </w:t>
      </w:r>
      <w:r>
        <w:rPr>
          <w:position w:val="2"/>
        </w:rPr>
        <w:t>and PEC</w:t>
      </w:r>
      <w:r>
        <w:rPr>
          <w:sz w:val="14"/>
        </w:rPr>
        <w:t xml:space="preserve">SED </w:t>
      </w:r>
      <w:r>
        <w:rPr>
          <w:position w:val="2"/>
        </w:rPr>
        <w:t xml:space="preserve">values for 2,4-D, based on FOCUS Step 3 simulations, are presented in </w:t>
      </w:r>
      <w:r>
        <w:t xml:space="preserve">Table A3.2-7 </w:t>
      </w:r>
      <w:r>
        <w:rPr>
          <w:shd w:val="clear" w:color="auto" w:fill="FFFF00"/>
        </w:rPr>
        <w:t>and Table A3.2-8.</w:t>
      </w:r>
    </w:p>
    <w:p w14:paraId="64835345" w14:textId="77777777" w:rsidR="00291C4F" w:rsidRDefault="00000000">
      <w:pPr>
        <w:tabs>
          <w:tab w:val="left" w:pos="1551"/>
        </w:tabs>
        <w:spacing w:before="118" w:after="60"/>
        <w:ind w:left="135" w:right="627"/>
        <w:rPr>
          <w:b/>
          <w:sz w:val="20"/>
        </w:rPr>
      </w:pPr>
      <w:r>
        <w:rPr>
          <w:b/>
          <w:position w:val="1"/>
          <w:sz w:val="20"/>
        </w:rPr>
        <w:t>Table</w:t>
      </w:r>
      <w:r>
        <w:rPr>
          <w:b/>
          <w:spacing w:val="-2"/>
          <w:position w:val="1"/>
          <w:sz w:val="20"/>
        </w:rPr>
        <w:t xml:space="preserve"> </w:t>
      </w:r>
      <w:r>
        <w:rPr>
          <w:b/>
          <w:position w:val="1"/>
          <w:sz w:val="20"/>
        </w:rPr>
        <w:t>A3.2-7:</w:t>
      </w:r>
      <w:r>
        <w:rPr>
          <w:b/>
          <w:position w:val="1"/>
          <w:sz w:val="20"/>
        </w:rPr>
        <w:tab/>
        <w:t>Maximum PEC</w:t>
      </w:r>
      <w:r>
        <w:rPr>
          <w:b/>
          <w:sz w:val="13"/>
        </w:rPr>
        <w:t xml:space="preserve">SW </w:t>
      </w:r>
      <w:r>
        <w:rPr>
          <w:b/>
          <w:position w:val="1"/>
          <w:sz w:val="20"/>
        </w:rPr>
        <w:t>and PEC</w:t>
      </w:r>
      <w:r>
        <w:rPr>
          <w:b/>
          <w:sz w:val="13"/>
        </w:rPr>
        <w:t xml:space="preserve">SED </w:t>
      </w:r>
      <w:r>
        <w:rPr>
          <w:b/>
          <w:position w:val="1"/>
          <w:sz w:val="20"/>
        </w:rPr>
        <w:t>for 2,4-D following application to spring cereals (1</w:t>
      </w:r>
      <w:r>
        <w:rPr>
          <w:b/>
          <w:spacing w:val="-29"/>
          <w:position w:val="1"/>
          <w:sz w:val="20"/>
        </w:rPr>
        <w:t xml:space="preserve"> </w:t>
      </w:r>
      <w:r>
        <w:rPr>
          <w:b/>
          <w:position w:val="1"/>
          <w:sz w:val="20"/>
        </w:rPr>
        <w:t>x</w:t>
      </w:r>
      <w:r>
        <w:rPr>
          <w:b/>
          <w:spacing w:val="-2"/>
          <w:position w:val="1"/>
          <w:sz w:val="20"/>
        </w:rPr>
        <w:t xml:space="preserve"> </w:t>
      </w:r>
      <w:r>
        <w:rPr>
          <w:b/>
          <w:position w:val="1"/>
          <w:sz w:val="20"/>
        </w:rPr>
        <w:t>750</w:t>
      </w:r>
      <w:r>
        <w:rPr>
          <w:b/>
          <w:spacing w:val="1"/>
          <w:w w:val="99"/>
          <w:position w:val="1"/>
          <w:sz w:val="20"/>
        </w:rPr>
        <w:t xml:space="preserve"> </w:t>
      </w:r>
      <w:r>
        <w:rPr>
          <w:b/>
          <w:sz w:val="20"/>
        </w:rPr>
        <w:t xml:space="preserve">g </w:t>
      </w:r>
      <w:proofErr w:type="spellStart"/>
      <w:r>
        <w:rPr>
          <w:b/>
          <w:sz w:val="20"/>
        </w:rPr>
        <w:t>a.s.</w:t>
      </w:r>
      <w:proofErr w:type="spellEnd"/>
      <w:r>
        <w:rPr>
          <w:b/>
          <w:sz w:val="20"/>
        </w:rPr>
        <w:t>/ha, BBCH 15) – FOCUS Step</w:t>
      </w:r>
      <w:r>
        <w:rPr>
          <w:b/>
          <w:spacing w:val="-12"/>
          <w:sz w:val="20"/>
        </w:rPr>
        <w:t xml:space="preserve"> </w:t>
      </w:r>
      <w:r>
        <w:rPr>
          <w:b/>
          <w:sz w:val="20"/>
        </w:rPr>
        <w:t>3</w:t>
      </w: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1560"/>
        <w:gridCol w:w="1558"/>
        <w:gridCol w:w="1558"/>
        <w:gridCol w:w="1558"/>
        <w:gridCol w:w="1555"/>
      </w:tblGrid>
      <w:tr w:rsidR="00291C4F" w14:paraId="24ED054C" w14:textId="77777777">
        <w:trPr>
          <w:trHeight w:hRule="exact" w:val="660"/>
        </w:trPr>
        <w:tc>
          <w:tcPr>
            <w:tcW w:w="1560" w:type="dxa"/>
            <w:shd w:val="clear" w:color="auto" w:fill="E4E4E4"/>
          </w:tcPr>
          <w:p w14:paraId="1D1E7D13" w14:textId="77777777" w:rsidR="00291C4F" w:rsidRDefault="00000000">
            <w:pPr>
              <w:pStyle w:val="TableParagraph"/>
              <w:ind w:left="105"/>
              <w:rPr>
                <w:sz w:val="20"/>
              </w:rPr>
            </w:pPr>
            <w:r>
              <w:rPr>
                <w:sz w:val="20"/>
              </w:rPr>
              <w:t>Scenario</w:t>
            </w:r>
          </w:p>
        </w:tc>
        <w:tc>
          <w:tcPr>
            <w:tcW w:w="1560" w:type="dxa"/>
            <w:shd w:val="clear" w:color="auto" w:fill="E4E4E4"/>
          </w:tcPr>
          <w:p w14:paraId="35B0F0CF" w14:textId="77777777" w:rsidR="00291C4F" w:rsidRDefault="00000000">
            <w:pPr>
              <w:pStyle w:val="TableParagraph"/>
              <w:ind w:left="105"/>
              <w:rPr>
                <w:sz w:val="20"/>
              </w:rPr>
            </w:pPr>
            <w:r>
              <w:rPr>
                <w:sz w:val="20"/>
              </w:rPr>
              <w:t>Waterbody</w:t>
            </w:r>
          </w:p>
        </w:tc>
        <w:tc>
          <w:tcPr>
            <w:tcW w:w="1558" w:type="dxa"/>
            <w:shd w:val="clear" w:color="auto" w:fill="E4E4E4"/>
          </w:tcPr>
          <w:p w14:paraId="601303CC" w14:textId="77777777" w:rsidR="00291C4F" w:rsidRDefault="00000000">
            <w:pPr>
              <w:pStyle w:val="TableParagraph"/>
              <w:ind w:left="103"/>
              <w:rPr>
                <w:sz w:val="20"/>
              </w:rPr>
            </w:pPr>
            <w:r>
              <w:rPr>
                <w:sz w:val="20"/>
              </w:rPr>
              <w:t xml:space="preserve">Max. </w:t>
            </w:r>
            <w:proofErr w:type="spellStart"/>
            <w:r>
              <w:rPr>
                <w:sz w:val="20"/>
              </w:rPr>
              <w:t>PECsw</w:t>
            </w:r>
            <w:proofErr w:type="spellEnd"/>
            <w:r>
              <w:rPr>
                <w:sz w:val="20"/>
              </w:rPr>
              <w:t xml:space="preserve"> (µg/L)</w:t>
            </w:r>
          </w:p>
        </w:tc>
        <w:tc>
          <w:tcPr>
            <w:tcW w:w="1558" w:type="dxa"/>
            <w:shd w:val="clear" w:color="auto" w:fill="E4E4E4"/>
          </w:tcPr>
          <w:p w14:paraId="548597B4" w14:textId="77777777" w:rsidR="00291C4F" w:rsidRDefault="00000000">
            <w:pPr>
              <w:pStyle w:val="TableParagraph"/>
              <w:ind w:left="105" w:right="323"/>
              <w:rPr>
                <w:sz w:val="20"/>
              </w:rPr>
            </w:pPr>
            <w:r>
              <w:rPr>
                <w:sz w:val="20"/>
              </w:rPr>
              <w:t>Main route of entry</w:t>
            </w:r>
          </w:p>
        </w:tc>
        <w:tc>
          <w:tcPr>
            <w:tcW w:w="1558" w:type="dxa"/>
            <w:shd w:val="clear" w:color="auto" w:fill="E4E4E4"/>
          </w:tcPr>
          <w:p w14:paraId="2419B221" w14:textId="77777777" w:rsidR="00291C4F" w:rsidRDefault="00000000">
            <w:pPr>
              <w:pStyle w:val="TableParagraph"/>
              <w:ind w:left="103"/>
              <w:rPr>
                <w:sz w:val="20"/>
              </w:rPr>
            </w:pPr>
            <w:r>
              <w:rPr>
                <w:sz w:val="20"/>
              </w:rPr>
              <w:t>21 d TWA</w:t>
            </w:r>
          </w:p>
          <w:p w14:paraId="08D35862" w14:textId="77777777" w:rsidR="00291C4F" w:rsidRDefault="00000000">
            <w:pPr>
              <w:pStyle w:val="TableParagraph"/>
              <w:spacing w:before="0"/>
              <w:ind w:left="103"/>
              <w:rPr>
                <w:sz w:val="20"/>
              </w:rPr>
            </w:pPr>
            <w:r>
              <w:rPr>
                <w:sz w:val="20"/>
              </w:rPr>
              <w:t>(µg/L)</w:t>
            </w:r>
          </w:p>
        </w:tc>
        <w:tc>
          <w:tcPr>
            <w:tcW w:w="1555" w:type="dxa"/>
            <w:shd w:val="clear" w:color="auto" w:fill="E4E4E4"/>
          </w:tcPr>
          <w:p w14:paraId="2EF26A84" w14:textId="77777777" w:rsidR="00291C4F" w:rsidRDefault="00000000">
            <w:pPr>
              <w:pStyle w:val="TableParagraph"/>
              <w:ind w:left="103" w:right="322"/>
              <w:rPr>
                <w:sz w:val="20"/>
              </w:rPr>
            </w:pPr>
            <w:r>
              <w:rPr>
                <w:sz w:val="20"/>
              </w:rPr>
              <w:t xml:space="preserve">Max. </w:t>
            </w:r>
            <w:proofErr w:type="spellStart"/>
            <w:r>
              <w:rPr>
                <w:sz w:val="20"/>
              </w:rPr>
              <w:t>PECsed</w:t>
            </w:r>
            <w:proofErr w:type="spellEnd"/>
            <w:r>
              <w:rPr>
                <w:sz w:val="20"/>
              </w:rPr>
              <w:t xml:space="preserve"> (µg/kg)</w:t>
            </w:r>
          </w:p>
        </w:tc>
      </w:tr>
      <w:tr w:rsidR="00291C4F" w14:paraId="2203D682" w14:textId="77777777">
        <w:trPr>
          <w:trHeight w:hRule="exact" w:val="360"/>
        </w:trPr>
        <w:tc>
          <w:tcPr>
            <w:tcW w:w="1560" w:type="dxa"/>
          </w:tcPr>
          <w:p w14:paraId="33F1090E" w14:textId="77777777" w:rsidR="00291C4F" w:rsidRDefault="00000000">
            <w:pPr>
              <w:pStyle w:val="TableParagraph"/>
              <w:ind w:left="105"/>
              <w:rPr>
                <w:sz w:val="20"/>
              </w:rPr>
            </w:pPr>
            <w:r>
              <w:rPr>
                <w:sz w:val="20"/>
              </w:rPr>
              <w:t>D1</w:t>
            </w:r>
          </w:p>
        </w:tc>
        <w:tc>
          <w:tcPr>
            <w:tcW w:w="1560" w:type="dxa"/>
          </w:tcPr>
          <w:p w14:paraId="40F52CC3" w14:textId="77777777" w:rsidR="00291C4F" w:rsidRDefault="00000000">
            <w:pPr>
              <w:pStyle w:val="TableParagraph"/>
              <w:ind w:left="105"/>
              <w:rPr>
                <w:sz w:val="20"/>
              </w:rPr>
            </w:pPr>
            <w:r>
              <w:rPr>
                <w:sz w:val="20"/>
              </w:rPr>
              <w:t>Ditch</w:t>
            </w:r>
          </w:p>
        </w:tc>
        <w:tc>
          <w:tcPr>
            <w:tcW w:w="1558" w:type="dxa"/>
          </w:tcPr>
          <w:p w14:paraId="18C3040B" w14:textId="77777777" w:rsidR="00291C4F" w:rsidRDefault="00000000">
            <w:pPr>
              <w:pStyle w:val="TableParagraph"/>
              <w:ind w:left="103"/>
              <w:rPr>
                <w:sz w:val="20"/>
              </w:rPr>
            </w:pPr>
            <w:r>
              <w:rPr>
                <w:sz w:val="20"/>
              </w:rPr>
              <w:t>4.867</w:t>
            </w:r>
          </w:p>
        </w:tc>
        <w:tc>
          <w:tcPr>
            <w:tcW w:w="1558" w:type="dxa"/>
          </w:tcPr>
          <w:p w14:paraId="0C7ECD40" w14:textId="77777777" w:rsidR="00291C4F" w:rsidRDefault="00000000">
            <w:pPr>
              <w:pStyle w:val="TableParagraph"/>
              <w:ind w:left="105"/>
              <w:rPr>
                <w:sz w:val="20"/>
              </w:rPr>
            </w:pPr>
            <w:r>
              <w:rPr>
                <w:sz w:val="20"/>
              </w:rPr>
              <w:t>Spray drift</w:t>
            </w:r>
          </w:p>
        </w:tc>
        <w:tc>
          <w:tcPr>
            <w:tcW w:w="1558" w:type="dxa"/>
          </w:tcPr>
          <w:p w14:paraId="7794CD04" w14:textId="77777777" w:rsidR="00291C4F" w:rsidRDefault="00000000">
            <w:pPr>
              <w:pStyle w:val="TableParagraph"/>
              <w:ind w:left="103"/>
              <w:rPr>
                <w:sz w:val="20"/>
              </w:rPr>
            </w:pPr>
            <w:r>
              <w:rPr>
                <w:sz w:val="20"/>
              </w:rPr>
              <w:t>0.735</w:t>
            </w:r>
          </w:p>
        </w:tc>
        <w:tc>
          <w:tcPr>
            <w:tcW w:w="1555" w:type="dxa"/>
          </w:tcPr>
          <w:p w14:paraId="2289F835" w14:textId="77777777" w:rsidR="00291C4F" w:rsidRDefault="00000000">
            <w:pPr>
              <w:pStyle w:val="TableParagraph"/>
              <w:ind w:left="103"/>
              <w:rPr>
                <w:sz w:val="20"/>
              </w:rPr>
            </w:pPr>
            <w:r>
              <w:rPr>
                <w:sz w:val="20"/>
              </w:rPr>
              <w:t>1.685</w:t>
            </w:r>
          </w:p>
        </w:tc>
      </w:tr>
      <w:tr w:rsidR="00291C4F" w14:paraId="790CBB4A" w14:textId="77777777">
        <w:trPr>
          <w:trHeight w:hRule="exact" w:val="360"/>
        </w:trPr>
        <w:tc>
          <w:tcPr>
            <w:tcW w:w="1560" w:type="dxa"/>
          </w:tcPr>
          <w:p w14:paraId="0848F71F" w14:textId="77777777" w:rsidR="00291C4F" w:rsidRDefault="00000000">
            <w:pPr>
              <w:pStyle w:val="TableParagraph"/>
              <w:ind w:left="105"/>
              <w:rPr>
                <w:sz w:val="20"/>
              </w:rPr>
            </w:pPr>
            <w:r>
              <w:rPr>
                <w:sz w:val="20"/>
              </w:rPr>
              <w:t>D1</w:t>
            </w:r>
          </w:p>
        </w:tc>
        <w:tc>
          <w:tcPr>
            <w:tcW w:w="1560" w:type="dxa"/>
          </w:tcPr>
          <w:p w14:paraId="723D1515" w14:textId="77777777" w:rsidR="00291C4F" w:rsidRDefault="00000000">
            <w:pPr>
              <w:pStyle w:val="TableParagraph"/>
              <w:ind w:left="105"/>
              <w:rPr>
                <w:sz w:val="20"/>
              </w:rPr>
            </w:pPr>
            <w:r>
              <w:rPr>
                <w:sz w:val="20"/>
              </w:rPr>
              <w:t>Stream</w:t>
            </w:r>
          </w:p>
        </w:tc>
        <w:tc>
          <w:tcPr>
            <w:tcW w:w="1558" w:type="dxa"/>
          </w:tcPr>
          <w:p w14:paraId="2C5EC901" w14:textId="77777777" w:rsidR="00291C4F" w:rsidRDefault="00000000">
            <w:pPr>
              <w:pStyle w:val="TableParagraph"/>
              <w:ind w:left="103"/>
              <w:rPr>
                <w:sz w:val="20"/>
              </w:rPr>
            </w:pPr>
            <w:r>
              <w:rPr>
                <w:sz w:val="20"/>
              </w:rPr>
              <w:t>3.882</w:t>
            </w:r>
          </w:p>
        </w:tc>
        <w:tc>
          <w:tcPr>
            <w:tcW w:w="1558" w:type="dxa"/>
          </w:tcPr>
          <w:p w14:paraId="4B52074D" w14:textId="77777777" w:rsidR="00291C4F" w:rsidRDefault="00000000">
            <w:pPr>
              <w:pStyle w:val="TableParagraph"/>
              <w:ind w:left="105"/>
              <w:rPr>
                <w:sz w:val="20"/>
              </w:rPr>
            </w:pPr>
            <w:r>
              <w:rPr>
                <w:sz w:val="20"/>
              </w:rPr>
              <w:t>Spray drift</w:t>
            </w:r>
          </w:p>
        </w:tc>
        <w:tc>
          <w:tcPr>
            <w:tcW w:w="1558" w:type="dxa"/>
          </w:tcPr>
          <w:p w14:paraId="24EEE9F1" w14:textId="77777777" w:rsidR="00291C4F" w:rsidRDefault="00000000">
            <w:pPr>
              <w:pStyle w:val="TableParagraph"/>
              <w:ind w:left="103"/>
              <w:rPr>
                <w:sz w:val="20"/>
              </w:rPr>
            </w:pPr>
            <w:r>
              <w:rPr>
                <w:sz w:val="20"/>
              </w:rPr>
              <w:t>0.072</w:t>
            </w:r>
          </w:p>
        </w:tc>
        <w:tc>
          <w:tcPr>
            <w:tcW w:w="1555" w:type="dxa"/>
          </w:tcPr>
          <w:p w14:paraId="7C919BA3" w14:textId="77777777" w:rsidR="00291C4F" w:rsidRDefault="00000000">
            <w:pPr>
              <w:pStyle w:val="TableParagraph"/>
              <w:ind w:left="103"/>
              <w:rPr>
                <w:sz w:val="20"/>
              </w:rPr>
            </w:pPr>
            <w:r>
              <w:rPr>
                <w:sz w:val="20"/>
              </w:rPr>
              <w:t>0.345</w:t>
            </w:r>
          </w:p>
        </w:tc>
      </w:tr>
      <w:tr w:rsidR="00291C4F" w14:paraId="7B08EFD0" w14:textId="77777777">
        <w:trPr>
          <w:trHeight w:hRule="exact" w:val="360"/>
        </w:trPr>
        <w:tc>
          <w:tcPr>
            <w:tcW w:w="1560" w:type="dxa"/>
          </w:tcPr>
          <w:p w14:paraId="787A087B" w14:textId="77777777" w:rsidR="00291C4F" w:rsidRDefault="00000000">
            <w:pPr>
              <w:pStyle w:val="TableParagraph"/>
              <w:ind w:left="105"/>
              <w:rPr>
                <w:sz w:val="20"/>
              </w:rPr>
            </w:pPr>
            <w:r>
              <w:rPr>
                <w:sz w:val="20"/>
              </w:rPr>
              <w:t>D3</w:t>
            </w:r>
          </w:p>
        </w:tc>
        <w:tc>
          <w:tcPr>
            <w:tcW w:w="1560" w:type="dxa"/>
          </w:tcPr>
          <w:p w14:paraId="7CA44799" w14:textId="77777777" w:rsidR="00291C4F" w:rsidRDefault="00000000">
            <w:pPr>
              <w:pStyle w:val="TableParagraph"/>
              <w:ind w:left="105"/>
              <w:rPr>
                <w:sz w:val="20"/>
              </w:rPr>
            </w:pPr>
            <w:r>
              <w:rPr>
                <w:sz w:val="20"/>
              </w:rPr>
              <w:t>Ditch</w:t>
            </w:r>
          </w:p>
        </w:tc>
        <w:tc>
          <w:tcPr>
            <w:tcW w:w="1558" w:type="dxa"/>
          </w:tcPr>
          <w:p w14:paraId="455BAE98" w14:textId="77777777" w:rsidR="00291C4F" w:rsidRDefault="00000000">
            <w:pPr>
              <w:pStyle w:val="TableParagraph"/>
              <w:ind w:left="103"/>
              <w:rPr>
                <w:sz w:val="20"/>
              </w:rPr>
            </w:pPr>
            <w:r>
              <w:rPr>
                <w:sz w:val="20"/>
              </w:rPr>
              <w:t>4.749</w:t>
            </w:r>
          </w:p>
        </w:tc>
        <w:tc>
          <w:tcPr>
            <w:tcW w:w="1558" w:type="dxa"/>
          </w:tcPr>
          <w:p w14:paraId="6945DA5A" w14:textId="77777777" w:rsidR="00291C4F" w:rsidRDefault="00000000">
            <w:pPr>
              <w:pStyle w:val="TableParagraph"/>
              <w:ind w:left="105"/>
              <w:rPr>
                <w:sz w:val="20"/>
              </w:rPr>
            </w:pPr>
            <w:r>
              <w:rPr>
                <w:sz w:val="20"/>
              </w:rPr>
              <w:t>Spray drift</w:t>
            </w:r>
          </w:p>
        </w:tc>
        <w:tc>
          <w:tcPr>
            <w:tcW w:w="1558" w:type="dxa"/>
          </w:tcPr>
          <w:p w14:paraId="37D6A66E" w14:textId="77777777" w:rsidR="00291C4F" w:rsidRDefault="00000000">
            <w:pPr>
              <w:pStyle w:val="TableParagraph"/>
              <w:ind w:left="103"/>
              <w:rPr>
                <w:sz w:val="20"/>
              </w:rPr>
            </w:pPr>
            <w:r>
              <w:rPr>
                <w:sz w:val="20"/>
              </w:rPr>
              <w:t>0.219</w:t>
            </w:r>
          </w:p>
        </w:tc>
        <w:tc>
          <w:tcPr>
            <w:tcW w:w="1555" w:type="dxa"/>
          </w:tcPr>
          <w:p w14:paraId="40BBADD7" w14:textId="77777777" w:rsidR="00291C4F" w:rsidRDefault="00000000">
            <w:pPr>
              <w:pStyle w:val="TableParagraph"/>
              <w:ind w:left="103"/>
              <w:rPr>
                <w:sz w:val="20"/>
              </w:rPr>
            </w:pPr>
            <w:r>
              <w:rPr>
                <w:sz w:val="20"/>
              </w:rPr>
              <w:t>0.870</w:t>
            </w:r>
          </w:p>
        </w:tc>
      </w:tr>
      <w:tr w:rsidR="00291C4F" w14:paraId="448D4C2A" w14:textId="77777777">
        <w:trPr>
          <w:trHeight w:hRule="exact" w:val="360"/>
        </w:trPr>
        <w:tc>
          <w:tcPr>
            <w:tcW w:w="1560" w:type="dxa"/>
          </w:tcPr>
          <w:p w14:paraId="20E4EF2F" w14:textId="77777777" w:rsidR="00291C4F" w:rsidRDefault="00000000">
            <w:pPr>
              <w:pStyle w:val="TableParagraph"/>
              <w:ind w:left="105"/>
              <w:rPr>
                <w:sz w:val="20"/>
              </w:rPr>
            </w:pPr>
            <w:r>
              <w:rPr>
                <w:sz w:val="20"/>
              </w:rPr>
              <w:t>D4</w:t>
            </w:r>
          </w:p>
        </w:tc>
        <w:tc>
          <w:tcPr>
            <w:tcW w:w="1560" w:type="dxa"/>
          </w:tcPr>
          <w:p w14:paraId="09B891DA" w14:textId="77777777" w:rsidR="00291C4F" w:rsidRDefault="00000000">
            <w:pPr>
              <w:pStyle w:val="TableParagraph"/>
              <w:ind w:left="105"/>
              <w:rPr>
                <w:sz w:val="20"/>
              </w:rPr>
            </w:pPr>
            <w:r>
              <w:rPr>
                <w:sz w:val="20"/>
              </w:rPr>
              <w:t>Pond</w:t>
            </w:r>
          </w:p>
        </w:tc>
        <w:tc>
          <w:tcPr>
            <w:tcW w:w="1558" w:type="dxa"/>
          </w:tcPr>
          <w:p w14:paraId="08C01F62" w14:textId="77777777" w:rsidR="00291C4F" w:rsidRDefault="00000000">
            <w:pPr>
              <w:pStyle w:val="TableParagraph"/>
              <w:ind w:left="103"/>
              <w:rPr>
                <w:sz w:val="20"/>
              </w:rPr>
            </w:pPr>
            <w:r>
              <w:rPr>
                <w:sz w:val="20"/>
              </w:rPr>
              <w:t>0.164</w:t>
            </w:r>
          </w:p>
        </w:tc>
        <w:tc>
          <w:tcPr>
            <w:tcW w:w="1558" w:type="dxa"/>
          </w:tcPr>
          <w:p w14:paraId="4D809525" w14:textId="77777777" w:rsidR="00291C4F" w:rsidRDefault="00000000">
            <w:pPr>
              <w:pStyle w:val="TableParagraph"/>
              <w:ind w:left="105"/>
              <w:rPr>
                <w:sz w:val="20"/>
              </w:rPr>
            </w:pPr>
            <w:r>
              <w:rPr>
                <w:sz w:val="20"/>
              </w:rPr>
              <w:t>Spray drift</w:t>
            </w:r>
          </w:p>
        </w:tc>
        <w:tc>
          <w:tcPr>
            <w:tcW w:w="1558" w:type="dxa"/>
          </w:tcPr>
          <w:p w14:paraId="58E67C2A" w14:textId="77777777" w:rsidR="00291C4F" w:rsidRDefault="00000000">
            <w:pPr>
              <w:pStyle w:val="TableParagraph"/>
              <w:ind w:left="103"/>
              <w:rPr>
                <w:sz w:val="20"/>
              </w:rPr>
            </w:pPr>
            <w:r>
              <w:rPr>
                <w:sz w:val="20"/>
              </w:rPr>
              <w:t>0.123</w:t>
            </w:r>
          </w:p>
        </w:tc>
        <w:tc>
          <w:tcPr>
            <w:tcW w:w="1555" w:type="dxa"/>
          </w:tcPr>
          <w:p w14:paraId="1D363B4A" w14:textId="77777777" w:rsidR="00291C4F" w:rsidRDefault="00000000">
            <w:pPr>
              <w:pStyle w:val="TableParagraph"/>
              <w:ind w:left="103"/>
              <w:rPr>
                <w:sz w:val="20"/>
              </w:rPr>
            </w:pPr>
            <w:r>
              <w:rPr>
                <w:sz w:val="20"/>
              </w:rPr>
              <w:t>0.176</w:t>
            </w:r>
          </w:p>
        </w:tc>
      </w:tr>
      <w:tr w:rsidR="00291C4F" w14:paraId="1097D1A8" w14:textId="77777777">
        <w:trPr>
          <w:trHeight w:hRule="exact" w:val="360"/>
        </w:trPr>
        <w:tc>
          <w:tcPr>
            <w:tcW w:w="1560" w:type="dxa"/>
          </w:tcPr>
          <w:p w14:paraId="7BAFCFA1" w14:textId="77777777" w:rsidR="00291C4F" w:rsidRDefault="00000000">
            <w:pPr>
              <w:pStyle w:val="TableParagraph"/>
              <w:ind w:left="105"/>
              <w:rPr>
                <w:sz w:val="20"/>
              </w:rPr>
            </w:pPr>
            <w:r>
              <w:rPr>
                <w:sz w:val="20"/>
              </w:rPr>
              <w:t>D4</w:t>
            </w:r>
          </w:p>
        </w:tc>
        <w:tc>
          <w:tcPr>
            <w:tcW w:w="1560" w:type="dxa"/>
          </w:tcPr>
          <w:p w14:paraId="22BD54AB" w14:textId="77777777" w:rsidR="00291C4F" w:rsidRDefault="00000000">
            <w:pPr>
              <w:pStyle w:val="TableParagraph"/>
              <w:ind w:left="105"/>
              <w:rPr>
                <w:sz w:val="20"/>
              </w:rPr>
            </w:pPr>
            <w:r>
              <w:rPr>
                <w:sz w:val="20"/>
              </w:rPr>
              <w:t>Stream</w:t>
            </w:r>
          </w:p>
        </w:tc>
        <w:tc>
          <w:tcPr>
            <w:tcW w:w="1558" w:type="dxa"/>
          </w:tcPr>
          <w:p w14:paraId="5465DD4A" w14:textId="77777777" w:rsidR="00291C4F" w:rsidRDefault="00000000">
            <w:pPr>
              <w:pStyle w:val="TableParagraph"/>
              <w:ind w:left="103"/>
              <w:rPr>
                <w:sz w:val="20"/>
              </w:rPr>
            </w:pPr>
            <w:r>
              <w:rPr>
                <w:sz w:val="20"/>
              </w:rPr>
              <w:t>3.888</w:t>
            </w:r>
          </w:p>
        </w:tc>
        <w:tc>
          <w:tcPr>
            <w:tcW w:w="1558" w:type="dxa"/>
          </w:tcPr>
          <w:p w14:paraId="62E7506C" w14:textId="77777777" w:rsidR="00291C4F" w:rsidRDefault="00000000">
            <w:pPr>
              <w:pStyle w:val="TableParagraph"/>
              <w:ind w:left="105"/>
              <w:rPr>
                <w:sz w:val="20"/>
              </w:rPr>
            </w:pPr>
            <w:r>
              <w:rPr>
                <w:sz w:val="20"/>
              </w:rPr>
              <w:t>Spray drift</w:t>
            </w:r>
          </w:p>
        </w:tc>
        <w:tc>
          <w:tcPr>
            <w:tcW w:w="1558" w:type="dxa"/>
          </w:tcPr>
          <w:p w14:paraId="5F0538B1" w14:textId="77777777" w:rsidR="00291C4F" w:rsidRDefault="00000000">
            <w:pPr>
              <w:pStyle w:val="TableParagraph"/>
              <w:ind w:left="103"/>
              <w:rPr>
                <w:sz w:val="20"/>
              </w:rPr>
            </w:pPr>
            <w:r>
              <w:rPr>
                <w:sz w:val="20"/>
              </w:rPr>
              <w:t>0.017</w:t>
            </w:r>
          </w:p>
        </w:tc>
        <w:tc>
          <w:tcPr>
            <w:tcW w:w="1555" w:type="dxa"/>
          </w:tcPr>
          <w:p w14:paraId="665CC8FF" w14:textId="77777777" w:rsidR="00291C4F" w:rsidRDefault="00000000">
            <w:pPr>
              <w:pStyle w:val="TableParagraph"/>
              <w:ind w:left="103"/>
              <w:rPr>
                <w:sz w:val="20"/>
              </w:rPr>
            </w:pPr>
            <w:r>
              <w:rPr>
                <w:sz w:val="20"/>
              </w:rPr>
              <w:t>0.192</w:t>
            </w:r>
          </w:p>
        </w:tc>
      </w:tr>
      <w:tr w:rsidR="00291C4F" w14:paraId="53E2EB93" w14:textId="77777777">
        <w:trPr>
          <w:trHeight w:hRule="exact" w:val="360"/>
        </w:trPr>
        <w:tc>
          <w:tcPr>
            <w:tcW w:w="1560" w:type="dxa"/>
          </w:tcPr>
          <w:p w14:paraId="2B52C68A" w14:textId="77777777" w:rsidR="00291C4F" w:rsidRDefault="00000000">
            <w:pPr>
              <w:pStyle w:val="TableParagraph"/>
              <w:ind w:left="105"/>
              <w:rPr>
                <w:sz w:val="20"/>
              </w:rPr>
            </w:pPr>
            <w:r>
              <w:rPr>
                <w:sz w:val="20"/>
              </w:rPr>
              <w:t>D5</w:t>
            </w:r>
          </w:p>
        </w:tc>
        <w:tc>
          <w:tcPr>
            <w:tcW w:w="1560" w:type="dxa"/>
          </w:tcPr>
          <w:p w14:paraId="219771EE" w14:textId="77777777" w:rsidR="00291C4F" w:rsidRDefault="00000000">
            <w:pPr>
              <w:pStyle w:val="TableParagraph"/>
              <w:ind w:left="105"/>
              <w:rPr>
                <w:sz w:val="20"/>
              </w:rPr>
            </w:pPr>
            <w:r>
              <w:rPr>
                <w:sz w:val="20"/>
              </w:rPr>
              <w:t>Pond</w:t>
            </w:r>
          </w:p>
        </w:tc>
        <w:tc>
          <w:tcPr>
            <w:tcW w:w="1558" w:type="dxa"/>
          </w:tcPr>
          <w:p w14:paraId="49FA6A1D" w14:textId="77777777" w:rsidR="00291C4F" w:rsidRDefault="00000000">
            <w:pPr>
              <w:pStyle w:val="TableParagraph"/>
              <w:ind w:left="103"/>
              <w:rPr>
                <w:sz w:val="20"/>
              </w:rPr>
            </w:pPr>
            <w:r>
              <w:rPr>
                <w:sz w:val="20"/>
              </w:rPr>
              <w:t>0.164</w:t>
            </w:r>
          </w:p>
        </w:tc>
        <w:tc>
          <w:tcPr>
            <w:tcW w:w="1558" w:type="dxa"/>
          </w:tcPr>
          <w:p w14:paraId="26C5AC49" w14:textId="77777777" w:rsidR="00291C4F" w:rsidRDefault="00000000">
            <w:pPr>
              <w:pStyle w:val="TableParagraph"/>
              <w:ind w:left="105"/>
              <w:rPr>
                <w:sz w:val="20"/>
              </w:rPr>
            </w:pPr>
            <w:r>
              <w:rPr>
                <w:sz w:val="20"/>
              </w:rPr>
              <w:t>Spray drift</w:t>
            </w:r>
          </w:p>
        </w:tc>
        <w:tc>
          <w:tcPr>
            <w:tcW w:w="1558" w:type="dxa"/>
          </w:tcPr>
          <w:p w14:paraId="086F2685" w14:textId="77777777" w:rsidR="00291C4F" w:rsidRDefault="00000000">
            <w:pPr>
              <w:pStyle w:val="TableParagraph"/>
              <w:ind w:left="103"/>
              <w:rPr>
                <w:sz w:val="20"/>
              </w:rPr>
            </w:pPr>
            <w:r>
              <w:rPr>
                <w:sz w:val="20"/>
              </w:rPr>
              <w:t>0.132</w:t>
            </w:r>
          </w:p>
        </w:tc>
        <w:tc>
          <w:tcPr>
            <w:tcW w:w="1555" w:type="dxa"/>
          </w:tcPr>
          <w:p w14:paraId="2B25600F" w14:textId="77777777" w:rsidR="00291C4F" w:rsidRDefault="00000000">
            <w:pPr>
              <w:pStyle w:val="TableParagraph"/>
              <w:ind w:left="103"/>
              <w:rPr>
                <w:sz w:val="20"/>
              </w:rPr>
            </w:pPr>
            <w:r>
              <w:rPr>
                <w:sz w:val="20"/>
              </w:rPr>
              <w:t>0.201</w:t>
            </w:r>
          </w:p>
        </w:tc>
      </w:tr>
      <w:tr w:rsidR="00291C4F" w14:paraId="1D4AB96C" w14:textId="77777777">
        <w:trPr>
          <w:trHeight w:hRule="exact" w:val="360"/>
        </w:trPr>
        <w:tc>
          <w:tcPr>
            <w:tcW w:w="1560" w:type="dxa"/>
          </w:tcPr>
          <w:p w14:paraId="43745539" w14:textId="77777777" w:rsidR="00291C4F" w:rsidRDefault="00000000">
            <w:pPr>
              <w:pStyle w:val="TableParagraph"/>
              <w:ind w:left="105"/>
              <w:rPr>
                <w:sz w:val="20"/>
              </w:rPr>
            </w:pPr>
            <w:r>
              <w:rPr>
                <w:sz w:val="20"/>
              </w:rPr>
              <w:t>D5</w:t>
            </w:r>
          </w:p>
        </w:tc>
        <w:tc>
          <w:tcPr>
            <w:tcW w:w="1560" w:type="dxa"/>
          </w:tcPr>
          <w:p w14:paraId="60F637FB" w14:textId="77777777" w:rsidR="00291C4F" w:rsidRDefault="00000000">
            <w:pPr>
              <w:pStyle w:val="TableParagraph"/>
              <w:ind w:left="105"/>
              <w:rPr>
                <w:sz w:val="20"/>
              </w:rPr>
            </w:pPr>
            <w:r>
              <w:rPr>
                <w:sz w:val="20"/>
              </w:rPr>
              <w:t>Stream</w:t>
            </w:r>
          </w:p>
        </w:tc>
        <w:tc>
          <w:tcPr>
            <w:tcW w:w="1558" w:type="dxa"/>
          </w:tcPr>
          <w:p w14:paraId="60CE94F0" w14:textId="77777777" w:rsidR="00291C4F" w:rsidRDefault="00000000">
            <w:pPr>
              <w:pStyle w:val="TableParagraph"/>
              <w:ind w:left="103"/>
              <w:rPr>
                <w:sz w:val="20"/>
              </w:rPr>
            </w:pPr>
            <w:r>
              <w:rPr>
                <w:sz w:val="20"/>
              </w:rPr>
              <w:t>3.776</w:t>
            </w:r>
          </w:p>
        </w:tc>
        <w:tc>
          <w:tcPr>
            <w:tcW w:w="1558" w:type="dxa"/>
          </w:tcPr>
          <w:p w14:paraId="7034A595" w14:textId="77777777" w:rsidR="00291C4F" w:rsidRDefault="00000000">
            <w:pPr>
              <w:pStyle w:val="TableParagraph"/>
              <w:ind w:left="105"/>
              <w:rPr>
                <w:sz w:val="20"/>
              </w:rPr>
            </w:pPr>
            <w:r>
              <w:rPr>
                <w:sz w:val="20"/>
              </w:rPr>
              <w:t>Spray drift</w:t>
            </w:r>
          </w:p>
        </w:tc>
        <w:tc>
          <w:tcPr>
            <w:tcW w:w="1558" w:type="dxa"/>
          </w:tcPr>
          <w:p w14:paraId="2EC142A3" w14:textId="77777777" w:rsidR="00291C4F" w:rsidRDefault="00000000">
            <w:pPr>
              <w:pStyle w:val="TableParagraph"/>
              <w:ind w:left="103"/>
              <w:rPr>
                <w:sz w:val="20"/>
              </w:rPr>
            </w:pPr>
            <w:r>
              <w:rPr>
                <w:sz w:val="20"/>
              </w:rPr>
              <w:t>0.007</w:t>
            </w:r>
          </w:p>
        </w:tc>
        <w:tc>
          <w:tcPr>
            <w:tcW w:w="1555" w:type="dxa"/>
          </w:tcPr>
          <w:p w14:paraId="47262448" w14:textId="77777777" w:rsidR="00291C4F" w:rsidRDefault="00000000">
            <w:pPr>
              <w:pStyle w:val="TableParagraph"/>
              <w:ind w:left="103"/>
              <w:rPr>
                <w:sz w:val="20"/>
              </w:rPr>
            </w:pPr>
            <w:r>
              <w:rPr>
                <w:sz w:val="20"/>
              </w:rPr>
              <w:t>0.089</w:t>
            </w:r>
          </w:p>
        </w:tc>
      </w:tr>
      <w:tr w:rsidR="00291C4F" w14:paraId="3BD4DBCF" w14:textId="77777777">
        <w:trPr>
          <w:trHeight w:hRule="exact" w:val="360"/>
        </w:trPr>
        <w:tc>
          <w:tcPr>
            <w:tcW w:w="1560" w:type="dxa"/>
          </w:tcPr>
          <w:p w14:paraId="56B820DA" w14:textId="77777777" w:rsidR="00291C4F" w:rsidRDefault="00000000">
            <w:pPr>
              <w:pStyle w:val="TableParagraph"/>
              <w:ind w:left="105"/>
              <w:rPr>
                <w:sz w:val="20"/>
              </w:rPr>
            </w:pPr>
            <w:r>
              <w:rPr>
                <w:sz w:val="20"/>
              </w:rPr>
              <w:t>R4</w:t>
            </w:r>
          </w:p>
        </w:tc>
        <w:tc>
          <w:tcPr>
            <w:tcW w:w="1560" w:type="dxa"/>
          </w:tcPr>
          <w:p w14:paraId="70D12302" w14:textId="77777777" w:rsidR="00291C4F" w:rsidRDefault="00000000">
            <w:pPr>
              <w:pStyle w:val="TableParagraph"/>
              <w:ind w:left="105"/>
              <w:rPr>
                <w:sz w:val="20"/>
              </w:rPr>
            </w:pPr>
            <w:r>
              <w:rPr>
                <w:sz w:val="20"/>
              </w:rPr>
              <w:t>Stream</w:t>
            </w:r>
          </w:p>
        </w:tc>
        <w:tc>
          <w:tcPr>
            <w:tcW w:w="1558" w:type="dxa"/>
          </w:tcPr>
          <w:p w14:paraId="2238FF6F" w14:textId="77777777" w:rsidR="00291C4F" w:rsidRDefault="00000000">
            <w:pPr>
              <w:pStyle w:val="TableParagraph"/>
              <w:ind w:left="103"/>
              <w:rPr>
                <w:sz w:val="20"/>
              </w:rPr>
            </w:pPr>
            <w:r>
              <w:rPr>
                <w:sz w:val="20"/>
              </w:rPr>
              <w:t>3.128</w:t>
            </w:r>
          </w:p>
        </w:tc>
        <w:tc>
          <w:tcPr>
            <w:tcW w:w="1558" w:type="dxa"/>
          </w:tcPr>
          <w:p w14:paraId="7FAC1AF7" w14:textId="77777777" w:rsidR="00291C4F" w:rsidRDefault="00000000">
            <w:pPr>
              <w:pStyle w:val="TableParagraph"/>
              <w:ind w:left="105"/>
              <w:rPr>
                <w:sz w:val="20"/>
              </w:rPr>
            </w:pPr>
            <w:r>
              <w:rPr>
                <w:sz w:val="20"/>
              </w:rPr>
              <w:t>Spray drift</w:t>
            </w:r>
          </w:p>
        </w:tc>
        <w:tc>
          <w:tcPr>
            <w:tcW w:w="1558" w:type="dxa"/>
          </w:tcPr>
          <w:p w14:paraId="0893672D" w14:textId="77777777" w:rsidR="00291C4F" w:rsidRDefault="00000000">
            <w:pPr>
              <w:pStyle w:val="TableParagraph"/>
              <w:ind w:left="103"/>
              <w:rPr>
                <w:sz w:val="20"/>
              </w:rPr>
            </w:pPr>
            <w:r>
              <w:rPr>
                <w:sz w:val="20"/>
              </w:rPr>
              <w:t>0.027</w:t>
            </w:r>
          </w:p>
        </w:tc>
        <w:tc>
          <w:tcPr>
            <w:tcW w:w="1555" w:type="dxa"/>
          </w:tcPr>
          <w:p w14:paraId="19E9DD20" w14:textId="77777777" w:rsidR="00291C4F" w:rsidRDefault="00000000">
            <w:pPr>
              <w:pStyle w:val="TableParagraph"/>
              <w:ind w:left="103"/>
              <w:rPr>
                <w:sz w:val="20"/>
              </w:rPr>
            </w:pPr>
            <w:r>
              <w:rPr>
                <w:sz w:val="20"/>
              </w:rPr>
              <w:t>0.255</w:t>
            </w:r>
          </w:p>
        </w:tc>
      </w:tr>
    </w:tbl>
    <w:p w14:paraId="70015D1A" w14:textId="77777777" w:rsidR="00291C4F" w:rsidRDefault="00291C4F">
      <w:pPr>
        <w:pStyle w:val="Tekstpodstawowy"/>
        <w:spacing w:before="4"/>
        <w:rPr>
          <w:b/>
          <w:sz w:val="27"/>
        </w:rPr>
      </w:pPr>
    </w:p>
    <w:p w14:paraId="7F5DA487" w14:textId="77777777" w:rsidR="00291C4F" w:rsidRDefault="00000000">
      <w:pPr>
        <w:tabs>
          <w:tab w:val="left" w:pos="1551"/>
        </w:tabs>
        <w:spacing w:after="59"/>
        <w:ind w:left="135" w:right="147"/>
        <w:rPr>
          <w:b/>
          <w:sz w:val="20"/>
        </w:rPr>
      </w:pPr>
      <w:r>
        <w:rPr>
          <w:b/>
          <w:position w:val="1"/>
          <w:sz w:val="20"/>
          <w:shd w:val="clear" w:color="auto" w:fill="FFFF00"/>
        </w:rPr>
        <w:t>Table</w:t>
      </w:r>
      <w:r>
        <w:rPr>
          <w:b/>
          <w:spacing w:val="-2"/>
          <w:position w:val="1"/>
          <w:sz w:val="20"/>
          <w:shd w:val="clear" w:color="auto" w:fill="FFFF00"/>
        </w:rPr>
        <w:t xml:space="preserve"> </w:t>
      </w:r>
      <w:r>
        <w:rPr>
          <w:b/>
          <w:position w:val="1"/>
          <w:sz w:val="20"/>
          <w:shd w:val="clear" w:color="auto" w:fill="FFFF00"/>
        </w:rPr>
        <w:t>A3.2-8:</w:t>
      </w:r>
      <w:r>
        <w:rPr>
          <w:b/>
          <w:position w:val="1"/>
          <w:sz w:val="20"/>
          <w:shd w:val="clear" w:color="auto" w:fill="FFFF00"/>
        </w:rPr>
        <w:tab/>
        <w:t>Maximum PEC</w:t>
      </w:r>
      <w:r>
        <w:rPr>
          <w:b/>
          <w:sz w:val="13"/>
          <w:shd w:val="clear" w:color="auto" w:fill="FFFF00"/>
        </w:rPr>
        <w:t xml:space="preserve">SW </w:t>
      </w:r>
      <w:r>
        <w:rPr>
          <w:b/>
          <w:position w:val="1"/>
          <w:sz w:val="20"/>
          <w:shd w:val="clear" w:color="auto" w:fill="FFFF00"/>
        </w:rPr>
        <w:t>and PEC</w:t>
      </w:r>
      <w:r>
        <w:rPr>
          <w:b/>
          <w:sz w:val="13"/>
          <w:shd w:val="clear" w:color="auto" w:fill="FFFF00"/>
        </w:rPr>
        <w:t xml:space="preserve">SED </w:t>
      </w:r>
      <w:r>
        <w:rPr>
          <w:b/>
          <w:position w:val="1"/>
          <w:sz w:val="20"/>
          <w:shd w:val="clear" w:color="auto" w:fill="FFFF00"/>
        </w:rPr>
        <w:t>for 2,4-D following application to oilseed rape, spring (1</w:t>
      </w:r>
      <w:r>
        <w:rPr>
          <w:b/>
          <w:spacing w:val="9"/>
          <w:position w:val="1"/>
          <w:sz w:val="20"/>
          <w:shd w:val="clear" w:color="auto" w:fill="FFFF00"/>
        </w:rPr>
        <w:t xml:space="preserve"> </w:t>
      </w:r>
      <w:r>
        <w:rPr>
          <w:b/>
          <w:position w:val="1"/>
          <w:sz w:val="20"/>
          <w:shd w:val="clear" w:color="auto" w:fill="FFFF00"/>
        </w:rPr>
        <w:t>x</w:t>
      </w:r>
      <w:r>
        <w:rPr>
          <w:b/>
          <w:spacing w:val="-4"/>
          <w:position w:val="1"/>
          <w:sz w:val="20"/>
          <w:shd w:val="clear" w:color="auto" w:fill="FFFF00"/>
        </w:rPr>
        <w:t xml:space="preserve"> </w:t>
      </w:r>
      <w:r>
        <w:rPr>
          <w:b/>
          <w:position w:val="1"/>
          <w:sz w:val="20"/>
          <w:shd w:val="clear" w:color="auto" w:fill="FFFF00"/>
        </w:rPr>
        <w:t>750</w:t>
      </w:r>
      <w:r>
        <w:rPr>
          <w:b/>
          <w:spacing w:val="1"/>
          <w:w w:val="99"/>
          <w:position w:val="1"/>
          <w:sz w:val="20"/>
        </w:rPr>
        <w:t xml:space="preserve"> </w:t>
      </w:r>
      <w:r>
        <w:rPr>
          <w:b/>
          <w:sz w:val="20"/>
          <w:shd w:val="clear" w:color="auto" w:fill="FFFF00"/>
        </w:rPr>
        <w:t xml:space="preserve">g </w:t>
      </w:r>
      <w:proofErr w:type="spellStart"/>
      <w:r>
        <w:rPr>
          <w:b/>
          <w:sz w:val="20"/>
          <w:shd w:val="clear" w:color="auto" w:fill="FFFF00"/>
        </w:rPr>
        <w:t>a.s.</w:t>
      </w:r>
      <w:proofErr w:type="spellEnd"/>
      <w:r>
        <w:rPr>
          <w:b/>
          <w:sz w:val="20"/>
          <w:shd w:val="clear" w:color="auto" w:fill="FFFF00"/>
        </w:rPr>
        <w:t>/ha, BBCH 09) – FOCUS Step</w:t>
      </w:r>
      <w:r>
        <w:rPr>
          <w:b/>
          <w:spacing w:val="-12"/>
          <w:sz w:val="20"/>
          <w:shd w:val="clear" w:color="auto" w:fill="FFFF00"/>
        </w:rPr>
        <w:t xml:space="preserve"> </w:t>
      </w:r>
      <w:r>
        <w:rPr>
          <w:b/>
          <w:sz w:val="20"/>
          <w:shd w:val="clear" w:color="auto" w:fill="FFFF00"/>
        </w:rPr>
        <w:t>3</w:t>
      </w:r>
    </w:p>
    <w:tbl>
      <w:tblPr>
        <w:tblStyle w:val="TableNormal"/>
        <w:tblW w:w="0" w:type="auto"/>
        <w:tblInd w:w="1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60"/>
        <w:gridCol w:w="1560"/>
        <w:gridCol w:w="1558"/>
        <w:gridCol w:w="1558"/>
        <w:gridCol w:w="1558"/>
        <w:gridCol w:w="1555"/>
      </w:tblGrid>
      <w:tr w:rsidR="00291C4F" w14:paraId="4C7203B7" w14:textId="77777777">
        <w:trPr>
          <w:trHeight w:hRule="exact" w:val="654"/>
        </w:trPr>
        <w:tc>
          <w:tcPr>
            <w:tcW w:w="1560" w:type="dxa"/>
            <w:shd w:val="clear" w:color="auto" w:fill="E4E4E4"/>
          </w:tcPr>
          <w:p w14:paraId="467DD96F" w14:textId="77777777" w:rsidR="00291C4F" w:rsidRDefault="00000000">
            <w:pPr>
              <w:pStyle w:val="TableParagraph"/>
              <w:spacing w:before="42"/>
              <w:ind w:left="105"/>
              <w:rPr>
                <w:sz w:val="20"/>
              </w:rPr>
            </w:pPr>
            <w:r>
              <w:rPr>
                <w:sz w:val="20"/>
                <w:shd w:val="clear" w:color="auto" w:fill="FFFF00"/>
              </w:rPr>
              <w:t>Scenario</w:t>
            </w:r>
          </w:p>
        </w:tc>
        <w:tc>
          <w:tcPr>
            <w:tcW w:w="1560" w:type="dxa"/>
            <w:shd w:val="clear" w:color="auto" w:fill="E4E4E4"/>
          </w:tcPr>
          <w:p w14:paraId="650B640B" w14:textId="77777777" w:rsidR="00291C4F" w:rsidRDefault="00000000">
            <w:pPr>
              <w:pStyle w:val="TableParagraph"/>
              <w:spacing w:before="42"/>
              <w:ind w:left="105"/>
              <w:rPr>
                <w:sz w:val="20"/>
              </w:rPr>
            </w:pPr>
            <w:r>
              <w:rPr>
                <w:sz w:val="20"/>
                <w:shd w:val="clear" w:color="auto" w:fill="FFFF00"/>
              </w:rPr>
              <w:t>Waterbody</w:t>
            </w:r>
          </w:p>
        </w:tc>
        <w:tc>
          <w:tcPr>
            <w:tcW w:w="1558" w:type="dxa"/>
            <w:shd w:val="clear" w:color="auto" w:fill="E4E4E4"/>
          </w:tcPr>
          <w:p w14:paraId="0109E958" w14:textId="77777777" w:rsidR="00291C4F" w:rsidRDefault="00000000">
            <w:pPr>
              <w:pStyle w:val="TableParagraph"/>
              <w:spacing w:before="39" w:line="233" w:lineRule="exact"/>
              <w:ind w:left="103"/>
              <w:rPr>
                <w:sz w:val="13"/>
              </w:rPr>
            </w:pPr>
            <w:r>
              <w:rPr>
                <w:position w:val="2"/>
                <w:sz w:val="20"/>
                <w:shd w:val="clear" w:color="auto" w:fill="FFFF00"/>
              </w:rPr>
              <w:t>Max. PEC</w:t>
            </w:r>
            <w:r>
              <w:rPr>
                <w:sz w:val="13"/>
                <w:shd w:val="clear" w:color="auto" w:fill="FFFF00"/>
              </w:rPr>
              <w:t>SW</w:t>
            </w:r>
          </w:p>
          <w:p w14:paraId="7449854B" w14:textId="77777777" w:rsidR="00291C4F" w:rsidRDefault="00000000">
            <w:pPr>
              <w:pStyle w:val="TableParagraph"/>
              <w:spacing w:before="0" w:line="228" w:lineRule="exact"/>
              <w:ind w:left="103"/>
              <w:rPr>
                <w:sz w:val="20"/>
              </w:rPr>
            </w:pPr>
            <w:r>
              <w:rPr>
                <w:sz w:val="20"/>
                <w:shd w:val="clear" w:color="auto" w:fill="FFFF00"/>
              </w:rPr>
              <w:t>(µg/L)</w:t>
            </w:r>
          </w:p>
        </w:tc>
        <w:tc>
          <w:tcPr>
            <w:tcW w:w="1558" w:type="dxa"/>
            <w:shd w:val="clear" w:color="auto" w:fill="E4E4E4"/>
          </w:tcPr>
          <w:p w14:paraId="438B9485" w14:textId="77777777" w:rsidR="00291C4F" w:rsidRDefault="00000000">
            <w:pPr>
              <w:pStyle w:val="TableParagraph"/>
              <w:spacing w:before="40"/>
              <w:ind w:left="105" w:right="323"/>
              <w:rPr>
                <w:sz w:val="20"/>
              </w:rPr>
            </w:pPr>
            <w:r>
              <w:rPr>
                <w:sz w:val="20"/>
                <w:shd w:val="clear" w:color="auto" w:fill="FFFF00"/>
              </w:rPr>
              <w:t>Main route of entry</w:t>
            </w:r>
          </w:p>
        </w:tc>
        <w:tc>
          <w:tcPr>
            <w:tcW w:w="1558" w:type="dxa"/>
            <w:shd w:val="clear" w:color="auto" w:fill="E4E4E4"/>
          </w:tcPr>
          <w:p w14:paraId="5CCD8483" w14:textId="77777777" w:rsidR="00291C4F" w:rsidRDefault="00000000">
            <w:pPr>
              <w:pStyle w:val="TableParagraph"/>
              <w:spacing w:before="40"/>
              <w:ind w:left="103"/>
              <w:rPr>
                <w:sz w:val="20"/>
              </w:rPr>
            </w:pPr>
            <w:r>
              <w:rPr>
                <w:sz w:val="20"/>
                <w:shd w:val="clear" w:color="auto" w:fill="FFFF00"/>
              </w:rPr>
              <w:t>21 d TWA</w:t>
            </w:r>
          </w:p>
          <w:p w14:paraId="53617965" w14:textId="77777777" w:rsidR="00291C4F" w:rsidRDefault="00000000">
            <w:pPr>
              <w:pStyle w:val="TableParagraph"/>
              <w:spacing w:before="0"/>
              <w:ind w:left="103"/>
              <w:rPr>
                <w:sz w:val="20"/>
              </w:rPr>
            </w:pPr>
            <w:r>
              <w:rPr>
                <w:sz w:val="20"/>
                <w:shd w:val="clear" w:color="auto" w:fill="FFFF00"/>
              </w:rPr>
              <w:t>(µg/L)</w:t>
            </w:r>
          </w:p>
        </w:tc>
        <w:tc>
          <w:tcPr>
            <w:tcW w:w="1555" w:type="dxa"/>
            <w:shd w:val="clear" w:color="auto" w:fill="E4E4E4"/>
          </w:tcPr>
          <w:p w14:paraId="5D7AEF6E" w14:textId="77777777" w:rsidR="00291C4F" w:rsidRDefault="00000000">
            <w:pPr>
              <w:pStyle w:val="TableParagraph"/>
              <w:spacing w:before="39" w:line="233" w:lineRule="exact"/>
              <w:ind w:left="103"/>
              <w:rPr>
                <w:sz w:val="13"/>
              </w:rPr>
            </w:pPr>
            <w:r>
              <w:rPr>
                <w:position w:val="2"/>
                <w:sz w:val="20"/>
                <w:shd w:val="clear" w:color="auto" w:fill="FFFF00"/>
              </w:rPr>
              <w:t>Max. PEC</w:t>
            </w:r>
            <w:r>
              <w:rPr>
                <w:sz w:val="13"/>
                <w:shd w:val="clear" w:color="auto" w:fill="FFFF00"/>
              </w:rPr>
              <w:t>SED</w:t>
            </w:r>
          </w:p>
          <w:p w14:paraId="504043B3" w14:textId="77777777" w:rsidR="00291C4F" w:rsidRDefault="00000000">
            <w:pPr>
              <w:pStyle w:val="TableParagraph"/>
              <w:spacing w:before="0" w:line="228" w:lineRule="exact"/>
              <w:ind w:left="103"/>
              <w:rPr>
                <w:sz w:val="20"/>
              </w:rPr>
            </w:pPr>
            <w:r>
              <w:rPr>
                <w:sz w:val="20"/>
                <w:shd w:val="clear" w:color="auto" w:fill="FFFF00"/>
              </w:rPr>
              <w:t>(µg/kg)</w:t>
            </w:r>
          </w:p>
        </w:tc>
      </w:tr>
      <w:tr w:rsidR="00291C4F" w14:paraId="23A310AA" w14:textId="77777777">
        <w:trPr>
          <w:trHeight w:hRule="exact" w:val="326"/>
        </w:trPr>
        <w:tc>
          <w:tcPr>
            <w:tcW w:w="1560" w:type="dxa"/>
          </w:tcPr>
          <w:p w14:paraId="4D056D94" w14:textId="77777777" w:rsidR="00291C4F" w:rsidRDefault="00000000">
            <w:pPr>
              <w:pStyle w:val="TableParagraph"/>
              <w:spacing w:before="48"/>
              <w:ind w:left="105"/>
              <w:rPr>
                <w:sz w:val="20"/>
              </w:rPr>
            </w:pPr>
            <w:r>
              <w:rPr>
                <w:sz w:val="20"/>
                <w:shd w:val="clear" w:color="auto" w:fill="FFFF00"/>
              </w:rPr>
              <w:t>R1</w:t>
            </w:r>
          </w:p>
        </w:tc>
        <w:tc>
          <w:tcPr>
            <w:tcW w:w="1560" w:type="dxa"/>
          </w:tcPr>
          <w:p w14:paraId="6449A865" w14:textId="77777777" w:rsidR="00291C4F" w:rsidRDefault="00000000">
            <w:pPr>
              <w:pStyle w:val="TableParagraph"/>
              <w:spacing w:before="48"/>
              <w:ind w:left="105"/>
              <w:rPr>
                <w:sz w:val="20"/>
              </w:rPr>
            </w:pPr>
            <w:r>
              <w:rPr>
                <w:sz w:val="20"/>
                <w:shd w:val="clear" w:color="auto" w:fill="FFFF00"/>
              </w:rPr>
              <w:t>Pond</w:t>
            </w:r>
          </w:p>
        </w:tc>
        <w:tc>
          <w:tcPr>
            <w:tcW w:w="1558" w:type="dxa"/>
          </w:tcPr>
          <w:p w14:paraId="78CE1E87" w14:textId="77777777" w:rsidR="00291C4F" w:rsidRDefault="00000000">
            <w:pPr>
              <w:pStyle w:val="TableParagraph"/>
              <w:spacing w:before="48"/>
              <w:ind w:left="103"/>
              <w:rPr>
                <w:sz w:val="20"/>
              </w:rPr>
            </w:pPr>
            <w:r>
              <w:rPr>
                <w:sz w:val="20"/>
                <w:shd w:val="clear" w:color="auto" w:fill="FFFF00"/>
              </w:rPr>
              <w:t>0.164</w:t>
            </w:r>
          </w:p>
        </w:tc>
        <w:tc>
          <w:tcPr>
            <w:tcW w:w="1558" w:type="dxa"/>
          </w:tcPr>
          <w:p w14:paraId="16761A34" w14:textId="77777777" w:rsidR="00291C4F" w:rsidRDefault="00000000">
            <w:pPr>
              <w:pStyle w:val="TableParagraph"/>
              <w:spacing w:before="48"/>
              <w:ind w:left="105"/>
              <w:rPr>
                <w:sz w:val="20"/>
              </w:rPr>
            </w:pPr>
            <w:r>
              <w:rPr>
                <w:sz w:val="20"/>
                <w:shd w:val="clear" w:color="auto" w:fill="FFFF00"/>
              </w:rPr>
              <w:t>Spray drift</w:t>
            </w:r>
          </w:p>
        </w:tc>
        <w:tc>
          <w:tcPr>
            <w:tcW w:w="1558" w:type="dxa"/>
          </w:tcPr>
          <w:p w14:paraId="4BD80BCA" w14:textId="77777777" w:rsidR="00291C4F" w:rsidRDefault="00000000">
            <w:pPr>
              <w:pStyle w:val="TableParagraph"/>
              <w:spacing w:before="48"/>
              <w:ind w:left="103"/>
              <w:rPr>
                <w:sz w:val="20"/>
              </w:rPr>
            </w:pPr>
            <w:r>
              <w:rPr>
                <w:sz w:val="20"/>
                <w:shd w:val="clear" w:color="auto" w:fill="FFFF00"/>
              </w:rPr>
              <w:t>0.127</w:t>
            </w:r>
          </w:p>
        </w:tc>
        <w:tc>
          <w:tcPr>
            <w:tcW w:w="1555" w:type="dxa"/>
          </w:tcPr>
          <w:p w14:paraId="3A49287D" w14:textId="77777777" w:rsidR="00291C4F" w:rsidRDefault="00000000">
            <w:pPr>
              <w:pStyle w:val="TableParagraph"/>
              <w:spacing w:before="48"/>
              <w:ind w:left="103"/>
              <w:rPr>
                <w:sz w:val="20"/>
              </w:rPr>
            </w:pPr>
            <w:r>
              <w:rPr>
                <w:sz w:val="20"/>
                <w:shd w:val="clear" w:color="auto" w:fill="FFFF00"/>
              </w:rPr>
              <w:t>0.224</w:t>
            </w:r>
          </w:p>
        </w:tc>
      </w:tr>
      <w:tr w:rsidR="00291C4F" w14:paraId="3A0ED893" w14:textId="77777777">
        <w:trPr>
          <w:trHeight w:hRule="exact" w:val="319"/>
        </w:trPr>
        <w:tc>
          <w:tcPr>
            <w:tcW w:w="1560" w:type="dxa"/>
          </w:tcPr>
          <w:p w14:paraId="41C307A6" w14:textId="77777777" w:rsidR="00291C4F" w:rsidRDefault="00000000">
            <w:pPr>
              <w:pStyle w:val="TableParagraph"/>
              <w:spacing w:before="41"/>
              <w:ind w:left="105"/>
              <w:rPr>
                <w:sz w:val="20"/>
              </w:rPr>
            </w:pPr>
            <w:r>
              <w:rPr>
                <w:sz w:val="20"/>
                <w:shd w:val="clear" w:color="auto" w:fill="FFFF00"/>
              </w:rPr>
              <w:t>R1</w:t>
            </w:r>
          </w:p>
        </w:tc>
        <w:tc>
          <w:tcPr>
            <w:tcW w:w="1560" w:type="dxa"/>
          </w:tcPr>
          <w:p w14:paraId="7209467D" w14:textId="77777777" w:rsidR="00291C4F" w:rsidRDefault="00000000">
            <w:pPr>
              <w:pStyle w:val="TableParagraph"/>
              <w:spacing w:before="41"/>
              <w:ind w:left="105"/>
              <w:rPr>
                <w:sz w:val="20"/>
              </w:rPr>
            </w:pPr>
            <w:r>
              <w:rPr>
                <w:sz w:val="20"/>
                <w:shd w:val="clear" w:color="auto" w:fill="FFFF00"/>
              </w:rPr>
              <w:t>Stream</w:t>
            </w:r>
          </w:p>
        </w:tc>
        <w:tc>
          <w:tcPr>
            <w:tcW w:w="1558" w:type="dxa"/>
          </w:tcPr>
          <w:p w14:paraId="68E22BC9" w14:textId="77777777" w:rsidR="00291C4F" w:rsidRDefault="00000000">
            <w:pPr>
              <w:pStyle w:val="TableParagraph"/>
              <w:spacing w:before="41"/>
              <w:ind w:left="103"/>
              <w:rPr>
                <w:sz w:val="20"/>
              </w:rPr>
            </w:pPr>
            <w:r>
              <w:rPr>
                <w:sz w:val="20"/>
                <w:shd w:val="clear" w:color="auto" w:fill="FFFF00"/>
              </w:rPr>
              <w:t>3.131</w:t>
            </w:r>
          </w:p>
        </w:tc>
        <w:tc>
          <w:tcPr>
            <w:tcW w:w="1558" w:type="dxa"/>
          </w:tcPr>
          <w:p w14:paraId="47B699F5" w14:textId="77777777" w:rsidR="00291C4F" w:rsidRDefault="00000000">
            <w:pPr>
              <w:pStyle w:val="TableParagraph"/>
              <w:spacing w:before="41"/>
              <w:ind w:left="105"/>
              <w:rPr>
                <w:sz w:val="20"/>
              </w:rPr>
            </w:pPr>
            <w:r>
              <w:rPr>
                <w:sz w:val="20"/>
                <w:shd w:val="clear" w:color="auto" w:fill="FFFF00"/>
              </w:rPr>
              <w:t>Spray drift</w:t>
            </w:r>
          </w:p>
        </w:tc>
        <w:tc>
          <w:tcPr>
            <w:tcW w:w="1558" w:type="dxa"/>
          </w:tcPr>
          <w:p w14:paraId="433D20F9" w14:textId="77777777" w:rsidR="00291C4F" w:rsidRDefault="00000000">
            <w:pPr>
              <w:pStyle w:val="TableParagraph"/>
              <w:spacing w:before="41"/>
              <w:ind w:left="103"/>
              <w:rPr>
                <w:sz w:val="20"/>
              </w:rPr>
            </w:pPr>
            <w:r>
              <w:rPr>
                <w:sz w:val="20"/>
                <w:shd w:val="clear" w:color="auto" w:fill="FFFF00"/>
              </w:rPr>
              <w:t>0.028</w:t>
            </w:r>
          </w:p>
        </w:tc>
        <w:tc>
          <w:tcPr>
            <w:tcW w:w="1555" w:type="dxa"/>
          </w:tcPr>
          <w:p w14:paraId="1B26C98D" w14:textId="77777777" w:rsidR="00291C4F" w:rsidRDefault="00000000">
            <w:pPr>
              <w:pStyle w:val="TableParagraph"/>
              <w:spacing w:before="41"/>
              <w:ind w:left="103"/>
              <w:rPr>
                <w:sz w:val="20"/>
              </w:rPr>
            </w:pPr>
            <w:r>
              <w:rPr>
                <w:sz w:val="20"/>
                <w:shd w:val="clear" w:color="auto" w:fill="FFFF00"/>
              </w:rPr>
              <w:t>0.261</w:t>
            </w:r>
          </w:p>
        </w:tc>
      </w:tr>
    </w:tbl>
    <w:p w14:paraId="66975BA3" w14:textId="77777777" w:rsidR="00291C4F" w:rsidRDefault="00291C4F">
      <w:pPr>
        <w:pStyle w:val="Tekstpodstawowy"/>
        <w:spacing w:before="5"/>
        <w:rPr>
          <w:b/>
          <w:sz w:val="32"/>
        </w:rPr>
      </w:pPr>
    </w:p>
    <w:p w14:paraId="57A36D0E" w14:textId="77777777" w:rsidR="00291C4F" w:rsidRDefault="00000000">
      <w:pPr>
        <w:ind w:left="135"/>
        <w:rPr>
          <w:b/>
          <w:sz w:val="24"/>
        </w:rPr>
      </w:pPr>
      <w:bookmarkStart w:id="114" w:name="Conclusion"/>
      <w:bookmarkEnd w:id="114"/>
      <w:r>
        <w:rPr>
          <w:b/>
          <w:sz w:val="24"/>
        </w:rPr>
        <w:t>Conclusion</w:t>
      </w:r>
    </w:p>
    <w:p w14:paraId="339BA10E" w14:textId="77777777" w:rsidR="00291C4F" w:rsidRDefault="00000000" w:rsidP="00CE0E69">
      <w:pPr>
        <w:pStyle w:val="Tekstpodstawowy"/>
        <w:spacing w:before="119"/>
        <w:ind w:left="136"/>
        <w:jc w:val="both"/>
      </w:pPr>
      <w:r>
        <w:t xml:space="preserve">The purpose of this report was to address the use of formulation 2,4-D 95 SP applied as a foliar spray to spring cereal. The potential for </w:t>
      </w:r>
      <w:r>
        <w:rPr>
          <w:spacing w:val="-3"/>
        </w:rPr>
        <w:t xml:space="preserve">2,4-D and </w:t>
      </w:r>
      <w:r>
        <w:rPr>
          <w:spacing w:val="-2"/>
        </w:rPr>
        <w:t xml:space="preserve">its </w:t>
      </w:r>
      <w:r>
        <w:rPr>
          <w:spacing w:val="-4"/>
        </w:rPr>
        <w:t xml:space="preserve">metabolites 2,4-DCP, 2,4-DCA, </w:t>
      </w:r>
      <w:r>
        <w:rPr>
          <w:spacing w:val="-3"/>
        </w:rPr>
        <w:t xml:space="preserve">4-CP </w:t>
      </w:r>
      <w:r>
        <w:t xml:space="preserve">and </w:t>
      </w:r>
      <w:r>
        <w:rPr>
          <w:spacing w:val="-4"/>
        </w:rPr>
        <w:t xml:space="preserve">1,2,4-benzenetriol </w:t>
      </w:r>
      <w:r>
        <w:t xml:space="preserve">to reach surface water and sediment was examined following application made in accordance with the sup- ported uses of 2,4-D 95 SP formulation in the central zone. Simulations were based on field </w:t>
      </w:r>
      <w:r>
        <w:rPr>
          <w:spacing w:val="-4"/>
        </w:rPr>
        <w:t xml:space="preserve">application </w:t>
      </w:r>
      <w:r>
        <w:t xml:space="preserve">to </w:t>
      </w:r>
      <w:r>
        <w:rPr>
          <w:spacing w:val="-3"/>
        </w:rPr>
        <w:t xml:space="preserve">spring </w:t>
      </w:r>
      <w:r>
        <w:rPr>
          <w:spacing w:val="-4"/>
        </w:rPr>
        <w:t xml:space="preserve">cereals </w:t>
      </w:r>
      <w:r>
        <w:rPr>
          <w:spacing w:val="-3"/>
        </w:rPr>
        <w:t xml:space="preserve">using the </w:t>
      </w:r>
      <w:r>
        <w:rPr>
          <w:spacing w:val="-4"/>
        </w:rPr>
        <w:t xml:space="preserve">FOCUS suite </w:t>
      </w:r>
      <w:r>
        <w:t xml:space="preserve">of </w:t>
      </w:r>
      <w:r>
        <w:rPr>
          <w:spacing w:val="-4"/>
        </w:rPr>
        <w:t>surface water models.</w:t>
      </w:r>
    </w:p>
    <w:p w14:paraId="747E704C" w14:textId="77777777" w:rsidR="00291C4F" w:rsidRDefault="00000000" w:rsidP="00CE0E69">
      <w:pPr>
        <w:pStyle w:val="Tekstpodstawowy"/>
        <w:spacing w:before="119"/>
        <w:ind w:left="135"/>
        <w:jc w:val="both"/>
      </w:pPr>
      <w:r>
        <w:t>The maximum PEC</w:t>
      </w:r>
      <w:r>
        <w:rPr>
          <w:position w:val="-1"/>
          <w:sz w:val="14"/>
        </w:rPr>
        <w:t xml:space="preserve">SW </w:t>
      </w:r>
      <w:r>
        <w:t xml:space="preserve">values for the parent and metabolites at Step 2 were 53.104 µg/L for 2,4-D, 10.861 µg/L for 2,4-DCP, 4.951 µg/L for 2,4-DCA, 1.892 µg/L for 4-CP, and 9.605 µg/L for 1,2,4-ben- </w:t>
      </w:r>
      <w:proofErr w:type="spellStart"/>
      <w:r>
        <w:t>zenetriol</w:t>
      </w:r>
      <w:proofErr w:type="spellEnd"/>
      <w:r>
        <w:t>. Parent was taken forwards to Step 3 which reached a maximum of 4.867 µg/L.</w:t>
      </w:r>
    </w:p>
    <w:sectPr w:rsidR="00291C4F">
      <w:headerReference w:type="default" r:id="rId123"/>
      <w:footerReference w:type="default" r:id="rId124"/>
      <w:pgSz w:w="11910" w:h="16840"/>
      <w:pgMar w:top="1380" w:right="1000" w:bottom="380" w:left="1280" w:header="703" w:footer="18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3DCC2C" w14:textId="77777777" w:rsidR="00AE0453" w:rsidRDefault="00AE0453">
      <w:r>
        <w:separator/>
      </w:r>
    </w:p>
  </w:endnote>
  <w:endnote w:type="continuationSeparator" w:id="0">
    <w:p w14:paraId="65126A19" w14:textId="77777777" w:rsidR="00AE0453" w:rsidRDefault="00AE04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AB4887" w14:textId="3DF13666" w:rsidR="00291C4F" w:rsidRDefault="0053416E">
    <w:pPr>
      <w:pStyle w:val="Tekstpodstawowy"/>
      <w:spacing w:line="14" w:lineRule="auto"/>
      <w:rPr>
        <w:sz w:val="20"/>
      </w:rPr>
    </w:pPr>
    <w:r>
      <w:rPr>
        <w:noProof/>
      </w:rPr>
      <mc:AlternateContent>
        <mc:Choice Requires="wps">
          <w:drawing>
            <wp:anchor distT="0" distB="0" distL="114300" distR="114300" simplePos="0" relativeHeight="502688888" behindDoc="1" locked="0" layoutInCell="1" allowOverlap="1" wp14:anchorId="0DF0216D" wp14:editId="17B961FF">
              <wp:simplePos x="0" y="0"/>
              <wp:positionH relativeFrom="page">
                <wp:posOffset>3733165</wp:posOffset>
              </wp:positionH>
              <wp:positionV relativeFrom="page">
                <wp:posOffset>10068560</wp:posOffset>
              </wp:positionV>
              <wp:extent cx="95885" cy="180975"/>
              <wp:effectExtent l="0" t="635" r="0" b="0"/>
              <wp:wrapNone/>
              <wp:docPr id="1729688594" name="Text Box 1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179FB6" w14:textId="77777777" w:rsidR="00291C4F" w:rsidRDefault="00000000">
                          <w:pPr>
                            <w:pStyle w:val="Tekstpodstawowy"/>
                            <w:spacing w:before="11"/>
                            <w:ind w:left="20"/>
                          </w:pPr>
                          <w:r>
                            <w:t>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F0216D" id="_x0000_t202" coordsize="21600,21600" o:spt="202" path="m,l,21600r21600,l21600,xe">
              <v:stroke joinstyle="miter"/>
              <v:path gradientshapeok="t" o:connecttype="rect"/>
            </v:shapetype>
            <v:shape id="Text Box 116" o:spid="_x0000_s1118" type="#_x0000_t202" style="position:absolute;margin-left:293.95pt;margin-top:792.8pt;width:7.55pt;height:14.25pt;z-index:-6275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" filled="f" stroked="f">
              <v:textbox inset="0,0,0,0">
                <w:txbxContent>
                  <w:p w14:paraId="50179FB6" w14:textId="77777777" w:rsidR="00291C4F" w:rsidRDefault="00000000">
                    <w:pPr>
                      <w:pStyle w:val="Tekstpodstawowy"/>
                      <w:spacing w:before="11"/>
                      <w:ind w:left="20"/>
                    </w:pPr>
                    <w:r>
                      <w:t>8</w:t>
                    </w:r>
                  </w:p>
                </w:txbxContent>
              </v:textbox>
              <w10:wrap anchorx="page" anchory="page"/>
            </v:shape>
          </w:pict>
        </mc:Fallback>
      </mc:AlternateConten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E5D5B6" w14:textId="1754E43B" w:rsidR="00291C4F" w:rsidRDefault="0053416E">
    <w:pPr>
      <w:pStyle w:val="Tekstpodstawowy"/>
      <w:spacing w:line="14" w:lineRule="auto"/>
      <w:rPr>
        <w:sz w:val="20"/>
      </w:rPr>
    </w:pPr>
    <w:r>
      <w:rPr>
        <w:noProof/>
      </w:rPr>
      <mc:AlternateContent>
        <mc:Choice Requires="wps">
          <w:drawing>
            <wp:anchor distT="0" distB="0" distL="114300" distR="114300" simplePos="0" relativeHeight="502689152" behindDoc="1" locked="0" layoutInCell="1" allowOverlap="1" wp14:anchorId="5F28C4E4" wp14:editId="73B23980">
              <wp:simplePos x="0" y="0"/>
              <wp:positionH relativeFrom="page">
                <wp:posOffset>3698240</wp:posOffset>
              </wp:positionH>
              <wp:positionV relativeFrom="page">
                <wp:posOffset>10068560</wp:posOffset>
              </wp:positionV>
              <wp:extent cx="165735" cy="180975"/>
              <wp:effectExtent l="2540" t="635" r="3175" b="0"/>
              <wp:wrapNone/>
              <wp:docPr id="1150558354" name="Text Box 1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677875" w14:textId="77777777" w:rsidR="00291C4F" w:rsidRDefault="00000000">
                          <w:pPr>
                            <w:pStyle w:val="Tekstpodstawowy"/>
                            <w:spacing w:before="11"/>
                            <w:ind w:left="20"/>
                          </w:pPr>
                          <w: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28C4E4" id="_x0000_t202" coordsize="21600,21600" o:spt="202" path="m,l,21600r21600,l21600,xe">
              <v:stroke joinstyle="miter"/>
              <v:path gradientshapeok="t" o:connecttype="rect"/>
            </v:shapetype>
            <v:shape id="Text Box 105" o:spid="_x0000_s1127" type="#_x0000_t202" style="position:absolute;margin-left:291.2pt;margin-top:792.8pt;width:13.05pt;height:14.25pt;z-index:-6273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" filled="f" stroked="f">
              <v:textbox inset="0,0,0,0">
                <w:txbxContent>
                  <w:p w14:paraId="03677875" w14:textId="77777777" w:rsidR="00291C4F" w:rsidRDefault="00000000">
                    <w:pPr>
                      <w:pStyle w:val="Tekstpodstawowy"/>
                      <w:spacing w:before="11"/>
                      <w:ind w:left="20"/>
                    </w:pPr>
                    <w:r>
                      <w:t>19</w:t>
                    </w:r>
                  </w:p>
                </w:txbxContent>
              </v:textbox>
              <w10:wrap anchorx="page" anchory="page"/>
            </v:shape>
          </w:pict>
        </mc:Fallback>
      </mc:AlternateContent>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C3C77" w14:textId="77E66CF0" w:rsidR="00291C4F" w:rsidRDefault="0053416E">
    <w:pPr>
      <w:pStyle w:val="Tekstpodstawowy"/>
      <w:spacing w:line="14" w:lineRule="auto"/>
      <w:rPr>
        <w:sz w:val="20"/>
      </w:rPr>
    </w:pPr>
    <w:r>
      <w:rPr>
        <w:noProof/>
      </w:rPr>
      <mc:AlternateContent>
        <mc:Choice Requires="wps">
          <w:drawing>
            <wp:anchor distT="0" distB="0" distL="114300" distR="114300" simplePos="0" relativeHeight="502689176" behindDoc="1" locked="0" layoutInCell="1" allowOverlap="1" wp14:anchorId="3A1655BD" wp14:editId="4A534763">
              <wp:simplePos x="0" y="0"/>
              <wp:positionH relativeFrom="page">
                <wp:posOffset>3698240</wp:posOffset>
              </wp:positionH>
              <wp:positionV relativeFrom="page">
                <wp:posOffset>10068560</wp:posOffset>
              </wp:positionV>
              <wp:extent cx="165735" cy="180975"/>
              <wp:effectExtent l="2540" t="635" r="3175" b="0"/>
              <wp:wrapNone/>
              <wp:docPr id="1450481634" name="Text Box 1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045304" w14:textId="77777777" w:rsidR="00291C4F" w:rsidRDefault="00000000">
                          <w:pPr>
                            <w:pStyle w:val="Tekstpodstawowy"/>
                            <w:spacing w:before="11"/>
                            <w:ind w:left="20"/>
                          </w:pPr>
                          <w:r>
                            <w:t>20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1655BD" id="_x0000_t202" coordsize="21600,21600" o:spt="202" path="m,l,21600r21600,l21600,xe">
              <v:stroke joinstyle="miter"/>
              <v:path gradientshapeok="t" o:connecttype="rect"/>
            </v:shapetype>
            <v:shape id="Text Box 104" o:spid="_x0000_s1128" type="#_x0000_t202" style="position:absolute;margin-left:291.2pt;margin-top:792.8pt;width:13.05pt;height:14.25pt;z-index:-627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" filled="f" stroked="f">
              <v:textbox inset="0,0,0,0">
                <w:txbxContent>
                  <w:p w14:paraId="0A045304" w14:textId="77777777" w:rsidR="00291C4F" w:rsidRDefault="00000000">
                    <w:pPr>
                      <w:pStyle w:val="Tekstpodstawowy"/>
                      <w:spacing w:before="11"/>
                      <w:ind w:left="20"/>
                    </w:pPr>
                    <w:r>
                      <w:t>20</w:t>
                    </w:r>
                  </w:p>
                </w:txbxContent>
              </v:textbox>
              <w10:wrap anchorx="page" anchory="page"/>
            </v:shape>
          </w:pict>
        </mc:Fallback>
      </mc:AlternateContent>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96395C" w14:textId="508D49B0" w:rsidR="00291C4F" w:rsidRDefault="0053416E">
    <w:pPr>
      <w:pStyle w:val="Tekstpodstawowy"/>
      <w:spacing w:line="14" w:lineRule="auto"/>
      <w:rPr>
        <w:sz w:val="20"/>
      </w:rPr>
    </w:pPr>
    <w:r>
      <w:rPr>
        <w:noProof/>
      </w:rPr>
      <mc:AlternateContent>
        <mc:Choice Requires="wps">
          <w:drawing>
            <wp:anchor distT="0" distB="0" distL="114300" distR="114300" simplePos="0" relativeHeight="502689200" behindDoc="1" locked="0" layoutInCell="1" allowOverlap="1" wp14:anchorId="05E4179E" wp14:editId="3D325FAD">
              <wp:simplePos x="0" y="0"/>
              <wp:positionH relativeFrom="page">
                <wp:posOffset>3698240</wp:posOffset>
              </wp:positionH>
              <wp:positionV relativeFrom="page">
                <wp:posOffset>10068560</wp:posOffset>
              </wp:positionV>
              <wp:extent cx="165735" cy="180975"/>
              <wp:effectExtent l="2540" t="635" r="3175" b="0"/>
              <wp:wrapNone/>
              <wp:docPr id="129629614" name="Text Box 1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15BF6" w14:textId="77777777" w:rsidR="00291C4F" w:rsidRDefault="00000000">
                          <w:pPr>
                            <w:pStyle w:val="Tekstpodstawowy"/>
                            <w:spacing w:before="11"/>
                            <w:ind w:left="20"/>
                          </w:pPr>
                          <w:r>
                            <w:t>21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5E4179E" id="_x0000_t202" coordsize="21600,21600" o:spt="202" path="m,l,21600r21600,l21600,xe">
              <v:stroke joinstyle="miter"/>
              <v:path gradientshapeok="t" o:connecttype="rect"/>
            </v:shapetype>
            <v:shape id="Text Box 103" o:spid="_x0000_s1129" type="#_x0000_t202" style="position:absolute;margin-left:291.2pt;margin-top:792.8pt;width:13.05pt;height:14.25pt;z-index:-6272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" filled="f" stroked="f">
              <v:textbox inset="0,0,0,0">
                <w:txbxContent>
                  <w:p w14:paraId="61D15BF6" w14:textId="77777777" w:rsidR="00291C4F" w:rsidRDefault="00000000">
                    <w:pPr>
                      <w:pStyle w:val="Tekstpodstawowy"/>
                      <w:spacing w:before="11"/>
                      <w:ind w:left="20"/>
                    </w:pPr>
                    <w:r>
                      <w:t>21</w:t>
                    </w:r>
                  </w:p>
                </w:txbxContent>
              </v:textbox>
              <w10:wrap anchorx="page" anchory="page"/>
            </v:shape>
          </w:pict>
        </mc:Fallback>
      </mc:AlternateContent>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E34749" w14:textId="5FAC0CB0" w:rsidR="00291C4F" w:rsidRDefault="0053416E">
    <w:pPr>
      <w:pStyle w:val="Tekstpodstawowy"/>
      <w:spacing w:line="14" w:lineRule="auto"/>
      <w:rPr>
        <w:sz w:val="20"/>
      </w:rPr>
    </w:pPr>
    <w:r>
      <w:rPr>
        <w:noProof/>
      </w:rPr>
      <mc:AlternateContent>
        <mc:Choice Requires="wps">
          <w:drawing>
            <wp:anchor distT="0" distB="0" distL="114300" distR="114300" simplePos="0" relativeHeight="502689224" behindDoc="1" locked="0" layoutInCell="1" allowOverlap="1" wp14:anchorId="1A6AC7B7" wp14:editId="7003DFC2">
              <wp:simplePos x="0" y="0"/>
              <wp:positionH relativeFrom="page">
                <wp:posOffset>3698240</wp:posOffset>
              </wp:positionH>
              <wp:positionV relativeFrom="page">
                <wp:posOffset>10068560</wp:posOffset>
              </wp:positionV>
              <wp:extent cx="165735" cy="180975"/>
              <wp:effectExtent l="2540" t="635" r="3175" b="0"/>
              <wp:wrapNone/>
              <wp:docPr id="1136936470" name="Text Box 1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644852" w14:textId="77777777" w:rsidR="00291C4F" w:rsidRDefault="00000000">
                          <w:pPr>
                            <w:pStyle w:val="Tekstpodstawowy"/>
                            <w:spacing w:before="11"/>
                            <w:ind w:left="20"/>
                          </w:pPr>
                          <w:r>
                            <w:t>22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6AC7B7" id="_x0000_t202" coordsize="21600,21600" o:spt="202" path="m,l,21600r21600,l21600,xe">
              <v:stroke joinstyle="miter"/>
              <v:path gradientshapeok="t" o:connecttype="rect"/>
            </v:shapetype>
            <v:shape id="Text Box 102" o:spid="_x0000_s1130" type="#_x0000_t202" style="position:absolute;margin-left:291.2pt;margin-top:792.8pt;width:13.05pt;height:14.25pt;z-index:-627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" filled="f" stroked="f">
              <v:textbox inset="0,0,0,0">
                <w:txbxContent>
                  <w:p w14:paraId="23644852" w14:textId="77777777" w:rsidR="00291C4F" w:rsidRDefault="00000000">
                    <w:pPr>
                      <w:pStyle w:val="Tekstpodstawowy"/>
                      <w:spacing w:before="11"/>
                      <w:ind w:left="20"/>
                    </w:pPr>
                    <w:r>
                      <w:t>22</w:t>
                    </w:r>
                  </w:p>
                </w:txbxContent>
              </v:textbox>
              <w10:wrap anchorx="page" anchory="page"/>
            </v:shape>
          </w:pict>
        </mc:Fallback>
      </mc:AlternateConten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8D70D" w14:textId="4450BC8D" w:rsidR="00291C4F" w:rsidRDefault="0053416E">
    <w:pPr>
      <w:pStyle w:val="Tekstpodstawowy"/>
      <w:spacing w:line="14" w:lineRule="auto"/>
      <w:rPr>
        <w:sz w:val="20"/>
      </w:rPr>
    </w:pPr>
    <w:r>
      <w:rPr>
        <w:noProof/>
      </w:rPr>
      <mc:AlternateContent>
        <mc:Choice Requires="wps">
          <w:drawing>
            <wp:anchor distT="0" distB="0" distL="114300" distR="114300" simplePos="0" relativeHeight="502689248" behindDoc="1" locked="0" layoutInCell="1" allowOverlap="1" wp14:anchorId="0D7C7D9E" wp14:editId="72E13239">
              <wp:simplePos x="0" y="0"/>
              <wp:positionH relativeFrom="page">
                <wp:posOffset>3698240</wp:posOffset>
              </wp:positionH>
              <wp:positionV relativeFrom="page">
                <wp:posOffset>10068560</wp:posOffset>
              </wp:positionV>
              <wp:extent cx="165735" cy="180975"/>
              <wp:effectExtent l="2540" t="635" r="3175" b="0"/>
              <wp:wrapNone/>
              <wp:docPr id="1153425692" name="Text Box 1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18E24E" w14:textId="77777777" w:rsidR="00291C4F" w:rsidRDefault="00000000">
                          <w:pPr>
                            <w:pStyle w:val="Tekstpodstawowy"/>
                            <w:spacing w:before="11"/>
                            <w:ind w:left="20"/>
                          </w:pPr>
                          <w:r>
                            <w:t>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7C7D9E" id="_x0000_t202" coordsize="21600,21600" o:spt="202" path="m,l,21600r21600,l21600,xe">
              <v:stroke joinstyle="miter"/>
              <v:path gradientshapeok="t" o:connecttype="rect"/>
            </v:shapetype>
            <v:shape id="Text Box 101" o:spid="_x0000_s1131" type="#_x0000_t202" style="position:absolute;margin-left:291.2pt;margin-top:792.8pt;width:13.05pt;height:14.25pt;z-index:-627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" filled="f" stroked="f">
              <v:textbox inset="0,0,0,0">
                <w:txbxContent>
                  <w:p w14:paraId="3518E24E" w14:textId="77777777" w:rsidR="00291C4F" w:rsidRDefault="00000000">
                    <w:pPr>
                      <w:pStyle w:val="Tekstpodstawowy"/>
                      <w:spacing w:before="11"/>
                      <w:ind w:left="20"/>
                    </w:pPr>
                    <w:r>
                      <w:t>23</w:t>
                    </w:r>
                  </w:p>
                </w:txbxContent>
              </v:textbox>
              <w10:wrap anchorx="page" anchory="page"/>
            </v:shape>
          </w:pict>
        </mc:Fallback>
      </mc:AlternateContent>
    </w: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4E3E4E" w14:textId="4A1B1E31" w:rsidR="00291C4F" w:rsidRDefault="0053416E">
    <w:pPr>
      <w:pStyle w:val="Tekstpodstawowy"/>
      <w:spacing w:line="14" w:lineRule="auto"/>
      <w:rPr>
        <w:sz w:val="20"/>
      </w:rPr>
    </w:pPr>
    <w:r>
      <w:rPr>
        <w:noProof/>
      </w:rPr>
      <mc:AlternateContent>
        <mc:Choice Requires="wps">
          <w:drawing>
            <wp:anchor distT="0" distB="0" distL="114300" distR="114300" simplePos="0" relativeHeight="502689272" behindDoc="1" locked="0" layoutInCell="1" allowOverlap="1" wp14:anchorId="7BEBCA78" wp14:editId="33E3ED80">
              <wp:simplePos x="0" y="0"/>
              <wp:positionH relativeFrom="page">
                <wp:posOffset>3698240</wp:posOffset>
              </wp:positionH>
              <wp:positionV relativeFrom="page">
                <wp:posOffset>10068560</wp:posOffset>
              </wp:positionV>
              <wp:extent cx="165735" cy="180975"/>
              <wp:effectExtent l="2540" t="635" r="3175" b="0"/>
              <wp:wrapNone/>
              <wp:docPr id="1428910869"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C370B2" w14:textId="77777777" w:rsidR="00291C4F" w:rsidRDefault="00000000">
                          <w:pPr>
                            <w:pStyle w:val="Tekstpodstawowy"/>
                            <w:spacing w:before="11"/>
                            <w:ind w:left="20"/>
                          </w:pPr>
                          <w:r>
                            <w:t>24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EBCA78" id="_x0000_t202" coordsize="21600,21600" o:spt="202" path="m,l,21600r21600,l21600,xe">
              <v:stroke joinstyle="miter"/>
              <v:path gradientshapeok="t" o:connecttype="rect"/>
            </v:shapetype>
            <v:shape id="Text Box 100" o:spid="_x0000_s1132" type="#_x0000_t202" style="position:absolute;margin-left:291.2pt;margin-top:792.8pt;width:13.05pt;height:14.25pt;z-index:-627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AUH2/m2gEAAJgDAAAOAAAAAAAAAAAAAAAAAC4CAABkcnMvZTJvRG9jLnhtbFBLAQItABQABgAI&#10;AAAAIQAcK5264QAAAA0BAAAPAAAAAAAAAAAAAAAAADQEAABkcnMvZG93bnJldi54bWxQSwUGAAAA&#10;AAQABADzAAAAQgUAAAAA&#10;" filled="f" stroked="f">
              <v:textbox inset="0,0,0,0">
                <w:txbxContent>
                  <w:p w14:paraId="43C370B2" w14:textId="77777777" w:rsidR="00291C4F" w:rsidRDefault="00000000">
                    <w:pPr>
                      <w:pStyle w:val="Tekstpodstawowy"/>
                      <w:spacing w:before="11"/>
                      <w:ind w:left="20"/>
                    </w:pPr>
                    <w:r>
                      <w:t>24</w:t>
                    </w:r>
                  </w:p>
                </w:txbxContent>
              </v:textbox>
              <w10:wrap anchorx="page" anchory="page"/>
            </v:shape>
          </w:pict>
        </mc:Fallback>
      </mc:AlternateContent>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BFC88" w14:textId="5C8821F3" w:rsidR="00291C4F" w:rsidRDefault="0053416E">
    <w:pPr>
      <w:pStyle w:val="Tekstpodstawowy"/>
      <w:spacing w:line="14" w:lineRule="auto"/>
      <w:rPr>
        <w:sz w:val="20"/>
      </w:rPr>
    </w:pPr>
    <w:r>
      <w:rPr>
        <w:noProof/>
      </w:rPr>
      <mc:AlternateContent>
        <mc:Choice Requires="wps">
          <w:drawing>
            <wp:anchor distT="0" distB="0" distL="114300" distR="114300" simplePos="0" relativeHeight="502689296" behindDoc="1" locked="0" layoutInCell="1" allowOverlap="1" wp14:anchorId="1FC36704" wp14:editId="4E77947B">
              <wp:simplePos x="0" y="0"/>
              <wp:positionH relativeFrom="page">
                <wp:posOffset>3698240</wp:posOffset>
              </wp:positionH>
              <wp:positionV relativeFrom="page">
                <wp:posOffset>10068560</wp:posOffset>
              </wp:positionV>
              <wp:extent cx="165735" cy="180975"/>
              <wp:effectExtent l="2540" t="635" r="3175" b="0"/>
              <wp:wrapNone/>
              <wp:docPr id="244969414"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B9E49B" w14:textId="77777777" w:rsidR="00291C4F" w:rsidRDefault="00000000">
                          <w:pPr>
                            <w:pStyle w:val="Tekstpodstawowy"/>
                            <w:spacing w:before="11"/>
                            <w:ind w:left="20"/>
                          </w:pPr>
                          <w:r>
                            <w:t>25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C36704" id="_x0000_t202" coordsize="21600,21600" o:spt="202" path="m,l,21600r21600,l21600,xe">
              <v:stroke joinstyle="miter"/>
              <v:path gradientshapeok="t" o:connecttype="rect"/>
            </v:shapetype>
            <v:shape id="Text Box 99" o:spid="_x0000_s1133" type="#_x0000_t202" style="position:absolute;margin-left:291.2pt;margin-top:792.8pt;width:13.05pt;height:14.25pt;z-index:-6271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Cn7cWz2gEAAJgDAAAOAAAAAAAAAAAAAAAAAC4CAABkcnMvZTJvRG9jLnhtbFBLAQItABQABgAI&#10;AAAAIQAcK5264QAAAA0BAAAPAAAAAAAAAAAAAAAAADQEAABkcnMvZG93bnJldi54bWxQSwUGAAAA&#10;AAQABADzAAAAQgUAAAAA&#10;" filled="f" stroked="f">
              <v:textbox inset="0,0,0,0">
                <w:txbxContent>
                  <w:p w14:paraId="61B9E49B" w14:textId="77777777" w:rsidR="00291C4F" w:rsidRDefault="00000000">
                    <w:pPr>
                      <w:pStyle w:val="Tekstpodstawowy"/>
                      <w:spacing w:before="11"/>
                      <w:ind w:left="20"/>
                    </w:pPr>
                    <w:r>
                      <w:t>25</w:t>
                    </w:r>
                  </w:p>
                </w:txbxContent>
              </v:textbox>
              <w10:wrap anchorx="page" anchory="page"/>
            </v:shape>
          </w:pict>
        </mc:Fallback>
      </mc:AlternateContent>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129F4" w14:textId="379B3079" w:rsidR="00291C4F" w:rsidRDefault="0053416E">
    <w:pPr>
      <w:pStyle w:val="Tekstpodstawowy"/>
      <w:spacing w:line="14" w:lineRule="auto"/>
      <w:rPr>
        <w:sz w:val="20"/>
      </w:rPr>
    </w:pPr>
    <w:r>
      <w:rPr>
        <w:noProof/>
      </w:rPr>
      <mc:AlternateContent>
        <mc:Choice Requires="wps">
          <w:drawing>
            <wp:anchor distT="0" distB="0" distL="114300" distR="114300" simplePos="0" relativeHeight="502689320" behindDoc="1" locked="0" layoutInCell="1" allowOverlap="1" wp14:anchorId="2653BD07" wp14:editId="10D78878">
              <wp:simplePos x="0" y="0"/>
              <wp:positionH relativeFrom="page">
                <wp:posOffset>3698240</wp:posOffset>
              </wp:positionH>
              <wp:positionV relativeFrom="page">
                <wp:posOffset>10068560</wp:posOffset>
              </wp:positionV>
              <wp:extent cx="165735" cy="180975"/>
              <wp:effectExtent l="2540" t="635" r="3175" b="0"/>
              <wp:wrapNone/>
              <wp:docPr id="1692144049" name="Text Box 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0B61D5" w14:textId="77777777" w:rsidR="00291C4F" w:rsidRDefault="00000000">
                          <w:pPr>
                            <w:pStyle w:val="Tekstpodstawowy"/>
                            <w:spacing w:before="11"/>
                            <w:ind w:left="20"/>
                          </w:pPr>
                          <w:r>
                            <w:t>26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53BD07" id="_x0000_t202" coordsize="21600,21600" o:spt="202" path="m,l,21600r21600,l21600,xe">
              <v:stroke joinstyle="miter"/>
              <v:path gradientshapeok="t" o:connecttype="rect"/>
            </v:shapetype>
            <v:shape id="Text Box 98" o:spid="_x0000_s1134" type="#_x0000_t202" style="position:absolute;margin-left:291.2pt;margin-top:792.8pt;width:13.05pt;height:14.25pt;z-index:-627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cvo6TdsBAACYAwAADgAAAAAAAAAAAAAAAAAuAgAAZHJzL2Uyb0RvYy54bWxQSwECLQAUAAYA&#10;CAAAACEAHCuduuEAAAANAQAADwAAAAAAAAAAAAAAAAA1BAAAZHJzL2Rvd25yZXYueG1sUEsFBgAA&#10;AAAEAAQA8wAAAEMFAAAAAA==&#10;" filled="f" stroked="f">
              <v:textbox inset="0,0,0,0">
                <w:txbxContent>
                  <w:p w14:paraId="6A0B61D5" w14:textId="77777777" w:rsidR="00291C4F" w:rsidRDefault="00000000">
                    <w:pPr>
                      <w:pStyle w:val="Tekstpodstawowy"/>
                      <w:spacing w:before="11"/>
                      <w:ind w:left="20"/>
                    </w:pPr>
                    <w:r>
                      <w:t>26</w:t>
                    </w:r>
                  </w:p>
                </w:txbxContent>
              </v:textbox>
              <w10:wrap anchorx="page" anchory="page"/>
            </v:shape>
          </w:pict>
        </mc:Fallback>
      </mc:AlternateContent>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00924" w14:textId="739086AC" w:rsidR="00291C4F" w:rsidRDefault="0053416E">
    <w:pPr>
      <w:pStyle w:val="Tekstpodstawowy"/>
      <w:spacing w:line="14" w:lineRule="auto"/>
      <w:rPr>
        <w:sz w:val="20"/>
      </w:rPr>
    </w:pPr>
    <w:r>
      <w:rPr>
        <w:noProof/>
      </w:rPr>
      <mc:AlternateContent>
        <mc:Choice Requires="wps">
          <w:drawing>
            <wp:anchor distT="0" distB="0" distL="114300" distR="114300" simplePos="0" relativeHeight="502689344" behindDoc="1" locked="0" layoutInCell="1" allowOverlap="1" wp14:anchorId="75876E56" wp14:editId="1F900806">
              <wp:simplePos x="0" y="0"/>
              <wp:positionH relativeFrom="page">
                <wp:posOffset>3698240</wp:posOffset>
              </wp:positionH>
              <wp:positionV relativeFrom="page">
                <wp:posOffset>10068560</wp:posOffset>
              </wp:positionV>
              <wp:extent cx="165735" cy="180975"/>
              <wp:effectExtent l="2540" t="635" r="3175" b="0"/>
              <wp:wrapNone/>
              <wp:docPr id="754827447" name="Text Box 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6D55A2" w14:textId="77777777" w:rsidR="00291C4F" w:rsidRDefault="00000000">
                          <w:pPr>
                            <w:pStyle w:val="Tekstpodstawowy"/>
                            <w:spacing w:before="11"/>
                            <w:ind w:left="20"/>
                          </w:pPr>
                          <w:r>
                            <w:t>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876E56" id="_x0000_t202" coordsize="21600,21600" o:spt="202" path="m,l,21600r21600,l21600,xe">
              <v:stroke joinstyle="miter"/>
              <v:path gradientshapeok="t" o:connecttype="rect"/>
            </v:shapetype>
            <v:shape id="Text Box 97" o:spid="_x0000_s1135" type="#_x0000_t202" style="position:absolute;margin-left:291.2pt;margin-top:792.8pt;width:13.05pt;height:14.25pt;z-index:-6271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wQiQGNsBAACYAwAADgAAAAAAAAAAAAAAAAAuAgAAZHJzL2Uyb0RvYy54bWxQSwECLQAUAAYA&#10;CAAAACEAHCuduuEAAAANAQAADwAAAAAAAAAAAAAAAAA1BAAAZHJzL2Rvd25yZXYueG1sUEsFBgAA&#10;AAAEAAQA8wAAAEMFAAAAAA==&#10;" filled="f" stroked="f">
              <v:textbox inset="0,0,0,0">
                <w:txbxContent>
                  <w:p w14:paraId="2A6D55A2" w14:textId="77777777" w:rsidR="00291C4F" w:rsidRDefault="00000000">
                    <w:pPr>
                      <w:pStyle w:val="Tekstpodstawowy"/>
                      <w:spacing w:before="11"/>
                      <w:ind w:left="20"/>
                    </w:pPr>
                    <w:r>
                      <w:t>27</w:t>
                    </w:r>
                  </w:p>
                </w:txbxContent>
              </v:textbox>
              <w10:wrap anchorx="page" anchory="page"/>
            </v:shape>
          </w:pict>
        </mc:Fallback>
      </mc:AlternateConten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3A106" w14:textId="0C870CA9" w:rsidR="00291C4F" w:rsidRDefault="0053416E">
    <w:pPr>
      <w:pStyle w:val="Tekstpodstawowy"/>
      <w:spacing w:line="14" w:lineRule="auto"/>
      <w:rPr>
        <w:sz w:val="20"/>
      </w:rPr>
    </w:pPr>
    <w:r>
      <w:rPr>
        <w:noProof/>
      </w:rPr>
      <mc:AlternateContent>
        <mc:Choice Requires="wps">
          <w:drawing>
            <wp:anchor distT="0" distB="0" distL="114300" distR="114300" simplePos="0" relativeHeight="502689368" behindDoc="1" locked="0" layoutInCell="1" allowOverlap="1" wp14:anchorId="67A0CD4E" wp14:editId="42568708">
              <wp:simplePos x="0" y="0"/>
              <wp:positionH relativeFrom="page">
                <wp:posOffset>3698240</wp:posOffset>
              </wp:positionH>
              <wp:positionV relativeFrom="page">
                <wp:posOffset>10068560</wp:posOffset>
              </wp:positionV>
              <wp:extent cx="165735" cy="180975"/>
              <wp:effectExtent l="2540" t="635" r="3175" b="0"/>
              <wp:wrapNone/>
              <wp:docPr id="1051681512"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69F00E" w14:textId="77777777" w:rsidR="00291C4F" w:rsidRDefault="00000000">
                          <w:pPr>
                            <w:pStyle w:val="Tekstpodstawowy"/>
                            <w:spacing w:before="11"/>
                            <w:ind w:left="20"/>
                          </w:pPr>
                          <w:r>
                            <w:t>28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A0CD4E" id="_x0000_t202" coordsize="21600,21600" o:spt="202" path="m,l,21600r21600,l21600,xe">
              <v:stroke joinstyle="miter"/>
              <v:path gradientshapeok="t" o:connecttype="rect"/>
            </v:shapetype>
            <v:shape id="Text Box 96" o:spid="_x0000_s1136" type="#_x0000_t202" style="position:absolute;margin-left:291.2pt;margin-top:792.8pt;width:13.05pt;height:14.25pt;z-index:-627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mdO1a9sBAACYAwAADgAAAAAAAAAAAAAAAAAuAgAAZHJzL2Uyb0RvYy54bWxQSwECLQAUAAYA&#10;CAAAACEAHCuduuEAAAANAQAADwAAAAAAAAAAAAAAAAA1BAAAZHJzL2Rvd25yZXYueG1sUEsFBgAA&#10;AAAEAAQA8wAAAEMFAAAAAA==&#10;" filled="f" stroked="f">
              <v:textbox inset="0,0,0,0">
                <w:txbxContent>
                  <w:p w14:paraId="6D69F00E" w14:textId="77777777" w:rsidR="00291C4F" w:rsidRDefault="00000000">
                    <w:pPr>
                      <w:pStyle w:val="Tekstpodstawowy"/>
                      <w:spacing w:before="11"/>
                      <w:ind w:left="20"/>
                    </w:pPr>
                    <w:r>
                      <w:t>28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95DD9" w14:textId="4D18EFE2" w:rsidR="00291C4F" w:rsidRDefault="0053416E">
    <w:pPr>
      <w:pStyle w:val="Tekstpodstawowy"/>
      <w:spacing w:line="14" w:lineRule="auto"/>
      <w:rPr>
        <w:sz w:val="20"/>
      </w:rPr>
    </w:pPr>
    <w:r>
      <w:rPr>
        <w:noProof/>
      </w:rPr>
      <mc:AlternateContent>
        <mc:Choice Requires="wps">
          <w:drawing>
            <wp:anchor distT="0" distB="0" distL="114300" distR="114300" simplePos="0" relativeHeight="502688912" behindDoc="1" locked="0" layoutInCell="1" allowOverlap="1" wp14:anchorId="503F094B" wp14:editId="1C679702">
              <wp:simplePos x="0" y="0"/>
              <wp:positionH relativeFrom="page">
                <wp:posOffset>3733165</wp:posOffset>
              </wp:positionH>
              <wp:positionV relativeFrom="page">
                <wp:posOffset>10068560</wp:posOffset>
              </wp:positionV>
              <wp:extent cx="95885" cy="180975"/>
              <wp:effectExtent l="0" t="635" r="0" b="0"/>
              <wp:wrapNone/>
              <wp:docPr id="2024831049"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588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8FBFB3" w14:textId="77777777" w:rsidR="00291C4F" w:rsidRDefault="00000000">
                          <w:pPr>
                            <w:pStyle w:val="Tekstpodstawowy"/>
                            <w:spacing w:before="11"/>
                            <w:ind w:left="20"/>
                          </w:pPr>
                          <w:r>
                            <w:t>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3F094B" id="_x0000_t202" coordsize="21600,21600" o:spt="202" path="m,l,21600r21600,l21600,xe">
              <v:stroke joinstyle="miter"/>
              <v:path gradientshapeok="t" o:connecttype="rect"/>
            </v:shapetype>
            <v:shape id="Text Box 115" o:spid="_x0000_s1119" type="#_x0000_t202" style="position:absolute;margin-left:293.95pt;margin-top:792.8pt;width:7.55pt;height:14.25pt;z-index:-6275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" filled="f" stroked="f">
              <v:textbox inset="0,0,0,0">
                <w:txbxContent>
                  <w:p w14:paraId="618FBFB3" w14:textId="77777777" w:rsidR="00291C4F" w:rsidRDefault="00000000">
                    <w:pPr>
                      <w:pStyle w:val="Tekstpodstawowy"/>
                      <w:spacing w:before="11"/>
                      <w:ind w:left="20"/>
                    </w:pPr>
                    <w:r>
                      <w:t>9</w:t>
                    </w:r>
                  </w:p>
                </w:txbxContent>
              </v:textbox>
              <w10:wrap anchorx="page" anchory="page"/>
            </v:shape>
          </w:pict>
        </mc:Fallback>
      </mc:AlternateConten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F3837D" w14:textId="62D16AA2" w:rsidR="00291C4F" w:rsidRDefault="0053416E">
    <w:pPr>
      <w:pStyle w:val="Tekstpodstawowy"/>
      <w:spacing w:line="14" w:lineRule="auto"/>
      <w:rPr>
        <w:sz w:val="20"/>
      </w:rPr>
    </w:pPr>
    <w:r>
      <w:rPr>
        <w:noProof/>
      </w:rPr>
      <mc:AlternateContent>
        <mc:Choice Requires="wps">
          <w:drawing>
            <wp:anchor distT="0" distB="0" distL="114300" distR="114300" simplePos="0" relativeHeight="502689392" behindDoc="1" locked="0" layoutInCell="1" allowOverlap="1" wp14:anchorId="1EF1111D" wp14:editId="29DB72D7">
              <wp:simplePos x="0" y="0"/>
              <wp:positionH relativeFrom="page">
                <wp:posOffset>3698240</wp:posOffset>
              </wp:positionH>
              <wp:positionV relativeFrom="page">
                <wp:posOffset>10068560</wp:posOffset>
              </wp:positionV>
              <wp:extent cx="165735" cy="180975"/>
              <wp:effectExtent l="2540" t="635" r="3175" b="0"/>
              <wp:wrapNone/>
              <wp:docPr id="140989993" name="Text Box 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1D73D6" w14:textId="77777777" w:rsidR="00291C4F" w:rsidRDefault="00000000">
                          <w:pPr>
                            <w:pStyle w:val="Tekstpodstawowy"/>
                            <w:spacing w:before="11"/>
                            <w:ind w:left="20"/>
                          </w:pPr>
                          <w:r>
                            <w:t>29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F1111D" id="_x0000_t202" coordsize="21600,21600" o:spt="202" path="m,l,21600r21600,l21600,xe">
              <v:stroke joinstyle="miter"/>
              <v:path gradientshapeok="t" o:connecttype="rect"/>
            </v:shapetype>
            <v:shape id="Text Box 95" o:spid="_x0000_s1137" type="#_x0000_t202" style="position:absolute;margin-left:291.2pt;margin-top:792.8pt;width:13.05pt;height:14.25pt;z-index:-627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AqIR8+2gEAAJgDAAAOAAAAAAAAAAAAAAAAAC4CAABkcnMvZTJvRG9jLnhtbFBLAQItABQABgAI&#10;AAAAIQAcK5264QAAAA0BAAAPAAAAAAAAAAAAAAAAADQEAABkcnMvZG93bnJldi54bWxQSwUGAAAA&#10;AAQABADzAAAAQgUAAAAA&#10;" filled="f" stroked="f">
              <v:textbox inset="0,0,0,0">
                <w:txbxContent>
                  <w:p w14:paraId="5B1D73D6" w14:textId="77777777" w:rsidR="00291C4F" w:rsidRDefault="00000000">
                    <w:pPr>
                      <w:pStyle w:val="Tekstpodstawowy"/>
                      <w:spacing w:before="11"/>
                      <w:ind w:left="20"/>
                    </w:pPr>
                    <w:r>
                      <w:t>29</w:t>
                    </w:r>
                  </w:p>
                </w:txbxContent>
              </v:textbox>
              <w10:wrap anchorx="page" anchory="page"/>
            </v:shape>
          </w:pict>
        </mc:Fallback>
      </mc:AlternateContent>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3046C" w14:textId="1A7E87D4" w:rsidR="00291C4F" w:rsidRDefault="0053416E">
    <w:pPr>
      <w:pStyle w:val="Tekstpodstawowy"/>
      <w:spacing w:line="14" w:lineRule="auto"/>
      <w:rPr>
        <w:sz w:val="20"/>
      </w:rPr>
    </w:pPr>
    <w:r>
      <w:rPr>
        <w:noProof/>
      </w:rPr>
      <mc:AlternateContent>
        <mc:Choice Requires="wps">
          <w:drawing>
            <wp:anchor distT="0" distB="0" distL="114300" distR="114300" simplePos="0" relativeHeight="502689416" behindDoc="1" locked="0" layoutInCell="1" allowOverlap="1" wp14:anchorId="212A4EF8" wp14:editId="5F59FE52">
              <wp:simplePos x="0" y="0"/>
              <wp:positionH relativeFrom="page">
                <wp:posOffset>3698240</wp:posOffset>
              </wp:positionH>
              <wp:positionV relativeFrom="page">
                <wp:posOffset>10068560</wp:posOffset>
              </wp:positionV>
              <wp:extent cx="165735" cy="180975"/>
              <wp:effectExtent l="2540" t="635" r="3175" b="0"/>
              <wp:wrapNone/>
              <wp:docPr id="1772037179" name="Text Box 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3CDA34" w14:textId="77777777" w:rsidR="00291C4F" w:rsidRDefault="00000000">
                          <w:pPr>
                            <w:pStyle w:val="Tekstpodstawowy"/>
                            <w:spacing w:before="11"/>
                            <w:ind w:left="20"/>
                          </w:pPr>
                          <w:r>
                            <w:t>30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2A4EF8" id="_x0000_t202" coordsize="21600,21600" o:spt="202" path="m,l,21600r21600,l21600,xe">
              <v:stroke joinstyle="miter"/>
              <v:path gradientshapeok="t" o:connecttype="rect"/>
            </v:shapetype>
            <v:shape id="Text Box 94" o:spid="_x0000_s1138" type="#_x0000_t202" style="position:absolute;margin-left:291.2pt;margin-top:792.8pt;width:13.05pt;height:14.25pt;z-index:-627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zbgwNsBAACYAwAADgAAAAAAAAAAAAAAAAAuAgAAZHJzL2Uyb0RvYy54bWxQSwECLQAUAAYA&#10;CAAAACEAHCuduuEAAAANAQAADwAAAAAAAAAAAAAAAAA1BAAAZHJzL2Rvd25yZXYueG1sUEsFBgAA&#10;AAAEAAQA8wAAAEMFAAAAAA==&#10;" filled="f" stroked="f">
              <v:textbox inset="0,0,0,0">
                <w:txbxContent>
                  <w:p w14:paraId="3C3CDA34" w14:textId="77777777" w:rsidR="00291C4F" w:rsidRDefault="00000000">
                    <w:pPr>
                      <w:pStyle w:val="Tekstpodstawowy"/>
                      <w:spacing w:before="11"/>
                      <w:ind w:left="20"/>
                    </w:pPr>
                    <w:r>
                      <w:t>30</w:t>
                    </w:r>
                  </w:p>
                </w:txbxContent>
              </v:textbox>
              <w10:wrap anchorx="page" anchory="page"/>
            </v:shape>
          </w:pict>
        </mc:Fallback>
      </mc:AlternateContent>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4A454C" w14:textId="41AEBBAD" w:rsidR="00291C4F" w:rsidRDefault="0053416E">
    <w:pPr>
      <w:pStyle w:val="Tekstpodstawowy"/>
      <w:spacing w:line="14" w:lineRule="auto"/>
      <w:rPr>
        <w:sz w:val="20"/>
      </w:rPr>
    </w:pPr>
    <w:r>
      <w:rPr>
        <w:noProof/>
      </w:rPr>
      <mc:AlternateContent>
        <mc:Choice Requires="wps">
          <w:drawing>
            <wp:anchor distT="0" distB="0" distL="114300" distR="114300" simplePos="0" relativeHeight="502689440" behindDoc="1" locked="0" layoutInCell="1" allowOverlap="1" wp14:anchorId="6F2433DE" wp14:editId="52E8A27F">
              <wp:simplePos x="0" y="0"/>
              <wp:positionH relativeFrom="page">
                <wp:posOffset>3698240</wp:posOffset>
              </wp:positionH>
              <wp:positionV relativeFrom="page">
                <wp:posOffset>10068560</wp:posOffset>
              </wp:positionV>
              <wp:extent cx="165735" cy="180975"/>
              <wp:effectExtent l="2540" t="635" r="3175" b="0"/>
              <wp:wrapNone/>
              <wp:docPr id="1662186694" name="Text Box 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1725F" w14:textId="77777777" w:rsidR="00291C4F" w:rsidRDefault="00000000">
                          <w:pPr>
                            <w:pStyle w:val="Tekstpodstawowy"/>
                            <w:spacing w:before="11"/>
                            <w:ind w:left="20"/>
                          </w:pPr>
                          <w:r>
                            <w:t>31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2433DE" id="_x0000_t202" coordsize="21600,21600" o:spt="202" path="m,l,21600r21600,l21600,xe">
              <v:stroke joinstyle="miter"/>
              <v:path gradientshapeok="t" o:connecttype="rect"/>
            </v:shapetype>
            <v:shape id="Text Box 93" o:spid="_x0000_s1139" type="#_x0000_t202" style="position:absolute;margin-left:291.2pt;margin-top:792.8pt;width:13.05pt;height:14.25pt;z-index:-627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TMRKldsBAACYAwAADgAAAAAAAAAAAAAAAAAuAgAAZHJzL2Uyb0RvYy54bWxQSwECLQAUAAYA&#10;CAAAACEAHCuduuEAAAANAQAADwAAAAAAAAAAAAAAAAA1BAAAZHJzL2Rvd25yZXYueG1sUEsFBgAA&#10;AAAEAAQA8wAAAEMFAAAAAA==&#10;" filled="f" stroked="f">
              <v:textbox inset="0,0,0,0">
                <w:txbxContent>
                  <w:p w14:paraId="6101725F" w14:textId="77777777" w:rsidR="00291C4F" w:rsidRDefault="00000000">
                    <w:pPr>
                      <w:pStyle w:val="Tekstpodstawowy"/>
                      <w:spacing w:before="11"/>
                      <w:ind w:left="20"/>
                    </w:pPr>
                    <w:r>
                      <w:t>31</w:t>
                    </w:r>
                  </w:p>
                </w:txbxContent>
              </v:textbox>
              <w10:wrap anchorx="page" anchory="page"/>
            </v:shape>
          </w:pict>
        </mc:Fallback>
      </mc:AlternateContent>
    </w: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99931" w14:textId="1B274240" w:rsidR="00291C4F" w:rsidRDefault="0053416E">
    <w:pPr>
      <w:pStyle w:val="Tekstpodstawowy"/>
      <w:spacing w:line="14" w:lineRule="auto"/>
      <w:rPr>
        <w:sz w:val="20"/>
      </w:rPr>
    </w:pPr>
    <w:r>
      <w:rPr>
        <w:noProof/>
      </w:rPr>
      <mc:AlternateContent>
        <mc:Choice Requires="wps">
          <w:drawing>
            <wp:anchor distT="0" distB="0" distL="114300" distR="114300" simplePos="0" relativeHeight="502689464" behindDoc="1" locked="0" layoutInCell="1" allowOverlap="1" wp14:anchorId="5AE6B931" wp14:editId="34C8EC8A">
              <wp:simplePos x="0" y="0"/>
              <wp:positionH relativeFrom="page">
                <wp:posOffset>3698240</wp:posOffset>
              </wp:positionH>
              <wp:positionV relativeFrom="page">
                <wp:posOffset>10068560</wp:posOffset>
              </wp:positionV>
              <wp:extent cx="165735" cy="180975"/>
              <wp:effectExtent l="2540" t="635" r="3175" b="0"/>
              <wp:wrapNone/>
              <wp:docPr id="864268647" name="Text Box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3F5A52" w14:textId="77777777" w:rsidR="00291C4F" w:rsidRDefault="00000000">
                          <w:pPr>
                            <w:pStyle w:val="Tekstpodstawowy"/>
                            <w:spacing w:before="11"/>
                            <w:ind w:left="20"/>
                          </w:pPr>
                          <w:r>
                            <w:t>32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E6B931" id="_x0000_t202" coordsize="21600,21600" o:spt="202" path="m,l,21600r21600,l21600,xe">
              <v:stroke joinstyle="miter"/>
              <v:path gradientshapeok="t" o:connecttype="rect"/>
            </v:shapetype>
            <v:shape id="Text Box 92" o:spid="_x0000_s1140" type="#_x0000_t202" style="position:absolute;margin-left:291.2pt;margin-top:792.8pt;width:13.05pt;height:14.25pt;z-index:-627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T4CrJtsBAACYAwAADgAAAAAAAAAAAAAAAAAuAgAAZHJzL2Uyb0RvYy54bWxQSwECLQAUAAYA&#10;CAAAACEAHCuduuEAAAANAQAADwAAAAAAAAAAAAAAAAA1BAAAZHJzL2Rvd25yZXYueG1sUEsFBgAA&#10;AAAEAAQA8wAAAEMFAAAAAA==&#10;" filled="f" stroked="f">
              <v:textbox inset="0,0,0,0">
                <w:txbxContent>
                  <w:p w14:paraId="443F5A52" w14:textId="77777777" w:rsidR="00291C4F" w:rsidRDefault="00000000">
                    <w:pPr>
                      <w:pStyle w:val="Tekstpodstawowy"/>
                      <w:spacing w:before="11"/>
                      <w:ind w:left="20"/>
                    </w:pPr>
                    <w:r>
                      <w:t>32</w:t>
                    </w:r>
                  </w:p>
                </w:txbxContent>
              </v:textbox>
              <w10:wrap anchorx="page" anchory="page"/>
            </v:shape>
          </w:pict>
        </mc:Fallback>
      </mc:AlternateConten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0C280" w14:textId="4EFF0506" w:rsidR="00291C4F" w:rsidRDefault="0053416E">
    <w:pPr>
      <w:pStyle w:val="Tekstpodstawowy"/>
      <w:spacing w:line="14" w:lineRule="auto"/>
      <w:rPr>
        <w:sz w:val="20"/>
      </w:rPr>
    </w:pPr>
    <w:r>
      <w:rPr>
        <w:noProof/>
      </w:rPr>
      <mc:AlternateContent>
        <mc:Choice Requires="wps">
          <w:drawing>
            <wp:anchor distT="0" distB="0" distL="114300" distR="114300" simplePos="0" relativeHeight="502689512" behindDoc="1" locked="0" layoutInCell="1" allowOverlap="1" wp14:anchorId="30B94E01" wp14:editId="22A5D592">
              <wp:simplePos x="0" y="0"/>
              <wp:positionH relativeFrom="page">
                <wp:posOffset>3698240</wp:posOffset>
              </wp:positionH>
              <wp:positionV relativeFrom="page">
                <wp:posOffset>10068560</wp:posOffset>
              </wp:positionV>
              <wp:extent cx="165735" cy="180975"/>
              <wp:effectExtent l="2540" t="635" r="3175" b="0"/>
              <wp:wrapNone/>
              <wp:docPr id="21779486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B462D3" w14:textId="77777777" w:rsidR="00291C4F" w:rsidRDefault="00000000">
                          <w:pPr>
                            <w:pStyle w:val="Tekstpodstawowy"/>
                            <w:spacing w:before="11"/>
                            <w:ind w:left="20"/>
                          </w:pPr>
                          <w:r>
                            <w:t>34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B94E01" id="_x0000_t202" coordsize="21600,21600" o:spt="202" path="m,l,21600r21600,l21600,xe">
              <v:stroke joinstyle="miter"/>
              <v:path gradientshapeok="t" o:connecttype="rect"/>
            </v:shapetype>
            <v:shape id="Text Box 90" o:spid="_x0000_s1141" type="#_x0000_t202" style="position:absolute;margin-left:291.2pt;margin-top:792.8pt;width:13.05pt;height:14.25pt;z-index:-626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HIBc9sBAACYAwAADgAAAAAAAAAAAAAAAAAuAgAAZHJzL2Uyb0RvYy54bWxQSwECLQAUAAYA&#10;CAAAACEAHCuduuEAAAANAQAADwAAAAAAAAAAAAAAAAA1BAAAZHJzL2Rvd25yZXYueG1sUEsFBgAA&#10;AAAEAAQA8wAAAEMFAAAAAA==&#10;" filled="f" stroked="f">
              <v:textbox inset="0,0,0,0">
                <w:txbxContent>
                  <w:p w14:paraId="1AB462D3" w14:textId="77777777" w:rsidR="00291C4F" w:rsidRDefault="00000000">
                    <w:pPr>
                      <w:pStyle w:val="Tekstpodstawowy"/>
                      <w:spacing w:before="11"/>
                      <w:ind w:left="20"/>
                    </w:pPr>
                    <w:r>
                      <w:t>34</w:t>
                    </w:r>
                  </w:p>
                </w:txbxContent>
              </v:textbox>
              <w10:wrap anchorx="page" anchory="page"/>
            </v:shape>
          </w:pict>
        </mc:Fallback>
      </mc:AlternateContent>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41D3" w14:textId="58CB56E2" w:rsidR="00291C4F" w:rsidRDefault="0053416E">
    <w:pPr>
      <w:pStyle w:val="Tekstpodstawowy"/>
      <w:spacing w:line="14" w:lineRule="auto"/>
      <w:rPr>
        <w:sz w:val="20"/>
      </w:rPr>
    </w:pPr>
    <w:r>
      <w:rPr>
        <w:noProof/>
      </w:rPr>
      <mc:AlternateContent>
        <mc:Choice Requires="wps">
          <w:drawing>
            <wp:anchor distT="0" distB="0" distL="114300" distR="114300" simplePos="0" relativeHeight="502689536" behindDoc="1" locked="0" layoutInCell="1" allowOverlap="1" wp14:anchorId="4FF25826" wp14:editId="46E1A031">
              <wp:simplePos x="0" y="0"/>
              <wp:positionH relativeFrom="page">
                <wp:posOffset>3698240</wp:posOffset>
              </wp:positionH>
              <wp:positionV relativeFrom="page">
                <wp:posOffset>10068560</wp:posOffset>
              </wp:positionV>
              <wp:extent cx="165735" cy="180975"/>
              <wp:effectExtent l="2540" t="635" r="3175" b="0"/>
              <wp:wrapNone/>
              <wp:docPr id="1418557766"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A80DBD" w14:textId="77777777" w:rsidR="00291C4F" w:rsidRDefault="00000000">
                          <w:pPr>
                            <w:pStyle w:val="Tekstpodstawowy"/>
                            <w:spacing w:before="11"/>
                            <w:ind w:left="20"/>
                          </w:pPr>
                          <w:r>
                            <w:t>35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F25826" id="_x0000_t202" coordsize="21600,21600" o:spt="202" path="m,l,21600r21600,l21600,xe">
              <v:stroke joinstyle="miter"/>
              <v:path gradientshapeok="t" o:connecttype="rect"/>
            </v:shapetype>
            <v:shape id="Text Box 89" o:spid="_x0000_s1142" type="#_x0000_t202" style="position:absolute;margin-left:291.2pt;margin-top:792.8pt;width:13.05pt;height:14.25pt;z-index:-626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0FdStNsBAACYAwAADgAAAAAAAAAAAAAAAAAuAgAAZHJzL2Uyb0RvYy54bWxQSwECLQAUAAYA&#10;CAAAACEAHCuduuEAAAANAQAADwAAAAAAAAAAAAAAAAA1BAAAZHJzL2Rvd25yZXYueG1sUEsFBgAA&#10;AAAEAAQA8wAAAEMFAAAAAA==&#10;" filled="f" stroked="f">
              <v:textbox inset="0,0,0,0">
                <w:txbxContent>
                  <w:p w14:paraId="54A80DBD" w14:textId="77777777" w:rsidR="00291C4F" w:rsidRDefault="00000000">
                    <w:pPr>
                      <w:pStyle w:val="Tekstpodstawowy"/>
                      <w:spacing w:before="11"/>
                      <w:ind w:left="20"/>
                    </w:pPr>
                    <w:r>
                      <w:t>35</w:t>
                    </w:r>
                  </w:p>
                </w:txbxContent>
              </v:textbox>
              <w10:wrap anchorx="page" anchory="page"/>
            </v:shape>
          </w:pict>
        </mc:Fallback>
      </mc:AlternateContent>
    </w: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585BA2" w14:textId="1E509E0E" w:rsidR="00291C4F" w:rsidRDefault="0053416E">
    <w:pPr>
      <w:pStyle w:val="Tekstpodstawowy"/>
      <w:spacing w:line="14" w:lineRule="auto"/>
      <w:rPr>
        <w:sz w:val="20"/>
      </w:rPr>
    </w:pPr>
    <w:r>
      <w:rPr>
        <w:noProof/>
      </w:rPr>
      <mc:AlternateContent>
        <mc:Choice Requires="wps">
          <w:drawing>
            <wp:anchor distT="0" distB="0" distL="114300" distR="114300" simplePos="0" relativeHeight="502689560" behindDoc="1" locked="0" layoutInCell="1" allowOverlap="1" wp14:anchorId="1F2C9734" wp14:editId="2E8E25E5">
              <wp:simplePos x="0" y="0"/>
              <wp:positionH relativeFrom="page">
                <wp:posOffset>3698240</wp:posOffset>
              </wp:positionH>
              <wp:positionV relativeFrom="page">
                <wp:posOffset>10068560</wp:posOffset>
              </wp:positionV>
              <wp:extent cx="165735" cy="180975"/>
              <wp:effectExtent l="2540" t="635" r="3175" b="0"/>
              <wp:wrapNone/>
              <wp:docPr id="1402042101"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2A8E83" w14:textId="77777777" w:rsidR="00291C4F" w:rsidRDefault="00000000">
                          <w:pPr>
                            <w:pStyle w:val="Tekstpodstawowy"/>
                            <w:spacing w:before="11"/>
                            <w:ind w:left="20"/>
                          </w:pPr>
                          <w:r>
                            <w:t>36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2C9734" id="_x0000_t202" coordsize="21600,21600" o:spt="202" path="m,l,21600r21600,l21600,xe">
              <v:stroke joinstyle="miter"/>
              <v:path gradientshapeok="t" o:connecttype="rect"/>
            </v:shapetype>
            <v:shape id="_x0000_s1143" type="#_x0000_t202" style="position:absolute;margin-left:291.2pt;margin-top:792.8pt;width:13.05pt;height:14.25pt;z-index:-626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Bjpfjh2gEAAJgDAAAOAAAAAAAAAAAAAAAAAC4CAABkcnMvZTJvRG9jLnhtbFBLAQItABQABgAI&#10;AAAAIQAcK5264QAAAA0BAAAPAAAAAAAAAAAAAAAAADQEAABkcnMvZG93bnJldi54bWxQSwUGAAAA&#10;AAQABADzAAAAQgUAAAAA&#10;" filled="f" stroked="f">
              <v:textbox inset="0,0,0,0">
                <w:txbxContent>
                  <w:p w14:paraId="552A8E83" w14:textId="77777777" w:rsidR="00291C4F" w:rsidRDefault="00000000">
                    <w:pPr>
                      <w:pStyle w:val="Tekstpodstawowy"/>
                      <w:spacing w:before="11"/>
                      <w:ind w:left="20"/>
                    </w:pPr>
                    <w:r>
                      <w:t>36</w:t>
                    </w:r>
                  </w:p>
                </w:txbxContent>
              </v:textbox>
              <w10:wrap anchorx="page" anchory="page"/>
            </v:shape>
          </w:pict>
        </mc:Fallback>
      </mc:AlternateContent>
    </w: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98235" w14:textId="6C9C8A89" w:rsidR="00291C4F" w:rsidRDefault="0053416E">
    <w:pPr>
      <w:pStyle w:val="Tekstpodstawowy"/>
      <w:spacing w:line="14" w:lineRule="auto"/>
      <w:rPr>
        <w:sz w:val="20"/>
      </w:rPr>
    </w:pPr>
    <w:r>
      <w:rPr>
        <w:noProof/>
      </w:rPr>
      <mc:AlternateContent>
        <mc:Choice Requires="wps">
          <w:drawing>
            <wp:anchor distT="0" distB="0" distL="114300" distR="114300" simplePos="0" relativeHeight="502689656" behindDoc="1" locked="0" layoutInCell="1" allowOverlap="1" wp14:anchorId="7DBEBEB6" wp14:editId="64FD8322">
              <wp:simplePos x="0" y="0"/>
              <wp:positionH relativeFrom="page">
                <wp:posOffset>5263515</wp:posOffset>
              </wp:positionH>
              <wp:positionV relativeFrom="page">
                <wp:posOffset>6935470</wp:posOffset>
              </wp:positionV>
              <wp:extent cx="165735" cy="180975"/>
              <wp:effectExtent l="0" t="1270" r="0" b="0"/>
              <wp:wrapNone/>
              <wp:docPr id="1021599708"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837396" w14:textId="77777777" w:rsidR="00291C4F" w:rsidRDefault="00000000">
                          <w:pPr>
                            <w:pStyle w:val="Tekstpodstawowy"/>
                            <w:spacing w:before="11"/>
                            <w:ind w:left="20"/>
                          </w:pPr>
                          <w:r>
                            <w:t>37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BEBEB6" id="_x0000_t202" coordsize="21600,21600" o:spt="202" path="m,l,21600r21600,l21600,xe">
              <v:stroke joinstyle="miter"/>
              <v:path gradientshapeok="t" o:connecttype="rect"/>
            </v:shapetype>
            <v:shape id="_x0000_s1146" type="#_x0000_t202" style="position:absolute;margin-left:414.45pt;margin-top:546.1pt;width:13.05pt;height:14.25pt;z-index:-626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" filled="f" stroked="f">
              <v:textbox inset="0,0,0,0">
                <w:txbxContent>
                  <w:p w14:paraId="2C837396" w14:textId="77777777" w:rsidR="00291C4F" w:rsidRDefault="00000000">
                    <w:pPr>
                      <w:pStyle w:val="Tekstpodstawowy"/>
                      <w:spacing w:before="11"/>
                      <w:ind w:left="20"/>
                    </w:pPr>
                    <w:r>
                      <w:t>37</w:t>
                    </w:r>
                  </w:p>
                </w:txbxContent>
              </v:textbox>
              <w10:wrap anchorx="page" anchory="page"/>
            </v:shape>
          </w:pict>
        </mc:Fallback>
      </mc:AlternateContent>
    </w: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669F3" w14:textId="415BC8EF" w:rsidR="00291C4F" w:rsidRDefault="0053416E">
    <w:pPr>
      <w:pStyle w:val="Tekstpodstawowy"/>
      <w:spacing w:line="14" w:lineRule="auto"/>
      <w:rPr>
        <w:sz w:val="20"/>
      </w:rPr>
    </w:pPr>
    <w:r>
      <w:rPr>
        <w:noProof/>
      </w:rPr>
      <mc:AlternateContent>
        <mc:Choice Requires="wps">
          <w:drawing>
            <wp:anchor distT="0" distB="0" distL="114300" distR="114300" simplePos="0" relativeHeight="502689680" behindDoc="1" locked="0" layoutInCell="1" allowOverlap="1" wp14:anchorId="19A73758" wp14:editId="4C7BB857">
              <wp:simplePos x="0" y="0"/>
              <wp:positionH relativeFrom="page">
                <wp:posOffset>5263515</wp:posOffset>
              </wp:positionH>
              <wp:positionV relativeFrom="page">
                <wp:posOffset>6935470</wp:posOffset>
              </wp:positionV>
              <wp:extent cx="165735" cy="180975"/>
              <wp:effectExtent l="0" t="1270" r="0" b="0"/>
              <wp:wrapNone/>
              <wp:docPr id="1401839549"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F9FE2" w14:textId="77777777" w:rsidR="00291C4F" w:rsidRDefault="00000000">
                          <w:pPr>
                            <w:pStyle w:val="Tekstpodstawowy"/>
                            <w:spacing w:before="11"/>
                            <w:ind w:left="20"/>
                          </w:pPr>
                          <w:r>
                            <w:t>38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9A73758" id="_x0000_t202" coordsize="21600,21600" o:spt="202" path="m,l,21600r21600,l21600,xe">
              <v:stroke joinstyle="miter"/>
              <v:path gradientshapeok="t" o:connecttype="rect"/>
            </v:shapetype>
            <v:shape id="Text Box 83" o:spid="_x0000_s1147" type="#_x0000_t202" style="position:absolute;margin-left:414.45pt;margin-top:546.1pt;width:13.05pt;height:14.25pt;z-index:-626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" filled="f" stroked="f">
              <v:textbox inset="0,0,0,0">
                <w:txbxContent>
                  <w:p w14:paraId="014F9FE2" w14:textId="77777777" w:rsidR="00291C4F" w:rsidRDefault="00000000">
                    <w:pPr>
                      <w:pStyle w:val="Tekstpodstawowy"/>
                      <w:spacing w:before="11"/>
                      <w:ind w:left="20"/>
                    </w:pPr>
                    <w:r>
                      <w:t>38</w:t>
                    </w:r>
                  </w:p>
                </w:txbxContent>
              </v:textbox>
              <w10:wrap anchorx="page" anchory="page"/>
            </v:shape>
          </w:pict>
        </mc:Fallback>
      </mc:AlternateContent>
    </w: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135E8" w14:textId="6118E031" w:rsidR="00291C4F" w:rsidRDefault="0053416E">
    <w:pPr>
      <w:pStyle w:val="Tekstpodstawowy"/>
      <w:spacing w:line="14" w:lineRule="auto"/>
      <w:rPr>
        <w:sz w:val="20"/>
      </w:rPr>
    </w:pPr>
    <w:r>
      <w:rPr>
        <w:noProof/>
      </w:rPr>
      <mc:AlternateContent>
        <mc:Choice Requires="wps">
          <w:drawing>
            <wp:anchor distT="0" distB="0" distL="114300" distR="114300" simplePos="0" relativeHeight="502689776" behindDoc="1" locked="0" layoutInCell="1" allowOverlap="1" wp14:anchorId="083F5C9B" wp14:editId="6D473DC0">
              <wp:simplePos x="0" y="0"/>
              <wp:positionH relativeFrom="page">
                <wp:posOffset>3788410</wp:posOffset>
              </wp:positionH>
              <wp:positionV relativeFrom="page">
                <wp:posOffset>10431145</wp:posOffset>
              </wp:positionV>
              <wp:extent cx="165735" cy="180975"/>
              <wp:effectExtent l="0" t="1270" r="0" b="0"/>
              <wp:wrapNone/>
              <wp:docPr id="1169309104"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94C14F" w14:textId="77777777" w:rsidR="00291C4F" w:rsidRDefault="00000000">
                          <w:pPr>
                            <w:pStyle w:val="Tekstpodstawowy"/>
                            <w:spacing w:before="11"/>
                            <w:ind w:left="20"/>
                          </w:pPr>
                          <w:r>
                            <w:t>39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3F5C9B" id="_x0000_t202" coordsize="21600,21600" o:spt="202" path="m,l,21600r21600,l21600,xe">
              <v:stroke joinstyle="miter"/>
              <v:path gradientshapeok="t" o:connecttype="rect"/>
            </v:shapetype>
            <v:shape id="Text Box 79" o:spid="_x0000_s1150" type="#_x0000_t202" style="position:absolute;margin-left:298.3pt;margin-top:821.35pt;width:13.05pt;height:14.25pt;z-index:-62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" filled="f" stroked="f">
              <v:textbox inset="0,0,0,0">
                <w:txbxContent>
                  <w:p w14:paraId="4494C14F" w14:textId="77777777" w:rsidR="00291C4F" w:rsidRDefault="00000000">
                    <w:pPr>
                      <w:pStyle w:val="Tekstpodstawowy"/>
                      <w:spacing w:before="11"/>
                      <w:ind w:left="20"/>
                    </w:pPr>
                    <w:r>
                      <w:t>39</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8A3C3" w14:textId="6267F775" w:rsidR="00291C4F" w:rsidRDefault="0053416E">
    <w:pPr>
      <w:pStyle w:val="Tekstpodstawowy"/>
      <w:spacing w:line="14" w:lineRule="auto"/>
      <w:rPr>
        <w:sz w:val="20"/>
      </w:rPr>
    </w:pPr>
    <w:r>
      <w:rPr>
        <w:noProof/>
      </w:rPr>
      <mc:AlternateContent>
        <mc:Choice Requires="wps">
          <w:drawing>
            <wp:anchor distT="0" distB="0" distL="114300" distR="114300" simplePos="0" relativeHeight="502688960" behindDoc="1" locked="0" layoutInCell="1" allowOverlap="1" wp14:anchorId="4BCD2217" wp14:editId="7AB08EEC">
              <wp:simplePos x="0" y="0"/>
              <wp:positionH relativeFrom="page">
                <wp:posOffset>3698240</wp:posOffset>
              </wp:positionH>
              <wp:positionV relativeFrom="page">
                <wp:posOffset>10068560</wp:posOffset>
              </wp:positionV>
              <wp:extent cx="165735" cy="180975"/>
              <wp:effectExtent l="2540" t="635" r="3175" b="0"/>
              <wp:wrapNone/>
              <wp:docPr id="727959721"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E00AC" w14:textId="77777777" w:rsidR="00291C4F" w:rsidRDefault="00000000">
                          <w:pPr>
                            <w:pStyle w:val="Tekstpodstawowy"/>
                            <w:spacing w:before="11"/>
                            <w:ind w:left="20"/>
                          </w:pPr>
                          <w:r>
                            <w:t>11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CD2217" id="_x0000_t202" coordsize="21600,21600" o:spt="202" path="m,l,21600r21600,l21600,xe">
              <v:stroke joinstyle="miter"/>
              <v:path gradientshapeok="t" o:connecttype="rect"/>
            </v:shapetype>
            <v:shape id="Text Box 113" o:spid="_x0000_s1120" type="#_x0000_t202" style="position:absolute;margin-left:291.2pt;margin-top:792.8pt;width:13.05pt;height:14.25pt;z-index:-6275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Ch3zED2gEAAJcDAAAOAAAAAAAAAAAAAAAAAC4CAABkcnMvZTJvRG9jLnhtbFBLAQItABQABgAI&#10;AAAAIQAcK5264QAAAA0BAAAPAAAAAAAAAAAAAAAAADQEAABkcnMvZG93bnJldi54bWxQSwUGAAAA&#10;AAQABADzAAAAQgUAAAAA&#10;" filled="f" stroked="f">
              <v:textbox inset="0,0,0,0">
                <w:txbxContent>
                  <w:p w14:paraId="062E00AC" w14:textId="77777777" w:rsidR="00291C4F" w:rsidRDefault="00000000">
                    <w:pPr>
                      <w:pStyle w:val="Tekstpodstawowy"/>
                      <w:spacing w:before="11"/>
                      <w:ind w:left="20"/>
                    </w:pPr>
                    <w:r>
                      <w:t>11</w:t>
                    </w:r>
                  </w:p>
                </w:txbxContent>
              </v:textbox>
              <w10:wrap anchorx="page" anchory="page"/>
            </v:shape>
          </w:pict>
        </mc:Fallback>
      </mc:AlternateContent>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D40F" w14:textId="00B0980F" w:rsidR="00291C4F" w:rsidRDefault="0053416E">
    <w:pPr>
      <w:pStyle w:val="Tekstpodstawowy"/>
      <w:spacing w:line="14" w:lineRule="auto"/>
      <w:rPr>
        <w:sz w:val="20"/>
      </w:rPr>
    </w:pPr>
    <w:r>
      <w:rPr>
        <w:noProof/>
      </w:rPr>
      <mc:AlternateContent>
        <mc:Choice Requires="wps">
          <w:drawing>
            <wp:anchor distT="0" distB="0" distL="114300" distR="114300" simplePos="0" relativeHeight="502689800" behindDoc="1" locked="0" layoutInCell="1" allowOverlap="1" wp14:anchorId="01D05E5C" wp14:editId="5B204980">
              <wp:simplePos x="0" y="0"/>
              <wp:positionH relativeFrom="page">
                <wp:posOffset>3788410</wp:posOffset>
              </wp:positionH>
              <wp:positionV relativeFrom="page">
                <wp:posOffset>10431145</wp:posOffset>
              </wp:positionV>
              <wp:extent cx="165735" cy="180975"/>
              <wp:effectExtent l="0" t="1270" r="0" b="0"/>
              <wp:wrapNone/>
              <wp:docPr id="702713831"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42E729" w14:textId="77777777" w:rsidR="00291C4F" w:rsidRDefault="00000000">
                          <w:pPr>
                            <w:pStyle w:val="Tekstpodstawowy"/>
                            <w:spacing w:before="11"/>
                            <w:ind w:left="20"/>
                          </w:pPr>
                          <w:r>
                            <w:t>40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D05E5C" id="_x0000_t202" coordsize="21600,21600" o:spt="202" path="m,l,21600r21600,l21600,xe">
              <v:stroke joinstyle="miter"/>
              <v:path gradientshapeok="t" o:connecttype="rect"/>
            </v:shapetype>
            <v:shape id="Text Box 78" o:spid="_x0000_s1151" type="#_x0000_t202" style="position:absolute;margin-left:298.3pt;margin-top:821.35pt;width:13.05pt;height:14.25pt;z-index:-626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" filled="f" stroked="f">
              <v:textbox inset="0,0,0,0">
                <w:txbxContent>
                  <w:p w14:paraId="4642E729" w14:textId="77777777" w:rsidR="00291C4F" w:rsidRDefault="00000000">
                    <w:pPr>
                      <w:pStyle w:val="Tekstpodstawowy"/>
                      <w:spacing w:before="11"/>
                      <w:ind w:left="20"/>
                    </w:pPr>
                    <w:r>
                      <w:t>40</w:t>
                    </w:r>
                  </w:p>
                </w:txbxContent>
              </v:textbox>
              <w10:wrap anchorx="page" anchory="page"/>
            </v:shape>
          </w:pict>
        </mc:Fallback>
      </mc:AlternateContent>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48863E" w14:textId="6E6CCB8C" w:rsidR="00291C4F" w:rsidRDefault="0053416E">
    <w:pPr>
      <w:pStyle w:val="Tekstpodstawowy"/>
      <w:spacing w:line="14" w:lineRule="auto"/>
      <w:rPr>
        <w:sz w:val="20"/>
      </w:rPr>
    </w:pPr>
    <w:r>
      <w:rPr>
        <w:noProof/>
      </w:rPr>
      <mc:AlternateContent>
        <mc:Choice Requires="wps">
          <w:drawing>
            <wp:anchor distT="0" distB="0" distL="114300" distR="114300" simplePos="0" relativeHeight="502689824" behindDoc="1" locked="0" layoutInCell="1" allowOverlap="1" wp14:anchorId="31C09DCE" wp14:editId="7584458B">
              <wp:simplePos x="0" y="0"/>
              <wp:positionH relativeFrom="page">
                <wp:posOffset>3788410</wp:posOffset>
              </wp:positionH>
              <wp:positionV relativeFrom="page">
                <wp:posOffset>10431145</wp:posOffset>
              </wp:positionV>
              <wp:extent cx="165735" cy="180975"/>
              <wp:effectExtent l="0" t="1270" r="0" b="0"/>
              <wp:wrapNone/>
              <wp:docPr id="1025002483"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5448CA" w14:textId="77777777" w:rsidR="00291C4F" w:rsidRDefault="00000000">
                          <w:pPr>
                            <w:pStyle w:val="Tekstpodstawowy"/>
                            <w:spacing w:before="11"/>
                            <w:ind w:left="20"/>
                          </w:pPr>
                          <w:r>
                            <w:t>41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C09DCE" id="_x0000_t202" coordsize="21600,21600" o:spt="202" path="m,l,21600r21600,l21600,xe">
              <v:stroke joinstyle="miter"/>
              <v:path gradientshapeok="t" o:connecttype="rect"/>
            </v:shapetype>
            <v:shape id="Text Box 77" o:spid="_x0000_s1152" type="#_x0000_t202" style="position:absolute;margin-left:298.3pt;margin-top:821.35pt;width:13.05pt;height:14.25pt;z-index:-62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" filled="f" stroked="f">
              <v:textbox inset="0,0,0,0">
                <w:txbxContent>
                  <w:p w14:paraId="2A5448CA" w14:textId="77777777" w:rsidR="00291C4F" w:rsidRDefault="00000000">
                    <w:pPr>
                      <w:pStyle w:val="Tekstpodstawowy"/>
                      <w:spacing w:before="11"/>
                      <w:ind w:left="20"/>
                    </w:pPr>
                    <w:r>
                      <w:t>41</w:t>
                    </w:r>
                  </w:p>
                </w:txbxContent>
              </v:textbox>
              <w10:wrap anchorx="page" anchory="page"/>
            </v:shape>
          </w:pict>
        </mc:Fallback>
      </mc:AlternateContent>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6035F" w14:textId="6B274745" w:rsidR="00291C4F" w:rsidRDefault="0053416E">
    <w:pPr>
      <w:pStyle w:val="Tekstpodstawowy"/>
      <w:spacing w:line="14" w:lineRule="auto"/>
      <w:rPr>
        <w:sz w:val="20"/>
      </w:rPr>
    </w:pPr>
    <w:r>
      <w:rPr>
        <w:noProof/>
      </w:rPr>
      <mc:AlternateContent>
        <mc:Choice Requires="wps">
          <w:drawing>
            <wp:anchor distT="0" distB="0" distL="114300" distR="114300" simplePos="0" relativeHeight="502689872" behindDoc="1" locked="0" layoutInCell="1" allowOverlap="1" wp14:anchorId="5B3E37E5" wp14:editId="284E9E9A">
              <wp:simplePos x="0" y="0"/>
              <wp:positionH relativeFrom="page">
                <wp:posOffset>3788410</wp:posOffset>
              </wp:positionH>
              <wp:positionV relativeFrom="page">
                <wp:posOffset>10431145</wp:posOffset>
              </wp:positionV>
              <wp:extent cx="165735" cy="180975"/>
              <wp:effectExtent l="0" t="1270" r="0" b="0"/>
              <wp:wrapNone/>
              <wp:docPr id="661204995"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0D8522" w14:textId="77777777" w:rsidR="00291C4F" w:rsidRDefault="00000000">
                          <w:pPr>
                            <w:pStyle w:val="Tekstpodstawowy"/>
                            <w:spacing w:before="11"/>
                            <w:ind w:left="20"/>
                          </w:pPr>
                          <w:r>
                            <w:t>43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3E37E5" id="_x0000_t202" coordsize="21600,21600" o:spt="202" path="m,l,21600r21600,l21600,xe">
              <v:stroke joinstyle="miter"/>
              <v:path gradientshapeok="t" o:connecttype="rect"/>
            </v:shapetype>
            <v:shape id="Text Box 75" o:spid="_x0000_s1153" type="#_x0000_t202" style="position:absolute;margin-left:298.3pt;margin-top:821.35pt;width:13.05pt;height:14.25pt;z-index:-6266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" filled="f" stroked="f">
              <v:textbox inset="0,0,0,0">
                <w:txbxContent>
                  <w:p w14:paraId="420D8522" w14:textId="77777777" w:rsidR="00291C4F" w:rsidRDefault="00000000">
                    <w:pPr>
                      <w:pStyle w:val="Tekstpodstawowy"/>
                      <w:spacing w:before="11"/>
                      <w:ind w:left="20"/>
                    </w:pPr>
                    <w:r>
                      <w:t>43</w:t>
                    </w:r>
                  </w:p>
                </w:txbxContent>
              </v:textbox>
              <w10:wrap anchorx="page" anchory="page"/>
            </v:shape>
          </w:pict>
        </mc:Fallback>
      </mc:AlternateContent>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A459AF" w14:textId="1C7FB5D6" w:rsidR="00291C4F" w:rsidRDefault="0053416E">
    <w:pPr>
      <w:pStyle w:val="Tekstpodstawowy"/>
      <w:spacing w:line="14" w:lineRule="auto"/>
      <w:rPr>
        <w:sz w:val="20"/>
      </w:rPr>
    </w:pPr>
    <w:r>
      <w:rPr>
        <w:noProof/>
      </w:rPr>
      <mc:AlternateContent>
        <mc:Choice Requires="wps">
          <w:drawing>
            <wp:anchor distT="0" distB="0" distL="114300" distR="114300" simplePos="0" relativeHeight="502689968" behindDoc="1" locked="0" layoutInCell="1" allowOverlap="1" wp14:anchorId="36E0CC3A" wp14:editId="540D4793">
              <wp:simplePos x="0" y="0"/>
              <wp:positionH relativeFrom="page">
                <wp:posOffset>5261610</wp:posOffset>
              </wp:positionH>
              <wp:positionV relativeFrom="page">
                <wp:posOffset>7303770</wp:posOffset>
              </wp:positionV>
              <wp:extent cx="165735" cy="180975"/>
              <wp:effectExtent l="3810" t="0" r="1905" b="1905"/>
              <wp:wrapNone/>
              <wp:docPr id="493483006"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D95815" w14:textId="77777777" w:rsidR="00291C4F" w:rsidRDefault="00000000">
                          <w:pPr>
                            <w:pStyle w:val="Tekstpodstawowy"/>
                            <w:spacing w:before="11"/>
                            <w:ind w:left="20"/>
                          </w:pPr>
                          <w:r>
                            <w:t>44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E0CC3A" id="_x0000_t202" coordsize="21600,21600" o:spt="202" path="m,l,21600r21600,l21600,xe">
              <v:stroke joinstyle="miter"/>
              <v:path gradientshapeok="t" o:connecttype="rect"/>
            </v:shapetype>
            <v:shape id="Text Box 71" o:spid="_x0000_s1156" type="#_x0000_t202" style="position:absolute;margin-left:414.3pt;margin-top:575.1pt;width:13.05pt;height:14.25pt;z-index:-626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" filled="f" stroked="f">
              <v:textbox inset="0,0,0,0">
                <w:txbxContent>
                  <w:p w14:paraId="7DD95815" w14:textId="77777777" w:rsidR="00291C4F" w:rsidRDefault="00000000">
                    <w:pPr>
                      <w:pStyle w:val="Tekstpodstawowy"/>
                      <w:spacing w:before="11"/>
                      <w:ind w:left="20"/>
                    </w:pPr>
                    <w:r>
                      <w:t>44</w:t>
                    </w:r>
                  </w:p>
                </w:txbxContent>
              </v:textbox>
              <w10:wrap anchorx="page" anchory="page"/>
            </v:shape>
          </w:pict>
        </mc:Fallback>
      </mc:AlternateContent>
    </w:r>
  </w:p>
</w:ftr>
</file>

<file path=word/footer3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58EB1" w14:textId="35991B6C" w:rsidR="00291C4F" w:rsidRDefault="0053416E">
    <w:pPr>
      <w:pStyle w:val="Tekstpodstawowy"/>
      <w:spacing w:line="14" w:lineRule="auto"/>
      <w:rPr>
        <w:sz w:val="20"/>
      </w:rPr>
    </w:pPr>
    <w:r>
      <w:rPr>
        <w:noProof/>
      </w:rPr>
      <mc:AlternateContent>
        <mc:Choice Requires="wps">
          <w:drawing>
            <wp:anchor distT="0" distB="0" distL="114300" distR="114300" simplePos="0" relativeHeight="502689992" behindDoc="1" locked="0" layoutInCell="1" allowOverlap="1" wp14:anchorId="6907A58F" wp14:editId="020FDCDF">
              <wp:simplePos x="0" y="0"/>
              <wp:positionH relativeFrom="page">
                <wp:posOffset>5261610</wp:posOffset>
              </wp:positionH>
              <wp:positionV relativeFrom="page">
                <wp:posOffset>7303770</wp:posOffset>
              </wp:positionV>
              <wp:extent cx="165735" cy="180975"/>
              <wp:effectExtent l="3810" t="0" r="1905" b="1905"/>
              <wp:wrapNone/>
              <wp:docPr id="1179680980" name="Text Box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B98DA5" w14:textId="77777777" w:rsidR="00291C4F" w:rsidRDefault="00000000">
                          <w:pPr>
                            <w:pStyle w:val="Tekstpodstawowy"/>
                            <w:spacing w:before="11"/>
                            <w:ind w:left="20"/>
                          </w:pPr>
                          <w:r>
                            <w:t>45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07A58F" id="_x0000_t202" coordsize="21600,21600" o:spt="202" path="m,l,21600r21600,l21600,xe">
              <v:stroke joinstyle="miter"/>
              <v:path gradientshapeok="t" o:connecttype="rect"/>
            </v:shapetype>
            <v:shape id="Text Box 70" o:spid="_x0000_s1157" type="#_x0000_t202" style="position:absolute;margin-left:414.3pt;margin-top:575.1pt;width:13.05pt;height:14.25pt;z-index:-6264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" filled="f" stroked="f">
              <v:textbox inset="0,0,0,0">
                <w:txbxContent>
                  <w:p w14:paraId="3FB98DA5" w14:textId="77777777" w:rsidR="00291C4F" w:rsidRDefault="00000000">
                    <w:pPr>
                      <w:pStyle w:val="Tekstpodstawowy"/>
                      <w:spacing w:before="11"/>
                      <w:ind w:left="20"/>
                    </w:pPr>
                    <w:r>
                      <w:t>45</w:t>
                    </w:r>
                  </w:p>
                </w:txbxContent>
              </v:textbox>
              <w10:wrap anchorx="page" anchory="page"/>
            </v:shape>
          </w:pict>
        </mc:Fallback>
      </mc:AlternateContent>
    </w:r>
  </w:p>
</w:ftr>
</file>

<file path=word/footer3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45344F" w14:textId="2832793F" w:rsidR="00291C4F" w:rsidRDefault="0053416E">
    <w:pPr>
      <w:pStyle w:val="Tekstpodstawowy"/>
      <w:spacing w:line="14" w:lineRule="auto"/>
      <w:rPr>
        <w:sz w:val="20"/>
      </w:rPr>
    </w:pPr>
    <w:r>
      <w:rPr>
        <w:noProof/>
      </w:rPr>
      <mc:AlternateContent>
        <mc:Choice Requires="wps">
          <w:drawing>
            <wp:anchor distT="0" distB="0" distL="114300" distR="114300" simplePos="0" relativeHeight="502690016" behindDoc="1" locked="0" layoutInCell="1" allowOverlap="1" wp14:anchorId="65674CA4" wp14:editId="2403286C">
              <wp:simplePos x="0" y="0"/>
              <wp:positionH relativeFrom="page">
                <wp:posOffset>5261610</wp:posOffset>
              </wp:positionH>
              <wp:positionV relativeFrom="page">
                <wp:posOffset>7303770</wp:posOffset>
              </wp:positionV>
              <wp:extent cx="165735" cy="180975"/>
              <wp:effectExtent l="3810" t="0" r="1905" b="1905"/>
              <wp:wrapNone/>
              <wp:docPr id="849686416"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157EB3" w14:textId="77777777" w:rsidR="00291C4F" w:rsidRDefault="00000000">
                          <w:pPr>
                            <w:pStyle w:val="Tekstpodstawowy"/>
                            <w:spacing w:before="11"/>
                            <w:ind w:left="20"/>
                          </w:pPr>
                          <w:r>
                            <w:t>46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74CA4" id="_x0000_t202" coordsize="21600,21600" o:spt="202" path="m,l,21600r21600,l21600,xe">
              <v:stroke joinstyle="miter"/>
              <v:path gradientshapeok="t" o:connecttype="rect"/>
            </v:shapetype>
            <v:shape id="Text Box 69" o:spid="_x0000_s1158" type="#_x0000_t202" style="position:absolute;margin-left:414.3pt;margin-top:575.1pt;width:13.05pt;height:14.25pt;z-index:-626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" filled="f" stroked="f">
              <v:textbox inset="0,0,0,0">
                <w:txbxContent>
                  <w:p w14:paraId="45157EB3" w14:textId="77777777" w:rsidR="00291C4F" w:rsidRDefault="00000000">
                    <w:pPr>
                      <w:pStyle w:val="Tekstpodstawowy"/>
                      <w:spacing w:before="11"/>
                      <w:ind w:left="20"/>
                    </w:pPr>
                    <w:r>
                      <w:t>46</w:t>
                    </w:r>
                  </w:p>
                </w:txbxContent>
              </v:textbox>
              <w10:wrap anchorx="page" anchory="page"/>
            </v:shape>
          </w:pict>
        </mc:Fallback>
      </mc:AlternateContent>
    </w:r>
  </w:p>
</w:ftr>
</file>

<file path=word/footer3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58B8D5" w14:textId="3DFBBDE5" w:rsidR="00291C4F" w:rsidRDefault="0053416E">
    <w:pPr>
      <w:pStyle w:val="Tekstpodstawowy"/>
      <w:spacing w:line="14" w:lineRule="auto"/>
      <w:rPr>
        <w:sz w:val="20"/>
      </w:rPr>
    </w:pPr>
    <w:r>
      <w:rPr>
        <w:noProof/>
      </w:rPr>
      <mc:AlternateContent>
        <mc:Choice Requires="wps">
          <w:drawing>
            <wp:anchor distT="0" distB="0" distL="114300" distR="114300" simplePos="0" relativeHeight="502690040" behindDoc="1" locked="0" layoutInCell="1" allowOverlap="1" wp14:anchorId="46F42CC8" wp14:editId="27DF563A">
              <wp:simplePos x="0" y="0"/>
              <wp:positionH relativeFrom="page">
                <wp:posOffset>5261610</wp:posOffset>
              </wp:positionH>
              <wp:positionV relativeFrom="page">
                <wp:posOffset>7303770</wp:posOffset>
              </wp:positionV>
              <wp:extent cx="165735" cy="180975"/>
              <wp:effectExtent l="3810" t="0" r="1905" b="1905"/>
              <wp:wrapNone/>
              <wp:docPr id="182456643"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02F777" w14:textId="77777777" w:rsidR="00291C4F" w:rsidRDefault="00000000">
                          <w:pPr>
                            <w:pStyle w:val="Tekstpodstawowy"/>
                            <w:spacing w:before="11"/>
                            <w:ind w:left="20"/>
                          </w:pPr>
                          <w:r>
                            <w:t>47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F42CC8" id="_x0000_t202" coordsize="21600,21600" o:spt="202" path="m,l,21600r21600,l21600,xe">
              <v:stroke joinstyle="miter"/>
              <v:path gradientshapeok="t" o:connecttype="rect"/>
            </v:shapetype>
            <v:shape id="Text Box 68" o:spid="_x0000_s1159" type="#_x0000_t202" style="position:absolute;margin-left:414.3pt;margin-top:575.1pt;width:13.05pt;height:14.25pt;z-index:-626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" filled="f" stroked="f">
              <v:textbox inset="0,0,0,0">
                <w:txbxContent>
                  <w:p w14:paraId="7802F777" w14:textId="77777777" w:rsidR="00291C4F" w:rsidRDefault="00000000">
                    <w:pPr>
                      <w:pStyle w:val="Tekstpodstawowy"/>
                      <w:spacing w:before="11"/>
                      <w:ind w:left="20"/>
                    </w:pPr>
                    <w:r>
                      <w:t>47</w:t>
                    </w:r>
                  </w:p>
                </w:txbxContent>
              </v:textbox>
              <w10:wrap anchorx="page" anchory="page"/>
            </v:shape>
          </w:pict>
        </mc:Fallback>
      </mc:AlternateContent>
    </w:r>
  </w:p>
</w:ftr>
</file>

<file path=word/footer3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857F29" w14:textId="27A666DE" w:rsidR="00291C4F" w:rsidRDefault="0053416E">
    <w:pPr>
      <w:pStyle w:val="Tekstpodstawowy"/>
      <w:spacing w:line="14" w:lineRule="auto"/>
      <w:rPr>
        <w:sz w:val="20"/>
      </w:rPr>
    </w:pPr>
    <w:r>
      <w:rPr>
        <w:noProof/>
      </w:rPr>
      <mc:AlternateContent>
        <mc:Choice Requires="wps">
          <w:drawing>
            <wp:anchor distT="0" distB="0" distL="114300" distR="114300" simplePos="0" relativeHeight="502690064" behindDoc="1" locked="0" layoutInCell="1" allowOverlap="1" wp14:anchorId="2066E281" wp14:editId="4960F511">
              <wp:simplePos x="0" y="0"/>
              <wp:positionH relativeFrom="page">
                <wp:posOffset>5261610</wp:posOffset>
              </wp:positionH>
              <wp:positionV relativeFrom="page">
                <wp:posOffset>7303770</wp:posOffset>
              </wp:positionV>
              <wp:extent cx="165735" cy="180975"/>
              <wp:effectExtent l="3810" t="0" r="1905" b="1905"/>
              <wp:wrapNone/>
              <wp:docPr id="1206226032"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DCD5CB" w14:textId="77777777" w:rsidR="00291C4F" w:rsidRDefault="00000000">
                          <w:pPr>
                            <w:pStyle w:val="Tekstpodstawowy"/>
                            <w:spacing w:before="11"/>
                            <w:ind w:left="20"/>
                          </w:pPr>
                          <w:r>
                            <w:t>48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66E281" id="_x0000_t202" coordsize="21600,21600" o:spt="202" path="m,l,21600r21600,l21600,xe">
              <v:stroke joinstyle="miter"/>
              <v:path gradientshapeok="t" o:connecttype="rect"/>
            </v:shapetype>
            <v:shape id="Text Box 67" o:spid="_x0000_s1160" type="#_x0000_t202" style="position:absolute;margin-left:414.3pt;margin-top:575.1pt;width:13.05pt;height:14.25pt;z-index:-6264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" filled="f" stroked="f">
              <v:textbox inset="0,0,0,0">
                <w:txbxContent>
                  <w:p w14:paraId="3DDCD5CB" w14:textId="77777777" w:rsidR="00291C4F" w:rsidRDefault="00000000">
                    <w:pPr>
                      <w:pStyle w:val="Tekstpodstawowy"/>
                      <w:spacing w:before="11"/>
                      <w:ind w:left="20"/>
                    </w:pPr>
                    <w:r>
                      <w:t>48</w:t>
                    </w:r>
                  </w:p>
                </w:txbxContent>
              </v:textbox>
              <w10:wrap anchorx="page" anchory="page"/>
            </v:shape>
          </w:pict>
        </mc:Fallback>
      </mc:AlternateContent>
    </w:r>
  </w:p>
</w:ftr>
</file>

<file path=word/footer3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4A0AA" w14:textId="181F6A38" w:rsidR="00291C4F" w:rsidRDefault="0053416E">
    <w:pPr>
      <w:pStyle w:val="Tekstpodstawowy"/>
      <w:spacing w:line="14" w:lineRule="auto"/>
      <w:rPr>
        <w:sz w:val="20"/>
      </w:rPr>
    </w:pPr>
    <w:r>
      <w:rPr>
        <w:noProof/>
      </w:rPr>
      <mc:AlternateContent>
        <mc:Choice Requires="wps">
          <w:drawing>
            <wp:anchor distT="0" distB="0" distL="114300" distR="114300" simplePos="0" relativeHeight="502690160" behindDoc="1" locked="0" layoutInCell="1" allowOverlap="1" wp14:anchorId="52789CE7" wp14:editId="7304BEFA">
              <wp:simplePos x="0" y="0"/>
              <wp:positionH relativeFrom="page">
                <wp:posOffset>3698240</wp:posOffset>
              </wp:positionH>
              <wp:positionV relativeFrom="page">
                <wp:posOffset>10068560</wp:posOffset>
              </wp:positionV>
              <wp:extent cx="165735" cy="180975"/>
              <wp:effectExtent l="2540" t="635" r="3175" b="0"/>
              <wp:wrapNone/>
              <wp:docPr id="8654189"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9F373E" w14:textId="77777777" w:rsidR="00291C4F" w:rsidRDefault="00000000">
                          <w:pPr>
                            <w:pStyle w:val="Tekstpodstawowy"/>
                            <w:spacing w:before="11"/>
                            <w:ind w:left="20"/>
                          </w:pPr>
                          <w:r>
                            <w:t>49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789CE7" id="_x0000_t202" coordsize="21600,21600" o:spt="202" path="m,l,21600r21600,l21600,xe">
              <v:stroke joinstyle="miter"/>
              <v:path gradientshapeok="t" o:connecttype="rect"/>
            </v:shapetype>
            <v:shape id="Text Box 63" o:spid="_x0000_s1163" type="#_x0000_t202" style="position:absolute;margin-left:291.2pt;margin-top:792.8pt;width:13.05pt;height:14.25pt;z-index:-626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C6EQbW2gEAAJgDAAAOAAAAAAAAAAAAAAAAAC4CAABkcnMvZTJvRG9jLnhtbFBLAQItABQABgAI&#10;AAAAIQAcK5264QAAAA0BAAAPAAAAAAAAAAAAAAAAADQEAABkcnMvZG93bnJldi54bWxQSwUGAAAA&#10;AAQABADzAAAAQgUAAAAA&#10;" filled="f" stroked="f">
              <v:textbox inset="0,0,0,0">
                <w:txbxContent>
                  <w:p w14:paraId="1F9F373E" w14:textId="77777777" w:rsidR="00291C4F" w:rsidRDefault="00000000">
                    <w:pPr>
                      <w:pStyle w:val="Tekstpodstawowy"/>
                      <w:spacing w:before="11"/>
                      <w:ind w:left="20"/>
                    </w:pPr>
                    <w:r>
                      <w:t>49</w:t>
                    </w:r>
                  </w:p>
                </w:txbxContent>
              </v:textbox>
              <w10:wrap anchorx="page" anchory="page"/>
            </v:shape>
          </w:pict>
        </mc:Fallback>
      </mc:AlternateContent>
    </w:r>
  </w:p>
</w:ftr>
</file>

<file path=word/footer3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1D6F4" w14:textId="4702D850" w:rsidR="00291C4F" w:rsidRDefault="0053416E">
    <w:pPr>
      <w:pStyle w:val="Tekstpodstawowy"/>
      <w:spacing w:line="14" w:lineRule="auto"/>
      <w:rPr>
        <w:sz w:val="20"/>
      </w:rPr>
    </w:pPr>
    <w:r>
      <w:rPr>
        <w:noProof/>
      </w:rPr>
      <mc:AlternateContent>
        <mc:Choice Requires="wps">
          <w:drawing>
            <wp:anchor distT="0" distB="0" distL="114300" distR="114300" simplePos="0" relativeHeight="502690184" behindDoc="1" locked="0" layoutInCell="1" allowOverlap="1" wp14:anchorId="78282C98" wp14:editId="65CB6587">
              <wp:simplePos x="0" y="0"/>
              <wp:positionH relativeFrom="page">
                <wp:posOffset>3698240</wp:posOffset>
              </wp:positionH>
              <wp:positionV relativeFrom="page">
                <wp:posOffset>10068560</wp:posOffset>
              </wp:positionV>
              <wp:extent cx="165735" cy="180975"/>
              <wp:effectExtent l="2540" t="635" r="3175" b="0"/>
              <wp:wrapNone/>
              <wp:docPr id="847182417"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B3B4A0" w14:textId="77777777" w:rsidR="00291C4F" w:rsidRDefault="00000000">
                          <w:pPr>
                            <w:pStyle w:val="Tekstpodstawowy"/>
                            <w:spacing w:before="11"/>
                            <w:ind w:left="20"/>
                          </w:pPr>
                          <w:r>
                            <w:t>50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282C98" id="_x0000_t202" coordsize="21600,21600" o:spt="202" path="m,l,21600r21600,l21600,xe">
              <v:stroke joinstyle="miter"/>
              <v:path gradientshapeok="t" o:connecttype="rect"/>
            </v:shapetype>
            <v:shape id="_x0000_s1164" type="#_x0000_t202" style="position:absolute;margin-left:291.2pt;margin-top:792.8pt;width:13.05pt;height:14.25pt;z-index:-6262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bwb5KNsBAACYAwAADgAAAAAAAAAAAAAAAAAuAgAAZHJzL2Uyb0RvYy54bWxQSwECLQAUAAYA&#10;CAAAACEAHCuduuEAAAANAQAADwAAAAAAAAAAAAAAAAA1BAAAZHJzL2Rvd25yZXYueG1sUEsFBgAA&#10;AAAEAAQA8wAAAEMFAAAAAA==&#10;" filled="f" stroked="f">
              <v:textbox inset="0,0,0,0">
                <w:txbxContent>
                  <w:p w14:paraId="22B3B4A0" w14:textId="77777777" w:rsidR="00291C4F" w:rsidRDefault="00000000">
                    <w:pPr>
                      <w:pStyle w:val="Tekstpodstawowy"/>
                      <w:spacing w:before="11"/>
                      <w:ind w:left="20"/>
                    </w:pPr>
                    <w:r>
                      <w:t>50</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51FEA" w14:textId="1042BDED" w:rsidR="00291C4F" w:rsidRDefault="0053416E">
    <w:pPr>
      <w:pStyle w:val="Tekstpodstawowy"/>
      <w:spacing w:line="14" w:lineRule="auto"/>
      <w:rPr>
        <w:sz w:val="20"/>
      </w:rPr>
    </w:pPr>
    <w:r>
      <w:rPr>
        <w:noProof/>
      </w:rPr>
      <mc:AlternateContent>
        <mc:Choice Requires="wps">
          <w:drawing>
            <wp:anchor distT="0" distB="0" distL="114300" distR="114300" simplePos="0" relativeHeight="502689008" behindDoc="1" locked="0" layoutInCell="1" allowOverlap="1" wp14:anchorId="301E1614" wp14:editId="088FD09D">
              <wp:simplePos x="0" y="0"/>
              <wp:positionH relativeFrom="page">
                <wp:posOffset>3698240</wp:posOffset>
              </wp:positionH>
              <wp:positionV relativeFrom="page">
                <wp:posOffset>10068560</wp:posOffset>
              </wp:positionV>
              <wp:extent cx="165735" cy="180975"/>
              <wp:effectExtent l="2540" t="635" r="3175" b="0"/>
              <wp:wrapNone/>
              <wp:docPr id="2030845716"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E52FD3E" w14:textId="77777777" w:rsidR="00291C4F" w:rsidRDefault="00000000">
                          <w:pPr>
                            <w:pStyle w:val="Tekstpodstawowy"/>
                            <w:spacing w:before="11"/>
                            <w:ind w:left="20"/>
                          </w:pPr>
                          <w:r>
                            <w:t>13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1E1614" id="_x0000_t202" coordsize="21600,21600" o:spt="202" path="m,l,21600r21600,l21600,xe">
              <v:stroke joinstyle="miter"/>
              <v:path gradientshapeok="t" o:connecttype="rect"/>
            </v:shapetype>
            <v:shape id="Text Box 111" o:spid="_x0000_s1121" type="#_x0000_t202" style="position:absolute;margin-left:291.2pt;margin-top:792.8pt;width:13.05pt;height:14.25pt;z-index:-627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ASLZtW2gEAAJcDAAAOAAAAAAAAAAAAAAAAAC4CAABkcnMvZTJvRG9jLnhtbFBLAQItABQABgAI&#10;AAAAIQAcK5264QAAAA0BAAAPAAAAAAAAAAAAAAAAADQEAABkcnMvZG93bnJldi54bWxQSwUGAAAA&#10;AAQABADzAAAAQgUAAAAA&#10;" filled="f" stroked="f">
              <v:textbox inset="0,0,0,0">
                <w:txbxContent>
                  <w:p w14:paraId="0E52FD3E" w14:textId="77777777" w:rsidR="00291C4F" w:rsidRDefault="00000000">
                    <w:pPr>
                      <w:pStyle w:val="Tekstpodstawowy"/>
                      <w:spacing w:before="11"/>
                      <w:ind w:left="20"/>
                    </w:pPr>
                    <w:r>
                      <w:t>13</w:t>
                    </w:r>
                  </w:p>
                </w:txbxContent>
              </v:textbox>
              <w10:wrap anchorx="page" anchory="page"/>
            </v:shape>
          </w:pict>
        </mc:Fallback>
      </mc:AlternateContent>
    </w:r>
  </w:p>
</w:ftr>
</file>

<file path=word/footer4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A8710" w14:textId="525A3BC4" w:rsidR="00291C4F" w:rsidRDefault="0053416E">
    <w:pPr>
      <w:pStyle w:val="Tekstpodstawowy"/>
      <w:spacing w:line="14" w:lineRule="auto"/>
      <w:rPr>
        <w:sz w:val="20"/>
      </w:rPr>
    </w:pPr>
    <w:r>
      <w:rPr>
        <w:noProof/>
      </w:rPr>
      <mc:AlternateContent>
        <mc:Choice Requires="wps">
          <w:drawing>
            <wp:anchor distT="0" distB="0" distL="114300" distR="114300" simplePos="0" relativeHeight="502690208" behindDoc="1" locked="0" layoutInCell="1" allowOverlap="1" wp14:anchorId="3843CBE4" wp14:editId="59ACB9A1">
              <wp:simplePos x="0" y="0"/>
              <wp:positionH relativeFrom="page">
                <wp:posOffset>3698240</wp:posOffset>
              </wp:positionH>
              <wp:positionV relativeFrom="page">
                <wp:posOffset>10068560</wp:posOffset>
              </wp:positionV>
              <wp:extent cx="165735" cy="180975"/>
              <wp:effectExtent l="2540" t="635" r="3175" b="0"/>
              <wp:wrapNone/>
              <wp:docPr id="38127464"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855713" w14:textId="77777777" w:rsidR="00291C4F" w:rsidRDefault="00000000">
                          <w:pPr>
                            <w:pStyle w:val="Tekstpodstawowy"/>
                            <w:spacing w:before="11"/>
                            <w:ind w:left="20"/>
                          </w:pPr>
                          <w:r>
                            <w:t>51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843CBE4" id="_x0000_t202" coordsize="21600,21600" o:spt="202" path="m,l,21600r21600,l21600,xe">
              <v:stroke joinstyle="miter"/>
              <v:path gradientshapeok="t" o:connecttype="rect"/>
            </v:shapetype>
            <v:shape id="Text Box 61" o:spid="_x0000_s1165" type="#_x0000_t202" style="position:absolute;margin-left:291.2pt;margin-top:792.8pt;width:13.05pt;height:14.25pt;z-index:-6262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3PRTfdsBAACYAwAADgAAAAAAAAAAAAAAAAAuAgAAZHJzL2Uyb0RvYy54bWxQSwECLQAUAAYA&#10;CAAAACEAHCuduuEAAAANAQAADwAAAAAAAAAAAAAAAAA1BAAAZHJzL2Rvd25yZXYueG1sUEsFBgAA&#10;AAAEAAQA8wAAAEMFAAAAAA==&#10;" filled="f" stroked="f">
              <v:textbox inset="0,0,0,0">
                <w:txbxContent>
                  <w:p w14:paraId="22855713" w14:textId="77777777" w:rsidR="00291C4F" w:rsidRDefault="00000000">
                    <w:pPr>
                      <w:pStyle w:val="Tekstpodstawowy"/>
                      <w:spacing w:before="11"/>
                      <w:ind w:left="20"/>
                    </w:pPr>
                    <w:r>
                      <w:t>51</w:t>
                    </w:r>
                  </w:p>
                </w:txbxContent>
              </v:textbox>
              <w10:wrap anchorx="page" anchory="page"/>
            </v:shape>
          </w:pict>
        </mc:Fallback>
      </mc:AlternateContent>
    </w:r>
  </w:p>
</w:ftr>
</file>

<file path=word/footer4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3A4009" w14:textId="66BD8BB6" w:rsidR="00291C4F" w:rsidRDefault="0053416E">
    <w:pPr>
      <w:pStyle w:val="Tekstpodstawowy"/>
      <w:spacing w:line="14" w:lineRule="auto"/>
      <w:rPr>
        <w:sz w:val="20"/>
      </w:rPr>
    </w:pPr>
    <w:r>
      <w:rPr>
        <w:noProof/>
      </w:rPr>
      <mc:AlternateContent>
        <mc:Choice Requires="wps">
          <w:drawing>
            <wp:anchor distT="0" distB="0" distL="114300" distR="114300" simplePos="0" relativeHeight="502690232" behindDoc="1" locked="0" layoutInCell="1" allowOverlap="1" wp14:anchorId="1BF1A94B" wp14:editId="643BD740">
              <wp:simplePos x="0" y="0"/>
              <wp:positionH relativeFrom="page">
                <wp:posOffset>3698240</wp:posOffset>
              </wp:positionH>
              <wp:positionV relativeFrom="page">
                <wp:posOffset>10068560</wp:posOffset>
              </wp:positionV>
              <wp:extent cx="165735" cy="180975"/>
              <wp:effectExtent l="2540" t="635" r="3175" b="0"/>
              <wp:wrapNone/>
              <wp:docPr id="370093168"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139ECC" w14:textId="77777777" w:rsidR="00291C4F" w:rsidRDefault="00000000">
                          <w:pPr>
                            <w:pStyle w:val="Tekstpodstawowy"/>
                            <w:spacing w:before="11"/>
                            <w:ind w:left="20"/>
                          </w:pPr>
                          <w:r>
                            <w:t>52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F1A94B" id="_x0000_t202" coordsize="21600,21600" o:spt="202" path="m,l,21600r21600,l21600,xe">
              <v:stroke joinstyle="miter"/>
              <v:path gradientshapeok="t" o:connecttype="rect"/>
            </v:shapetype>
            <v:shape id="Text Box 60" o:spid="_x0000_s1166" type="#_x0000_t202" style="position:absolute;margin-left:291.2pt;margin-top:792.8pt;width:13.05pt;height:14.25pt;z-index:-626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hC92DtsBAACYAwAADgAAAAAAAAAAAAAAAAAuAgAAZHJzL2Uyb0RvYy54bWxQSwECLQAUAAYA&#10;CAAAACEAHCuduuEAAAANAQAADwAAAAAAAAAAAAAAAAA1BAAAZHJzL2Rvd25yZXYueG1sUEsFBgAA&#10;AAAEAAQA8wAAAEMFAAAAAA==&#10;" filled="f" stroked="f">
              <v:textbox inset="0,0,0,0">
                <w:txbxContent>
                  <w:p w14:paraId="34139ECC" w14:textId="77777777" w:rsidR="00291C4F" w:rsidRDefault="00000000">
                    <w:pPr>
                      <w:pStyle w:val="Tekstpodstawowy"/>
                      <w:spacing w:before="11"/>
                      <w:ind w:left="20"/>
                    </w:pPr>
                    <w:r>
                      <w:t>52</w:t>
                    </w:r>
                  </w:p>
                </w:txbxContent>
              </v:textbox>
              <w10:wrap anchorx="page" anchory="page"/>
            </v:shape>
          </w:pict>
        </mc:Fallback>
      </mc:AlternateContent>
    </w:r>
  </w:p>
</w:ftr>
</file>

<file path=word/footer4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45FF1" w14:textId="3287EA88" w:rsidR="00291C4F" w:rsidRDefault="0053416E">
    <w:pPr>
      <w:pStyle w:val="Tekstpodstawowy"/>
      <w:spacing w:line="14" w:lineRule="auto"/>
      <w:rPr>
        <w:sz w:val="20"/>
      </w:rPr>
    </w:pPr>
    <w:r>
      <w:rPr>
        <w:noProof/>
      </w:rPr>
      <mc:AlternateContent>
        <mc:Choice Requires="wps">
          <w:drawing>
            <wp:anchor distT="0" distB="0" distL="114300" distR="114300" simplePos="0" relativeHeight="502690256" behindDoc="1" locked="0" layoutInCell="1" allowOverlap="1" wp14:anchorId="20F87651" wp14:editId="33C1F2AF">
              <wp:simplePos x="0" y="0"/>
              <wp:positionH relativeFrom="page">
                <wp:posOffset>3698240</wp:posOffset>
              </wp:positionH>
              <wp:positionV relativeFrom="page">
                <wp:posOffset>10068560</wp:posOffset>
              </wp:positionV>
              <wp:extent cx="165735" cy="180975"/>
              <wp:effectExtent l="2540" t="635" r="3175" b="0"/>
              <wp:wrapNone/>
              <wp:docPr id="2031428801"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5EE385" w14:textId="77777777" w:rsidR="00291C4F" w:rsidRDefault="00000000">
                          <w:pPr>
                            <w:pStyle w:val="Tekstpodstawowy"/>
                            <w:spacing w:before="11"/>
                            <w:ind w:left="20"/>
                          </w:pPr>
                          <w:r>
                            <w:t>53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0F87651" id="_x0000_t202" coordsize="21600,21600" o:spt="202" path="m,l,21600r21600,l21600,xe">
              <v:stroke joinstyle="miter"/>
              <v:path gradientshapeok="t" o:connecttype="rect"/>
            </v:shapetype>
            <v:shape id="Text Box 59" o:spid="_x0000_s1167" type="#_x0000_t202" style="position:absolute;margin-left:291.2pt;margin-top:792.8pt;width:13.05pt;height:14.25pt;z-index:-62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A33dxb2gEAAJgDAAAOAAAAAAAAAAAAAAAAAC4CAABkcnMvZTJvRG9jLnhtbFBLAQItABQABgAI&#10;AAAAIQAcK5264QAAAA0BAAAPAAAAAAAAAAAAAAAAADQEAABkcnMvZG93bnJldi54bWxQSwUGAAAA&#10;AAQABADzAAAAQgUAAAAA&#10;" filled="f" stroked="f">
              <v:textbox inset="0,0,0,0">
                <w:txbxContent>
                  <w:p w14:paraId="2D5EE385" w14:textId="77777777" w:rsidR="00291C4F" w:rsidRDefault="00000000">
                    <w:pPr>
                      <w:pStyle w:val="Tekstpodstawowy"/>
                      <w:spacing w:before="11"/>
                      <w:ind w:left="20"/>
                    </w:pPr>
                    <w:r>
                      <w:t>53</w:t>
                    </w:r>
                  </w:p>
                </w:txbxContent>
              </v:textbox>
              <w10:wrap anchorx="page" anchory="page"/>
            </v:shape>
          </w:pict>
        </mc:Fallback>
      </mc:AlternateContent>
    </w:r>
  </w:p>
</w:ftr>
</file>

<file path=word/footer4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38DE6" w14:textId="12302CCB" w:rsidR="00291C4F" w:rsidRDefault="0053416E">
    <w:pPr>
      <w:pStyle w:val="Tekstpodstawowy"/>
      <w:spacing w:line="14" w:lineRule="auto"/>
      <w:rPr>
        <w:sz w:val="20"/>
      </w:rPr>
    </w:pPr>
    <w:r>
      <w:rPr>
        <w:noProof/>
      </w:rPr>
      <mc:AlternateContent>
        <mc:Choice Requires="wps">
          <w:drawing>
            <wp:anchor distT="0" distB="0" distL="114300" distR="114300" simplePos="0" relativeHeight="502690280" behindDoc="1" locked="0" layoutInCell="1" allowOverlap="1" wp14:anchorId="76DFD39E" wp14:editId="4030260A">
              <wp:simplePos x="0" y="0"/>
              <wp:positionH relativeFrom="page">
                <wp:posOffset>3698240</wp:posOffset>
              </wp:positionH>
              <wp:positionV relativeFrom="page">
                <wp:posOffset>10068560</wp:posOffset>
              </wp:positionV>
              <wp:extent cx="165735" cy="180975"/>
              <wp:effectExtent l="2540" t="635" r="3175" b="0"/>
              <wp:wrapNone/>
              <wp:docPr id="11560688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C055DC" w14:textId="77777777" w:rsidR="00291C4F" w:rsidRDefault="00000000">
                          <w:pPr>
                            <w:pStyle w:val="Tekstpodstawowy"/>
                            <w:spacing w:before="11"/>
                            <w:ind w:left="20"/>
                          </w:pPr>
                          <w:r>
                            <w:t>54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DFD39E" id="_x0000_t202" coordsize="21600,21600" o:spt="202" path="m,l,21600r21600,l21600,xe">
              <v:stroke joinstyle="miter"/>
              <v:path gradientshapeok="t" o:connecttype="rect"/>
            </v:shapetype>
            <v:shape id="Text Box 58" o:spid="_x0000_s1168" type="#_x0000_t202" style="position:absolute;margin-left:291.2pt;margin-top:792.8pt;width:13.05pt;height:14.25pt;z-index:-6262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4sojpdsBAACYAwAADgAAAAAAAAAAAAAAAAAuAgAAZHJzL2Uyb0RvYy54bWxQSwECLQAUAAYA&#10;CAAAACEAHCuduuEAAAANAQAADwAAAAAAAAAAAAAAAAA1BAAAZHJzL2Rvd25yZXYueG1sUEsFBgAA&#10;AAAEAAQA8wAAAEMFAAAAAA==&#10;" filled="f" stroked="f">
              <v:textbox inset="0,0,0,0">
                <w:txbxContent>
                  <w:p w14:paraId="5AC055DC" w14:textId="77777777" w:rsidR="00291C4F" w:rsidRDefault="00000000">
                    <w:pPr>
                      <w:pStyle w:val="Tekstpodstawowy"/>
                      <w:spacing w:before="11"/>
                      <w:ind w:left="20"/>
                    </w:pPr>
                    <w:r>
                      <w:t>54</w:t>
                    </w:r>
                  </w:p>
                </w:txbxContent>
              </v:textbox>
              <w10:wrap anchorx="page" anchory="page"/>
            </v:shape>
          </w:pict>
        </mc:Fallback>
      </mc:AlternateContent>
    </w:r>
  </w:p>
</w:ftr>
</file>

<file path=word/footer4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A9BF0" w14:textId="05BD6740" w:rsidR="00291C4F" w:rsidRDefault="0053416E">
    <w:pPr>
      <w:pStyle w:val="Tekstpodstawowy"/>
      <w:spacing w:line="14" w:lineRule="auto"/>
      <w:rPr>
        <w:sz w:val="20"/>
      </w:rPr>
    </w:pPr>
    <w:r>
      <w:rPr>
        <w:noProof/>
      </w:rPr>
      <mc:AlternateContent>
        <mc:Choice Requires="wps">
          <w:drawing>
            <wp:anchor distT="0" distB="0" distL="114300" distR="114300" simplePos="0" relativeHeight="502690304" behindDoc="1" locked="0" layoutInCell="1" allowOverlap="1" wp14:anchorId="03C65E92" wp14:editId="2F630B83">
              <wp:simplePos x="0" y="0"/>
              <wp:positionH relativeFrom="page">
                <wp:posOffset>3698240</wp:posOffset>
              </wp:positionH>
              <wp:positionV relativeFrom="page">
                <wp:posOffset>10068560</wp:posOffset>
              </wp:positionV>
              <wp:extent cx="165735" cy="180975"/>
              <wp:effectExtent l="2540" t="635" r="3175" b="0"/>
              <wp:wrapNone/>
              <wp:docPr id="720546168"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10C109" w14:textId="77777777" w:rsidR="00291C4F" w:rsidRDefault="00000000">
                          <w:pPr>
                            <w:pStyle w:val="Tekstpodstawowy"/>
                            <w:spacing w:before="11"/>
                            <w:ind w:left="20"/>
                          </w:pPr>
                          <w:r>
                            <w:t>55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3C65E92" id="_x0000_t202" coordsize="21600,21600" o:spt="202" path="m,l,21600r21600,l21600,xe">
              <v:stroke joinstyle="miter"/>
              <v:path gradientshapeok="t" o:connecttype="rect"/>
            </v:shapetype>
            <v:shape id="Text Box 57" o:spid="_x0000_s1169" type="#_x0000_t202" style="position:absolute;margin-left:291.2pt;margin-top:792.8pt;width:13.05pt;height:14.25pt;z-index:-6261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UTiJ8NsBAACYAwAADgAAAAAAAAAAAAAAAAAuAgAAZHJzL2Uyb0RvYy54bWxQSwECLQAUAAYA&#10;CAAAACEAHCuduuEAAAANAQAADwAAAAAAAAAAAAAAAAA1BAAAZHJzL2Rvd25yZXYueG1sUEsFBgAA&#10;AAAEAAQA8wAAAEMFAAAAAA==&#10;" filled="f" stroked="f">
              <v:textbox inset="0,0,0,0">
                <w:txbxContent>
                  <w:p w14:paraId="7710C109" w14:textId="77777777" w:rsidR="00291C4F" w:rsidRDefault="00000000">
                    <w:pPr>
                      <w:pStyle w:val="Tekstpodstawowy"/>
                      <w:spacing w:before="11"/>
                      <w:ind w:left="20"/>
                    </w:pPr>
                    <w:r>
                      <w:t>55</w:t>
                    </w:r>
                  </w:p>
                </w:txbxContent>
              </v:textbox>
              <w10:wrap anchorx="page" anchory="page"/>
            </v:shape>
          </w:pict>
        </mc:Fallback>
      </mc:AlternateContent>
    </w:r>
  </w:p>
</w:ftr>
</file>

<file path=word/footer4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816B3" w14:textId="0DDB7C66" w:rsidR="00291C4F" w:rsidRDefault="0053416E">
    <w:pPr>
      <w:pStyle w:val="Tekstpodstawowy"/>
      <w:spacing w:line="14" w:lineRule="auto"/>
      <w:rPr>
        <w:sz w:val="20"/>
      </w:rPr>
    </w:pPr>
    <w:r>
      <w:rPr>
        <w:noProof/>
      </w:rPr>
      <mc:AlternateContent>
        <mc:Choice Requires="wps">
          <w:drawing>
            <wp:anchor distT="0" distB="0" distL="114300" distR="114300" simplePos="0" relativeHeight="502690328" behindDoc="1" locked="0" layoutInCell="1" allowOverlap="1" wp14:anchorId="6C26B86A" wp14:editId="5C10DC2C">
              <wp:simplePos x="0" y="0"/>
              <wp:positionH relativeFrom="page">
                <wp:posOffset>3698240</wp:posOffset>
              </wp:positionH>
              <wp:positionV relativeFrom="page">
                <wp:posOffset>10068560</wp:posOffset>
              </wp:positionV>
              <wp:extent cx="165735" cy="180975"/>
              <wp:effectExtent l="2540" t="635" r="3175" b="0"/>
              <wp:wrapNone/>
              <wp:docPr id="271447700"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88C22F" w14:textId="77777777" w:rsidR="00291C4F" w:rsidRDefault="00000000">
                          <w:pPr>
                            <w:pStyle w:val="Tekstpodstawowy"/>
                            <w:spacing w:before="11"/>
                            <w:ind w:left="20"/>
                          </w:pPr>
                          <w:r>
                            <w:t>56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26B86A" id="_x0000_t202" coordsize="21600,21600" o:spt="202" path="m,l,21600r21600,l21600,xe">
              <v:stroke joinstyle="miter"/>
              <v:path gradientshapeok="t" o:connecttype="rect"/>
            </v:shapetype>
            <v:shape id="Text Box 56" o:spid="_x0000_s1170" type="#_x0000_t202" style="position:absolute;margin-left:291.2pt;margin-top:792.8pt;width:13.05pt;height:14.25pt;z-index:-6261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UnxoQ9sBAACYAwAADgAAAAAAAAAAAAAAAAAuAgAAZHJzL2Uyb0RvYy54bWxQSwECLQAUAAYA&#10;CAAAACEAHCuduuEAAAANAQAADwAAAAAAAAAAAAAAAAA1BAAAZHJzL2Rvd25yZXYueG1sUEsFBgAA&#10;AAAEAAQA8wAAAEMFAAAAAA==&#10;" filled="f" stroked="f">
              <v:textbox inset="0,0,0,0">
                <w:txbxContent>
                  <w:p w14:paraId="6B88C22F" w14:textId="77777777" w:rsidR="00291C4F" w:rsidRDefault="00000000">
                    <w:pPr>
                      <w:pStyle w:val="Tekstpodstawowy"/>
                      <w:spacing w:before="11"/>
                      <w:ind w:left="20"/>
                    </w:pPr>
                    <w:r>
                      <w:t>56</w:t>
                    </w:r>
                  </w:p>
                </w:txbxContent>
              </v:textbox>
              <w10:wrap anchorx="page" anchory="page"/>
            </v:shape>
          </w:pict>
        </mc:Fallback>
      </mc:AlternateContent>
    </w:r>
  </w:p>
</w:ftr>
</file>

<file path=word/footer4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293DE" w14:textId="0EF1B4B3" w:rsidR="00291C4F" w:rsidRDefault="0053416E">
    <w:pPr>
      <w:pStyle w:val="Tekstpodstawowy"/>
      <w:spacing w:line="14" w:lineRule="auto"/>
      <w:rPr>
        <w:sz w:val="20"/>
      </w:rPr>
    </w:pPr>
    <w:r>
      <w:rPr>
        <w:noProof/>
      </w:rPr>
      <mc:AlternateContent>
        <mc:Choice Requires="wps">
          <w:drawing>
            <wp:anchor distT="0" distB="0" distL="114300" distR="114300" simplePos="0" relativeHeight="502690352" behindDoc="1" locked="0" layoutInCell="1" allowOverlap="1" wp14:anchorId="247DAF40" wp14:editId="0E91EB04">
              <wp:simplePos x="0" y="0"/>
              <wp:positionH relativeFrom="page">
                <wp:posOffset>3698240</wp:posOffset>
              </wp:positionH>
              <wp:positionV relativeFrom="page">
                <wp:posOffset>10068560</wp:posOffset>
              </wp:positionV>
              <wp:extent cx="165735" cy="180975"/>
              <wp:effectExtent l="2540" t="635" r="3175" b="0"/>
              <wp:wrapNone/>
              <wp:docPr id="1274650022"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71657" w14:textId="77777777" w:rsidR="00291C4F" w:rsidRDefault="00000000">
                          <w:pPr>
                            <w:pStyle w:val="Tekstpodstawowy"/>
                            <w:spacing w:before="11"/>
                            <w:ind w:left="20"/>
                          </w:pPr>
                          <w:r>
                            <w:t>57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7DAF40" id="_x0000_t202" coordsize="21600,21600" o:spt="202" path="m,l,21600r21600,l21600,xe">
              <v:stroke joinstyle="miter"/>
              <v:path gradientshapeok="t" o:connecttype="rect"/>
            </v:shapetype>
            <v:shape id="Text Box 55" o:spid="_x0000_s1171" type="#_x0000_t202" style="position:absolute;margin-left:291.2pt;margin-top:792.8pt;width:13.05pt;height:14.25pt;z-index:-62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4Y7CFtsBAACYAwAADgAAAAAAAAAAAAAAAAAuAgAAZHJzL2Uyb0RvYy54bWxQSwECLQAUAAYA&#10;CAAAACEAHCuduuEAAAANAQAADwAAAAAAAAAAAAAAAAA1BAAAZHJzL2Rvd25yZXYueG1sUEsFBgAA&#10;AAAEAAQA8wAAAEMFAAAAAA==&#10;" filled="f" stroked="f">
              <v:textbox inset="0,0,0,0">
                <w:txbxContent>
                  <w:p w14:paraId="0A771657" w14:textId="77777777" w:rsidR="00291C4F" w:rsidRDefault="00000000">
                    <w:pPr>
                      <w:pStyle w:val="Tekstpodstawowy"/>
                      <w:spacing w:before="11"/>
                      <w:ind w:left="20"/>
                    </w:pPr>
                    <w:r>
                      <w:t>57</w:t>
                    </w:r>
                  </w:p>
                </w:txbxContent>
              </v:textbox>
              <w10:wrap anchorx="page" anchory="page"/>
            </v:shape>
          </w:pict>
        </mc:Fallback>
      </mc:AlternateContent>
    </w:r>
  </w:p>
</w:ftr>
</file>

<file path=word/footer4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046BF" w14:textId="3CC93034" w:rsidR="00291C4F" w:rsidRDefault="0053416E">
    <w:pPr>
      <w:pStyle w:val="Tekstpodstawowy"/>
      <w:spacing w:line="14" w:lineRule="auto"/>
      <w:rPr>
        <w:sz w:val="20"/>
      </w:rPr>
    </w:pPr>
    <w:r>
      <w:rPr>
        <w:noProof/>
      </w:rPr>
      <mc:AlternateContent>
        <mc:Choice Requires="wps">
          <w:drawing>
            <wp:anchor distT="0" distB="0" distL="114300" distR="114300" simplePos="0" relativeHeight="502690376" behindDoc="1" locked="0" layoutInCell="1" allowOverlap="1" wp14:anchorId="04B8DDBB" wp14:editId="1058E155">
              <wp:simplePos x="0" y="0"/>
              <wp:positionH relativeFrom="page">
                <wp:posOffset>3698240</wp:posOffset>
              </wp:positionH>
              <wp:positionV relativeFrom="page">
                <wp:posOffset>10068560</wp:posOffset>
              </wp:positionV>
              <wp:extent cx="165735" cy="180975"/>
              <wp:effectExtent l="2540" t="635" r="3175" b="0"/>
              <wp:wrapNone/>
              <wp:docPr id="47194235"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A66D1" w14:textId="77777777" w:rsidR="00291C4F" w:rsidRDefault="00000000">
                          <w:pPr>
                            <w:pStyle w:val="Tekstpodstawowy"/>
                            <w:spacing w:before="11"/>
                            <w:ind w:left="20"/>
                          </w:pPr>
                          <w:r>
                            <w:t>58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8DDBB" id="_x0000_t202" coordsize="21600,21600" o:spt="202" path="m,l,21600r21600,l21600,xe">
              <v:stroke joinstyle="miter"/>
              <v:path gradientshapeok="t" o:connecttype="rect"/>
            </v:shapetype>
            <v:shape id="Text Box 54" o:spid="_x0000_s1172" type="#_x0000_t202" style="position:absolute;margin-left:291.2pt;margin-top:792.8pt;width:13.05pt;height:14.25pt;z-index:-6261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BFOut12gEAAJgDAAAOAAAAAAAAAAAAAAAAAC4CAABkcnMvZTJvRG9jLnhtbFBLAQItABQABgAI&#10;AAAAIQAcK5264QAAAA0BAAAPAAAAAAAAAAAAAAAAADQEAABkcnMvZG93bnJldi54bWxQSwUGAAAA&#10;AAQABADzAAAAQgUAAAAA&#10;" filled="f" stroked="f">
              <v:textbox inset="0,0,0,0">
                <w:txbxContent>
                  <w:p w14:paraId="522A66D1" w14:textId="77777777" w:rsidR="00291C4F" w:rsidRDefault="00000000">
                    <w:pPr>
                      <w:pStyle w:val="Tekstpodstawowy"/>
                      <w:spacing w:before="11"/>
                      <w:ind w:left="20"/>
                    </w:pPr>
                    <w:r>
                      <w:t>58</w:t>
                    </w:r>
                  </w:p>
                </w:txbxContent>
              </v:textbox>
              <w10:wrap anchorx="page" anchory="page"/>
            </v:shape>
          </w:pict>
        </mc:Fallback>
      </mc:AlternateContent>
    </w:r>
  </w:p>
</w:ftr>
</file>

<file path=word/footer4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F56154" w14:textId="4018F3AE" w:rsidR="00291C4F" w:rsidRDefault="0053416E">
    <w:pPr>
      <w:pStyle w:val="Tekstpodstawowy"/>
      <w:spacing w:line="14" w:lineRule="auto"/>
      <w:rPr>
        <w:sz w:val="20"/>
      </w:rPr>
    </w:pPr>
    <w:r>
      <w:rPr>
        <w:noProof/>
      </w:rPr>
      <mc:AlternateContent>
        <mc:Choice Requires="wps">
          <w:drawing>
            <wp:anchor distT="0" distB="0" distL="114300" distR="114300" simplePos="0" relativeHeight="502690400" behindDoc="1" locked="0" layoutInCell="1" allowOverlap="1" wp14:anchorId="431EFA3E" wp14:editId="31951A26">
              <wp:simplePos x="0" y="0"/>
              <wp:positionH relativeFrom="page">
                <wp:posOffset>3698240</wp:posOffset>
              </wp:positionH>
              <wp:positionV relativeFrom="page">
                <wp:posOffset>10068560</wp:posOffset>
              </wp:positionV>
              <wp:extent cx="165735" cy="180975"/>
              <wp:effectExtent l="2540" t="635" r="3175" b="0"/>
              <wp:wrapNone/>
              <wp:docPr id="815913368"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970A32" w14:textId="77777777" w:rsidR="00291C4F" w:rsidRDefault="00000000">
                          <w:pPr>
                            <w:pStyle w:val="Tekstpodstawowy"/>
                            <w:spacing w:before="11"/>
                            <w:ind w:left="20"/>
                          </w:pPr>
                          <w:r>
                            <w:t>59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31EFA3E" id="_x0000_t202" coordsize="21600,21600" o:spt="202" path="m,l,21600r21600,l21600,xe">
              <v:stroke joinstyle="miter"/>
              <v:path gradientshapeok="t" o:connecttype="rect"/>
            </v:shapetype>
            <v:shape id="Text Box 53" o:spid="_x0000_s1173" type="#_x0000_t202" style="position:absolute;margin-left:291.2pt;margin-top:792.8pt;width:13.05pt;height:14.25pt;z-index:-6260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D2yEEg2gEAAJgDAAAOAAAAAAAAAAAAAAAAAC4CAABkcnMvZTJvRG9jLnhtbFBLAQItABQABgAI&#10;AAAAIQAcK5264QAAAA0BAAAPAAAAAAAAAAAAAAAAADQEAABkcnMvZG93bnJldi54bWxQSwUGAAAA&#10;AAQABADzAAAAQgUAAAAA&#10;" filled="f" stroked="f">
              <v:textbox inset="0,0,0,0">
                <w:txbxContent>
                  <w:p w14:paraId="75970A32" w14:textId="77777777" w:rsidR="00291C4F" w:rsidRDefault="00000000">
                    <w:pPr>
                      <w:pStyle w:val="Tekstpodstawowy"/>
                      <w:spacing w:before="11"/>
                      <w:ind w:left="20"/>
                    </w:pPr>
                    <w:r>
                      <w:t>59</w:t>
                    </w:r>
                  </w:p>
                </w:txbxContent>
              </v:textbox>
              <w10:wrap anchorx="page" anchory="page"/>
            </v:shape>
          </w:pict>
        </mc:Fallback>
      </mc:AlternateContent>
    </w:r>
  </w:p>
</w:ftr>
</file>

<file path=word/footer4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612333" w14:textId="2D39AA42" w:rsidR="00291C4F" w:rsidRDefault="0053416E">
    <w:pPr>
      <w:pStyle w:val="Tekstpodstawowy"/>
      <w:spacing w:line="14" w:lineRule="auto"/>
      <w:rPr>
        <w:sz w:val="20"/>
      </w:rPr>
    </w:pPr>
    <w:r>
      <w:rPr>
        <w:noProof/>
      </w:rPr>
      <mc:AlternateContent>
        <mc:Choice Requires="wps">
          <w:drawing>
            <wp:anchor distT="0" distB="0" distL="114300" distR="114300" simplePos="0" relativeHeight="502690424" behindDoc="1" locked="0" layoutInCell="1" allowOverlap="1" wp14:anchorId="1672F5EA" wp14:editId="4DE38A33">
              <wp:simplePos x="0" y="0"/>
              <wp:positionH relativeFrom="page">
                <wp:posOffset>3698240</wp:posOffset>
              </wp:positionH>
              <wp:positionV relativeFrom="page">
                <wp:posOffset>10068560</wp:posOffset>
              </wp:positionV>
              <wp:extent cx="165735" cy="180975"/>
              <wp:effectExtent l="2540" t="635" r="3175" b="0"/>
              <wp:wrapNone/>
              <wp:docPr id="84300436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3987E5" w14:textId="77777777" w:rsidR="00291C4F" w:rsidRDefault="00000000">
                          <w:pPr>
                            <w:pStyle w:val="Tekstpodstawowy"/>
                            <w:spacing w:before="11"/>
                            <w:ind w:left="20"/>
                          </w:pPr>
                          <w:r>
                            <w:t>60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72F5EA" id="_x0000_t202" coordsize="21600,21600" o:spt="202" path="m,l,21600r21600,l21600,xe">
              <v:stroke joinstyle="miter"/>
              <v:path gradientshapeok="t" o:connecttype="rect"/>
            </v:shapetype>
            <v:shape id="Text Box 52" o:spid="_x0000_s1174" type="#_x0000_t202" style="position:absolute;margin-left:291.2pt;margin-top:792.8pt;width:13.05pt;height:14.25pt;z-index:-6260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I9++3tsBAACYAwAADgAAAAAAAAAAAAAAAAAuAgAAZHJzL2Uyb0RvYy54bWxQSwECLQAUAAYA&#10;CAAAACEAHCuduuEAAAANAQAADwAAAAAAAAAAAAAAAAA1BAAAZHJzL2Rvd25yZXYueG1sUEsFBgAA&#10;AAAEAAQA8wAAAEMFAAAAAA==&#10;" filled="f" stroked="f">
              <v:textbox inset="0,0,0,0">
                <w:txbxContent>
                  <w:p w14:paraId="483987E5" w14:textId="77777777" w:rsidR="00291C4F" w:rsidRDefault="00000000">
                    <w:pPr>
                      <w:pStyle w:val="Tekstpodstawowy"/>
                      <w:spacing w:before="11"/>
                      <w:ind w:left="20"/>
                    </w:pPr>
                    <w:r>
                      <w:t>60</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7FD4EB" w14:textId="6AC232CA" w:rsidR="00291C4F" w:rsidRDefault="0053416E">
    <w:pPr>
      <w:pStyle w:val="Tekstpodstawowy"/>
      <w:spacing w:line="14" w:lineRule="auto"/>
      <w:rPr>
        <w:sz w:val="20"/>
      </w:rPr>
    </w:pPr>
    <w:r>
      <w:rPr>
        <w:noProof/>
      </w:rPr>
      <mc:AlternateContent>
        <mc:Choice Requires="wps">
          <w:drawing>
            <wp:anchor distT="0" distB="0" distL="114300" distR="114300" simplePos="0" relativeHeight="502689032" behindDoc="1" locked="0" layoutInCell="1" allowOverlap="1" wp14:anchorId="0D41C593" wp14:editId="0E72F232">
              <wp:simplePos x="0" y="0"/>
              <wp:positionH relativeFrom="page">
                <wp:posOffset>3698240</wp:posOffset>
              </wp:positionH>
              <wp:positionV relativeFrom="page">
                <wp:posOffset>10068560</wp:posOffset>
              </wp:positionV>
              <wp:extent cx="165735" cy="180975"/>
              <wp:effectExtent l="2540" t="635" r="3175" b="0"/>
              <wp:wrapNone/>
              <wp:docPr id="1979338122"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07422D" w14:textId="77777777" w:rsidR="00291C4F" w:rsidRDefault="00000000">
                          <w:pPr>
                            <w:pStyle w:val="Tekstpodstawowy"/>
                            <w:spacing w:before="11"/>
                            <w:ind w:left="20"/>
                          </w:pPr>
                          <w:r>
                            <w:t>14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41C593" id="_x0000_t202" coordsize="21600,21600" o:spt="202" path="m,l,21600r21600,l21600,xe">
              <v:stroke joinstyle="miter"/>
              <v:path gradientshapeok="t" o:connecttype="rect"/>
            </v:shapetype>
            <v:shape id="Text Box 110" o:spid="_x0000_s1122" type="#_x0000_t202" style="position:absolute;margin-left:291.2pt;margin-top:792.8pt;width:13.05pt;height:14.25pt;z-index:-627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" filled="f" stroked="f">
              <v:textbox inset="0,0,0,0">
                <w:txbxContent>
                  <w:p w14:paraId="0007422D" w14:textId="77777777" w:rsidR="00291C4F" w:rsidRDefault="00000000">
                    <w:pPr>
                      <w:pStyle w:val="Tekstpodstawowy"/>
                      <w:spacing w:before="11"/>
                      <w:ind w:left="20"/>
                    </w:pPr>
                    <w:r>
                      <w:t>14</w:t>
                    </w:r>
                  </w:p>
                </w:txbxContent>
              </v:textbox>
              <w10:wrap anchorx="page" anchory="page"/>
            </v:shape>
          </w:pict>
        </mc:Fallback>
      </mc:AlternateContent>
    </w:r>
  </w:p>
</w:ftr>
</file>

<file path=word/footer5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3B4B8" w14:textId="17DE7145" w:rsidR="00291C4F" w:rsidRDefault="0053416E">
    <w:pPr>
      <w:pStyle w:val="Tekstpodstawowy"/>
      <w:spacing w:line="14" w:lineRule="auto"/>
      <w:rPr>
        <w:sz w:val="20"/>
      </w:rPr>
    </w:pPr>
    <w:r>
      <w:rPr>
        <w:noProof/>
      </w:rPr>
      <mc:AlternateContent>
        <mc:Choice Requires="wps">
          <w:drawing>
            <wp:anchor distT="0" distB="0" distL="114300" distR="114300" simplePos="0" relativeHeight="502690448" behindDoc="1" locked="0" layoutInCell="1" allowOverlap="1" wp14:anchorId="5350E03B" wp14:editId="7910E2EC">
              <wp:simplePos x="0" y="0"/>
              <wp:positionH relativeFrom="page">
                <wp:posOffset>3698240</wp:posOffset>
              </wp:positionH>
              <wp:positionV relativeFrom="page">
                <wp:posOffset>10068560</wp:posOffset>
              </wp:positionV>
              <wp:extent cx="165735" cy="180975"/>
              <wp:effectExtent l="2540" t="635" r="3175" b="0"/>
              <wp:wrapNone/>
              <wp:docPr id="430151724"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362B753" w14:textId="77777777" w:rsidR="00291C4F" w:rsidRDefault="00000000">
                          <w:pPr>
                            <w:pStyle w:val="Tekstpodstawowy"/>
                            <w:spacing w:before="11"/>
                            <w:ind w:left="20"/>
                          </w:pPr>
                          <w:r>
                            <w:t>61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350E03B" id="_x0000_t202" coordsize="21600,21600" o:spt="202" path="m,l,21600r21600,l21600,xe">
              <v:stroke joinstyle="miter"/>
              <v:path gradientshapeok="t" o:connecttype="rect"/>
            </v:shapetype>
            <v:shape id="Text Box 51" o:spid="_x0000_s1175" type="#_x0000_t202" style="position:absolute;margin-left:291.2pt;margin-top:792.8pt;width:13.05pt;height:14.25pt;z-index:-6260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kC0Ui9sBAACYAwAADgAAAAAAAAAAAAAAAAAuAgAAZHJzL2Uyb0RvYy54bWxQSwECLQAUAAYA&#10;CAAAACEAHCuduuEAAAANAQAADwAAAAAAAAAAAAAAAAA1BAAAZHJzL2Rvd25yZXYueG1sUEsFBgAA&#10;AAAEAAQA8wAAAEMFAAAAAA==&#10;" filled="f" stroked="f">
              <v:textbox inset="0,0,0,0">
                <w:txbxContent>
                  <w:p w14:paraId="6362B753" w14:textId="77777777" w:rsidR="00291C4F" w:rsidRDefault="00000000">
                    <w:pPr>
                      <w:pStyle w:val="Tekstpodstawowy"/>
                      <w:spacing w:before="11"/>
                      <w:ind w:left="20"/>
                    </w:pPr>
                    <w:r>
                      <w:t>61</w:t>
                    </w:r>
                  </w:p>
                </w:txbxContent>
              </v:textbox>
              <w10:wrap anchorx="page" anchory="page"/>
            </v:shape>
          </w:pict>
        </mc:Fallback>
      </mc:AlternateContent>
    </w:r>
  </w:p>
</w:ftr>
</file>

<file path=word/footer5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BCE3C7" w14:textId="4DDD5853" w:rsidR="00291C4F" w:rsidRDefault="0053416E">
    <w:pPr>
      <w:pStyle w:val="Tekstpodstawowy"/>
      <w:spacing w:line="14" w:lineRule="auto"/>
      <w:rPr>
        <w:sz w:val="20"/>
      </w:rPr>
    </w:pPr>
    <w:r>
      <w:rPr>
        <w:noProof/>
      </w:rPr>
      <mc:AlternateContent>
        <mc:Choice Requires="wps">
          <w:drawing>
            <wp:anchor distT="0" distB="0" distL="114300" distR="114300" simplePos="0" relativeHeight="502690472" behindDoc="1" locked="0" layoutInCell="1" allowOverlap="1" wp14:anchorId="60B7298C" wp14:editId="2D70724A">
              <wp:simplePos x="0" y="0"/>
              <wp:positionH relativeFrom="page">
                <wp:posOffset>3698240</wp:posOffset>
              </wp:positionH>
              <wp:positionV relativeFrom="page">
                <wp:posOffset>10068560</wp:posOffset>
              </wp:positionV>
              <wp:extent cx="165735" cy="180975"/>
              <wp:effectExtent l="2540" t="635" r="3175" b="0"/>
              <wp:wrapNone/>
              <wp:docPr id="248187139"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86CB66" w14:textId="77777777" w:rsidR="00291C4F" w:rsidRDefault="00000000">
                          <w:pPr>
                            <w:pStyle w:val="Tekstpodstawowy"/>
                            <w:spacing w:before="11"/>
                            <w:ind w:left="20"/>
                          </w:pPr>
                          <w:r>
                            <w:t>62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B7298C" id="_x0000_t202" coordsize="21600,21600" o:spt="202" path="m,l,21600r21600,l21600,xe">
              <v:stroke joinstyle="miter"/>
              <v:path gradientshapeok="t" o:connecttype="rect"/>
            </v:shapetype>
            <v:shape id="Text Box 50" o:spid="_x0000_s1176" type="#_x0000_t202" style="position:absolute;margin-left:291.2pt;margin-top:792.8pt;width:13.05pt;height:14.25pt;z-index:-6260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yPYx+NsBAACYAwAADgAAAAAAAAAAAAAAAAAuAgAAZHJzL2Uyb0RvYy54bWxQSwECLQAUAAYA&#10;CAAAACEAHCuduuEAAAANAQAADwAAAAAAAAAAAAAAAAA1BAAAZHJzL2Rvd25yZXYueG1sUEsFBgAA&#10;AAAEAAQA8wAAAEMFAAAAAA==&#10;" filled="f" stroked="f">
              <v:textbox inset="0,0,0,0">
                <w:txbxContent>
                  <w:p w14:paraId="2A86CB66" w14:textId="77777777" w:rsidR="00291C4F" w:rsidRDefault="00000000">
                    <w:pPr>
                      <w:pStyle w:val="Tekstpodstawowy"/>
                      <w:spacing w:before="11"/>
                      <w:ind w:left="20"/>
                    </w:pPr>
                    <w:r>
                      <w:t>62</w:t>
                    </w:r>
                  </w:p>
                </w:txbxContent>
              </v:textbox>
              <w10:wrap anchorx="page" anchory="page"/>
            </v:shape>
          </w:pict>
        </mc:Fallback>
      </mc:AlternateContent>
    </w:r>
  </w:p>
</w:ftr>
</file>

<file path=word/footer5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259B6" w14:textId="443814AA" w:rsidR="00291C4F" w:rsidRDefault="0053416E">
    <w:pPr>
      <w:pStyle w:val="Tekstpodstawowy"/>
      <w:spacing w:line="14" w:lineRule="auto"/>
      <w:rPr>
        <w:sz w:val="20"/>
      </w:rPr>
    </w:pPr>
    <w:r>
      <w:rPr>
        <w:noProof/>
      </w:rPr>
      <mc:AlternateContent>
        <mc:Choice Requires="wps">
          <w:drawing>
            <wp:anchor distT="0" distB="0" distL="114300" distR="114300" simplePos="0" relativeHeight="502690496" behindDoc="1" locked="0" layoutInCell="1" allowOverlap="1" wp14:anchorId="6DC1D233" wp14:editId="577F2840">
              <wp:simplePos x="0" y="0"/>
              <wp:positionH relativeFrom="page">
                <wp:posOffset>3698240</wp:posOffset>
              </wp:positionH>
              <wp:positionV relativeFrom="page">
                <wp:posOffset>10068560</wp:posOffset>
              </wp:positionV>
              <wp:extent cx="165735" cy="180975"/>
              <wp:effectExtent l="2540" t="635" r="3175" b="0"/>
              <wp:wrapNone/>
              <wp:docPr id="1826784507"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F9745" w14:textId="77777777" w:rsidR="00291C4F" w:rsidRDefault="00000000">
                          <w:pPr>
                            <w:pStyle w:val="Tekstpodstawowy"/>
                            <w:spacing w:before="11"/>
                            <w:ind w:left="20"/>
                          </w:pPr>
                          <w:r>
                            <w:t>63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C1D233" id="_x0000_t202" coordsize="21600,21600" o:spt="202" path="m,l,21600r21600,l21600,xe">
              <v:stroke joinstyle="miter"/>
              <v:path gradientshapeok="t" o:connecttype="rect"/>
            </v:shapetype>
            <v:shape id="Text Box 49" o:spid="_x0000_s1177" type="#_x0000_t202" style="position:absolute;margin-left:291.2pt;margin-top:792.8pt;width:13.05pt;height:14.25pt;z-index:-6259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B7BJut2gEAAJgDAAAOAAAAAAAAAAAAAAAAAC4CAABkcnMvZTJvRG9jLnhtbFBLAQItABQABgAI&#10;AAAAIQAcK5264QAAAA0BAAAPAAAAAAAAAAAAAAAAADQEAABkcnMvZG93bnJldi54bWxQSwUGAAAA&#10;AAQABADzAAAAQgUAAAAA&#10;" filled="f" stroked="f">
              <v:textbox inset="0,0,0,0">
                <w:txbxContent>
                  <w:p w14:paraId="7C1F9745" w14:textId="77777777" w:rsidR="00291C4F" w:rsidRDefault="00000000">
                    <w:pPr>
                      <w:pStyle w:val="Tekstpodstawowy"/>
                      <w:spacing w:before="11"/>
                      <w:ind w:left="20"/>
                    </w:pPr>
                    <w:r>
                      <w:t>63</w:t>
                    </w:r>
                  </w:p>
                </w:txbxContent>
              </v:textbox>
              <w10:wrap anchorx="page" anchory="page"/>
            </v:shape>
          </w:pict>
        </mc:Fallback>
      </mc:AlternateContent>
    </w:r>
  </w:p>
</w:ftr>
</file>

<file path=word/footer5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0D516" w14:textId="1948562F" w:rsidR="00291C4F" w:rsidRDefault="0053416E">
    <w:pPr>
      <w:pStyle w:val="Tekstpodstawowy"/>
      <w:spacing w:line="14" w:lineRule="auto"/>
      <w:rPr>
        <w:sz w:val="20"/>
      </w:rPr>
    </w:pPr>
    <w:r>
      <w:rPr>
        <w:noProof/>
      </w:rPr>
      <mc:AlternateContent>
        <mc:Choice Requires="wps">
          <w:drawing>
            <wp:anchor distT="0" distB="0" distL="114300" distR="114300" simplePos="0" relativeHeight="502690520" behindDoc="1" locked="0" layoutInCell="1" allowOverlap="1" wp14:anchorId="3FA9CF69" wp14:editId="754954D5">
              <wp:simplePos x="0" y="0"/>
              <wp:positionH relativeFrom="page">
                <wp:posOffset>3698240</wp:posOffset>
              </wp:positionH>
              <wp:positionV relativeFrom="page">
                <wp:posOffset>10068560</wp:posOffset>
              </wp:positionV>
              <wp:extent cx="165735" cy="180975"/>
              <wp:effectExtent l="2540" t="635" r="3175" b="0"/>
              <wp:wrapNone/>
              <wp:docPr id="1359514256"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7FD85F" w14:textId="77777777" w:rsidR="00291C4F" w:rsidRDefault="00000000">
                          <w:pPr>
                            <w:pStyle w:val="Tekstpodstawowy"/>
                            <w:spacing w:before="11"/>
                            <w:ind w:left="20"/>
                          </w:pPr>
                          <w:r>
                            <w:t>64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A9CF69" id="_x0000_t202" coordsize="21600,21600" o:spt="202" path="m,l,21600r21600,l21600,xe">
              <v:stroke joinstyle="miter"/>
              <v:path gradientshapeok="t" o:connecttype="rect"/>
            </v:shapetype>
            <v:shape id="Text Box 48" o:spid="_x0000_s1178" type="#_x0000_t202" style="position:absolute;margin-left:291.2pt;margin-top:792.8pt;width:13.05pt;height:14.25pt;z-index:-6259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rhNkU9sBAACYAwAADgAAAAAAAAAAAAAAAAAuAgAAZHJzL2Uyb0RvYy54bWxQSwECLQAUAAYA&#10;CAAAACEAHCuduuEAAAANAQAADwAAAAAAAAAAAAAAAAA1BAAAZHJzL2Rvd25yZXYueG1sUEsFBgAA&#10;AAAEAAQA8wAAAEMFAAAAAA==&#10;" filled="f" stroked="f">
              <v:textbox inset="0,0,0,0">
                <w:txbxContent>
                  <w:p w14:paraId="567FD85F" w14:textId="77777777" w:rsidR="00291C4F" w:rsidRDefault="00000000">
                    <w:pPr>
                      <w:pStyle w:val="Tekstpodstawowy"/>
                      <w:spacing w:before="11"/>
                      <w:ind w:left="20"/>
                    </w:pPr>
                    <w:r>
                      <w:t>64</w:t>
                    </w:r>
                  </w:p>
                </w:txbxContent>
              </v:textbox>
              <w10:wrap anchorx="page" anchory="page"/>
            </v:shape>
          </w:pict>
        </mc:Fallback>
      </mc:AlternateContent>
    </w:r>
  </w:p>
</w:ftr>
</file>

<file path=word/footer5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58F36" w14:textId="39F24047" w:rsidR="00291C4F" w:rsidRDefault="0053416E">
    <w:pPr>
      <w:pStyle w:val="Tekstpodstawowy"/>
      <w:spacing w:line="14" w:lineRule="auto"/>
      <w:rPr>
        <w:sz w:val="20"/>
      </w:rPr>
    </w:pPr>
    <w:r>
      <w:rPr>
        <w:noProof/>
      </w:rPr>
      <mc:AlternateContent>
        <mc:Choice Requires="wps">
          <w:drawing>
            <wp:anchor distT="0" distB="0" distL="114300" distR="114300" simplePos="0" relativeHeight="502690544" behindDoc="1" locked="0" layoutInCell="1" allowOverlap="1" wp14:anchorId="7086C3BC" wp14:editId="5B5DD647">
              <wp:simplePos x="0" y="0"/>
              <wp:positionH relativeFrom="page">
                <wp:posOffset>3698240</wp:posOffset>
              </wp:positionH>
              <wp:positionV relativeFrom="page">
                <wp:posOffset>10068560</wp:posOffset>
              </wp:positionV>
              <wp:extent cx="165735" cy="180975"/>
              <wp:effectExtent l="2540" t="635" r="3175" b="0"/>
              <wp:wrapNone/>
              <wp:docPr id="15306010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7AF3F1" w14:textId="77777777" w:rsidR="00291C4F" w:rsidRDefault="00000000">
                          <w:pPr>
                            <w:pStyle w:val="Tekstpodstawowy"/>
                            <w:spacing w:before="11"/>
                            <w:ind w:left="20"/>
                          </w:pPr>
                          <w:r>
                            <w:t>65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86C3BC" id="_x0000_t202" coordsize="21600,21600" o:spt="202" path="m,l,21600r21600,l21600,xe">
              <v:stroke joinstyle="miter"/>
              <v:path gradientshapeok="t" o:connecttype="rect"/>
            </v:shapetype>
            <v:shape id="Text Box 47" o:spid="_x0000_s1179" type="#_x0000_t202" style="position:absolute;margin-left:291.2pt;margin-top:792.8pt;width:13.05pt;height:14.25pt;z-index:-6259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HeHOBtsBAACYAwAADgAAAAAAAAAAAAAAAAAuAgAAZHJzL2Uyb0RvYy54bWxQSwECLQAUAAYA&#10;CAAAACEAHCuduuEAAAANAQAADwAAAAAAAAAAAAAAAAA1BAAAZHJzL2Rvd25yZXYueG1sUEsFBgAA&#10;AAAEAAQA8wAAAEMFAAAAAA==&#10;" filled="f" stroked="f">
              <v:textbox inset="0,0,0,0">
                <w:txbxContent>
                  <w:p w14:paraId="6F7AF3F1" w14:textId="77777777" w:rsidR="00291C4F" w:rsidRDefault="00000000">
                    <w:pPr>
                      <w:pStyle w:val="Tekstpodstawowy"/>
                      <w:spacing w:before="11"/>
                      <w:ind w:left="20"/>
                    </w:pPr>
                    <w:r>
                      <w:t>65</w:t>
                    </w:r>
                  </w:p>
                </w:txbxContent>
              </v:textbox>
              <w10:wrap anchorx="page" anchory="page"/>
            </v:shape>
          </w:pict>
        </mc:Fallback>
      </mc:AlternateContent>
    </w:r>
  </w:p>
</w:ftr>
</file>

<file path=word/footer5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C60AC6" w14:textId="789D7D78" w:rsidR="00291C4F" w:rsidRDefault="0053416E">
    <w:pPr>
      <w:pStyle w:val="Tekstpodstawowy"/>
      <w:spacing w:line="14" w:lineRule="auto"/>
      <w:rPr>
        <w:sz w:val="20"/>
      </w:rPr>
    </w:pPr>
    <w:r>
      <w:rPr>
        <w:noProof/>
      </w:rPr>
      <mc:AlternateContent>
        <mc:Choice Requires="wps">
          <w:drawing>
            <wp:anchor distT="0" distB="0" distL="114300" distR="114300" simplePos="0" relativeHeight="502690568" behindDoc="1" locked="0" layoutInCell="1" allowOverlap="1" wp14:anchorId="7D100645" wp14:editId="2155EE23">
              <wp:simplePos x="0" y="0"/>
              <wp:positionH relativeFrom="page">
                <wp:posOffset>3698240</wp:posOffset>
              </wp:positionH>
              <wp:positionV relativeFrom="page">
                <wp:posOffset>10068560</wp:posOffset>
              </wp:positionV>
              <wp:extent cx="165735" cy="180975"/>
              <wp:effectExtent l="2540" t="635" r="3175" b="0"/>
              <wp:wrapNone/>
              <wp:docPr id="26805932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7C28A6" w14:textId="77777777" w:rsidR="00291C4F" w:rsidRDefault="00000000">
                          <w:pPr>
                            <w:pStyle w:val="Tekstpodstawowy"/>
                            <w:spacing w:before="11"/>
                            <w:ind w:left="20"/>
                          </w:pPr>
                          <w:r>
                            <w:t>66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100645" id="_x0000_t202" coordsize="21600,21600" o:spt="202" path="m,l,21600r21600,l21600,xe">
              <v:stroke joinstyle="miter"/>
              <v:path gradientshapeok="t" o:connecttype="rect"/>
            </v:shapetype>
            <v:shape id="Text Box 46" o:spid="_x0000_s1180" type="#_x0000_t202" style="position:absolute;margin-left:291.2pt;margin-top:792.8pt;width:13.05pt;height:14.25pt;z-index:-625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HqUvtdsBAACYAwAADgAAAAAAAAAAAAAAAAAuAgAAZHJzL2Uyb0RvYy54bWxQSwECLQAUAAYA&#10;CAAAACEAHCuduuEAAAANAQAADwAAAAAAAAAAAAAAAAA1BAAAZHJzL2Rvd25yZXYueG1sUEsFBgAA&#10;AAAEAAQA8wAAAEMFAAAAAA==&#10;" filled="f" stroked="f">
              <v:textbox inset="0,0,0,0">
                <w:txbxContent>
                  <w:p w14:paraId="5C7C28A6" w14:textId="77777777" w:rsidR="00291C4F" w:rsidRDefault="00000000">
                    <w:pPr>
                      <w:pStyle w:val="Tekstpodstawowy"/>
                      <w:spacing w:before="11"/>
                      <w:ind w:left="20"/>
                    </w:pPr>
                    <w:r>
                      <w:t>66</w:t>
                    </w:r>
                  </w:p>
                </w:txbxContent>
              </v:textbox>
              <w10:wrap anchorx="page" anchory="page"/>
            </v:shape>
          </w:pict>
        </mc:Fallback>
      </mc:AlternateContent>
    </w:r>
  </w:p>
</w:ftr>
</file>

<file path=word/footer5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AC8B5" w14:textId="3FB40EE1" w:rsidR="00291C4F" w:rsidRDefault="0053416E">
    <w:pPr>
      <w:pStyle w:val="Tekstpodstawowy"/>
      <w:spacing w:line="14" w:lineRule="auto"/>
      <w:rPr>
        <w:sz w:val="20"/>
      </w:rPr>
    </w:pPr>
    <w:r>
      <w:rPr>
        <w:noProof/>
      </w:rPr>
      <mc:AlternateContent>
        <mc:Choice Requires="wps">
          <w:drawing>
            <wp:anchor distT="0" distB="0" distL="114300" distR="114300" simplePos="0" relativeHeight="502690592" behindDoc="1" locked="0" layoutInCell="1" allowOverlap="1" wp14:anchorId="6ACD7262" wp14:editId="242BCF15">
              <wp:simplePos x="0" y="0"/>
              <wp:positionH relativeFrom="page">
                <wp:posOffset>3698240</wp:posOffset>
              </wp:positionH>
              <wp:positionV relativeFrom="page">
                <wp:posOffset>10068560</wp:posOffset>
              </wp:positionV>
              <wp:extent cx="165735" cy="180975"/>
              <wp:effectExtent l="2540" t="635" r="3175" b="0"/>
              <wp:wrapNone/>
              <wp:docPr id="32794399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8BA9B" w14:textId="77777777" w:rsidR="00291C4F" w:rsidRDefault="00000000">
                          <w:pPr>
                            <w:pStyle w:val="Tekstpodstawowy"/>
                            <w:spacing w:before="11"/>
                            <w:ind w:left="20"/>
                          </w:pPr>
                          <w:r>
                            <w:t>67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ACD7262" id="_x0000_t202" coordsize="21600,21600" o:spt="202" path="m,l,21600r21600,l21600,xe">
              <v:stroke joinstyle="miter"/>
              <v:path gradientshapeok="t" o:connecttype="rect"/>
            </v:shapetype>
            <v:shape id="Text Box 45" o:spid="_x0000_s1181" type="#_x0000_t202" style="position:absolute;margin-left:291.2pt;margin-top:792.8pt;width:13.05pt;height:14.25pt;z-index:-6258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rVeF4NsBAACYAwAADgAAAAAAAAAAAAAAAAAuAgAAZHJzL2Uyb0RvYy54bWxQSwECLQAUAAYA&#10;CAAAACEAHCuduuEAAAANAQAADwAAAAAAAAAAAAAAAAA1BAAAZHJzL2Rvd25yZXYueG1sUEsFBgAA&#10;AAAEAAQA8wAAAEMFAAAAAA==&#10;" filled="f" stroked="f">
              <v:textbox inset="0,0,0,0">
                <w:txbxContent>
                  <w:p w14:paraId="3018BA9B" w14:textId="77777777" w:rsidR="00291C4F" w:rsidRDefault="00000000">
                    <w:pPr>
                      <w:pStyle w:val="Tekstpodstawowy"/>
                      <w:spacing w:before="11"/>
                      <w:ind w:left="20"/>
                    </w:pPr>
                    <w:r>
                      <w:t>67</w:t>
                    </w:r>
                  </w:p>
                </w:txbxContent>
              </v:textbox>
              <w10:wrap anchorx="page" anchory="page"/>
            </v:shape>
          </w:pict>
        </mc:Fallback>
      </mc:AlternateContent>
    </w:r>
  </w:p>
</w:ftr>
</file>

<file path=word/footer5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F404F" w14:textId="6571B3C5" w:rsidR="00291C4F" w:rsidRDefault="0053416E">
    <w:pPr>
      <w:pStyle w:val="Tekstpodstawowy"/>
      <w:spacing w:line="14" w:lineRule="auto"/>
      <w:rPr>
        <w:sz w:val="20"/>
      </w:rPr>
    </w:pPr>
    <w:r>
      <w:rPr>
        <w:noProof/>
      </w:rPr>
      <mc:AlternateContent>
        <mc:Choice Requires="wps">
          <w:drawing>
            <wp:anchor distT="0" distB="0" distL="114300" distR="114300" simplePos="0" relativeHeight="502690616" behindDoc="1" locked="0" layoutInCell="1" allowOverlap="1" wp14:anchorId="66AA1A67" wp14:editId="45799C65">
              <wp:simplePos x="0" y="0"/>
              <wp:positionH relativeFrom="page">
                <wp:posOffset>3698240</wp:posOffset>
              </wp:positionH>
              <wp:positionV relativeFrom="page">
                <wp:posOffset>10068560</wp:posOffset>
              </wp:positionV>
              <wp:extent cx="165735" cy="180975"/>
              <wp:effectExtent l="2540" t="635" r="3175" b="0"/>
              <wp:wrapNone/>
              <wp:docPr id="670440851" name="Text Box 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3DF8DA" w14:textId="77777777" w:rsidR="00291C4F" w:rsidRDefault="00000000">
                          <w:pPr>
                            <w:pStyle w:val="Tekstpodstawowy"/>
                            <w:spacing w:before="11"/>
                            <w:ind w:left="20"/>
                          </w:pPr>
                          <w:r>
                            <w:t>68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AA1A67" id="_x0000_t202" coordsize="21600,21600" o:spt="202" path="m,l,21600r21600,l21600,xe">
              <v:stroke joinstyle="miter"/>
              <v:path gradientshapeok="t" o:connecttype="rect"/>
            </v:shapetype>
            <v:shape id="_x0000_s1182" type="#_x0000_t202" style="position:absolute;margin-left:291.2pt;margin-top:792.8pt;width:13.05pt;height:14.25pt;z-index:-6258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CBctYn2gEAAJgDAAAOAAAAAAAAAAAAAAAAAC4CAABkcnMvZTJvRG9jLnhtbFBLAQItABQABgAI&#10;AAAAIQAcK5264QAAAA0BAAAPAAAAAAAAAAAAAAAAADQEAABkcnMvZG93bnJldi54bWxQSwUGAAAA&#10;AAQABADzAAAAQgUAAAAA&#10;" filled="f" stroked="f">
              <v:textbox inset="0,0,0,0">
                <w:txbxContent>
                  <w:p w14:paraId="1C3DF8DA" w14:textId="77777777" w:rsidR="00291C4F" w:rsidRDefault="00000000">
                    <w:pPr>
                      <w:pStyle w:val="Tekstpodstawowy"/>
                      <w:spacing w:before="11"/>
                      <w:ind w:left="20"/>
                    </w:pPr>
                    <w:r>
                      <w:t>68</w:t>
                    </w:r>
                  </w:p>
                </w:txbxContent>
              </v:textbox>
              <w10:wrap anchorx="page" anchory="page"/>
            </v:shape>
          </w:pict>
        </mc:Fallback>
      </mc:AlternateContent>
    </w:r>
  </w:p>
</w:ftr>
</file>

<file path=word/footer5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A6110" w14:textId="14785B0A" w:rsidR="00291C4F" w:rsidRDefault="0053416E">
    <w:pPr>
      <w:pStyle w:val="Tekstpodstawowy"/>
      <w:spacing w:line="14" w:lineRule="auto"/>
      <w:rPr>
        <w:sz w:val="20"/>
      </w:rPr>
    </w:pPr>
    <w:r>
      <w:rPr>
        <w:noProof/>
      </w:rPr>
      <mc:AlternateContent>
        <mc:Choice Requires="wps">
          <w:drawing>
            <wp:anchor distT="0" distB="0" distL="114300" distR="114300" simplePos="0" relativeHeight="502690640" behindDoc="1" locked="0" layoutInCell="1" allowOverlap="1" wp14:anchorId="26C3C48D" wp14:editId="4C69DE0C">
              <wp:simplePos x="0" y="0"/>
              <wp:positionH relativeFrom="page">
                <wp:posOffset>3698240</wp:posOffset>
              </wp:positionH>
              <wp:positionV relativeFrom="page">
                <wp:posOffset>10068560</wp:posOffset>
              </wp:positionV>
              <wp:extent cx="165735" cy="180975"/>
              <wp:effectExtent l="2540" t="635" r="3175" b="0"/>
              <wp:wrapNone/>
              <wp:docPr id="160088927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F94EC9" w14:textId="77777777" w:rsidR="00291C4F" w:rsidRDefault="00000000">
                          <w:pPr>
                            <w:pStyle w:val="Tekstpodstawowy"/>
                            <w:spacing w:before="11"/>
                            <w:ind w:left="20"/>
                          </w:pPr>
                          <w:r>
                            <w:t>69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C3C48D" id="_x0000_t202" coordsize="21600,21600" o:spt="202" path="m,l,21600r21600,l21600,xe">
              <v:stroke joinstyle="miter"/>
              <v:path gradientshapeok="t" o:connecttype="rect"/>
            </v:shapetype>
            <v:shape id="Text Box 43" o:spid="_x0000_s1183" type="#_x0000_t202" style="position:absolute;margin-left:291.2pt;margin-top:792.8pt;width:13.05pt;height:14.25pt;z-index:-625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AygHxy2gEAAJgDAAAOAAAAAAAAAAAAAAAAAC4CAABkcnMvZTJvRG9jLnhtbFBLAQItABQABgAI&#10;AAAAIQAcK5264QAAAA0BAAAPAAAAAAAAAAAAAAAAADQEAABkcnMvZG93bnJldi54bWxQSwUGAAAA&#10;AAQABADzAAAAQgUAAAAA&#10;" filled="f" stroked="f">
              <v:textbox inset="0,0,0,0">
                <w:txbxContent>
                  <w:p w14:paraId="2BF94EC9" w14:textId="77777777" w:rsidR="00291C4F" w:rsidRDefault="00000000">
                    <w:pPr>
                      <w:pStyle w:val="Tekstpodstawowy"/>
                      <w:spacing w:before="11"/>
                      <w:ind w:left="20"/>
                    </w:pPr>
                    <w:r>
                      <w:t>69</w:t>
                    </w:r>
                  </w:p>
                </w:txbxContent>
              </v:textbox>
              <w10:wrap anchorx="page" anchory="page"/>
            </v:shape>
          </w:pict>
        </mc:Fallback>
      </mc:AlternateContent>
    </w:r>
  </w:p>
</w:ftr>
</file>

<file path=word/footer5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17569" w14:textId="1DC89446" w:rsidR="00291C4F" w:rsidRDefault="0053416E">
    <w:pPr>
      <w:pStyle w:val="Tekstpodstawowy"/>
      <w:spacing w:line="14" w:lineRule="auto"/>
      <w:rPr>
        <w:sz w:val="20"/>
      </w:rPr>
    </w:pPr>
    <w:r>
      <w:rPr>
        <w:noProof/>
      </w:rPr>
      <mc:AlternateContent>
        <mc:Choice Requires="wps">
          <w:drawing>
            <wp:anchor distT="0" distB="0" distL="114300" distR="114300" simplePos="0" relativeHeight="502690664" behindDoc="1" locked="0" layoutInCell="1" allowOverlap="1" wp14:anchorId="3F58149D" wp14:editId="0C39BB06">
              <wp:simplePos x="0" y="0"/>
              <wp:positionH relativeFrom="page">
                <wp:posOffset>3698240</wp:posOffset>
              </wp:positionH>
              <wp:positionV relativeFrom="page">
                <wp:posOffset>10068560</wp:posOffset>
              </wp:positionV>
              <wp:extent cx="165735" cy="180975"/>
              <wp:effectExtent l="2540" t="635" r="3175" b="0"/>
              <wp:wrapNone/>
              <wp:docPr id="1123099276"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27C885" w14:textId="77777777" w:rsidR="00291C4F" w:rsidRDefault="00000000">
                          <w:pPr>
                            <w:pStyle w:val="Tekstpodstawowy"/>
                            <w:spacing w:before="11"/>
                            <w:ind w:left="20"/>
                          </w:pPr>
                          <w:r>
                            <w:t>70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58149D" id="_x0000_t202" coordsize="21600,21600" o:spt="202" path="m,l,21600r21600,l21600,xe">
              <v:stroke joinstyle="miter"/>
              <v:path gradientshapeok="t" o:connecttype="rect"/>
            </v:shapetype>
            <v:shape id="Text Box 42" o:spid="_x0000_s1184" type="#_x0000_t202" style="position:absolute;margin-left:291.2pt;margin-top:792.8pt;width:13.05pt;height:14.25pt;z-index:-625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55eDjNsBAACYAwAADgAAAAAAAAAAAAAAAAAuAgAAZHJzL2Uyb0RvYy54bWxQSwECLQAUAAYA&#10;CAAAACEAHCuduuEAAAANAQAADwAAAAAAAAAAAAAAAAA1BAAAZHJzL2Rvd25yZXYueG1sUEsFBgAA&#10;AAAEAAQA8wAAAEMFAAAAAA==&#10;" filled="f" stroked="f">
              <v:textbox inset="0,0,0,0">
                <w:txbxContent>
                  <w:p w14:paraId="2127C885" w14:textId="77777777" w:rsidR="00291C4F" w:rsidRDefault="00000000">
                    <w:pPr>
                      <w:pStyle w:val="Tekstpodstawowy"/>
                      <w:spacing w:before="11"/>
                      <w:ind w:left="20"/>
                    </w:pPr>
                    <w:r>
                      <w:t>70</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D574A4" w14:textId="0E0C5C75" w:rsidR="00291C4F" w:rsidRDefault="0053416E">
    <w:pPr>
      <w:pStyle w:val="Tekstpodstawowy"/>
      <w:spacing w:line="14" w:lineRule="auto"/>
      <w:rPr>
        <w:sz w:val="20"/>
      </w:rPr>
    </w:pPr>
    <w:r>
      <w:rPr>
        <w:noProof/>
      </w:rPr>
      <mc:AlternateContent>
        <mc:Choice Requires="wps">
          <w:drawing>
            <wp:anchor distT="0" distB="0" distL="114300" distR="114300" simplePos="0" relativeHeight="502689056" behindDoc="1" locked="0" layoutInCell="1" allowOverlap="1" wp14:anchorId="2F4556BE" wp14:editId="568A2DD0">
              <wp:simplePos x="0" y="0"/>
              <wp:positionH relativeFrom="page">
                <wp:posOffset>3698240</wp:posOffset>
              </wp:positionH>
              <wp:positionV relativeFrom="page">
                <wp:posOffset>10068560</wp:posOffset>
              </wp:positionV>
              <wp:extent cx="165735" cy="180975"/>
              <wp:effectExtent l="2540" t="635" r="3175" b="0"/>
              <wp:wrapNone/>
              <wp:docPr id="1364557220" name="Text Box 1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366AFB6" w14:textId="77777777" w:rsidR="00291C4F" w:rsidRDefault="00000000">
                          <w:pPr>
                            <w:pStyle w:val="Tekstpodstawowy"/>
                            <w:spacing w:before="11"/>
                            <w:ind w:left="20"/>
                          </w:pPr>
                          <w:r>
                            <w:t>15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4556BE" id="_x0000_t202" coordsize="21600,21600" o:spt="202" path="m,l,21600r21600,l21600,xe">
              <v:stroke joinstyle="miter"/>
              <v:path gradientshapeok="t" o:connecttype="rect"/>
            </v:shapetype>
            <v:shape id="Text Box 109" o:spid="_x0000_s1123" type="#_x0000_t202" style="position:absolute;margin-left:291.2pt;margin-top:792.8pt;width:13.05pt;height:14.25pt;z-index:-627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" filled="f" stroked="f">
              <v:textbox inset="0,0,0,0">
                <w:txbxContent>
                  <w:p w14:paraId="7366AFB6" w14:textId="77777777" w:rsidR="00291C4F" w:rsidRDefault="00000000">
                    <w:pPr>
                      <w:pStyle w:val="Tekstpodstawowy"/>
                      <w:spacing w:before="11"/>
                      <w:ind w:left="20"/>
                    </w:pPr>
                    <w:r>
                      <w:t>15</w:t>
                    </w:r>
                  </w:p>
                </w:txbxContent>
              </v:textbox>
              <w10:wrap anchorx="page" anchory="page"/>
            </v:shape>
          </w:pict>
        </mc:Fallback>
      </mc:AlternateContent>
    </w:r>
  </w:p>
</w:ftr>
</file>

<file path=word/footer6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FC818" w14:textId="23C96AB1" w:rsidR="00291C4F" w:rsidRDefault="0053416E">
    <w:pPr>
      <w:pStyle w:val="Tekstpodstawowy"/>
      <w:spacing w:line="14" w:lineRule="auto"/>
      <w:rPr>
        <w:sz w:val="20"/>
      </w:rPr>
    </w:pPr>
    <w:r>
      <w:rPr>
        <w:noProof/>
      </w:rPr>
      <mc:AlternateContent>
        <mc:Choice Requires="wps">
          <w:drawing>
            <wp:anchor distT="0" distB="0" distL="114300" distR="114300" simplePos="0" relativeHeight="502690688" behindDoc="1" locked="0" layoutInCell="1" allowOverlap="1" wp14:anchorId="311B9823" wp14:editId="51D998D8">
              <wp:simplePos x="0" y="0"/>
              <wp:positionH relativeFrom="page">
                <wp:posOffset>3698240</wp:posOffset>
              </wp:positionH>
              <wp:positionV relativeFrom="page">
                <wp:posOffset>10068560</wp:posOffset>
              </wp:positionV>
              <wp:extent cx="165735" cy="180975"/>
              <wp:effectExtent l="2540" t="635" r="3175" b="0"/>
              <wp:wrapNone/>
              <wp:docPr id="197589803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1D07E7" w14:textId="77777777" w:rsidR="00291C4F" w:rsidRDefault="00000000">
                          <w:pPr>
                            <w:pStyle w:val="Tekstpodstawowy"/>
                            <w:spacing w:before="11"/>
                            <w:ind w:left="20"/>
                          </w:pPr>
                          <w:r>
                            <w:t>71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1B9823" id="_x0000_t202" coordsize="21600,21600" o:spt="202" path="m,l,21600r21600,l21600,xe">
              <v:stroke joinstyle="miter"/>
              <v:path gradientshapeok="t" o:connecttype="rect"/>
            </v:shapetype>
            <v:shape id="Text Box 41" o:spid="_x0000_s1185" type="#_x0000_t202" style="position:absolute;margin-left:291.2pt;margin-top:792.8pt;width:13.05pt;height:14.25pt;z-index:-625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VGUp2dsBAACYAwAADgAAAAAAAAAAAAAAAAAuAgAAZHJzL2Uyb0RvYy54bWxQSwECLQAUAAYA&#10;CAAAACEAHCuduuEAAAANAQAADwAAAAAAAAAAAAAAAAA1BAAAZHJzL2Rvd25yZXYueG1sUEsFBgAA&#10;AAAEAAQA8wAAAEMFAAAAAA==&#10;" filled="f" stroked="f">
              <v:textbox inset="0,0,0,0">
                <w:txbxContent>
                  <w:p w14:paraId="6F1D07E7" w14:textId="77777777" w:rsidR="00291C4F" w:rsidRDefault="00000000">
                    <w:pPr>
                      <w:pStyle w:val="Tekstpodstawowy"/>
                      <w:spacing w:before="11"/>
                      <w:ind w:left="20"/>
                    </w:pPr>
                    <w:r>
                      <w:t>71</w:t>
                    </w:r>
                  </w:p>
                </w:txbxContent>
              </v:textbox>
              <w10:wrap anchorx="page" anchory="page"/>
            </v:shape>
          </w:pict>
        </mc:Fallback>
      </mc:AlternateContent>
    </w:r>
  </w:p>
</w:ftr>
</file>

<file path=word/footer6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EEC642" w14:textId="47D6F997" w:rsidR="00291C4F" w:rsidRDefault="0053416E">
    <w:pPr>
      <w:pStyle w:val="Tekstpodstawowy"/>
      <w:spacing w:line="14" w:lineRule="auto"/>
      <w:rPr>
        <w:sz w:val="20"/>
      </w:rPr>
    </w:pPr>
    <w:r>
      <w:rPr>
        <w:noProof/>
      </w:rPr>
      <mc:AlternateContent>
        <mc:Choice Requires="wps">
          <w:drawing>
            <wp:anchor distT="0" distB="0" distL="114300" distR="114300" simplePos="0" relativeHeight="502690736" behindDoc="1" locked="0" layoutInCell="1" allowOverlap="1" wp14:anchorId="75A00F55" wp14:editId="2CD022E2">
              <wp:simplePos x="0" y="0"/>
              <wp:positionH relativeFrom="page">
                <wp:posOffset>3698240</wp:posOffset>
              </wp:positionH>
              <wp:positionV relativeFrom="page">
                <wp:posOffset>10068560</wp:posOffset>
              </wp:positionV>
              <wp:extent cx="165735" cy="180975"/>
              <wp:effectExtent l="2540" t="635" r="3175" b="0"/>
              <wp:wrapNone/>
              <wp:docPr id="213640117"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2FC1B1" w14:textId="77777777" w:rsidR="00291C4F" w:rsidRDefault="00000000">
                          <w:pPr>
                            <w:pStyle w:val="Tekstpodstawowy"/>
                            <w:spacing w:before="11"/>
                            <w:ind w:left="20"/>
                          </w:pPr>
                          <w:r>
                            <w:t>73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5A00F55" id="_x0000_t202" coordsize="21600,21600" o:spt="202" path="m,l,21600r21600,l21600,xe">
              <v:stroke joinstyle="miter"/>
              <v:path gradientshapeok="t" o:connecttype="rect"/>
            </v:shapetype>
            <v:shape id="Text Box 39" o:spid="_x0000_s1186" type="#_x0000_t202" style="position:absolute;margin-left:291.2pt;margin-top:792.8pt;width:13.05pt;height:14.25pt;z-index:-625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DL4MqtsBAACYAwAADgAAAAAAAAAAAAAAAAAuAgAAZHJzL2Uyb0RvYy54bWxQSwECLQAUAAYA&#10;CAAAACEAHCuduuEAAAANAQAADwAAAAAAAAAAAAAAAAA1BAAAZHJzL2Rvd25yZXYueG1sUEsFBgAA&#10;AAAEAAQA8wAAAEMFAAAAAA==&#10;" filled="f" stroked="f">
              <v:textbox inset="0,0,0,0">
                <w:txbxContent>
                  <w:p w14:paraId="422FC1B1" w14:textId="77777777" w:rsidR="00291C4F" w:rsidRDefault="00000000">
                    <w:pPr>
                      <w:pStyle w:val="Tekstpodstawowy"/>
                      <w:spacing w:before="11"/>
                      <w:ind w:left="20"/>
                    </w:pPr>
                    <w:r>
                      <w:t>73</w:t>
                    </w:r>
                  </w:p>
                </w:txbxContent>
              </v:textbox>
              <w10:wrap anchorx="page" anchory="page"/>
            </v:shape>
          </w:pict>
        </mc:Fallback>
      </mc:AlternateContent>
    </w:r>
  </w:p>
</w:ftr>
</file>

<file path=word/footer6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7EB76" w14:textId="671C93CB" w:rsidR="00291C4F" w:rsidRDefault="0053416E">
    <w:pPr>
      <w:pStyle w:val="Tekstpodstawowy"/>
      <w:spacing w:line="14" w:lineRule="auto"/>
      <w:rPr>
        <w:sz w:val="20"/>
      </w:rPr>
    </w:pPr>
    <w:r>
      <w:rPr>
        <w:noProof/>
      </w:rPr>
      <mc:AlternateContent>
        <mc:Choice Requires="wps">
          <w:drawing>
            <wp:anchor distT="0" distB="0" distL="114300" distR="114300" simplePos="0" relativeHeight="502690760" behindDoc="1" locked="0" layoutInCell="1" allowOverlap="1" wp14:anchorId="18793182" wp14:editId="387E7A0A">
              <wp:simplePos x="0" y="0"/>
              <wp:positionH relativeFrom="page">
                <wp:posOffset>3698240</wp:posOffset>
              </wp:positionH>
              <wp:positionV relativeFrom="page">
                <wp:posOffset>10068560</wp:posOffset>
              </wp:positionV>
              <wp:extent cx="165735" cy="180975"/>
              <wp:effectExtent l="2540" t="635" r="3175" b="0"/>
              <wp:wrapNone/>
              <wp:docPr id="791582059"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2BDBD1" w14:textId="77777777" w:rsidR="00291C4F" w:rsidRDefault="00000000">
                          <w:pPr>
                            <w:pStyle w:val="Tekstpodstawowy"/>
                            <w:spacing w:before="11"/>
                            <w:ind w:left="20"/>
                          </w:pPr>
                          <w:r>
                            <w:t>74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793182" id="_x0000_t202" coordsize="21600,21600" o:spt="202" path="m,l,21600r21600,l21600,xe">
              <v:stroke joinstyle="miter"/>
              <v:path gradientshapeok="t" o:connecttype="rect"/>
            </v:shapetype>
            <v:shape id="Text Box 38" o:spid="_x0000_s1187" type="#_x0000_t202" style="position:absolute;margin-left:291.2pt;margin-top:792.8pt;width:13.05pt;height:14.25pt;z-index:-625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" filled="f" stroked="f">
              <v:textbox inset="0,0,0,0">
                <w:txbxContent>
                  <w:p w14:paraId="062BDBD1" w14:textId="77777777" w:rsidR="00291C4F" w:rsidRDefault="00000000">
                    <w:pPr>
                      <w:pStyle w:val="Tekstpodstawowy"/>
                      <w:spacing w:before="11"/>
                      <w:ind w:left="20"/>
                    </w:pPr>
                    <w:r>
                      <w:t>74</w:t>
                    </w:r>
                  </w:p>
                </w:txbxContent>
              </v:textbox>
              <w10:wrap anchorx="page" anchory="page"/>
            </v:shape>
          </w:pict>
        </mc:Fallback>
      </mc:AlternateContent>
    </w:r>
  </w:p>
</w:ftr>
</file>

<file path=word/footer6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93DE9B" w14:textId="32A7EBEB" w:rsidR="00291C4F" w:rsidRDefault="0053416E">
    <w:pPr>
      <w:pStyle w:val="Tekstpodstawowy"/>
      <w:spacing w:line="14" w:lineRule="auto"/>
      <w:rPr>
        <w:sz w:val="20"/>
      </w:rPr>
    </w:pPr>
    <w:r>
      <w:rPr>
        <w:noProof/>
      </w:rPr>
      <mc:AlternateContent>
        <mc:Choice Requires="wps">
          <w:drawing>
            <wp:anchor distT="0" distB="0" distL="114300" distR="114300" simplePos="0" relativeHeight="502690784" behindDoc="1" locked="0" layoutInCell="1" allowOverlap="1" wp14:anchorId="7C6D04FD" wp14:editId="1AA7CE74">
              <wp:simplePos x="0" y="0"/>
              <wp:positionH relativeFrom="page">
                <wp:posOffset>3698240</wp:posOffset>
              </wp:positionH>
              <wp:positionV relativeFrom="page">
                <wp:posOffset>10068560</wp:posOffset>
              </wp:positionV>
              <wp:extent cx="165735" cy="180975"/>
              <wp:effectExtent l="2540" t="635" r="3175" b="0"/>
              <wp:wrapNone/>
              <wp:docPr id="173464900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DD14E" w14:textId="77777777" w:rsidR="00291C4F" w:rsidRDefault="00000000">
                          <w:pPr>
                            <w:pStyle w:val="Tekstpodstawowy"/>
                            <w:spacing w:before="11"/>
                            <w:ind w:left="20"/>
                          </w:pPr>
                          <w:r>
                            <w:t>75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6D04FD" id="_x0000_t202" coordsize="21600,21600" o:spt="202" path="m,l,21600r21600,l21600,xe">
              <v:stroke joinstyle="miter"/>
              <v:path gradientshapeok="t" o:connecttype="rect"/>
            </v:shapetype>
            <v:shape id="Text Box 37" o:spid="_x0000_s1188" type="#_x0000_t202" style="position:absolute;margin-left:291.2pt;margin-top:792.8pt;width:13.05pt;height:14.25pt;z-index:-625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altZAdsBAACYAwAADgAAAAAAAAAAAAAAAAAuAgAAZHJzL2Uyb0RvYy54bWxQSwECLQAUAAYA&#10;CAAAACEAHCuduuEAAAANAQAADwAAAAAAAAAAAAAAAAA1BAAAZHJzL2Rvd25yZXYueG1sUEsFBgAA&#10;AAAEAAQA8wAAAEMFAAAAAA==&#10;" filled="f" stroked="f">
              <v:textbox inset="0,0,0,0">
                <w:txbxContent>
                  <w:p w14:paraId="22ADD14E" w14:textId="77777777" w:rsidR="00291C4F" w:rsidRDefault="00000000">
                    <w:pPr>
                      <w:pStyle w:val="Tekstpodstawowy"/>
                      <w:spacing w:before="11"/>
                      <w:ind w:left="20"/>
                    </w:pPr>
                    <w:r>
                      <w:t>75</w:t>
                    </w:r>
                  </w:p>
                </w:txbxContent>
              </v:textbox>
              <w10:wrap anchorx="page" anchory="page"/>
            </v:shape>
          </w:pict>
        </mc:Fallback>
      </mc:AlternateContent>
    </w:r>
  </w:p>
</w:ftr>
</file>

<file path=word/footer6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3EB22" w14:textId="2F86ED39" w:rsidR="00291C4F" w:rsidRDefault="0053416E">
    <w:pPr>
      <w:pStyle w:val="Tekstpodstawowy"/>
      <w:spacing w:line="14" w:lineRule="auto"/>
      <w:rPr>
        <w:sz w:val="20"/>
      </w:rPr>
    </w:pPr>
    <w:r>
      <w:rPr>
        <w:noProof/>
      </w:rPr>
      <mc:AlternateContent>
        <mc:Choice Requires="wps">
          <w:drawing>
            <wp:anchor distT="0" distB="0" distL="114300" distR="114300" simplePos="0" relativeHeight="502690808" behindDoc="1" locked="0" layoutInCell="1" allowOverlap="1" wp14:anchorId="7D656A06" wp14:editId="4F2091D1">
              <wp:simplePos x="0" y="0"/>
              <wp:positionH relativeFrom="page">
                <wp:posOffset>3698240</wp:posOffset>
              </wp:positionH>
              <wp:positionV relativeFrom="page">
                <wp:posOffset>10068560</wp:posOffset>
              </wp:positionV>
              <wp:extent cx="165735" cy="180975"/>
              <wp:effectExtent l="2540" t="635" r="3175" b="0"/>
              <wp:wrapNone/>
              <wp:docPr id="99667421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1AD88A3" w14:textId="77777777" w:rsidR="00291C4F" w:rsidRDefault="00000000">
                          <w:pPr>
                            <w:pStyle w:val="Tekstpodstawowy"/>
                            <w:spacing w:before="11"/>
                            <w:ind w:left="20"/>
                          </w:pPr>
                          <w:r>
                            <w:t>76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D656A06" id="_x0000_t202" coordsize="21600,21600" o:spt="202" path="m,l,21600r21600,l21600,xe">
              <v:stroke joinstyle="miter"/>
              <v:path gradientshapeok="t" o:connecttype="rect"/>
            </v:shapetype>
            <v:shape id="Text Box 36" o:spid="_x0000_s1189" type="#_x0000_t202" style="position:absolute;margin-left:291.2pt;margin-top:792.8pt;width:13.05pt;height:14.25pt;z-index:-6256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2anzVNsBAACYAwAADgAAAAAAAAAAAAAAAAAuAgAAZHJzL2Uyb0RvYy54bWxQSwECLQAUAAYA&#10;CAAAACEAHCuduuEAAAANAQAADwAAAAAAAAAAAAAAAAA1BAAAZHJzL2Rvd25yZXYueG1sUEsFBgAA&#10;AAAEAAQA8wAAAEMFAAAAAA==&#10;" filled="f" stroked="f">
              <v:textbox inset="0,0,0,0">
                <w:txbxContent>
                  <w:p w14:paraId="11AD88A3" w14:textId="77777777" w:rsidR="00291C4F" w:rsidRDefault="00000000">
                    <w:pPr>
                      <w:pStyle w:val="Tekstpodstawowy"/>
                      <w:spacing w:before="11"/>
                      <w:ind w:left="20"/>
                    </w:pPr>
                    <w:r>
                      <w:t>76</w:t>
                    </w:r>
                  </w:p>
                </w:txbxContent>
              </v:textbox>
              <w10:wrap anchorx="page" anchory="page"/>
            </v:shape>
          </w:pict>
        </mc:Fallback>
      </mc:AlternateContent>
    </w:r>
  </w:p>
</w:ftr>
</file>

<file path=word/footer6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B9A9D" w14:textId="1B974E5F" w:rsidR="00291C4F" w:rsidRDefault="0053416E">
    <w:pPr>
      <w:pStyle w:val="Tekstpodstawowy"/>
      <w:spacing w:line="14" w:lineRule="auto"/>
      <w:rPr>
        <w:sz w:val="20"/>
      </w:rPr>
    </w:pPr>
    <w:r>
      <w:rPr>
        <w:noProof/>
      </w:rPr>
      <mc:AlternateContent>
        <mc:Choice Requires="wps">
          <w:drawing>
            <wp:anchor distT="0" distB="0" distL="114300" distR="114300" simplePos="0" relativeHeight="502690832" behindDoc="1" locked="0" layoutInCell="1" allowOverlap="1" wp14:anchorId="36A15BCC" wp14:editId="3E8BFDE0">
              <wp:simplePos x="0" y="0"/>
              <wp:positionH relativeFrom="page">
                <wp:posOffset>3698240</wp:posOffset>
              </wp:positionH>
              <wp:positionV relativeFrom="page">
                <wp:posOffset>10068560</wp:posOffset>
              </wp:positionV>
              <wp:extent cx="165735" cy="180975"/>
              <wp:effectExtent l="2540" t="635" r="3175" b="0"/>
              <wp:wrapNone/>
              <wp:docPr id="416691717"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6D048B" w14:textId="77777777" w:rsidR="00291C4F" w:rsidRDefault="00000000">
                          <w:pPr>
                            <w:pStyle w:val="Tekstpodstawowy"/>
                            <w:spacing w:before="11"/>
                            <w:ind w:left="20"/>
                          </w:pPr>
                          <w:r>
                            <w:t>77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6A15BCC" id="_x0000_t202" coordsize="21600,21600" o:spt="202" path="m,l,21600r21600,l21600,xe">
              <v:stroke joinstyle="miter"/>
              <v:path gradientshapeok="t" o:connecttype="rect"/>
            </v:shapetype>
            <v:shape id="Text Box 35" o:spid="_x0000_s1190" type="#_x0000_t202" style="position:absolute;margin-left:291.2pt;margin-top:792.8pt;width:13.05pt;height:14.25pt;z-index:-6256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2u0S59sBAACYAwAADgAAAAAAAAAAAAAAAAAuAgAAZHJzL2Uyb0RvYy54bWxQSwECLQAUAAYA&#10;CAAAACEAHCuduuEAAAANAQAADwAAAAAAAAAAAAAAAAA1BAAAZHJzL2Rvd25yZXYueG1sUEsFBgAA&#10;AAAEAAQA8wAAAEMFAAAAAA==&#10;" filled="f" stroked="f">
              <v:textbox inset="0,0,0,0">
                <w:txbxContent>
                  <w:p w14:paraId="746D048B" w14:textId="77777777" w:rsidR="00291C4F" w:rsidRDefault="00000000">
                    <w:pPr>
                      <w:pStyle w:val="Tekstpodstawowy"/>
                      <w:spacing w:before="11"/>
                      <w:ind w:left="20"/>
                    </w:pPr>
                    <w:r>
                      <w:t>77</w:t>
                    </w:r>
                  </w:p>
                </w:txbxContent>
              </v:textbox>
              <w10:wrap anchorx="page" anchory="page"/>
            </v:shape>
          </w:pict>
        </mc:Fallback>
      </mc:AlternateContent>
    </w:r>
  </w:p>
</w:ftr>
</file>

<file path=word/footer6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61312" w14:textId="6BA8837C" w:rsidR="00291C4F" w:rsidRDefault="0053416E">
    <w:pPr>
      <w:pStyle w:val="Tekstpodstawowy"/>
      <w:spacing w:line="14" w:lineRule="auto"/>
      <w:rPr>
        <w:sz w:val="20"/>
      </w:rPr>
    </w:pPr>
    <w:r>
      <w:rPr>
        <w:noProof/>
      </w:rPr>
      <mc:AlternateContent>
        <mc:Choice Requires="wps">
          <w:drawing>
            <wp:anchor distT="0" distB="0" distL="114300" distR="114300" simplePos="0" relativeHeight="502690856" behindDoc="1" locked="0" layoutInCell="1" allowOverlap="1" wp14:anchorId="674B5F13" wp14:editId="2040A938">
              <wp:simplePos x="0" y="0"/>
              <wp:positionH relativeFrom="page">
                <wp:posOffset>3698240</wp:posOffset>
              </wp:positionH>
              <wp:positionV relativeFrom="page">
                <wp:posOffset>10068560</wp:posOffset>
              </wp:positionV>
              <wp:extent cx="165735" cy="180975"/>
              <wp:effectExtent l="2540" t="635" r="3175" b="0"/>
              <wp:wrapNone/>
              <wp:docPr id="817174750"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AC6A64" w14:textId="77777777" w:rsidR="00291C4F" w:rsidRDefault="00000000">
                          <w:pPr>
                            <w:pStyle w:val="Tekstpodstawowy"/>
                            <w:spacing w:before="11"/>
                            <w:ind w:left="20"/>
                          </w:pPr>
                          <w:r>
                            <w:t>78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4B5F13" id="_x0000_t202" coordsize="21600,21600" o:spt="202" path="m,l,21600r21600,l21600,xe">
              <v:stroke joinstyle="miter"/>
              <v:path gradientshapeok="t" o:connecttype="rect"/>
            </v:shapetype>
            <v:shape id="Text Box 34" o:spid="_x0000_s1191" type="#_x0000_t202" style="position:absolute;margin-left:291.2pt;margin-top:792.8pt;width:13.05pt;height:14.25pt;z-index:-6256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aR+4stsBAACYAwAADgAAAAAAAAAAAAAAAAAuAgAAZHJzL2Uyb0RvYy54bWxQSwECLQAUAAYA&#10;CAAAACEAHCuduuEAAAANAQAADwAAAAAAAAAAAAAAAAA1BAAAZHJzL2Rvd25yZXYueG1sUEsFBgAA&#10;AAAEAAQA8wAAAEMFAAAAAA==&#10;" filled="f" stroked="f">
              <v:textbox inset="0,0,0,0">
                <w:txbxContent>
                  <w:p w14:paraId="5DAC6A64" w14:textId="77777777" w:rsidR="00291C4F" w:rsidRDefault="00000000">
                    <w:pPr>
                      <w:pStyle w:val="Tekstpodstawowy"/>
                      <w:spacing w:before="11"/>
                      <w:ind w:left="20"/>
                    </w:pPr>
                    <w:r>
                      <w:t>78</w:t>
                    </w:r>
                  </w:p>
                </w:txbxContent>
              </v:textbox>
              <w10:wrap anchorx="page" anchory="page"/>
            </v:shape>
          </w:pict>
        </mc:Fallback>
      </mc:AlternateContent>
    </w:r>
  </w:p>
</w:ftr>
</file>

<file path=word/footer6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FCBE5C" w14:textId="79F7DDB6" w:rsidR="00291C4F" w:rsidRDefault="0053416E">
    <w:pPr>
      <w:pStyle w:val="Tekstpodstawowy"/>
      <w:spacing w:line="14" w:lineRule="auto"/>
      <w:rPr>
        <w:sz w:val="20"/>
      </w:rPr>
    </w:pPr>
    <w:r>
      <w:rPr>
        <w:noProof/>
      </w:rPr>
      <mc:AlternateContent>
        <mc:Choice Requires="wps">
          <w:drawing>
            <wp:anchor distT="0" distB="0" distL="114300" distR="114300" simplePos="0" relativeHeight="502690880" behindDoc="1" locked="0" layoutInCell="1" allowOverlap="1" wp14:anchorId="518B3E0F" wp14:editId="69D05FCB">
              <wp:simplePos x="0" y="0"/>
              <wp:positionH relativeFrom="page">
                <wp:posOffset>3698240</wp:posOffset>
              </wp:positionH>
              <wp:positionV relativeFrom="page">
                <wp:posOffset>10068560</wp:posOffset>
              </wp:positionV>
              <wp:extent cx="165735" cy="180975"/>
              <wp:effectExtent l="2540" t="635" r="3175" b="0"/>
              <wp:wrapNone/>
              <wp:docPr id="887098248"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5E46BC" w14:textId="77777777" w:rsidR="00291C4F" w:rsidRDefault="00000000">
                          <w:pPr>
                            <w:pStyle w:val="Tekstpodstawowy"/>
                            <w:spacing w:before="11"/>
                            <w:ind w:left="20"/>
                          </w:pPr>
                          <w:r>
                            <w:t>79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8B3E0F" id="_x0000_t202" coordsize="21600,21600" o:spt="202" path="m,l,21600r21600,l21600,xe">
              <v:stroke joinstyle="miter"/>
              <v:path gradientshapeok="t" o:connecttype="rect"/>
            </v:shapetype>
            <v:shape id="Text Box 33" o:spid="_x0000_s1192" type="#_x0000_t202" style="position:absolute;margin-left:291.2pt;margin-top:792.8pt;width:13.05pt;height:14.25pt;z-index:-6256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B/wmy+2gEAAJgDAAAOAAAAAAAAAAAAAAAAAC4CAABkcnMvZTJvRG9jLnhtbFBLAQItABQABgAI&#10;AAAAIQAcK5264QAAAA0BAAAPAAAAAAAAAAAAAAAAADQEAABkcnMvZG93bnJldi54bWxQSwUGAAAA&#10;AAQABADzAAAAQgUAAAAA&#10;" filled="f" stroked="f">
              <v:textbox inset="0,0,0,0">
                <w:txbxContent>
                  <w:p w14:paraId="045E46BC" w14:textId="77777777" w:rsidR="00291C4F" w:rsidRDefault="00000000">
                    <w:pPr>
                      <w:pStyle w:val="Tekstpodstawowy"/>
                      <w:spacing w:before="11"/>
                      <w:ind w:left="20"/>
                    </w:pPr>
                    <w:r>
                      <w:t>79</w:t>
                    </w:r>
                  </w:p>
                </w:txbxContent>
              </v:textbox>
              <w10:wrap anchorx="page" anchory="page"/>
            </v:shape>
          </w:pict>
        </mc:Fallback>
      </mc:AlternateContent>
    </w:r>
  </w:p>
</w:ftr>
</file>

<file path=word/footer6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3F57F5" w14:textId="0BDC6427" w:rsidR="00291C4F" w:rsidRDefault="0053416E">
    <w:pPr>
      <w:pStyle w:val="Tekstpodstawowy"/>
      <w:spacing w:line="14" w:lineRule="auto"/>
      <w:rPr>
        <w:sz w:val="20"/>
      </w:rPr>
    </w:pPr>
    <w:r>
      <w:rPr>
        <w:noProof/>
      </w:rPr>
      <mc:AlternateContent>
        <mc:Choice Requires="wps">
          <w:drawing>
            <wp:anchor distT="0" distB="0" distL="114300" distR="114300" simplePos="0" relativeHeight="502690904" behindDoc="1" locked="0" layoutInCell="1" allowOverlap="1" wp14:anchorId="65D89D57" wp14:editId="66ACBD05">
              <wp:simplePos x="0" y="0"/>
              <wp:positionH relativeFrom="page">
                <wp:posOffset>3698240</wp:posOffset>
              </wp:positionH>
              <wp:positionV relativeFrom="page">
                <wp:posOffset>10068560</wp:posOffset>
              </wp:positionV>
              <wp:extent cx="165735" cy="180975"/>
              <wp:effectExtent l="2540" t="635" r="3175" b="0"/>
              <wp:wrapNone/>
              <wp:docPr id="1275842333"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495CAE" w14:textId="77777777" w:rsidR="00291C4F" w:rsidRDefault="00000000">
                          <w:pPr>
                            <w:pStyle w:val="Tekstpodstawowy"/>
                            <w:spacing w:before="11"/>
                            <w:ind w:left="20"/>
                          </w:pPr>
                          <w:r>
                            <w:t>80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D89D57" id="_x0000_t202" coordsize="21600,21600" o:spt="202" path="m,l,21600r21600,l21600,xe">
              <v:stroke joinstyle="miter"/>
              <v:path gradientshapeok="t" o:connecttype="rect"/>
            </v:shapetype>
            <v:shape id="Text Box 32" o:spid="_x0000_s1193" type="#_x0000_t202" style="position:absolute;margin-left:291.2pt;margin-top:792.8pt;width:13.05pt;height:14.25pt;z-index:-6255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DMMMbr2gEAAJgDAAAOAAAAAAAAAAAAAAAAAC4CAABkcnMvZTJvRG9jLnhtbFBLAQItABQABgAI&#10;AAAAIQAcK5264QAAAA0BAAAPAAAAAAAAAAAAAAAAADQEAABkcnMvZG93bnJldi54bWxQSwUGAAAA&#10;AAQABADzAAAAQgUAAAAA&#10;" filled="f" stroked="f">
              <v:textbox inset="0,0,0,0">
                <w:txbxContent>
                  <w:p w14:paraId="4B495CAE" w14:textId="77777777" w:rsidR="00291C4F" w:rsidRDefault="00000000">
                    <w:pPr>
                      <w:pStyle w:val="Tekstpodstawowy"/>
                      <w:spacing w:before="11"/>
                      <w:ind w:left="20"/>
                    </w:pPr>
                    <w:r>
                      <w:t>80</w:t>
                    </w:r>
                  </w:p>
                </w:txbxContent>
              </v:textbox>
              <w10:wrap anchorx="page" anchory="page"/>
            </v:shape>
          </w:pict>
        </mc:Fallback>
      </mc:AlternateContent>
    </w:r>
  </w:p>
</w:ftr>
</file>

<file path=word/footer6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52EC47" w14:textId="702EE625" w:rsidR="00291C4F" w:rsidRDefault="0053416E">
    <w:pPr>
      <w:pStyle w:val="Tekstpodstawowy"/>
      <w:spacing w:line="14" w:lineRule="auto"/>
      <w:rPr>
        <w:sz w:val="20"/>
      </w:rPr>
    </w:pPr>
    <w:r>
      <w:rPr>
        <w:noProof/>
      </w:rPr>
      <mc:AlternateContent>
        <mc:Choice Requires="wps">
          <w:drawing>
            <wp:anchor distT="0" distB="0" distL="114300" distR="114300" simplePos="0" relativeHeight="502690928" behindDoc="1" locked="0" layoutInCell="1" allowOverlap="1" wp14:anchorId="4218EEEB" wp14:editId="0C1A8361">
              <wp:simplePos x="0" y="0"/>
              <wp:positionH relativeFrom="page">
                <wp:posOffset>3698240</wp:posOffset>
              </wp:positionH>
              <wp:positionV relativeFrom="page">
                <wp:posOffset>10068560</wp:posOffset>
              </wp:positionV>
              <wp:extent cx="165735" cy="180975"/>
              <wp:effectExtent l="2540" t="635" r="3175" b="0"/>
              <wp:wrapNone/>
              <wp:docPr id="133697587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1CB6F0" w14:textId="77777777" w:rsidR="00291C4F" w:rsidRDefault="00000000">
                          <w:pPr>
                            <w:pStyle w:val="Tekstpodstawowy"/>
                            <w:spacing w:before="11"/>
                            <w:ind w:left="20"/>
                          </w:pPr>
                          <w:r>
                            <w:t>81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18EEEB" id="_x0000_t202" coordsize="21600,21600" o:spt="202" path="m,l,21600r21600,l21600,xe">
              <v:stroke joinstyle="miter"/>
              <v:path gradientshapeok="t" o:connecttype="rect"/>
            </v:shapetype>
            <v:shape id="Text Box 31" o:spid="_x0000_s1194" type="#_x0000_t202" style="position:absolute;margin-left:291.2pt;margin-top:792.8pt;width:13.05pt;height:14.25pt;z-index:-6255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GSc5FdsBAACYAwAADgAAAAAAAAAAAAAAAAAuAgAAZHJzL2Uyb0RvYy54bWxQSwECLQAUAAYA&#10;CAAAACEAHCuduuEAAAANAQAADwAAAAAAAAAAAAAAAAA1BAAAZHJzL2Rvd25yZXYueG1sUEsFBgAA&#10;AAAEAAQA8wAAAEMFAAAAAA==&#10;" filled="f" stroked="f">
              <v:textbox inset="0,0,0,0">
                <w:txbxContent>
                  <w:p w14:paraId="291CB6F0" w14:textId="77777777" w:rsidR="00291C4F" w:rsidRDefault="00000000">
                    <w:pPr>
                      <w:pStyle w:val="Tekstpodstawowy"/>
                      <w:spacing w:before="11"/>
                      <w:ind w:left="20"/>
                    </w:pPr>
                    <w:r>
                      <w:t>81</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4E19C" w14:textId="7A64F6AB" w:rsidR="00291C4F" w:rsidRDefault="0053416E">
    <w:pPr>
      <w:pStyle w:val="Tekstpodstawowy"/>
      <w:spacing w:line="14" w:lineRule="auto"/>
      <w:rPr>
        <w:sz w:val="20"/>
      </w:rPr>
    </w:pPr>
    <w:r>
      <w:rPr>
        <w:noProof/>
      </w:rPr>
      <mc:AlternateContent>
        <mc:Choice Requires="wps">
          <w:drawing>
            <wp:anchor distT="0" distB="0" distL="114300" distR="114300" simplePos="0" relativeHeight="502689080" behindDoc="1" locked="0" layoutInCell="1" allowOverlap="1" wp14:anchorId="121D95A9" wp14:editId="770E4B20">
              <wp:simplePos x="0" y="0"/>
              <wp:positionH relativeFrom="page">
                <wp:posOffset>3698240</wp:posOffset>
              </wp:positionH>
              <wp:positionV relativeFrom="page">
                <wp:posOffset>10068560</wp:posOffset>
              </wp:positionV>
              <wp:extent cx="165735" cy="180975"/>
              <wp:effectExtent l="2540" t="635" r="3175" b="0"/>
              <wp:wrapNone/>
              <wp:docPr id="2146493140"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56693" w14:textId="77777777" w:rsidR="00291C4F" w:rsidRDefault="00000000">
                          <w:pPr>
                            <w:pStyle w:val="Tekstpodstawowy"/>
                            <w:spacing w:before="11"/>
                            <w:ind w:left="20"/>
                          </w:pPr>
                          <w:r>
                            <w:t>16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1D95A9" id="_x0000_t202" coordsize="21600,21600" o:spt="202" path="m,l,21600r21600,l21600,xe">
              <v:stroke joinstyle="miter"/>
              <v:path gradientshapeok="t" o:connecttype="rect"/>
            </v:shapetype>
            <v:shape id="Text Box 108" o:spid="_x0000_s1124" type="#_x0000_t202" style="position:absolute;margin-left:291.2pt;margin-top:792.8pt;width:13.05pt;height:14.25pt;z-index:-627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" filled="f" stroked="f">
              <v:textbox inset="0,0,0,0">
                <w:txbxContent>
                  <w:p w14:paraId="6D056693" w14:textId="77777777" w:rsidR="00291C4F" w:rsidRDefault="00000000">
                    <w:pPr>
                      <w:pStyle w:val="Tekstpodstawowy"/>
                      <w:spacing w:before="11"/>
                      <w:ind w:left="20"/>
                    </w:pPr>
                    <w:r>
                      <w:t>16</w:t>
                    </w:r>
                  </w:p>
                </w:txbxContent>
              </v:textbox>
              <w10:wrap anchorx="page" anchory="page"/>
            </v:shape>
          </w:pict>
        </mc:Fallback>
      </mc:AlternateContent>
    </w:r>
  </w:p>
</w:ftr>
</file>

<file path=word/footer7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ACFA6" w14:textId="1E35020A" w:rsidR="00291C4F" w:rsidRDefault="0053416E">
    <w:pPr>
      <w:pStyle w:val="Tekstpodstawowy"/>
      <w:spacing w:line="14" w:lineRule="auto"/>
      <w:rPr>
        <w:sz w:val="20"/>
      </w:rPr>
    </w:pPr>
    <w:r>
      <w:rPr>
        <w:noProof/>
      </w:rPr>
      <mc:AlternateContent>
        <mc:Choice Requires="wps">
          <w:drawing>
            <wp:anchor distT="0" distB="0" distL="114300" distR="114300" simplePos="0" relativeHeight="502690952" behindDoc="1" locked="0" layoutInCell="1" allowOverlap="1" wp14:anchorId="51927ED1" wp14:editId="182D557B">
              <wp:simplePos x="0" y="0"/>
              <wp:positionH relativeFrom="page">
                <wp:posOffset>3698240</wp:posOffset>
              </wp:positionH>
              <wp:positionV relativeFrom="page">
                <wp:posOffset>10068560</wp:posOffset>
              </wp:positionV>
              <wp:extent cx="165735" cy="180975"/>
              <wp:effectExtent l="2540" t="635" r="3175" b="0"/>
              <wp:wrapNone/>
              <wp:docPr id="786021751"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6B14B4" w14:textId="77777777" w:rsidR="00291C4F" w:rsidRDefault="00000000">
                          <w:pPr>
                            <w:pStyle w:val="Tekstpodstawowy"/>
                            <w:spacing w:before="11"/>
                            <w:ind w:left="20"/>
                          </w:pPr>
                          <w:r>
                            <w:t>82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27ED1" id="_x0000_t202" coordsize="21600,21600" o:spt="202" path="m,l,21600r21600,l21600,xe">
              <v:stroke joinstyle="miter"/>
              <v:path gradientshapeok="t" o:connecttype="rect"/>
            </v:shapetype>
            <v:shape id="Text Box 30" o:spid="_x0000_s1195" type="#_x0000_t202" style="position:absolute;margin-left:291.2pt;margin-top:792.8pt;width:13.05pt;height:14.25pt;z-index:-6255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qtWTQNsBAACYAwAADgAAAAAAAAAAAAAAAAAuAgAAZHJzL2Uyb0RvYy54bWxQSwECLQAUAAYA&#10;CAAAACEAHCuduuEAAAANAQAADwAAAAAAAAAAAAAAAAA1BAAAZHJzL2Rvd25yZXYueG1sUEsFBgAA&#10;AAAEAAQA8wAAAEMFAAAAAA==&#10;" filled="f" stroked="f">
              <v:textbox inset="0,0,0,0">
                <w:txbxContent>
                  <w:p w14:paraId="7E6B14B4" w14:textId="77777777" w:rsidR="00291C4F" w:rsidRDefault="00000000">
                    <w:pPr>
                      <w:pStyle w:val="Tekstpodstawowy"/>
                      <w:spacing w:before="11"/>
                      <w:ind w:left="20"/>
                    </w:pPr>
                    <w:r>
                      <w:t>82</w:t>
                    </w:r>
                  </w:p>
                </w:txbxContent>
              </v:textbox>
              <w10:wrap anchorx="page" anchory="page"/>
            </v:shape>
          </w:pict>
        </mc:Fallback>
      </mc:AlternateContent>
    </w:r>
  </w:p>
</w:ftr>
</file>

<file path=word/footer7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24A9B" w14:textId="045A5D0D" w:rsidR="00291C4F" w:rsidRDefault="0053416E">
    <w:pPr>
      <w:pStyle w:val="Tekstpodstawowy"/>
      <w:spacing w:line="14" w:lineRule="auto"/>
      <w:rPr>
        <w:sz w:val="20"/>
      </w:rPr>
    </w:pPr>
    <w:r>
      <w:rPr>
        <w:noProof/>
      </w:rPr>
      <mc:AlternateContent>
        <mc:Choice Requires="wps">
          <w:drawing>
            <wp:anchor distT="0" distB="0" distL="114300" distR="114300" simplePos="0" relativeHeight="502690976" behindDoc="1" locked="0" layoutInCell="1" allowOverlap="1" wp14:anchorId="7C1802C5" wp14:editId="26A4338D">
              <wp:simplePos x="0" y="0"/>
              <wp:positionH relativeFrom="page">
                <wp:posOffset>3698240</wp:posOffset>
              </wp:positionH>
              <wp:positionV relativeFrom="page">
                <wp:posOffset>10068560</wp:posOffset>
              </wp:positionV>
              <wp:extent cx="165735" cy="180975"/>
              <wp:effectExtent l="2540" t="635" r="3175" b="0"/>
              <wp:wrapNone/>
              <wp:docPr id="120241435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D1E96A" w14:textId="77777777" w:rsidR="00291C4F" w:rsidRDefault="00000000">
                          <w:pPr>
                            <w:pStyle w:val="Tekstpodstawowy"/>
                            <w:spacing w:before="11"/>
                            <w:ind w:left="20"/>
                          </w:pPr>
                          <w:r>
                            <w:t>83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1802C5" id="_x0000_t202" coordsize="21600,21600" o:spt="202" path="m,l,21600r21600,l21600,xe">
              <v:stroke joinstyle="miter"/>
              <v:path gradientshapeok="t" o:connecttype="rect"/>
            </v:shapetype>
            <v:shape id="Text Box 29" o:spid="_x0000_s1196" type="#_x0000_t202" style="position:absolute;margin-left:291.2pt;margin-top:792.8pt;width:13.05pt;height:14.25pt;z-index:-625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8g62M9sBAACYAwAADgAAAAAAAAAAAAAAAAAuAgAAZHJzL2Uyb0RvYy54bWxQSwECLQAUAAYA&#10;CAAAACEAHCuduuEAAAANAQAADwAAAAAAAAAAAAAAAAA1BAAAZHJzL2Rvd25yZXYueG1sUEsFBgAA&#10;AAAEAAQA8wAAAEMFAAAAAA==&#10;" filled="f" stroked="f">
              <v:textbox inset="0,0,0,0">
                <w:txbxContent>
                  <w:p w14:paraId="22D1E96A" w14:textId="77777777" w:rsidR="00291C4F" w:rsidRDefault="00000000">
                    <w:pPr>
                      <w:pStyle w:val="Tekstpodstawowy"/>
                      <w:spacing w:before="11"/>
                      <w:ind w:left="20"/>
                    </w:pPr>
                    <w:r>
                      <w:t>83</w:t>
                    </w:r>
                  </w:p>
                </w:txbxContent>
              </v:textbox>
              <w10:wrap anchorx="page" anchory="page"/>
            </v:shape>
          </w:pict>
        </mc:Fallback>
      </mc:AlternateContent>
    </w:r>
  </w:p>
</w:ftr>
</file>

<file path=word/footer7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9A75F" w14:textId="0E25473B" w:rsidR="00291C4F" w:rsidRDefault="0053416E">
    <w:pPr>
      <w:pStyle w:val="Tekstpodstawowy"/>
      <w:spacing w:line="14" w:lineRule="auto"/>
      <w:rPr>
        <w:sz w:val="20"/>
      </w:rPr>
    </w:pPr>
    <w:r>
      <w:rPr>
        <w:noProof/>
      </w:rPr>
      <mc:AlternateContent>
        <mc:Choice Requires="wps">
          <w:drawing>
            <wp:anchor distT="0" distB="0" distL="114300" distR="114300" simplePos="0" relativeHeight="502691000" behindDoc="1" locked="0" layoutInCell="1" allowOverlap="1" wp14:anchorId="402F4085" wp14:editId="64C25434">
              <wp:simplePos x="0" y="0"/>
              <wp:positionH relativeFrom="page">
                <wp:posOffset>3698240</wp:posOffset>
              </wp:positionH>
              <wp:positionV relativeFrom="page">
                <wp:posOffset>10068560</wp:posOffset>
              </wp:positionV>
              <wp:extent cx="165735" cy="180975"/>
              <wp:effectExtent l="2540" t="635" r="3175" b="0"/>
              <wp:wrapNone/>
              <wp:docPr id="14545255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4507A9" w14:textId="77777777" w:rsidR="00291C4F" w:rsidRDefault="00000000">
                          <w:pPr>
                            <w:pStyle w:val="Tekstpodstawowy"/>
                            <w:spacing w:before="11"/>
                            <w:ind w:left="20"/>
                          </w:pPr>
                          <w:r>
                            <w:t>84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2F4085" id="_x0000_t202" coordsize="21600,21600" o:spt="202" path="m,l,21600r21600,l21600,xe">
              <v:stroke joinstyle="miter"/>
              <v:path gradientshapeok="t" o:connecttype="rect"/>
            </v:shapetype>
            <v:shape id="Text Box 28" o:spid="_x0000_s1197" type="#_x0000_t202" style="position:absolute;margin-left:291.2pt;margin-top:792.8pt;width:13.05pt;height:14.25pt;z-index:-625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BB/Bxm2gEAAJgDAAAOAAAAAAAAAAAAAAAAAC4CAABkcnMvZTJvRG9jLnhtbFBLAQItABQABgAI&#10;AAAAIQAcK5264QAAAA0BAAAPAAAAAAAAAAAAAAAAADQEAABkcnMvZG93bnJldi54bWxQSwUGAAAA&#10;AAQABADzAAAAQgUAAAAA&#10;" filled="f" stroked="f">
              <v:textbox inset="0,0,0,0">
                <w:txbxContent>
                  <w:p w14:paraId="5C4507A9" w14:textId="77777777" w:rsidR="00291C4F" w:rsidRDefault="00000000">
                    <w:pPr>
                      <w:pStyle w:val="Tekstpodstawowy"/>
                      <w:spacing w:before="11"/>
                      <w:ind w:left="20"/>
                    </w:pPr>
                    <w:r>
                      <w:t>84</w:t>
                    </w:r>
                  </w:p>
                </w:txbxContent>
              </v:textbox>
              <w10:wrap anchorx="page" anchory="page"/>
            </v:shape>
          </w:pict>
        </mc:Fallback>
      </mc:AlternateContent>
    </w:r>
  </w:p>
</w:ftr>
</file>

<file path=word/footer7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DEEEF" w14:textId="637BB491" w:rsidR="00291C4F" w:rsidRDefault="0053416E">
    <w:pPr>
      <w:pStyle w:val="Tekstpodstawowy"/>
      <w:spacing w:line="14" w:lineRule="auto"/>
      <w:rPr>
        <w:sz w:val="20"/>
      </w:rPr>
    </w:pPr>
    <w:r>
      <w:rPr>
        <w:noProof/>
      </w:rPr>
      <mc:AlternateContent>
        <mc:Choice Requires="wps">
          <w:drawing>
            <wp:anchor distT="0" distB="0" distL="114300" distR="114300" simplePos="0" relativeHeight="502691024" behindDoc="1" locked="0" layoutInCell="1" allowOverlap="1" wp14:anchorId="6FCAF904" wp14:editId="37701FAB">
              <wp:simplePos x="0" y="0"/>
              <wp:positionH relativeFrom="page">
                <wp:posOffset>3698240</wp:posOffset>
              </wp:positionH>
              <wp:positionV relativeFrom="page">
                <wp:posOffset>10068560</wp:posOffset>
              </wp:positionV>
              <wp:extent cx="165735" cy="180975"/>
              <wp:effectExtent l="2540" t="635" r="3175" b="0"/>
              <wp:wrapNone/>
              <wp:docPr id="1158068723"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77B3FF" w14:textId="77777777" w:rsidR="00291C4F" w:rsidRDefault="00000000">
                          <w:pPr>
                            <w:pStyle w:val="Tekstpodstawowy"/>
                            <w:spacing w:before="11"/>
                            <w:ind w:left="20"/>
                          </w:pPr>
                          <w:r>
                            <w:t>85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CAF904" id="_x0000_t202" coordsize="21600,21600" o:spt="202" path="m,l,21600r21600,l21600,xe">
              <v:stroke joinstyle="miter"/>
              <v:path gradientshapeok="t" o:connecttype="rect"/>
            </v:shapetype>
            <v:shape id="Text Box 27" o:spid="_x0000_s1198" type="#_x0000_t202" style="position:absolute;margin-left:291.2pt;margin-top:792.8pt;width:13.05pt;height:14.25pt;z-index:-6254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lOvjmNsBAACYAwAADgAAAAAAAAAAAAAAAAAuAgAAZHJzL2Uyb0RvYy54bWxQSwECLQAUAAYA&#10;CAAAACEAHCuduuEAAAANAQAADwAAAAAAAAAAAAAAAAA1BAAAZHJzL2Rvd25yZXYueG1sUEsFBgAA&#10;AAAEAAQA8wAAAEMFAAAAAA==&#10;" filled="f" stroked="f">
              <v:textbox inset="0,0,0,0">
                <w:txbxContent>
                  <w:p w14:paraId="4877B3FF" w14:textId="77777777" w:rsidR="00291C4F" w:rsidRDefault="00000000">
                    <w:pPr>
                      <w:pStyle w:val="Tekstpodstawowy"/>
                      <w:spacing w:before="11"/>
                      <w:ind w:left="20"/>
                    </w:pPr>
                    <w:r>
                      <w:t>85</w:t>
                    </w:r>
                  </w:p>
                </w:txbxContent>
              </v:textbox>
              <w10:wrap anchorx="page" anchory="page"/>
            </v:shape>
          </w:pict>
        </mc:Fallback>
      </mc:AlternateContent>
    </w:r>
  </w:p>
</w:ftr>
</file>

<file path=word/footer7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012A98" w14:textId="2CA1AD1E" w:rsidR="00291C4F" w:rsidRDefault="0053416E">
    <w:pPr>
      <w:pStyle w:val="Tekstpodstawowy"/>
      <w:spacing w:line="14" w:lineRule="auto"/>
      <w:rPr>
        <w:sz w:val="20"/>
      </w:rPr>
    </w:pPr>
    <w:r>
      <w:rPr>
        <w:noProof/>
      </w:rPr>
      <mc:AlternateContent>
        <mc:Choice Requires="wps">
          <w:drawing>
            <wp:anchor distT="0" distB="0" distL="114300" distR="114300" simplePos="0" relativeHeight="502691048" behindDoc="1" locked="0" layoutInCell="1" allowOverlap="1" wp14:anchorId="58C01253" wp14:editId="55C2C8E4">
              <wp:simplePos x="0" y="0"/>
              <wp:positionH relativeFrom="page">
                <wp:posOffset>3698240</wp:posOffset>
              </wp:positionH>
              <wp:positionV relativeFrom="page">
                <wp:posOffset>10068560</wp:posOffset>
              </wp:positionV>
              <wp:extent cx="165735" cy="180975"/>
              <wp:effectExtent l="2540" t="635" r="3175" b="0"/>
              <wp:wrapNone/>
              <wp:docPr id="689060878"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876579" w14:textId="77777777" w:rsidR="00291C4F" w:rsidRDefault="00000000">
                          <w:pPr>
                            <w:pStyle w:val="Tekstpodstawowy"/>
                            <w:spacing w:before="11"/>
                            <w:ind w:left="20"/>
                          </w:pPr>
                          <w:r>
                            <w:t>86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8C01253" id="_x0000_t202" coordsize="21600,21600" o:spt="202" path="m,l,21600r21600,l21600,xe">
              <v:stroke joinstyle="miter"/>
              <v:path gradientshapeok="t" o:connecttype="rect"/>
            </v:shapetype>
            <v:shape id="Text Box 26" o:spid="_x0000_s1199" type="#_x0000_t202" style="position:absolute;margin-left:291.2pt;margin-top:792.8pt;width:13.05pt;height:14.25pt;z-index:-625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JxlJzdsBAACYAwAADgAAAAAAAAAAAAAAAAAuAgAAZHJzL2Uyb0RvYy54bWxQSwECLQAUAAYA&#10;CAAAACEAHCuduuEAAAANAQAADwAAAAAAAAAAAAAAAAA1BAAAZHJzL2Rvd25yZXYueG1sUEsFBgAA&#10;AAAEAAQA8wAAAEMFAAAAAA==&#10;" filled="f" stroked="f">
              <v:textbox inset="0,0,0,0">
                <w:txbxContent>
                  <w:p w14:paraId="64876579" w14:textId="77777777" w:rsidR="00291C4F" w:rsidRDefault="00000000">
                    <w:pPr>
                      <w:pStyle w:val="Tekstpodstawowy"/>
                      <w:spacing w:before="11"/>
                      <w:ind w:left="20"/>
                    </w:pPr>
                    <w:r>
                      <w:t>86</w:t>
                    </w:r>
                  </w:p>
                </w:txbxContent>
              </v:textbox>
              <w10:wrap anchorx="page" anchory="page"/>
            </v:shape>
          </w:pict>
        </mc:Fallback>
      </mc:AlternateContent>
    </w:r>
  </w:p>
</w:ftr>
</file>

<file path=word/footer7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D2E0E" w14:textId="4242A12B" w:rsidR="00291C4F" w:rsidRDefault="0053416E">
    <w:pPr>
      <w:pStyle w:val="Tekstpodstawowy"/>
      <w:spacing w:line="14" w:lineRule="auto"/>
      <w:rPr>
        <w:sz w:val="20"/>
      </w:rPr>
    </w:pPr>
    <w:r>
      <w:rPr>
        <w:noProof/>
      </w:rPr>
      <mc:AlternateContent>
        <mc:Choice Requires="wps">
          <w:drawing>
            <wp:anchor distT="0" distB="0" distL="114300" distR="114300" simplePos="0" relativeHeight="502691072" behindDoc="1" locked="0" layoutInCell="1" allowOverlap="1" wp14:anchorId="5B8BEE5D" wp14:editId="5ADBEDE7">
              <wp:simplePos x="0" y="0"/>
              <wp:positionH relativeFrom="page">
                <wp:posOffset>3698240</wp:posOffset>
              </wp:positionH>
              <wp:positionV relativeFrom="page">
                <wp:posOffset>10068560</wp:posOffset>
              </wp:positionV>
              <wp:extent cx="165735" cy="180975"/>
              <wp:effectExtent l="2540" t="635" r="3175" b="0"/>
              <wp:wrapNone/>
              <wp:docPr id="165722772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1D9950" w14:textId="77777777" w:rsidR="00291C4F" w:rsidRDefault="00000000">
                          <w:pPr>
                            <w:pStyle w:val="Tekstpodstawowy"/>
                            <w:spacing w:before="11"/>
                            <w:ind w:left="20"/>
                          </w:pPr>
                          <w:r>
                            <w:t>87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8BEE5D" id="_x0000_t202" coordsize="21600,21600" o:spt="202" path="m,l,21600r21600,l21600,xe">
              <v:stroke joinstyle="miter"/>
              <v:path gradientshapeok="t" o:connecttype="rect"/>
            </v:shapetype>
            <v:shape id="Text Box 25" o:spid="_x0000_s1200" type="#_x0000_t202" style="position:absolute;margin-left:291.2pt;margin-top:792.8pt;width:13.05pt;height:14.25pt;z-index:-62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JF2oftsBAACYAwAADgAAAAAAAAAAAAAAAAAuAgAAZHJzL2Uyb0RvYy54bWxQSwECLQAUAAYA&#10;CAAAACEAHCuduuEAAAANAQAADwAAAAAAAAAAAAAAAAA1BAAAZHJzL2Rvd25yZXYueG1sUEsFBgAA&#10;AAAEAAQA8wAAAEMFAAAAAA==&#10;" filled="f" stroked="f">
              <v:textbox inset="0,0,0,0">
                <w:txbxContent>
                  <w:p w14:paraId="4E1D9950" w14:textId="77777777" w:rsidR="00291C4F" w:rsidRDefault="00000000">
                    <w:pPr>
                      <w:pStyle w:val="Tekstpodstawowy"/>
                      <w:spacing w:before="11"/>
                      <w:ind w:left="20"/>
                    </w:pPr>
                    <w:r>
                      <w:t>87</w:t>
                    </w:r>
                  </w:p>
                </w:txbxContent>
              </v:textbox>
              <w10:wrap anchorx="page" anchory="page"/>
            </v:shape>
          </w:pict>
        </mc:Fallback>
      </mc:AlternateContent>
    </w:r>
  </w:p>
</w:ftr>
</file>

<file path=word/footer7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4EDCE" w14:textId="69BD8B04" w:rsidR="00291C4F" w:rsidRDefault="0053416E">
    <w:pPr>
      <w:pStyle w:val="Tekstpodstawowy"/>
      <w:spacing w:line="14" w:lineRule="auto"/>
      <w:rPr>
        <w:sz w:val="20"/>
      </w:rPr>
    </w:pPr>
    <w:r>
      <w:rPr>
        <w:noProof/>
      </w:rPr>
      <mc:AlternateContent>
        <mc:Choice Requires="wps">
          <w:drawing>
            <wp:anchor distT="0" distB="0" distL="114300" distR="114300" simplePos="0" relativeHeight="502691096" behindDoc="1" locked="0" layoutInCell="1" allowOverlap="1" wp14:anchorId="22445B6D" wp14:editId="5B4E6675">
              <wp:simplePos x="0" y="0"/>
              <wp:positionH relativeFrom="page">
                <wp:posOffset>3698240</wp:posOffset>
              </wp:positionH>
              <wp:positionV relativeFrom="page">
                <wp:posOffset>10068560</wp:posOffset>
              </wp:positionV>
              <wp:extent cx="165735" cy="180975"/>
              <wp:effectExtent l="2540" t="635" r="3175" b="0"/>
              <wp:wrapNone/>
              <wp:docPr id="74264485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B7A5B8" w14:textId="77777777" w:rsidR="00291C4F" w:rsidRDefault="00000000">
                          <w:pPr>
                            <w:pStyle w:val="Tekstpodstawowy"/>
                            <w:spacing w:before="11"/>
                            <w:ind w:left="20"/>
                          </w:pPr>
                          <w:r>
                            <w:t>88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445B6D" id="_x0000_t202" coordsize="21600,21600" o:spt="202" path="m,l,21600r21600,l21600,xe">
              <v:stroke joinstyle="miter"/>
              <v:path gradientshapeok="t" o:connecttype="rect"/>
            </v:shapetype>
            <v:shape id="Text Box 24" o:spid="_x0000_s1201" type="#_x0000_t202" style="position:absolute;margin-left:291.2pt;margin-top:792.8pt;width:13.05pt;height:14.25pt;z-index:-625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l68CK9sBAACYAwAADgAAAAAAAAAAAAAAAAAuAgAAZHJzL2Uyb0RvYy54bWxQSwECLQAUAAYA&#10;CAAAACEAHCuduuEAAAANAQAADwAAAAAAAAAAAAAAAAA1BAAAZHJzL2Rvd25yZXYueG1sUEsFBgAA&#10;AAAEAAQA8wAAAEMFAAAAAA==&#10;" filled="f" stroked="f">
              <v:textbox inset="0,0,0,0">
                <w:txbxContent>
                  <w:p w14:paraId="7CB7A5B8" w14:textId="77777777" w:rsidR="00291C4F" w:rsidRDefault="00000000">
                    <w:pPr>
                      <w:pStyle w:val="Tekstpodstawowy"/>
                      <w:spacing w:before="11"/>
                      <w:ind w:left="20"/>
                    </w:pPr>
                    <w:r>
                      <w:t>88</w:t>
                    </w:r>
                  </w:p>
                </w:txbxContent>
              </v:textbox>
              <w10:wrap anchorx="page" anchory="page"/>
            </v:shape>
          </w:pict>
        </mc:Fallback>
      </mc:AlternateContent>
    </w:r>
  </w:p>
</w:ftr>
</file>

<file path=word/footer7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B5D716" w14:textId="6739EC1A" w:rsidR="00291C4F" w:rsidRDefault="0053416E">
    <w:pPr>
      <w:pStyle w:val="Tekstpodstawowy"/>
      <w:spacing w:line="14" w:lineRule="auto"/>
      <w:rPr>
        <w:sz w:val="20"/>
      </w:rPr>
    </w:pPr>
    <w:r>
      <w:rPr>
        <w:noProof/>
      </w:rPr>
      <mc:AlternateContent>
        <mc:Choice Requires="wps">
          <w:drawing>
            <wp:anchor distT="0" distB="0" distL="114300" distR="114300" simplePos="0" relativeHeight="502691120" behindDoc="1" locked="0" layoutInCell="1" allowOverlap="1" wp14:anchorId="33741ED1" wp14:editId="51B6A738">
              <wp:simplePos x="0" y="0"/>
              <wp:positionH relativeFrom="page">
                <wp:posOffset>3698240</wp:posOffset>
              </wp:positionH>
              <wp:positionV relativeFrom="page">
                <wp:posOffset>10068560</wp:posOffset>
              </wp:positionV>
              <wp:extent cx="165735" cy="180975"/>
              <wp:effectExtent l="2540" t="635" r="3175" b="0"/>
              <wp:wrapNone/>
              <wp:docPr id="1636684651"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DECF43" w14:textId="77777777" w:rsidR="00291C4F" w:rsidRDefault="00000000">
                          <w:pPr>
                            <w:pStyle w:val="Tekstpodstawowy"/>
                            <w:spacing w:before="11"/>
                            <w:ind w:left="20"/>
                          </w:pPr>
                          <w:r>
                            <w:t>89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741ED1" id="_x0000_t202" coordsize="21600,21600" o:spt="202" path="m,l,21600r21600,l21600,xe">
              <v:stroke joinstyle="miter"/>
              <v:path gradientshapeok="t" o:connecttype="rect"/>
            </v:shapetype>
            <v:shape id="Text Box 23" o:spid="_x0000_s1202" type="#_x0000_t202" style="position:absolute;margin-left:291.2pt;margin-top:792.8pt;width:13.05pt;height:14.25pt;z-index:-625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u4pR7NsBAACYAwAADgAAAAAAAAAAAAAAAAAuAgAAZHJzL2Uyb0RvYy54bWxQSwECLQAUAAYA&#10;CAAAACEAHCuduuEAAAANAQAADwAAAAAAAAAAAAAAAAA1BAAAZHJzL2Rvd25yZXYueG1sUEsFBgAA&#10;AAAEAAQA8wAAAEMFAAAAAA==&#10;" filled="f" stroked="f">
              <v:textbox inset="0,0,0,0">
                <w:txbxContent>
                  <w:p w14:paraId="1ADECF43" w14:textId="77777777" w:rsidR="00291C4F" w:rsidRDefault="00000000">
                    <w:pPr>
                      <w:pStyle w:val="Tekstpodstawowy"/>
                      <w:spacing w:before="11"/>
                      <w:ind w:left="20"/>
                    </w:pPr>
                    <w:r>
                      <w:t>89</w:t>
                    </w:r>
                  </w:p>
                </w:txbxContent>
              </v:textbox>
              <w10:wrap anchorx="page" anchory="page"/>
            </v:shape>
          </w:pict>
        </mc:Fallback>
      </mc:AlternateContent>
    </w:r>
  </w:p>
</w:ftr>
</file>

<file path=word/footer7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FFC05" w14:textId="10D579FB" w:rsidR="00291C4F" w:rsidRDefault="0053416E">
    <w:pPr>
      <w:pStyle w:val="Tekstpodstawowy"/>
      <w:spacing w:line="14" w:lineRule="auto"/>
      <w:rPr>
        <w:sz w:val="20"/>
      </w:rPr>
    </w:pPr>
    <w:r>
      <w:rPr>
        <w:noProof/>
      </w:rPr>
      <mc:AlternateContent>
        <mc:Choice Requires="wps">
          <w:drawing>
            <wp:anchor distT="0" distB="0" distL="114300" distR="114300" simplePos="0" relativeHeight="502691144" behindDoc="1" locked="0" layoutInCell="1" allowOverlap="1" wp14:anchorId="08CF16F0" wp14:editId="1C695B04">
              <wp:simplePos x="0" y="0"/>
              <wp:positionH relativeFrom="page">
                <wp:posOffset>3698240</wp:posOffset>
              </wp:positionH>
              <wp:positionV relativeFrom="page">
                <wp:posOffset>10068560</wp:posOffset>
              </wp:positionV>
              <wp:extent cx="165735" cy="180975"/>
              <wp:effectExtent l="2540" t="635" r="3175" b="0"/>
              <wp:wrapNone/>
              <wp:docPr id="180888205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E37E2F" w14:textId="77777777" w:rsidR="00291C4F" w:rsidRDefault="00000000">
                          <w:pPr>
                            <w:pStyle w:val="Tekstpodstawowy"/>
                            <w:spacing w:before="11"/>
                            <w:ind w:left="20"/>
                          </w:pPr>
                          <w:r>
                            <w:t>90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CF16F0" id="_x0000_t202" coordsize="21600,21600" o:spt="202" path="m,l,21600r21600,l21600,xe">
              <v:stroke joinstyle="miter"/>
              <v:path gradientshapeok="t" o:connecttype="rect"/>
            </v:shapetype>
            <v:shape id="Text Box 22" o:spid="_x0000_s1203" type="#_x0000_t202" style="position:absolute;margin-left:291.2pt;margin-top:792.8pt;width:13.05pt;height:14.25pt;z-index:-625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AIePu52gEAAJgDAAAOAAAAAAAAAAAAAAAAAC4CAABkcnMvZTJvRG9jLnhtbFBLAQItABQABgAI&#10;AAAAIQAcK5264QAAAA0BAAAPAAAAAAAAAAAAAAAAADQEAABkcnMvZG93bnJldi54bWxQSwUGAAAA&#10;AAQABADzAAAAQgUAAAAA&#10;" filled="f" stroked="f">
              <v:textbox inset="0,0,0,0">
                <w:txbxContent>
                  <w:p w14:paraId="5FE37E2F" w14:textId="77777777" w:rsidR="00291C4F" w:rsidRDefault="00000000">
                    <w:pPr>
                      <w:pStyle w:val="Tekstpodstawowy"/>
                      <w:spacing w:before="11"/>
                      <w:ind w:left="20"/>
                    </w:pPr>
                    <w:r>
                      <w:t>90</w:t>
                    </w:r>
                  </w:p>
                </w:txbxContent>
              </v:textbox>
              <w10:wrap anchorx="page" anchory="page"/>
            </v:shape>
          </w:pict>
        </mc:Fallback>
      </mc:AlternateContent>
    </w:r>
  </w:p>
</w:ftr>
</file>

<file path=word/footer7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6961" w14:textId="3C05773D" w:rsidR="00291C4F" w:rsidRDefault="0053416E">
    <w:pPr>
      <w:pStyle w:val="Tekstpodstawowy"/>
      <w:spacing w:line="14" w:lineRule="auto"/>
      <w:rPr>
        <w:sz w:val="20"/>
      </w:rPr>
    </w:pPr>
    <w:r>
      <w:rPr>
        <w:noProof/>
      </w:rPr>
      <mc:AlternateContent>
        <mc:Choice Requires="wps">
          <w:drawing>
            <wp:anchor distT="0" distB="0" distL="114300" distR="114300" simplePos="0" relativeHeight="502691168" behindDoc="1" locked="0" layoutInCell="1" allowOverlap="1" wp14:anchorId="0BAFB4F4" wp14:editId="5B5737D3">
              <wp:simplePos x="0" y="0"/>
              <wp:positionH relativeFrom="page">
                <wp:posOffset>3698240</wp:posOffset>
              </wp:positionH>
              <wp:positionV relativeFrom="page">
                <wp:posOffset>10068560</wp:posOffset>
              </wp:positionV>
              <wp:extent cx="165735" cy="180975"/>
              <wp:effectExtent l="2540" t="635" r="3175" b="0"/>
              <wp:wrapNone/>
              <wp:docPr id="175591653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7D7B4C" w14:textId="77777777" w:rsidR="00291C4F" w:rsidRDefault="00000000">
                          <w:pPr>
                            <w:pStyle w:val="Tekstpodstawowy"/>
                            <w:spacing w:before="11"/>
                            <w:ind w:left="20"/>
                          </w:pPr>
                          <w:r>
                            <w:t>91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AFB4F4" id="_x0000_t202" coordsize="21600,21600" o:spt="202" path="m,l,21600r21600,l21600,xe">
              <v:stroke joinstyle="miter"/>
              <v:path gradientshapeok="t" o:connecttype="rect"/>
            </v:shapetype>
            <v:shape id="Text Box 21" o:spid="_x0000_s1204" type="#_x0000_t202" style="position:absolute;margin-left:291.2pt;margin-top:792.8pt;width:13.05pt;height:14.25pt;z-index:-625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3W8ER9sBAACYAwAADgAAAAAAAAAAAAAAAAAuAgAAZHJzL2Uyb0RvYy54bWxQSwECLQAUAAYA&#10;CAAAACEAHCuduuEAAAANAQAADwAAAAAAAAAAAAAAAAA1BAAAZHJzL2Rvd25yZXYueG1sUEsFBgAA&#10;AAAEAAQA8wAAAEMFAAAAAA==&#10;" filled="f" stroked="f">
              <v:textbox inset="0,0,0,0">
                <w:txbxContent>
                  <w:p w14:paraId="287D7B4C" w14:textId="77777777" w:rsidR="00291C4F" w:rsidRDefault="00000000">
                    <w:pPr>
                      <w:pStyle w:val="Tekstpodstawowy"/>
                      <w:spacing w:before="11"/>
                      <w:ind w:left="20"/>
                    </w:pPr>
                    <w:r>
                      <w:t>91</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BFFA6" w14:textId="3B9793BC" w:rsidR="00291C4F" w:rsidRDefault="0053416E">
    <w:pPr>
      <w:pStyle w:val="Tekstpodstawowy"/>
      <w:spacing w:line="14" w:lineRule="auto"/>
      <w:rPr>
        <w:sz w:val="20"/>
      </w:rPr>
    </w:pPr>
    <w:r>
      <w:rPr>
        <w:noProof/>
      </w:rPr>
      <mc:AlternateContent>
        <mc:Choice Requires="wps">
          <w:drawing>
            <wp:anchor distT="0" distB="0" distL="114300" distR="114300" simplePos="0" relativeHeight="502689104" behindDoc="1" locked="0" layoutInCell="1" allowOverlap="1" wp14:anchorId="140337AF" wp14:editId="493CC67D">
              <wp:simplePos x="0" y="0"/>
              <wp:positionH relativeFrom="page">
                <wp:posOffset>3698240</wp:posOffset>
              </wp:positionH>
              <wp:positionV relativeFrom="page">
                <wp:posOffset>10068560</wp:posOffset>
              </wp:positionV>
              <wp:extent cx="165735" cy="180975"/>
              <wp:effectExtent l="2540" t="635" r="3175" b="0"/>
              <wp:wrapNone/>
              <wp:docPr id="751891401" name="Text Box 1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C0F7AD" w14:textId="77777777" w:rsidR="00291C4F" w:rsidRDefault="00000000">
                          <w:pPr>
                            <w:pStyle w:val="Tekstpodstawowy"/>
                            <w:spacing w:before="11"/>
                            <w:ind w:left="20"/>
                          </w:pPr>
                          <w:r>
                            <w:t>17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0337AF" id="_x0000_t202" coordsize="21600,21600" o:spt="202" path="m,l,21600r21600,l21600,xe">
              <v:stroke joinstyle="miter"/>
              <v:path gradientshapeok="t" o:connecttype="rect"/>
            </v:shapetype>
            <v:shape id="Text Box 107" o:spid="_x0000_s1125" type="#_x0000_t202" style="position:absolute;margin-left:291.2pt;margin-top:792.8pt;width:13.05pt;height:14.25pt;z-index:-6273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" filled="f" stroked="f">
              <v:textbox inset="0,0,0,0">
                <w:txbxContent>
                  <w:p w14:paraId="55C0F7AD" w14:textId="77777777" w:rsidR="00291C4F" w:rsidRDefault="00000000">
                    <w:pPr>
                      <w:pStyle w:val="Tekstpodstawowy"/>
                      <w:spacing w:before="11"/>
                      <w:ind w:left="20"/>
                    </w:pPr>
                    <w:r>
                      <w:t>17</w:t>
                    </w:r>
                  </w:p>
                </w:txbxContent>
              </v:textbox>
              <w10:wrap anchorx="page" anchory="page"/>
            </v:shape>
          </w:pict>
        </mc:Fallback>
      </mc:AlternateContent>
    </w:r>
  </w:p>
</w:ftr>
</file>

<file path=word/footer8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17D86" w14:textId="2CA8C4E4" w:rsidR="00291C4F" w:rsidRDefault="0053416E">
    <w:pPr>
      <w:pStyle w:val="Tekstpodstawowy"/>
      <w:spacing w:line="14" w:lineRule="auto"/>
      <w:rPr>
        <w:sz w:val="20"/>
      </w:rPr>
    </w:pPr>
    <w:r>
      <w:rPr>
        <w:noProof/>
      </w:rPr>
      <mc:AlternateContent>
        <mc:Choice Requires="wps">
          <w:drawing>
            <wp:anchor distT="0" distB="0" distL="114300" distR="114300" simplePos="0" relativeHeight="502691192" behindDoc="1" locked="0" layoutInCell="1" allowOverlap="1" wp14:anchorId="6EBDBE38" wp14:editId="6E9386D6">
              <wp:simplePos x="0" y="0"/>
              <wp:positionH relativeFrom="page">
                <wp:posOffset>3698240</wp:posOffset>
              </wp:positionH>
              <wp:positionV relativeFrom="page">
                <wp:posOffset>10068560</wp:posOffset>
              </wp:positionV>
              <wp:extent cx="165735" cy="180975"/>
              <wp:effectExtent l="2540" t="635" r="3175" b="0"/>
              <wp:wrapNone/>
              <wp:docPr id="103990508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15A30E" w14:textId="77777777" w:rsidR="00291C4F" w:rsidRDefault="00000000">
                          <w:pPr>
                            <w:pStyle w:val="Tekstpodstawowy"/>
                            <w:spacing w:before="11"/>
                            <w:ind w:left="20"/>
                          </w:pPr>
                          <w:r>
                            <w:t>92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BDBE38" id="_x0000_t202" coordsize="21600,21600" o:spt="202" path="m,l,21600r21600,l21600,xe">
              <v:stroke joinstyle="miter"/>
              <v:path gradientshapeok="t" o:connecttype="rect"/>
            </v:shapetype>
            <v:shape id="Text Box 20" o:spid="_x0000_s1205" type="#_x0000_t202" style="position:absolute;margin-left:291.2pt;margin-top:792.8pt;width:13.05pt;height:14.25pt;z-index:-625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bp2uEtsBAACYAwAADgAAAAAAAAAAAAAAAAAuAgAAZHJzL2Uyb0RvYy54bWxQSwECLQAUAAYA&#10;CAAAACEAHCuduuEAAAANAQAADwAAAAAAAAAAAAAAAAA1BAAAZHJzL2Rvd25yZXYueG1sUEsFBgAA&#10;AAAEAAQA8wAAAEMFAAAAAA==&#10;" filled="f" stroked="f">
              <v:textbox inset="0,0,0,0">
                <w:txbxContent>
                  <w:p w14:paraId="3D15A30E" w14:textId="77777777" w:rsidR="00291C4F" w:rsidRDefault="00000000">
                    <w:pPr>
                      <w:pStyle w:val="Tekstpodstawowy"/>
                      <w:spacing w:before="11"/>
                      <w:ind w:left="20"/>
                    </w:pPr>
                    <w:r>
                      <w:t>92</w:t>
                    </w:r>
                  </w:p>
                </w:txbxContent>
              </v:textbox>
              <w10:wrap anchorx="page" anchory="page"/>
            </v:shape>
          </w:pict>
        </mc:Fallback>
      </mc:AlternateContent>
    </w:r>
  </w:p>
</w:ftr>
</file>

<file path=word/footer8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F80B28" w14:textId="022C93F3" w:rsidR="00291C4F" w:rsidRDefault="0053416E">
    <w:pPr>
      <w:pStyle w:val="Tekstpodstawowy"/>
      <w:spacing w:line="14" w:lineRule="auto"/>
      <w:rPr>
        <w:sz w:val="20"/>
      </w:rPr>
    </w:pPr>
    <w:r>
      <w:rPr>
        <w:noProof/>
      </w:rPr>
      <mc:AlternateContent>
        <mc:Choice Requires="wps">
          <w:drawing>
            <wp:anchor distT="0" distB="0" distL="114300" distR="114300" simplePos="0" relativeHeight="502691216" behindDoc="1" locked="0" layoutInCell="1" allowOverlap="1" wp14:anchorId="0037526C" wp14:editId="25C498F4">
              <wp:simplePos x="0" y="0"/>
              <wp:positionH relativeFrom="page">
                <wp:posOffset>3698240</wp:posOffset>
              </wp:positionH>
              <wp:positionV relativeFrom="page">
                <wp:posOffset>10068560</wp:posOffset>
              </wp:positionV>
              <wp:extent cx="165735" cy="180975"/>
              <wp:effectExtent l="2540" t="635" r="3175" b="0"/>
              <wp:wrapNone/>
              <wp:docPr id="1135115150"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59A9B3" w14:textId="77777777" w:rsidR="00291C4F" w:rsidRDefault="00000000">
                          <w:pPr>
                            <w:pStyle w:val="Tekstpodstawowy"/>
                            <w:spacing w:before="11"/>
                            <w:ind w:left="20"/>
                          </w:pPr>
                          <w:r>
                            <w:t>93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37526C" id="_x0000_t202" coordsize="21600,21600" o:spt="202" path="m,l,21600r21600,l21600,xe">
              <v:stroke joinstyle="miter"/>
              <v:path gradientshapeok="t" o:connecttype="rect"/>
            </v:shapetype>
            <v:shape id="Text Box 19" o:spid="_x0000_s1206" type="#_x0000_t202" style="position:absolute;margin-left:291.2pt;margin-top:792.8pt;width:13.05pt;height:14.25pt;z-index:-625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NkaLYdsBAACYAwAADgAAAAAAAAAAAAAAAAAuAgAAZHJzL2Uyb0RvYy54bWxQSwECLQAUAAYA&#10;CAAAACEAHCuduuEAAAANAQAADwAAAAAAAAAAAAAAAAA1BAAAZHJzL2Rvd25yZXYueG1sUEsFBgAA&#10;AAAEAAQA8wAAAEMFAAAAAA==&#10;" filled="f" stroked="f">
              <v:textbox inset="0,0,0,0">
                <w:txbxContent>
                  <w:p w14:paraId="3559A9B3" w14:textId="77777777" w:rsidR="00291C4F" w:rsidRDefault="00000000">
                    <w:pPr>
                      <w:pStyle w:val="Tekstpodstawowy"/>
                      <w:spacing w:before="11"/>
                      <w:ind w:left="20"/>
                    </w:pPr>
                    <w:r>
                      <w:t>93</w:t>
                    </w:r>
                  </w:p>
                </w:txbxContent>
              </v:textbox>
              <w10:wrap anchorx="page" anchory="page"/>
            </v:shape>
          </w:pict>
        </mc:Fallback>
      </mc:AlternateContent>
    </w:r>
  </w:p>
</w:ftr>
</file>

<file path=word/footer8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87AFDB" w14:textId="30741D97" w:rsidR="00291C4F" w:rsidRDefault="0053416E">
    <w:pPr>
      <w:pStyle w:val="Tekstpodstawowy"/>
      <w:spacing w:line="14" w:lineRule="auto"/>
      <w:rPr>
        <w:sz w:val="20"/>
      </w:rPr>
    </w:pPr>
    <w:r>
      <w:rPr>
        <w:noProof/>
      </w:rPr>
      <mc:AlternateContent>
        <mc:Choice Requires="wps">
          <w:drawing>
            <wp:anchor distT="0" distB="0" distL="114300" distR="114300" simplePos="0" relativeHeight="502691240" behindDoc="1" locked="0" layoutInCell="1" allowOverlap="1" wp14:anchorId="6561B83F" wp14:editId="76D3A529">
              <wp:simplePos x="0" y="0"/>
              <wp:positionH relativeFrom="page">
                <wp:posOffset>3698240</wp:posOffset>
              </wp:positionH>
              <wp:positionV relativeFrom="page">
                <wp:posOffset>10068560</wp:posOffset>
              </wp:positionV>
              <wp:extent cx="165735" cy="180975"/>
              <wp:effectExtent l="2540" t="635" r="3175" b="0"/>
              <wp:wrapNone/>
              <wp:docPr id="19594749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30A700" w14:textId="77777777" w:rsidR="00291C4F" w:rsidRDefault="00000000">
                          <w:pPr>
                            <w:pStyle w:val="Tekstpodstawowy"/>
                            <w:spacing w:before="11"/>
                            <w:ind w:left="20"/>
                          </w:pPr>
                          <w:r>
                            <w:t>94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61B83F" id="_x0000_t202" coordsize="21600,21600" o:spt="202" path="m,l,21600r21600,l21600,xe">
              <v:stroke joinstyle="miter"/>
              <v:path gradientshapeok="t" o:connecttype="rect"/>
            </v:shapetype>
            <v:shape id="Text Box 18" o:spid="_x0000_s1207" type="#_x0000_t202" style="position:absolute;margin-left:291.2pt;margin-top:792.8pt;width:13.05pt;height:14.25pt;z-index:-625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" filled="f" stroked="f">
              <v:textbox inset="0,0,0,0">
                <w:txbxContent>
                  <w:p w14:paraId="0730A700" w14:textId="77777777" w:rsidR="00291C4F" w:rsidRDefault="00000000">
                    <w:pPr>
                      <w:pStyle w:val="Tekstpodstawowy"/>
                      <w:spacing w:before="11"/>
                      <w:ind w:left="20"/>
                    </w:pPr>
                    <w:r>
                      <w:t>94</w:t>
                    </w:r>
                  </w:p>
                </w:txbxContent>
              </v:textbox>
              <w10:wrap anchorx="page" anchory="page"/>
            </v:shape>
          </w:pict>
        </mc:Fallback>
      </mc:AlternateContent>
    </w:r>
  </w:p>
</w:ftr>
</file>

<file path=word/footer8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B1DBB4" w14:textId="1E308C79" w:rsidR="00291C4F" w:rsidRDefault="0053416E">
    <w:pPr>
      <w:pStyle w:val="Tekstpodstawowy"/>
      <w:spacing w:line="14" w:lineRule="auto"/>
      <w:rPr>
        <w:sz w:val="20"/>
      </w:rPr>
    </w:pPr>
    <w:r>
      <w:rPr>
        <w:noProof/>
      </w:rPr>
      <mc:AlternateContent>
        <mc:Choice Requires="wps">
          <w:drawing>
            <wp:anchor distT="0" distB="0" distL="114300" distR="114300" simplePos="0" relativeHeight="502691264" behindDoc="1" locked="0" layoutInCell="1" allowOverlap="1" wp14:anchorId="70E63FDF" wp14:editId="0CEA93B0">
              <wp:simplePos x="0" y="0"/>
              <wp:positionH relativeFrom="page">
                <wp:posOffset>3698240</wp:posOffset>
              </wp:positionH>
              <wp:positionV relativeFrom="page">
                <wp:posOffset>10068560</wp:posOffset>
              </wp:positionV>
              <wp:extent cx="165735" cy="180975"/>
              <wp:effectExtent l="2540" t="635" r="3175" b="0"/>
              <wp:wrapNone/>
              <wp:docPr id="168026091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674D7F" w14:textId="77777777" w:rsidR="00291C4F" w:rsidRDefault="00000000">
                          <w:pPr>
                            <w:pStyle w:val="Tekstpodstawowy"/>
                            <w:spacing w:before="11"/>
                            <w:ind w:left="20"/>
                          </w:pPr>
                          <w:r>
                            <w:t>95</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E63FDF" id="_x0000_t202" coordsize="21600,21600" o:spt="202" path="m,l,21600r21600,l21600,xe">
              <v:stroke joinstyle="miter"/>
              <v:path gradientshapeok="t" o:connecttype="rect"/>
            </v:shapetype>
            <v:shape id="Text Box 17" o:spid="_x0000_s1208" type="#_x0000_t202" style="position:absolute;margin-left:291.2pt;margin-top:792.8pt;width:13.05pt;height:14.25pt;z-index:-625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UKPeytsBAACYAwAADgAAAAAAAAAAAAAAAAAuAgAAZHJzL2Uyb0RvYy54bWxQSwECLQAUAAYA&#10;CAAAACEAHCuduuEAAAANAQAADwAAAAAAAAAAAAAAAAA1BAAAZHJzL2Rvd25yZXYueG1sUEsFBgAA&#10;AAAEAAQA8wAAAEMFAAAAAA==&#10;" filled="f" stroked="f">
              <v:textbox inset="0,0,0,0">
                <w:txbxContent>
                  <w:p w14:paraId="7C674D7F" w14:textId="77777777" w:rsidR="00291C4F" w:rsidRDefault="00000000">
                    <w:pPr>
                      <w:pStyle w:val="Tekstpodstawowy"/>
                      <w:spacing w:before="11"/>
                      <w:ind w:left="20"/>
                    </w:pPr>
                    <w:r>
                      <w:t>95</w:t>
                    </w:r>
                  </w:p>
                </w:txbxContent>
              </v:textbox>
              <w10:wrap anchorx="page" anchory="page"/>
            </v:shape>
          </w:pict>
        </mc:Fallback>
      </mc:AlternateContent>
    </w:r>
  </w:p>
</w:ftr>
</file>

<file path=word/footer8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5106DF" w14:textId="2D62B2CA" w:rsidR="00291C4F" w:rsidRDefault="0053416E">
    <w:pPr>
      <w:pStyle w:val="Tekstpodstawowy"/>
      <w:spacing w:line="14" w:lineRule="auto"/>
      <w:rPr>
        <w:sz w:val="20"/>
      </w:rPr>
    </w:pPr>
    <w:r>
      <w:rPr>
        <w:noProof/>
      </w:rPr>
      <mc:AlternateContent>
        <mc:Choice Requires="wps">
          <w:drawing>
            <wp:anchor distT="0" distB="0" distL="114300" distR="114300" simplePos="0" relativeHeight="502691288" behindDoc="1" locked="0" layoutInCell="1" allowOverlap="1" wp14:anchorId="4C2D4752" wp14:editId="69B05967">
              <wp:simplePos x="0" y="0"/>
              <wp:positionH relativeFrom="page">
                <wp:posOffset>3698240</wp:posOffset>
              </wp:positionH>
              <wp:positionV relativeFrom="page">
                <wp:posOffset>10068560</wp:posOffset>
              </wp:positionV>
              <wp:extent cx="165735" cy="180975"/>
              <wp:effectExtent l="2540" t="635" r="3175" b="0"/>
              <wp:wrapNone/>
              <wp:docPr id="139742736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BF10ED" w14:textId="77777777" w:rsidR="00291C4F" w:rsidRDefault="00000000">
                          <w:pPr>
                            <w:pStyle w:val="Tekstpodstawowy"/>
                            <w:spacing w:before="11"/>
                            <w:ind w:left="20"/>
                          </w:pPr>
                          <w:r>
                            <w:t>96</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2D4752" id="_x0000_t202" coordsize="21600,21600" o:spt="202" path="m,l,21600r21600,l21600,xe">
              <v:stroke joinstyle="miter"/>
              <v:path gradientshapeok="t" o:connecttype="rect"/>
            </v:shapetype>
            <v:shape id="Text Box 16" o:spid="_x0000_s1209" type="#_x0000_t202" style="position:absolute;margin-left:291.2pt;margin-top:792.8pt;width:13.05pt;height:14.25pt;z-index:-625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41F0n9sBAACYAwAADgAAAAAAAAAAAAAAAAAuAgAAZHJzL2Uyb0RvYy54bWxQSwECLQAUAAYA&#10;CAAAACEAHCuduuEAAAANAQAADwAAAAAAAAAAAAAAAAA1BAAAZHJzL2Rvd25yZXYueG1sUEsFBgAA&#10;AAAEAAQA8wAAAEMFAAAAAA==&#10;" filled="f" stroked="f">
              <v:textbox inset="0,0,0,0">
                <w:txbxContent>
                  <w:p w14:paraId="18BF10ED" w14:textId="77777777" w:rsidR="00291C4F" w:rsidRDefault="00000000">
                    <w:pPr>
                      <w:pStyle w:val="Tekstpodstawowy"/>
                      <w:spacing w:before="11"/>
                      <w:ind w:left="20"/>
                    </w:pPr>
                    <w:r>
                      <w:t>96</w:t>
                    </w:r>
                  </w:p>
                </w:txbxContent>
              </v:textbox>
              <w10:wrap anchorx="page" anchory="page"/>
            </v:shape>
          </w:pict>
        </mc:Fallback>
      </mc:AlternateContent>
    </w:r>
  </w:p>
</w:ftr>
</file>

<file path=word/footer8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DD43E" w14:textId="088579BE" w:rsidR="00291C4F" w:rsidRDefault="0053416E">
    <w:pPr>
      <w:pStyle w:val="Tekstpodstawowy"/>
      <w:spacing w:line="14" w:lineRule="auto"/>
      <w:rPr>
        <w:sz w:val="20"/>
      </w:rPr>
    </w:pPr>
    <w:r>
      <w:rPr>
        <w:noProof/>
      </w:rPr>
      <mc:AlternateContent>
        <mc:Choice Requires="wps">
          <w:drawing>
            <wp:anchor distT="0" distB="0" distL="114300" distR="114300" simplePos="0" relativeHeight="502691312" behindDoc="1" locked="0" layoutInCell="1" allowOverlap="1" wp14:anchorId="0015F1A1" wp14:editId="7357C09F">
              <wp:simplePos x="0" y="0"/>
              <wp:positionH relativeFrom="page">
                <wp:posOffset>3698240</wp:posOffset>
              </wp:positionH>
              <wp:positionV relativeFrom="page">
                <wp:posOffset>10068560</wp:posOffset>
              </wp:positionV>
              <wp:extent cx="165735" cy="180975"/>
              <wp:effectExtent l="2540" t="635" r="3175" b="0"/>
              <wp:wrapNone/>
              <wp:docPr id="53704870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A1DAB" w14:textId="77777777" w:rsidR="00291C4F" w:rsidRDefault="00000000">
                          <w:pPr>
                            <w:pStyle w:val="Tekstpodstawowy"/>
                            <w:spacing w:before="11"/>
                            <w:ind w:left="20"/>
                          </w:pPr>
                          <w:r>
                            <w:t>97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15F1A1" id="_x0000_t202" coordsize="21600,21600" o:spt="202" path="m,l,21600r21600,l21600,xe">
              <v:stroke joinstyle="miter"/>
              <v:path gradientshapeok="t" o:connecttype="rect"/>
            </v:shapetype>
            <v:shape id="Text Box 15" o:spid="_x0000_s1210" type="#_x0000_t202" style="position:absolute;margin-left:291.2pt;margin-top:792.8pt;width:13.05pt;height:14.25pt;z-index:-62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" filled="f" stroked="f">
              <v:textbox inset="0,0,0,0">
                <w:txbxContent>
                  <w:p w14:paraId="13FA1DAB" w14:textId="77777777" w:rsidR="00291C4F" w:rsidRDefault="00000000">
                    <w:pPr>
                      <w:pStyle w:val="Tekstpodstawowy"/>
                      <w:spacing w:before="11"/>
                      <w:ind w:left="20"/>
                    </w:pPr>
                    <w:r>
                      <w:t>97</w:t>
                    </w:r>
                  </w:p>
                </w:txbxContent>
              </v:textbox>
              <w10:wrap anchorx="page" anchory="page"/>
            </v:shape>
          </w:pict>
        </mc:Fallback>
      </mc:AlternateContent>
    </w:r>
  </w:p>
</w:ftr>
</file>

<file path=word/footer8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36D3F" w14:textId="1C955CDE" w:rsidR="00291C4F" w:rsidRDefault="0053416E">
    <w:pPr>
      <w:pStyle w:val="Tekstpodstawowy"/>
      <w:spacing w:line="14" w:lineRule="auto"/>
      <w:rPr>
        <w:sz w:val="20"/>
      </w:rPr>
    </w:pPr>
    <w:r>
      <w:rPr>
        <w:noProof/>
      </w:rPr>
      <mc:AlternateContent>
        <mc:Choice Requires="wps">
          <w:drawing>
            <wp:anchor distT="0" distB="0" distL="114300" distR="114300" simplePos="0" relativeHeight="502691408" behindDoc="1" locked="0" layoutInCell="1" allowOverlap="1" wp14:anchorId="4D0BB65D" wp14:editId="13862710">
              <wp:simplePos x="0" y="0"/>
              <wp:positionH relativeFrom="page">
                <wp:posOffset>5263515</wp:posOffset>
              </wp:positionH>
              <wp:positionV relativeFrom="page">
                <wp:posOffset>6935470</wp:posOffset>
              </wp:positionV>
              <wp:extent cx="165735" cy="180975"/>
              <wp:effectExtent l="0" t="1270" r="0" b="0"/>
              <wp:wrapNone/>
              <wp:docPr id="6638589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3C5BCA" w14:textId="77777777" w:rsidR="00291C4F" w:rsidRDefault="00000000">
                          <w:pPr>
                            <w:pStyle w:val="Tekstpodstawowy"/>
                            <w:spacing w:before="11"/>
                            <w:ind w:left="20"/>
                          </w:pPr>
                          <w:r>
                            <w:t>98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0BB65D" id="_x0000_t202" coordsize="21600,21600" o:spt="202" path="m,l,21600r21600,l21600,xe">
              <v:stroke joinstyle="miter"/>
              <v:path gradientshapeok="t" o:connecttype="rect"/>
            </v:shapetype>
            <v:shape id="Text Box 11" o:spid="_x0000_s1213" type="#_x0000_t202" style="position:absolute;margin-left:414.45pt;margin-top:546.1pt;width:13.05pt;height:14.25pt;z-index:-625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" filled="f" stroked="f">
              <v:textbox inset="0,0,0,0">
                <w:txbxContent>
                  <w:p w14:paraId="613C5BCA" w14:textId="77777777" w:rsidR="00291C4F" w:rsidRDefault="00000000">
                    <w:pPr>
                      <w:pStyle w:val="Tekstpodstawowy"/>
                      <w:spacing w:before="11"/>
                      <w:ind w:left="20"/>
                    </w:pPr>
                    <w:r>
                      <w:t>98</w:t>
                    </w:r>
                  </w:p>
                </w:txbxContent>
              </v:textbox>
              <w10:wrap anchorx="page" anchory="page"/>
            </v:shape>
          </w:pict>
        </mc:Fallback>
      </mc:AlternateContent>
    </w:r>
  </w:p>
</w:ftr>
</file>

<file path=word/footer8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4DB75" w14:textId="24975876" w:rsidR="00291C4F" w:rsidRDefault="0053416E">
    <w:pPr>
      <w:pStyle w:val="Tekstpodstawowy"/>
      <w:spacing w:line="14" w:lineRule="auto"/>
      <w:rPr>
        <w:sz w:val="20"/>
      </w:rPr>
    </w:pPr>
    <w:r>
      <w:rPr>
        <w:noProof/>
      </w:rPr>
      <mc:AlternateContent>
        <mc:Choice Requires="wps">
          <w:drawing>
            <wp:anchor distT="0" distB="0" distL="114300" distR="114300" simplePos="0" relativeHeight="502691432" behindDoc="1" locked="0" layoutInCell="1" allowOverlap="1" wp14:anchorId="555FEF6A" wp14:editId="18AF9FEF">
              <wp:simplePos x="0" y="0"/>
              <wp:positionH relativeFrom="page">
                <wp:posOffset>5263515</wp:posOffset>
              </wp:positionH>
              <wp:positionV relativeFrom="page">
                <wp:posOffset>6935470</wp:posOffset>
              </wp:positionV>
              <wp:extent cx="165735" cy="180975"/>
              <wp:effectExtent l="0" t="1270" r="0" b="0"/>
              <wp:wrapNone/>
              <wp:docPr id="1509551093"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AE7F6" w14:textId="77777777" w:rsidR="00291C4F" w:rsidRDefault="00000000">
                          <w:pPr>
                            <w:pStyle w:val="Tekstpodstawowy"/>
                            <w:spacing w:before="11"/>
                            <w:ind w:left="20"/>
                          </w:pPr>
                          <w:r>
                            <w:t>99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55FEF6A" id="_x0000_t202" coordsize="21600,21600" o:spt="202" path="m,l,21600r21600,l21600,xe">
              <v:stroke joinstyle="miter"/>
              <v:path gradientshapeok="t" o:connecttype="rect"/>
            </v:shapetype>
            <v:shape id="Text Box 10" o:spid="_x0000_s1214" type="#_x0000_t202" style="position:absolute;margin-left:414.45pt;margin-top:546.1pt;width:13.05pt;height:14.25pt;z-index:-625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" filled="f" stroked="f">
              <v:textbox inset="0,0,0,0">
                <w:txbxContent>
                  <w:p w14:paraId="309AE7F6" w14:textId="77777777" w:rsidR="00291C4F" w:rsidRDefault="00000000">
                    <w:pPr>
                      <w:pStyle w:val="Tekstpodstawowy"/>
                      <w:spacing w:before="11"/>
                      <w:ind w:left="20"/>
                    </w:pPr>
                    <w:r>
                      <w:t>99</w:t>
                    </w:r>
                  </w:p>
                </w:txbxContent>
              </v:textbox>
              <w10:wrap anchorx="page" anchory="page"/>
            </v:shape>
          </w:pict>
        </mc:Fallback>
      </mc:AlternateContent>
    </w:r>
  </w:p>
</w:ftr>
</file>

<file path=word/footer8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1E140" w14:textId="543CE285" w:rsidR="00291C4F" w:rsidRDefault="0053416E">
    <w:pPr>
      <w:pStyle w:val="Tekstpodstawowy"/>
      <w:spacing w:line="14" w:lineRule="auto"/>
      <w:rPr>
        <w:sz w:val="20"/>
      </w:rPr>
    </w:pPr>
    <w:r>
      <w:rPr>
        <w:noProof/>
      </w:rPr>
      <mc:AlternateContent>
        <mc:Choice Requires="wps">
          <w:drawing>
            <wp:anchor distT="0" distB="0" distL="114300" distR="114300" simplePos="0" relativeHeight="502691528" behindDoc="1" locked="0" layoutInCell="1" allowOverlap="1" wp14:anchorId="5F2946B2" wp14:editId="5DC11B30">
              <wp:simplePos x="0" y="0"/>
              <wp:positionH relativeFrom="page">
                <wp:posOffset>3663315</wp:posOffset>
              </wp:positionH>
              <wp:positionV relativeFrom="page">
                <wp:posOffset>10068560</wp:posOffset>
              </wp:positionV>
              <wp:extent cx="236220" cy="180975"/>
              <wp:effectExtent l="0" t="635" r="0" b="0"/>
              <wp:wrapNone/>
              <wp:docPr id="831398093"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F02456" w14:textId="77777777" w:rsidR="00291C4F" w:rsidRDefault="00000000">
                          <w:pPr>
                            <w:pStyle w:val="Tekstpodstawowy"/>
                            <w:spacing w:before="11"/>
                            <w:ind w:left="20"/>
                          </w:pPr>
                          <w:r>
                            <w:t>100</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2946B2" id="_x0000_t202" coordsize="21600,21600" o:spt="202" path="m,l,21600r21600,l21600,xe">
              <v:stroke joinstyle="miter"/>
              <v:path gradientshapeok="t" o:connecttype="rect"/>
            </v:shapetype>
            <v:shape id="Text Box 6" o:spid="_x0000_s1217" type="#_x0000_t202" style="position:absolute;margin-left:288.45pt;margin-top:792.8pt;width:18.6pt;height:14.25pt;z-index:-6249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" filled="f" stroked="f">
              <v:textbox inset="0,0,0,0">
                <w:txbxContent>
                  <w:p w14:paraId="13F02456" w14:textId="77777777" w:rsidR="00291C4F" w:rsidRDefault="00000000">
                    <w:pPr>
                      <w:pStyle w:val="Tekstpodstawowy"/>
                      <w:spacing w:before="11"/>
                      <w:ind w:left="20"/>
                    </w:pPr>
                    <w:r>
                      <w:t>100</w:t>
                    </w:r>
                  </w:p>
                </w:txbxContent>
              </v:textbox>
              <w10:wrap anchorx="page" anchory="page"/>
            </v:shape>
          </w:pict>
        </mc:Fallback>
      </mc:AlternateContent>
    </w:r>
  </w:p>
</w:ftr>
</file>

<file path=word/footer8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33C41E" w14:textId="19131A35" w:rsidR="00291C4F" w:rsidRDefault="0053416E">
    <w:pPr>
      <w:pStyle w:val="Tekstpodstawowy"/>
      <w:spacing w:line="14" w:lineRule="auto"/>
      <w:rPr>
        <w:sz w:val="20"/>
      </w:rPr>
    </w:pPr>
    <w:r>
      <w:rPr>
        <w:noProof/>
      </w:rPr>
      <mc:AlternateContent>
        <mc:Choice Requires="wps">
          <w:drawing>
            <wp:anchor distT="0" distB="0" distL="114300" distR="114300" simplePos="0" relativeHeight="502691552" behindDoc="1" locked="0" layoutInCell="1" allowOverlap="1" wp14:anchorId="4D8A1266" wp14:editId="3CB8D012">
              <wp:simplePos x="0" y="0"/>
              <wp:positionH relativeFrom="page">
                <wp:posOffset>3663315</wp:posOffset>
              </wp:positionH>
              <wp:positionV relativeFrom="page">
                <wp:posOffset>10068560</wp:posOffset>
              </wp:positionV>
              <wp:extent cx="236220" cy="180975"/>
              <wp:effectExtent l="0" t="635" r="0" b="0"/>
              <wp:wrapNone/>
              <wp:docPr id="41648919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733406" w14:textId="77777777" w:rsidR="00291C4F" w:rsidRDefault="00000000">
                          <w:pPr>
                            <w:pStyle w:val="Tekstpodstawowy"/>
                            <w:spacing w:before="11"/>
                            <w:ind w:left="20"/>
                          </w:pPr>
                          <w:r>
                            <w:t>101</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8A1266" id="_x0000_t202" coordsize="21600,21600" o:spt="202" path="m,l,21600r21600,l21600,xe">
              <v:stroke joinstyle="miter"/>
              <v:path gradientshapeok="t" o:connecttype="rect"/>
            </v:shapetype>
            <v:shape id="Text Box 5" o:spid="_x0000_s1218" type="#_x0000_t202" style="position:absolute;margin-left:288.45pt;margin-top:792.8pt;width:18.6pt;height:14.25pt;z-index:-62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" filled="f" stroked="f">
              <v:textbox inset="0,0,0,0">
                <w:txbxContent>
                  <w:p w14:paraId="0F733406" w14:textId="77777777" w:rsidR="00291C4F" w:rsidRDefault="00000000">
                    <w:pPr>
                      <w:pStyle w:val="Tekstpodstawowy"/>
                      <w:spacing w:before="11"/>
                      <w:ind w:left="20"/>
                    </w:pPr>
                    <w:r>
                      <w:t>101</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D3D012" w14:textId="4E9075BA" w:rsidR="00291C4F" w:rsidRDefault="0053416E">
    <w:pPr>
      <w:pStyle w:val="Tekstpodstawowy"/>
      <w:spacing w:line="14" w:lineRule="auto"/>
      <w:rPr>
        <w:sz w:val="20"/>
      </w:rPr>
    </w:pPr>
    <w:r>
      <w:rPr>
        <w:noProof/>
      </w:rPr>
      <mc:AlternateContent>
        <mc:Choice Requires="wps">
          <w:drawing>
            <wp:anchor distT="0" distB="0" distL="114300" distR="114300" simplePos="0" relativeHeight="502689128" behindDoc="1" locked="0" layoutInCell="1" allowOverlap="1" wp14:anchorId="5A7BEC65" wp14:editId="39BE24A4">
              <wp:simplePos x="0" y="0"/>
              <wp:positionH relativeFrom="page">
                <wp:posOffset>3698240</wp:posOffset>
              </wp:positionH>
              <wp:positionV relativeFrom="page">
                <wp:posOffset>10068560</wp:posOffset>
              </wp:positionV>
              <wp:extent cx="165735" cy="180975"/>
              <wp:effectExtent l="2540" t="635" r="3175" b="0"/>
              <wp:wrapNone/>
              <wp:docPr id="1754674893" name="Text Box 1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17A97B3" w14:textId="77777777" w:rsidR="00291C4F" w:rsidRDefault="00000000">
                          <w:pPr>
                            <w:pStyle w:val="Tekstpodstawowy"/>
                            <w:spacing w:before="11"/>
                            <w:ind w:left="20"/>
                          </w:pPr>
                          <w:r>
                            <w:t>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7BEC65" id="_x0000_t202" coordsize="21600,21600" o:spt="202" path="m,l,21600r21600,l21600,xe">
              <v:stroke joinstyle="miter"/>
              <v:path gradientshapeok="t" o:connecttype="rect"/>
            </v:shapetype>
            <v:shape id="Text Box 106" o:spid="_x0000_s1126" type="#_x0000_t202" style="position:absolute;margin-left:291.2pt;margin-top:792.8pt;width:13.05pt;height:14.25pt;z-index:-627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" filled="f" stroked="f">
              <v:textbox inset="0,0,0,0">
                <w:txbxContent>
                  <w:p w14:paraId="517A97B3" w14:textId="77777777" w:rsidR="00291C4F" w:rsidRDefault="00000000">
                    <w:pPr>
                      <w:pStyle w:val="Tekstpodstawowy"/>
                      <w:spacing w:before="11"/>
                      <w:ind w:left="20"/>
                    </w:pPr>
                    <w:r>
                      <w:t>18</w:t>
                    </w:r>
                  </w:p>
                </w:txbxContent>
              </v:textbox>
              <w10:wrap anchorx="page" anchory="page"/>
            </v:shape>
          </w:pict>
        </mc:Fallback>
      </mc:AlternateContent>
    </w:r>
  </w:p>
</w:ftr>
</file>

<file path=word/footer9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3BAA3B" w14:textId="3986D618" w:rsidR="00291C4F" w:rsidRDefault="0053416E">
    <w:pPr>
      <w:pStyle w:val="Tekstpodstawowy"/>
      <w:spacing w:line="14" w:lineRule="auto"/>
      <w:rPr>
        <w:sz w:val="20"/>
      </w:rPr>
    </w:pPr>
    <w:r>
      <w:rPr>
        <w:noProof/>
      </w:rPr>
      <mc:AlternateContent>
        <mc:Choice Requires="wps">
          <w:drawing>
            <wp:anchor distT="0" distB="0" distL="114300" distR="114300" simplePos="0" relativeHeight="502691576" behindDoc="1" locked="0" layoutInCell="1" allowOverlap="1" wp14:anchorId="44F0B6EF" wp14:editId="00D2FED5">
              <wp:simplePos x="0" y="0"/>
              <wp:positionH relativeFrom="page">
                <wp:posOffset>3663315</wp:posOffset>
              </wp:positionH>
              <wp:positionV relativeFrom="page">
                <wp:posOffset>10068560</wp:posOffset>
              </wp:positionV>
              <wp:extent cx="236220" cy="180975"/>
              <wp:effectExtent l="0" t="635" r="0" b="0"/>
              <wp:wrapNone/>
              <wp:docPr id="171133141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41FE0F" w14:textId="77777777" w:rsidR="00291C4F" w:rsidRDefault="00000000">
                          <w:pPr>
                            <w:pStyle w:val="Tekstpodstawowy"/>
                            <w:spacing w:before="11"/>
                            <w:ind w:left="20"/>
                          </w:pPr>
                          <w:r>
                            <w:t>102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F0B6EF" id="_x0000_t202" coordsize="21600,21600" o:spt="202" path="m,l,21600r21600,l21600,xe">
              <v:stroke joinstyle="miter"/>
              <v:path gradientshapeok="t" o:connecttype="rect"/>
            </v:shapetype>
            <v:shape id="Text Box 4" o:spid="_x0000_s1219" type="#_x0000_t202" style="position:absolute;margin-left:288.45pt;margin-top:792.8pt;width:18.6pt;height:14.25pt;z-index:-624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" filled="f" stroked="f">
              <v:textbox inset="0,0,0,0">
                <w:txbxContent>
                  <w:p w14:paraId="7241FE0F" w14:textId="77777777" w:rsidR="00291C4F" w:rsidRDefault="00000000">
                    <w:pPr>
                      <w:pStyle w:val="Tekstpodstawowy"/>
                      <w:spacing w:before="11"/>
                      <w:ind w:left="20"/>
                    </w:pPr>
                    <w:r>
                      <w:t>102</w:t>
                    </w:r>
                  </w:p>
                </w:txbxContent>
              </v:textbox>
              <w10:wrap anchorx="page" anchory="page"/>
            </v:shape>
          </w:pict>
        </mc:Fallback>
      </mc:AlternateContent>
    </w:r>
  </w:p>
</w:ftr>
</file>

<file path=word/footer9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33C82F" w14:textId="37DE6504" w:rsidR="00291C4F" w:rsidRDefault="0053416E">
    <w:pPr>
      <w:pStyle w:val="Tekstpodstawowy"/>
      <w:spacing w:line="14" w:lineRule="auto"/>
      <w:rPr>
        <w:sz w:val="20"/>
      </w:rPr>
    </w:pPr>
    <w:r>
      <w:rPr>
        <w:noProof/>
      </w:rPr>
      <mc:AlternateContent>
        <mc:Choice Requires="wps">
          <w:drawing>
            <wp:anchor distT="0" distB="0" distL="114300" distR="114300" simplePos="0" relativeHeight="502691648" behindDoc="1" locked="0" layoutInCell="1" allowOverlap="1" wp14:anchorId="2CA47F3F" wp14:editId="4F598209">
              <wp:simplePos x="0" y="0"/>
              <wp:positionH relativeFrom="page">
                <wp:posOffset>3752850</wp:posOffset>
              </wp:positionH>
              <wp:positionV relativeFrom="page">
                <wp:posOffset>10431145</wp:posOffset>
              </wp:positionV>
              <wp:extent cx="236220" cy="180975"/>
              <wp:effectExtent l="0" t="1270" r="1905" b="0"/>
              <wp:wrapNone/>
              <wp:docPr id="77788123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22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D5E6118" w14:textId="77777777" w:rsidR="00291C4F" w:rsidRDefault="00000000">
                          <w:pPr>
                            <w:pStyle w:val="Tekstpodstawowy"/>
                            <w:spacing w:before="11"/>
                            <w:ind w:left="20"/>
                          </w:pPr>
                          <w:r>
                            <w:t>103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A47F3F" id="_x0000_t202" coordsize="21600,21600" o:spt="202" path="m,l,21600r21600,l21600,xe">
              <v:stroke joinstyle="miter"/>
              <v:path gradientshapeok="t" o:connecttype="rect"/>
            </v:shapetype>
            <v:shape id="Text Box 1" o:spid="_x0000_s1222" type="#_x0000_t202" style="position:absolute;margin-left:295.5pt;margin-top:821.35pt;width:18.6pt;height:14.25pt;z-index:-624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" filled="f" stroked="f">
              <v:textbox inset="0,0,0,0">
                <w:txbxContent>
                  <w:p w14:paraId="5D5E6118" w14:textId="77777777" w:rsidR="00291C4F" w:rsidRDefault="00000000">
                    <w:pPr>
                      <w:pStyle w:val="Tekstpodstawowy"/>
                      <w:spacing w:before="11"/>
                      <w:ind w:left="20"/>
                    </w:pPr>
                    <w:r>
                      <w:t>103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A9F60C" w14:textId="77777777" w:rsidR="00AE0453" w:rsidRDefault="00AE0453">
      <w:r>
        <w:separator/>
      </w:r>
    </w:p>
  </w:footnote>
  <w:footnote w:type="continuationSeparator" w:id="0">
    <w:p w14:paraId="42C250BD" w14:textId="77777777" w:rsidR="00AE0453" w:rsidRDefault="00AE04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D60658" w14:textId="3C5457E1" w:rsidR="00291C4F" w:rsidRDefault="005F16E1">
    <w:pPr>
      <w:pStyle w:val="Tekstpodstawowy"/>
      <w:spacing w:line="14" w:lineRule="auto"/>
      <w:rPr>
        <w:sz w:val="20"/>
      </w:rPr>
    </w:pPr>
    <w:r>
      <w:rPr>
        <w:noProof/>
      </w:rPr>
      <mc:AlternateContent>
        <mc:Choice Requires="wps">
          <w:drawing>
            <wp:anchor distT="0" distB="0" distL="114300" distR="114300" simplePos="0" relativeHeight="502688696" behindDoc="1" locked="0" layoutInCell="1" allowOverlap="1" wp14:anchorId="4B533B15" wp14:editId="0B3024B8">
              <wp:simplePos x="0" y="0"/>
              <wp:positionH relativeFrom="page">
                <wp:posOffset>5251938</wp:posOffset>
              </wp:positionH>
              <wp:positionV relativeFrom="page">
                <wp:posOffset>433754</wp:posOffset>
              </wp:positionV>
              <wp:extent cx="1509933" cy="458470"/>
              <wp:effectExtent l="0" t="0" r="14605" b="17780"/>
              <wp:wrapNone/>
              <wp:docPr id="2117884784" name="Text Box 1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09933"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30A898" w14:textId="77777777" w:rsidR="00291C4F" w:rsidRDefault="00000000" w:rsidP="005F16E1">
                          <w:pPr>
                            <w:spacing w:before="10"/>
                            <w:ind w:left="749" w:right="3" w:firstLine="103"/>
                            <w:jc w:val="right"/>
                            <w:rPr>
                              <w:sz w:val="20"/>
                            </w:rPr>
                          </w:pPr>
                          <w:r>
                            <w:rPr>
                              <w:sz w:val="20"/>
                            </w:rPr>
                            <w:t xml:space="preserve">Page </w:t>
                          </w:r>
                          <w:r>
                            <w:fldChar w:fldCharType="begin"/>
                          </w:r>
                          <w:r>
                            <w:rPr>
                              <w:sz w:val="20"/>
                            </w:rPr>
                            <w:instrText xml:space="preserve"> PAGE </w:instrText>
                          </w:r>
                          <w:r>
                            <w:fldChar w:fldCharType="separate"/>
                          </w:r>
                          <w:r>
                            <w:t>2</w:t>
                          </w:r>
                          <w:r>
                            <w:fldChar w:fldCharType="end"/>
                          </w:r>
                          <w:r>
                            <w:rPr>
                              <w:sz w:val="20"/>
                            </w:rPr>
                            <w:t xml:space="preserve"> /103 Central Zone</w:t>
                          </w:r>
                        </w:p>
                        <w:p w14:paraId="3BC0B319" w14:textId="1E6DBE5D" w:rsidR="00291C4F" w:rsidRDefault="00000000" w:rsidP="005F16E1">
                          <w:pPr>
                            <w:ind w:left="20"/>
                            <w:jc w:val="right"/>
                            <w:rPr>
                              <w:sz w:val="20"/>
                            </w:rPr>
                          </w:pPr>
                          <w:r>
                            <w:rPr>
                              <w:sz w:val="20"/>
                            </w:rPr>
                            <w:t xml:space="preserve">Version </w:t>
                          </w:r>
                          <w:r w:rsidR="005F16E1" w:rsidRPr="005F16E1">
                            <w:rPr>
                              <w:sz w:val="20"/>
                            </w:rPr>
                            <w:t xml:space="preserve">December </w:t>
                          </w:r>
                          <w:r>
                            <w:rPr>
                              <w:sz w:val="20"/>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B533B15" id="_x0000_t202" coordsize="21600,21600" o:spt="202" path="m,l,21600r21600,l21600,xe">
              <v:stroke joinstyle="miter"/>
              <v:path gradientshapeok="t" o:connecttype="rect"/>
            </v:shapetype>
            <v:shape id="Text Box 124" o:spid="_x0000_s1112" type="#_x0000_t202" style="position:absolute;margin-left:413.55pt;margin-top:34.15pt;width:118.9pt;height:36.1pt;z-index:-627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" filled="f" stroked="f">
              <v:textbox inset="0,0,0,0">
                <w:txbxContent>
                  <w:p w14:paraId="4E30A898" w14:textId="77777777" w:rsidR="00291C4F" w:rsidRDefault="00000000" w:rsidP="005F16E1">
                    <w:pPr>
                      <w:spacing w:before="10"/>
                      <w:ind w:left="749" w:right="3" w:firstLine="103"/>
                      <w:jc w:val="right"/>
                      <w:rPr>
                        <w:sz w:val="20"/>
                      </w:rPr>
                    </w:pPr>
                    <w:r>
                      <w:rPr>
                        <w:sz w:val="20"/>
                      </w:rPr>
                      <w:t xml:space="preserve">Page </w:t>
                    </w:r>
                    <w:r>
                      <w:fldChar w:fldCharType="begin"/>
                    </w:r>
                    <w:r>
                      <w:rPr>
                        <w:sz w:val="20"/>
                      </w:rPr>
                      <w:instrText xml:space="preserve"> PAGE </w:instrText>
                    </w:r>
                    <w:r>
                      <w:fldChar w:fldCharType="separate"/>
                    </w:r>
                    <w:r>
                      <w:t>2</w:t>
                    </w:r>
                    <w:r>
                      <w:fldChar w:fldCharType="end"/>
                    </w:r>
                    <w:r>
                      <w:rPr>
                        <w:sz w:val="20"/>
                      </w:rPr>
                      <w:t xml:space="preserve"> /103 Central Zone</w:t>
                    </w:r>
                  </w:p>
                  <w:p w14:paraId="3BC0B319" w14:textId="1E6DBE5D" w:rsidR="00291C4F" w:rsidRDefault="00000000" w:rsidP="005F16E1">
                    <w:pPr>
                      <w:ind w:left="20"/>
                      <w:jc w:val="right"/>
                      <w:rPr>
                        <w:sz w:val="20"/>
                      </w:rPr>
                    </w:pPr>
                    <w:r>
                      <w:rPr>
                        <w:sz w:val="20"/>
                      </w:rPr>
                      <w:t xml:space="preserve">Version </w:t>
                    </w:r>
                    <w:r w:rsidR="005F16E1" w:rsidRPr="005F16E1">
                      <w:rPr>
                        <w:sz w:val="20"/>
                      </w:rPr>
                      <w:t xml:space="preserve">December </w:t>
                    </w:r>
                    <w:r>
                      <w:rPr>
                        <w:sz w:val="20"/>
                      </w:rPr>
                      <w:t>2023</w:t>
                    </w:r>
                  </w:p>
                </w:txbxContent>
              </v:textbox>
              <w10:wrap anchorx="page" anchory="page"/>
            </v:shape>
          </w:pict>
        </mc:Fallback>
      </mc:AlternateContent>
    </w:r>
    <w:r w:rsidR="0053416E">
      <w:rPr>
        <w:noProof/>
      </w:rPr>
      <mc:AlternateContent>
        <mc:Choice Requires="wps">
          <w:drawing>
            <wp:anchor distT="0" distB="0" distL="114300" distR="114300" simplePos="0" relativeHeight="502688672" behindDoc="1" locked="0" layoutInCell="1" allowOverlap="1" wp14:anchorId="01022BB4" wp14:editId="2FA9AD76">
              <wp:simplePos x="0" y="0"/>
              <wp:positionH relativeFrom="page">
                <wp:posOffset>880745</wp:posOffset>
              </wp:positionH>
              <wp:positionV relativeFrom="page">
                <wp:posOffset>903605</wp:posOffset>
              </wp:positionV>
              <wp:extent cx="5977255" cy="0"/>
              <wp:effectExtent l="13970" t="8255" r="9525" b="10795"/>
              <wp:wrapNone/>
              <wp:docPr id="713422170" name="Line 1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7255" cy="0"/>
                      </a:xfrm>
                      <a:prstGeom prst="line">
                        <a:avLst/>
                      </a:prstGeom>
                      <a:noFill/>
                      <a:ln w="6109">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164D71B" id="Line 125" o:spid="_x0000_s1026" style="position:absolute;z-index:-627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35pt,71.15pt" to="540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" strokeweight=".16969mm">
              <w10:wrap anchorx="page" anchory="page"/>
            </v:line>
          </w:pict>
        </mc:Fallback>
      </mc:AlternateContent>
    </w:r>
    <w:r w:rsidR="0053416E">
      <w:rPr>
        <w:noProof/>
      </w:rPr>
      <mc:AlternateContent>
        <mc:Choice Requires="wps">
          <w:drawing>
            <wp:anchor distT="0" distB="0" distL="114300" distR="114300" simplePos="0" relativeHeight="502688720" behindDoc="1" locked="0" layoutInCell="1" allowOverlap="1" wp14:anchorId="530E724A" wp14:editId="6C5FF3FC">
              <wp:simplePos x="0" y="0"/>
              <wp:positionH relativeFrom="page">
                <wp:posOffset>886460</wp:posOffset>
              </wp:positionH>
              <wp:positionV relativeFrom="page">
                <wp:posOffset>443230</wp:posOffset>
              </wp:positionV>
              <wp:extent cx="1933575" cy="458470"/>
              <wp:effectExtent l="635" t="0" r="0" b="3175"/>
              <wp:wrapNone/>
              <wp:docPr id="1318278113" name="Text Box 1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F5CA01" w14:textId="77777777" w:rsidR="00291C4F" w:rsidRDefault="00000000">
                          <w:pPr>
                            <w:spacing w:before="10"/>
                            <w:ind w:left="20"/>
                            <w:rPr>
                              <w:sz w:val="20"/>
                            </w:rPr>
                          </w:pPr>
                          <w:r>
                            <w:rPr>
                              <w:sz w:val="20"/>
                            </w:rPr>
                            <w:t>ADM.09250.H.1.A</w:t>
                          </w:r>
                        </w:p>
                        <w:p w14:paraId="4A533C10" w14:textId="147B9DAD" w:rsidR="00291C4F" w:rsidRDefault="00000000">
                          <w:pPr>
                            <w:ind w:left="20" w:right="-1"/>
                            <w:rPr>
                              <w:sz w:val="20"/>
                            </w:rPr>
                          </w:pPr>
                          <w:r>
                            <w:rPr>
                              <w:sz w:val="20"/>
                            </w:rPr>
                            <w:t xml:space="preserve">Part B – Section 8 - Core Assessment </w:t>
                          </w:r>
                          <w:proofErr w:type="spellStart"/>
                          <w:r w:rsidR="005F16E1">
                            <w:rPr>
                              <w:sz w:val="20"/>
                            </w:rPr>
                            <w:t>zRMS</w:t>
                          </w:r>
                          <w:proofErr w:type="spellEnd"/>
                          <w:r>
                            <w:rPr>
                              <w:sz w:val="20"/>
                            </w:rPr>
                            <w:t xml:space="preserve"> 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0E724A" id="Text Box 123" o:spid="_x0000_s1113" type="#_x0000_t202" style="position:absolute;margin-left:69.8pt;margin-top:34.9pt;width:152.25pt;height:36.1pt;z-index:-62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" filled="f" stroked="f">
              <v:textbox inset="0,0,0,0">
                <w:txbxContent>
                  <w:p w14:paraId="22F5CA01" w14:textId="77777777" w:rsidR="00291C4F" w:rsidRDefault="00000000">
                    <w:pPr>
                      <w:spacing w:before="10"/>
                      <w:ind w:left="20"/>
                      <w:rPr>
                        <w:sz w:val="20"/>
                      </w:rPr>
                    </w:pPr>
                    <w:r>
                      <w:rPr>
                        <w:sz w:val="20"/>
                      </w:rPr>
                      <w:t>ADM.09250.H.1.A</w:t>
                    </w:r>
                  </w:p>
                  <w:p w14:paraId="4A533C10" w14:textId="147B9DAD" w:rsidR="00291C4F" w:rsidRDefault="00000000">
                    <w:pPr>
                      <w:ind w:left="20" w:right="-1"/>
                      <w:rPr>
                        <w:sz w:val="20"/>
                      </w:rPr>
                    </w:pPr>
                    <w:r>
                      <w:rPr>
                        <w:sz w:val="20"/>
                      </w:rPr>
                      <w:t xml:space="preserve">Part B – Section 8 - Core Assessment </w:t>
                    </w:r>
                    <w:proofErr w:type="spellStart"/>
                    <w:r w:rsidR="005F16E1">
                      <w:rPr>
                        <w:sz w:val="20"/>
                      </w:rPr>
                      <w:t>zRMS</w:t>
                    </w:r>
                    <w:proofErr w:type="spellEnd"/>
                    <w:r>
                      <w:rPr>
                        <w:sz w:val="20"/>
                      </w:rPr>
                      <w:t xml:space="preserve"> version</w:t>
                    </w:r>
                  </w:p>
                </w:txbxContent>
              </v:textbox>
              <w10:wrap anchorx="page" anchory="page"/>
            </v:shape>
          </w:pict>
        </mc:Fallback>
      </mc:AlternateConten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6EDF1" w14:textId="4B5AF6ED" w:rsidR="00291C4F" w:rsidRDefault="004D5685">
    <w:pPr>
      <w:pStyle w:val="Tekstpodstawowy"/>
      <w:spacing w:line="14" w:lineRule="auto"/>
      <w:rPr>
        <w:sz w:val="20"/>
      </w:rPr>
    </w:pPr>
    <w:r>
      <w:rPr>
        <w:noProof/>
      </w:rPr>
      <mc:AlternateContent>
        <mc:Choice Requires="wps">
          <w:drawing>
            <wp:anchor distT="0" distB="0" distL="114300" distR="114300" simplePos="0" relativeHeight="502691504" behindDoc="1" locked="0" layoutInCell="1" allowOverlap="1" wp14:anchorId="2DE256D0" wp14:editId="1EBC73CF">
              <wp:simplePos x="0" y="0"/>
              <wp:positionH relativeFrom="page">
                <wp:posOffset>5146431</wp:posOffset>
              </wp:positionH>
              <wp:positionV relativeFrom="page">
                <wp:posOffset>442790</wp:posOffset>
              </wp:positionV>
              <wp:extent cx="1397293" cy="456565"/>
              <wp:effectExtent l="0" t="0" r="12700" b="635"/>
              <wp:wrapNone/>
              <wp:docPr id="21289377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293" cy="456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A30E79" w14:textId="77777777" w:rsidR="00291C4F" w:rsidRDefault="00000000">
                          <w:pPr>
                            <w:spacing w:before="10"/>
                            <w:ind w:left="749" w:right="3" w:hanging="96"/>
                            <w:rPr>
                              <w:sz w:val="20"/>
                            </w:rPr>
                          </w:pPr>
                          <w:r>
                            <w:rPr>
                              <w:sz w:val="20"/>
                            </w:rPr>
                            <w:t xml:space="preserve">Page </w:t>
                          </w:r>
                          <w:r>
                            <w:fldChar w:fldCharType="begin"/>
                          </w:r>
                          <w:r>
                            <w:rPr>
                              <w:sz w:val="20"/>
                            </w:rPr>
                            <w:instrText xml:space="preserve"> PAGE </w:instrText>
                          </w:r>
                          <w:r>
                            <w:fldChar w:fldCharType="separate"/>
                          </w:r>
                          <w:r>
                            <w:t>100</w:t>
                          </w:r>
                          <w:r>
                            <w:fldChar w:fldCharType="end"/>
                          </w:r>
                          <w:r>
                            <w:rPr>
                              <w:sz w:val="20"/>
                            </w:rPr>
                            <w:t xml:space="preserve"> /103 Central Zone</w:t>
                          </w:r>
                        </w:p>
                        <w:p w14:paraId="036F1DF0" w14:textId="239B4742" w:rsidR="00291C4F" w:rsidRDefault="00000000">
                          <w:pPr>
                            <w:ind w:left="20"/>
                            <w:rPr>
                              <w:sz w:val="20"/>
                            </w:rPr>
                          </w:pPr>
                          <w:r>
                            <w:rPr>
                              <w:sz w:val="20"/>
                            </w:rPr>
                            <w:t>Version</w:t>
                          </w:r>
                          <w:r w:rsidR="004D5685">
                            <w:rPr>
                              <w:sz w:val="20"/>
                            </w:rPr>
                            <w:t xml:space="preserve"> December </w:t>
                          </w:r>
                          <w:r>
                            <w:rPr>
                              <w:sz w:val="20"/>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E256D0" id="_x0000_t202" coordsize="21600,21600" o:spt="202" path="m,l,21600r21600,l21600,xe">
              <v:stroke joinstyle="miter"/>
              <v:path gradientshapeok="t" o:connecttype="rect"/>
            </v:shapetype>
            <v:shape id="Text Box 7" o:spid="_x0000_s1215" type="#_x0000_t202" style="position:absolute;margin-left:405.25pt;margin-top:34.85pt;width:110pt;height:35.95pt;z-index:-624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" filled="f" stroked="f">
              <v:textbox inset="0,0,0,0">
                <w:txbxContent>
                  <w:p w14:paraId="4DA30E79" w14:textId="77777777" w:rsidR="00291C4F" w:rsidRDefault="00000000">
                    <w:pPr>
                      <w:spacing w:before="10"/>
                      <w:ind w:left="749" w:right="3" w:hanging="96"/>
                      <w:rPr>
                        <w:sz w:val="20"/>
                      </w:rPr>
                    </w:pPr>
                    <w:r>
                      <w:rPr>
                        <w:sz w:val="20"/>
                      </w:rPr>
                      <w:t xml:space="preserve">Page </w:t>
                    </w:r>
                    <w:r>
                      <w:fldChar w:fldCharType="begin"/>
                    </w:r>
                    <w:r>
                      <w:rPr>
                        <w:sz w:val="20"/>
                      </w:rPr>
                      <w:instrText xml:space="preserve"> PAGE </w:instrText>
                    </w:r>
                    <w:r>
                      <w:fldChar w:fldCharType="separate"/>
                    </w:r>
                    <w:r>
                      <w:t>100</w:t>
                    </w:r>
                    <w:r>
                      <w:fldChar w:fldCharType="end"/>
                    </w:r>
                    <w:r>
                      <w:rPr>
                        <w:sz w:val="20"/>
                      </w:rPr>
                      <w:t xml:space="preserve"> /103 Central Zone</w:t>
                    </w:r>
                  </w:p>
                  <w:p w14:paraId="036F1DF0" w14:textId="239B4742" w:rsidR="00291C4F" w:rsidRDefault="00000000">
                    <w:pPr>
                      <w:ind w:left="20"/>
                      <w:rPr>
                        <w:sz w:val="20"/>
                      </w:rPr>
                    </w:pPr>
                    <w:r>
                      <w:rPr>
                        <w:sz w:val="20"/>
                      </w:rPr>
                      <w:t>Version</w:t>
                    </w:r>
                    <w:r w:rsidR="004D5685">
                      <w:rPr>
                        <w:sz w:val="20"/>
                      </w:rPr>
                      <w:t xml:space="preserve"> December </w:t>
                    </w:r>
                    <w:r>
                      <w:rPr>
                        <w:sz w:val="20"/>
                      </w:rPr>
                      <w:t>2023</w:t>
                    </w:r>
                  </w:p>
                </w:txbxContent>
              </v:textbox>
              <w10:wrap anchorx="page" anchory="page"/>
            </v:shape>
          </w:pict>
        </mc:Fallback>
      </mc:AlternateContent>
    </w:r>
    <w:r w:rsidR="0053416E">
      <w:rPr>
        <w:noProof/>
      </w:rPr>
      <mc:AlternateContent>
        <mc:Choice Requires="wps">
          <w:drawing>
            <wp:anchor distT="0" distB="0" distL="114300" distR="114300" simplePos="0" relativeHeight="502691456" behindDoc="1" locked="0" layoutInCell="1" allowOverlap="1" wp14:anchorId="5C70A958" wp14:editId="449CA666">
              <wp:simplePos x="0" y="0"/>
              <wp:positionH relativeFrom="page">
                <wp:posOffset>917575</wp:posOffset>
              </wp:positionH>
              <wp:positionV relativeFrom="page">
                <wp:posOffset>911225</wp:posOffset>
              </wp:positionV>
              <wp:extent cx="5725795" cy="0"/>
              <wp:effectExtent l="12700" t="6350" r="5080" b="12700"/>
              <wp:wrapNone/>
              <wp:docPr id="1741188926"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579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D773F28" id="Line 9" o:spid="_x0000_s1026" style="position:absolute;z-index:-625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25pt,71.75pt" to="523.1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" strokeweight=".48pt">
              <w10:wrap anchorx="page" anchory="page"/>
            </v:line>
          </w:pict>
        </mc:Fallback>
      </mc:AlternateContent>
    </w:r>
    <w:r w:rsidR="0053416E">
      <w:rPr>
        <w:noProof/>
      </w:rPr>
      <mc:AlternateContent>
        <mc:Choice Requires="wps">
          <w:drawing>
            <wp:anchor distT="0" distB="0" distL="114300" distR="114300" simplePos="0" relativeHeight="502691480" behindDoc="1" locked="0" layoutInCell="1" allowOverlap="1" wp14:anchorId="691D8E20" wp14:editId="46FEF70B">
              <wp:simplePos x="0" y="0"/>
              <wp:positionH relativeFrom="page">
                <wp:posOffset>923290</wp:posOffset>
              </wp:positionH>
              <wp:positionV relativeFrom="page">
                <wp:posOffset>450850</wp:posOffset>
              </wp:positionV>
              <wp:extent cx="1933575" cy="458470"/>
              <wp:effectExtent l="0" t="3175" r="635" b="0"/>
              <wp:wrapNone/>
              <wp:docPr id="78185167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0E6D39" w14:textId="77777777" w:rsidR="00291C4F" w:rsidRDefault="00000000">
                          <w:pPr>
                            <w:spacing w:before="10"/>
                            <w:ind w:left="20"/>
                            <w:rPr>
                              <w:sz w:val="20"/>
                            </w:rPr>
                          </w:pPr>
                          <w:r>
                            <w:rPr>
                              <w:sz w:val="20"/>
                            </w:rPr>
                            <w:t>ADM.09250.H.1.A</w:t>
                          </w:r>
                        </w:p>
                        <w:p w14:paraId="3380EB44" w14:textId="05485B93" w:rsidR="00291C4F" w:rsidRDefault="00000000">
                          <w:pPr>
                            <w:ind w:left="20" w:right="-1"/>
                            <w:rPr>
                              <w:sz w:val="20"/>
                            </w:rPr>
                          </w:pPr>
                          <w:r>
                            <w:rPr>
                              <w:sz w:val="20"/>
                            </w:rPr>
                            <w:t xml:space="preserve">Part B – Section 8 - Core Assessment </w:t>
                          </w:r>
                          <w:proofErr w:type="spellStart"/>
                          <w:r w:rsidR="004D5685">
                            <w:rPr>
                              <w:sz w:val="20"/>
                            </w:rPr>
                            <w:t>zRMS</w:t>
                          </w:r>
                          <w:proofErr w:type="spellEnd"/>
                          <w:r>
                            <w:rPr>
                              <w:sz w:val="20"/>
                            </w:rPr>
                            <w:t xml:space="preserve"> 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1D8E20" id="Text Box 8" o:spid="_x0000_s1216" type="#_x0000_t202" style="position:absolute;margin-left:72.7pt;margin-top:35.5pt;width:152.25pt;height:36.1pt;z-index:-625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" filled="f" stroked="f">
              <v:textbox inset="0,0,0,0">
                <w:txbxContent>
                  <w:p w14:paraId="3B0E6D39" w14:textId="77777777" w:rsidR="00291C4F" w:rsidRDefault="00000000">
                    <w:pPr>
                      <w:spacing w:before="10"/>
                      <w:ind w:left="20"/>
                      <w:rPr>
                        <w:sz w:val="20"/>
                      </w:rPr>
                    </w:pPr>
                    <w:r>
                      <w:rPr>
                        <w:sz w:val="20"/>
                      </w:rPr>
                      <w:t>ADM.09250.H.1.A</w:t>
                    </w:r>
                  </w:p>
                  <w:p w14:paraId="3380EB44" w14:textId="05485B93" w:rsidR="00291C4F" w:rsidRDefault="00000000">
                    <w:pPr>
                      <w:ind w:left="20" w:right="-1"/>
                      <w:rPr>
                        <w:sz w:val="20"/>
                      </w:rPr>
                    </w:pPr>
                    <w:r>
                      <w:rPr>
                        <w:sz w:val="20"/>
                      </w:rPr>
                      <w:t xml:space="preserve">Part B – Section 8 - Core Assessment </w:t>
                    </w:r>
                    <w:proofErr w:type="spellStart"/>
                    <w:r w:rsidR="004D5685">
                      <w:rPr>
                        <w:sz w:val="20"/>
                      </w:rPr>
                      <w:t>zRMS</w:t>
                    </w:r>
                    <w:proofErr w:type="spellEnd"/>
                    <w:r>
                      <w:rPr>
                        <w:sz w:val="20"/>
                      </w:rPr>
                      <w:t xml:space="preserve"> version</w:t>
                    </w:r>
                  </w:p>
                </w:txbxContent>
              </v:textbox>
              <w10:wrap anchorx="page" anchory="page"/>
            </v:shape>
          </w:pict>
        </mc:Fallback>
      </mc:AlternateContent>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821AB" w14:textId="2B68F288" w:rsidR="00291C4F" w:rsidRDefault="0053416E">
    <w:pPr>
      <w:pStyle w:val="Tekstpodstawowy"/>
      <w:spacing w:line="14" w:lineRule="auto"/>
      <w:rPr>
        <w:sz w:val="20"/>
      </w:rPr>
    </w:pPr>
    <w:r>
      <w:rPr>
        <w:noProof/>
      </w:rPr>
      <mc:AlternateContent>
        <mc:Choice Requires="wps">
          <w:drawing>
            <wp:anchor distT="0" distB="0" distL="114300" distR="114300" simplePos="0" relativeHeight="502691600" behindDoc="1" locked="0" layoutInCell="1" allowOverlap="1" wp14:anchorId="61A6CD88" wp14:editId="744882A6">
              <wp:simplePos x="0" y="0"/>
              <wp:positionH relativeFrom="page">
                <wp:posOffset>5316415</wp:posOffset>
              </wp:positionH>
              <wp:positionV relativeFrom="page">
                <wp:posOffset>433754</wp:posOffset>
              </wp:positionV>
              <wp:extent cx="1446726" cy="458470"/>
              <wp:effectExtent l="0" t="0" r="1270" b="17780"/>
              <wp:wrapNone/>
              <wp:docPr id="62507083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6726"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FEAD140" w14:textId="77777777" w:rsidR="00291C4F" w:rsidRDefault="00000000">
                          <w:pPr>
                            <w:spacing w:before="10"/>
                            <w:ind w:left="749" w:right="3" w:hanging="96"/>
                            <w:rPr>
                              <w:sz w:val="20"/>
                            </w:rPr>
                          </w:pPr>
                          <w:r>
                            <w:rPr>
                              <w:sz w:val="20"/>
                            </w:rPr>
                            <w:t>Page 103 /103 Central Zone</w:t>
                          </w:r>
                        </w:p>
                        <w:p w14:paraId="0E6A418B" w14:textId="5912814D" w:rsidR="00291C4F" w:rsidRDefault="00000000">
                          <w:pPr>
                            <w:ind w:left="20"/>
                            <w:rPr>
                              <w:sz w:val="20"/>
                            </w:rPr>
                          </w:pPr>
                          <w:r>
                            <w:rPr>
                              <w:sz w:val="20"/>
                            </w:rPr>
                            <w:t>Version</w:t>
                          </w:r>
                          <w:r w:rsidR="004D5685">
                            <w:rPr>
                              <w:sz w:val="20"/>
                            </w:rPr>
                            <w:t xml:space="preserve"> December </w:t>
                          </w:r>
                          <w:r>
                            <w:rPr>
                              <w:sz w:val="20"/>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A6CD88" id="_x0000_t202" coordsize="21600,21600" o:spt="202" path="m,l,21600r21600,l21600,xe">
              <v:stroke joinstyle="miter"/>
              <v:path gradientshapeok="t" o:connecttype="rect"/>
            </v:shapetype>
            <v:shape id="Text Box 3" o:spid="_x0000_s1220" type="#_x0000_t202" style="position:absolute;margin-left:418.6pt;margin-top:34.15pt;width:113.9pt;height:36.1pt;z-index:-624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" filled="f" stroked="f">
              <v:textbox inset="0,0,0,0">
                <w:txbxContent>
                  <w:p w14:paraId="1FEAD140" w14:textId="77777777" w:rsidR="00291C4F" w:rsidRDefault="00000000">
                    <w:pPr>
                      <w:spacing w:before="10"/>
                      <w:ind w:left="749" w:right="3" w:hanging="96"/>
                      <w:rPr>
                        <w:sz w:val="20"/>
                      </w:rPr>
                    </w:pPr>
                    <w:r>
                      <w:rPr>
                        <w:sz w:val="20"/>
                      </w:rPr>
                      <w:t>Page 103 /103 Central Zone</w:t>
                    </w:r>
                  </w:p>
                  <w:p w14:paraId="0E6A418B" w14:textId="5912814D" w:rsidR="00291C4F" w:rsidRDefault="00000000">
                    <w:pPr>
                      <w:ind w:left="20"/>
                      <w:rPr>
                        <w:sz w:val="20"/>
                      </w:rPr>
                    </w:pPr>
                    <w:r>
                      <w:rPr>
                        <w:sz w:val="20"/>
                      </w:rPr>
                      <w:t>Version</w:t>
                    </w:r>
                    <w:r w:rsidR="004D5685">
                      <w:rPr>
                        <w:sz w:val="20"/>
                      </w:rPr>
                      <w:t xml:space="preserve"> December </w:t>
                    </w:r>
                    <w:r>
                      <w:rPr>
                        <w:sz w:val="20"/>
                      </w:rPr>
                      <w:t>2023</w:t>
                    </w:r>
                  </w:p>
                </w:txbxContent>
              </v:textbox>
              <w10:wrap anchorx="page" anchory="page"/>
            </v:shape>
          </w:pict>
        </mc:Fallback>
      </mc:AlternateContent>
    </w:r>
    <w:r>
      <w:rPr>
        <w:noProof/>
      </w:rPr>
      <mc:AlternateContent>
        <mc:Choice Requires="wps">
          <w:drawing>
            <wp:anchor distT="0" distB="0" distL="114300" distR="114300" simplePos="0" relativeHeight="502691624" behindDoc="1" locked="0" layoutInCell="1" allowOverlap="1" wp14:anchorId="5727CB06" wp14:editId="4076CAB5">
              <wp:simplePos x="0" y="0"/>
              <wp:positionH relativeFrom="page">
                <wp:posOffset>886460</wp:posOffset>
              </wp:positionH>
              <wp:positionV relativeFrom="page">
                <wp:posOffset>443230</wp:posOffset>
              </wp:positionV>
              <wp:extent cx="1933575" cy="458470"/>
              <wp:effectExtent l="635" t="0" r="0" b="3175"/>
              <wp:wrapNone/>
              <wp:docPr id="20342263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2CCF97" w14:textId="77777777" w:rsidR="00291C4F" w:rsidRDefault="00000000">
                          <w:pPr>
                            <w:spacing w:before="10"/>
                            <w:ind w:left="20"/>
                            <w:rPr>
                              <w:sz w:val="20"/>
                            </w:rPr>
                          </w:pPr>
                          <w:r>
                            <w:rPr>
                              <w:sz w:val="20"/>
                            </w:rPr>
                            <w:t>ADM.09250.H.1.A</w:t>
                          </w:r>
                        </w:p>
                        <w:p w14:paraId="7024ACCB" w14:textId="1E1F69BD" w:rsidR="00291C4F" w:rsidRDefault="00000000">
                          <w:pPr>
                            <w:ind w:left="20" w:right="-1"/>
                            <w:rPr>
                              <w:sz w:val="20"/>
                            </w:rPr>
                          </w:pPr>
                          <w:r>
                            <w:rPr>
                              <w:sz w:val="20"/>
                            </w:rPr>
                            <w:t xml:space="preserve">Part B – Section 8 - Core Assessment </w:t>
                          </w:r>
                          <w:proofErr w:type="spellStart"/>
                          <w:r w:rsidR="004D5685">
                            <w:rPr>
                              <w:sz w:val="20"/>
                            </w:rPr>
                            <w:t>zRMS</w:t>
                          </w:r>
                          <w:proofErr w:type="spellEnd"/>
                          <w:r w:rsidR="004D5685">
                            <w:rPr>
                              <w:sz w:val="20"/>
                            </w:rPr>
                            <w:t xml:space="preserve"> </w:t>
                          </w:r>
                          <w:r>
                            <w:rPr>
                              <w:sz w:val="20"/>
                            </w:rPr>
                            <w:t>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27CB06" id="Text Box 2" o:spid="_x0000_s1221" type="#_x0000_t202" style="position:absolute;margin-left:69.8pt;margin-top:34.9pt;width:152.25pt;height:36.1pt;z-index:-624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" filled="f" stroked="f">
              <v:textbox inset="0,0,0,0">
                <w:txbxContent>
                  <w:p w14:paraId="362CCF97" w14:textId="77777777" w:rsidR="00291C4F" w:rsidRDefault="00000000">
                    <w:pPr>
                      <w:spacing w:before="10"/>
                      <w:ind w:left="20"/>
                      <w:rPr>
                        <w:sz w:val="20"/>
                      </w:rPr>
                    </w:pPr>
                    <w:r>
                      <w:rPr>
                        <w:sz w:val="20"/>
                      </w:rPr>
                      <w:t>ADM.09250.H.1.A</w:t>
                    </w:r>
                  </w:p>
                  <w:p w14:paraId="7024ACCB" w14:textId="1E1F69BD" w:rsidR="00291C4F" w:rsidRDefault="00000000">
                    <w:pPr>
                      <w:ind w:left="20" w:right="-1"/>
                      <w:rPr>
                        <w:sz w:val="20"/>
                      </w:rPr>
                    </w:pPr>
                    <w:r>
                      <w:rPr>
                        <w:sz w:val="20"/>
                      </w:rPr>
                      <w:t xml:space="preserve">Part B – Section 8 - Core Assessment </w:t>
                    </w:r>
                    <w:proofErr w:type="spellStart"/>
                    <w:r w:rsidR="004D5685">
                      <w:rPr>
                        <w:sz w:val="20"/>
                      </w:rPr>
                      <w:t>zRMS</w:t>
                    </w:r>
                    <w:proofErr w:type="spellEnd"/>
                    <w:r w:rsidR="004D5685">
                      <w:rPr>
                        <w:sz w:val="20"/>
                      </w:rPr>
                      <w:t xml:space="preserve"> </w:t>
                    </w:r>
                    <w:r>
                      <w:rPr>
                        <w:sz w:val="20"/>
                      </w:rPr>
                      <w:t>version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E47EE" w14:textId="1CE79869" w:rsidR="00291C4F" w:rsidRDefault="00FB0B96">
    <w:pPr>
      <w:pStyle w:val="Tekstpodstawowy"/>
      <w:spacing w:line="14" w:lineRule="auto"/>
      <w:rPr>
        <w:sz w:val="20"/>
      </w:rPr>
    </w:pPr>
    <w:r>
      <w:rPr>
        <w:noProof/>
      </w:rPr>
      <mc:AlternateContent>
        <mc:Choice Requires="wps">
          <w:drawing>
            <wp:anchor distT="0" distB="0" distL="114300" distR="114300" simplePos="0" relativeHeight="502688792" behindDoc="1" locked="0" layoutInCell="1" allowOverlap="1" wp14:anchorId="78F467A1" wp14:editId="0A1F791F">
              <wp:simplePos x="0" y="0"/>
              <wp:positionH relativeFrom="page">
                <wp:posOffset>8557846</wp:posOffset>
              </wp:positionH>
              <wp:positionV relativeFrom="page">
                <wp:posOffset>433754</wp:posOffset>
              </wp:positionV>
              <wp:extent cx="1326955" cy="458470"/>
              <wp:effectExtent l="0" t="0" r="6985" b="17780"/>
              <wp:wrapNone/>
              <wp:docPr id="1470432345" name="Text Box 1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695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8B107C4" w14:textId="77777777" w:rsidR="00291C4F" w:rsidRDefault="00000000" w:rsidP="00FB0B96">
                          <w:pPr>
                            <w:spacing w:before="10"/>
                            <w:ind w:left="749" w:right="3" w:firstLine="103"/>
                            <w:jc w:val="right"/>
                            <w:rPr>
                              <w:sz w:val="20"/>
                            </w:rPr>
                          </w:pPr>
                          <w:r>
                            <w:rPr>
                              <w:sz w:val="20"/>
                            </w:rPr>
                            <w:t xml:space="preserve">Page </w:t>
                          </w:r>
                          <w:r>
                            <w:fldChar w:fldCharType="begin"/>
                          </w:r>
                          <w:r>
                            <w:rPr>
                              <w:sz w:val="20"/>
                            </w:rPr>
                            <w:instrText xml:space="preserve"> PAGE </w:instrText>
                          </w:r>
                          <w:r>
                            <w:fldChar w:fldCharType="separate"/>
                          </w:r>
                          <w:r>
                            <w:t>5</w:t>
                          </w:r>
                          <w:r>
                            <w:fldChar w:fldCharType="end"/>
                          </w:r>
                          <w:r>
                            <w:rPr>
                              <w:sz w:val="20"/>
                            </w:rPr>
                            <w:t xml:space="preserve"> /103 Central Zone</w:t>
                          </w:r>
                        </w:p>
                        <w:p w14:paraId="6A83D0C7" w14:textId="6118B5CA" w:rsidR="00291C4F" w:rsidRDefault="00000000" w:rsidP="00FB0B96">
                          <w:pPr>
                            <w:ind w:left="20"/>
                            <w:jc w:val="right"/>
                            <w:rPr>
                              <w:sz w:val="20"/>
                            </w:rPr>
                          </w:pPr>
                          <w:r>
                            <w:rPr>
                              <w:sz w:val="20"/>
                            </w:rPr>
                            <w:t xml:space="preserve">Version </w:t>
                          </w:r>
                          <w:r w:rsidR="00FB0B96" w:rsidRPr="00FB0B96">
                            <w:rPr>
                              <w:sz w:val="20"/>
                            </w:rPr>
                            <w:t xml:space="preserve">December </w:t>
                          </w:r>
                          <w:r>
                            <w:rPr>
                              <w:sz w:val="20"/>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F467A1" id="_x0000_t202" coordsize="21600,21600" o:spt="202" path="m,l,21600r21600,l21600,xe">
              <v:stroke joinstyle="miter"/>
              <v:path gradientshapeok="t" o:connecttype="rect"/>
            </v:shapetype>
            <v:shape id="Text Box 120" o:spid="_x0000_s1114" type="#_x0000_t202" style="position:absolute;margin-left:673.85pt;margin-top:34.15pt;width:104.5pt;height:36.1pt;z-index:-627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" filled="f" stroked="f">
              <v:textbox inset="0,0,0,0">
                <w:txbxContent>
                  <w:p w14:paraId="68B107C4" w14:textId="77777777" w:rsidR="00291C4F" w:rsidRDefault="00000000" w:rsidP="00FB0B96">
                    <w:pPr>
                      <w:spacing w:before="10"/>
                      <w:ind w:left="749" w:right="3" w:firstLine="103"/>
                      <w:jc w:val="right"/>
                      <w:rPr>
                        <w:sz w:val="20"/>
                      </w:rPr>
                    </w:pPr>
                    <w:r>
                      <w:rPr>
                        <w:sz w:val="20"/>
                      </w:rPr>
                      <w:t xml:space="preserve">Page </w:t>
                    </w:r>
                    <w:r>
                      <w:fldChar w:fldCharType="begin"/>
                    </w:r>
                    <w:r>
                      <w:rPr>
                        <w:sz w:val="20"/>
                      </w:rPr>
                      <w:instrText xml:space="preserve"> PAGE </w:instrText>
                    </w:r>
                    <w:r>
                      <w:fldChar w:fldCharType="separate"/>
                    </w:r>
                    <w:r>
                      <w:t>5</w:t>
                    </w:r>
                    <w:r>
                      <w:fldChar w:fldCharType="end"/>
                    </w:r>
                    <w:r>
                      <w:rPr>
                        <w:sz w:val="20"/>
                      </w:rPr>
                      <w:t xml:space="preserve"> /103 Central Zone</w:t>
                    </w:r>
                  </w:p>
                  <w:p w14:paraId="6A83D0C7" w14:textId="6118B5CA" w:rsidR="00291C4F" w:rsidRDefault="00000000" w:rsidP="00FB0B96">
                    <w:pPr>
                      <w:ind w:left="20"/>
                      <w:jc w:val="right"/>
                      <w:rPr>
                        <w:sz w:val="20"/>
                      </w:rPr>
                    </w:pPr>
                    <w:r>
                      <w:rPr>
                        <w:sz w:val="20"/>
                      </w:rPr>
                      <w:t xml:space="preserve">Version </w:t>
                    </w:r>
                    <w:r w:rsidR="00FB0B96" w:rsidRPr="00FB0B96">
                      <w:rPr>
                        <w:sz w:val="20"/>
                      </w:rPr>
                      <w:t xml:space="preserve">December </w:t>
                    </w:r>
                    <w:r>
                      <w:rPr>
                        <w:sz w:val="20"/>
                      </w:rPr>
                      <w:t>2023</w:t>
                    </w:r>
                  </w:p>
                </w:txbxContent>
              </v:textbox>
              <w10:wrap anchorx="page" anchory="page"/>
            </v:shape>
          </w:pict>
        </mc:Fallback>
      </mc:AlternateContent>
    </w:r>
    <w:r w:rsidR="0053416E">
      <w:rPr>
        <w:noProof/>
      </w:rPr>
      <mc:AlternateContent>
        <mc:Choice Requires="wps">
          <w:drawing>
            <wp:anchor distT="0" distB="0" distL="114300" distR="114300" simplePos="0" relativeHeight="502688744" behindDoc="1" locked="0" layoutInCell="1" allowOverlap="1" wp14:anchorId="6C436822" wp14:editId="3CB6C964">
              <wp:simplePos x="0" y="0"/>
              <wp:positionH relativeFrom="page">
                <wp:posOffset>701040</wp:posOffset>
              </wp:positionH>
              <wp:positionV relativeFrom="page">
                <wp:posOffset>903605</wp:posOffset>
              </wp:positionV>
              <wp:extent cx="9285605" cy="0"/>
              <wp:effectExtent l="5715" t="8255" r="5080" b="10795"/>
              <wp:wrapNone/>
              <wp:docPr id="2072165242" name="Line 1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856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3A9653" id="Line 122" o:spid="_x0000_s1026" style="position:absolute;z-index:-627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2pt,71.15pt" to="786.35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" strokeweight=".48pt">
              <w10:wrap anchorx="page" anchory="page"/>
            </v:line>
          </w:pict>
        </mc:Fallback>
      </mc:AlternateContent>
    </w:r>
    <w:r w:rsidR="0053416E">
      <w:rPr>
        <w:noProof/>
      </w:rPr>
      <mc:AlternateContent>
        <mc:Choice Requires="wps">
          <w:drawing>
            <wp:anchor distT="0" distB="0" distL="114300" distR="114300" simplePos="0" relativeHeight="502688768" behindDoc="1" locked="0" layoutInCell="1" allowOverlap="1" wp14:anchorId="70FEC5BA" wp14:editId="4992B04D">
              <wp:simplePos x="0" y="0"/>
              <wp:positionH relativeFrom="page">
                <wp:posOffset>706755</wp:posOffset>
              </wp:positionH>
              <wp:positionV relativeFrom="page">
                <wp:posOffset>443230</wp:posOffset>
              </wp:positionV>
              <wp:extent cx="1933575" cy="458470"/>
              <wp:effectExtent l="1905" t="0" r="0" b="3175"/>
              <wp:wrapNone/>
              <wp:docPr id="378553529" name="Text Box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98815B" w14:textId="77777777" w:rsidR="00291C4F" w:rsidRDefault="00000000">
                          <w:pPr>
                            <w:spacing w:before="10"/>
                            <w:ind w:left="20"/>
                            <w:rPr>
                              <w:sz w:val="20"/>
                            </w:rPr>
                          </w:pPr>
                          <w:r>
                            <w:rPr>
                              <w:sz w:val="20"/>
                            </w:rPr>
                            <w:t>ADM.09250.H.1.A</w:t>
                          </w:r>
                        </w:p>
                        <w:p w14:paraId="40A74F68" w14:textId="2984EB6A" w:rsidR="00291C4F" w:rsidRDefault="00000000">
                          <w:pPr>
                            <w:ind w:left="20" w:right="-1"/>
                            <w:rPr>
                              <w:sz w:val="20"/>
                            </w:rPr>
                          </w:pPr>
                          <w:r>
                            <w:rPr>
                              <w:sz w:val="20"/>
                            </w:rPr>
                            <w:t xml:space="preserve">Part B – Section 8 - Core Assessment </w:t>
                          </w:r>
                          <w:proofErr w:type="spellStart"/>
                          <w:r w:rsidR="00FB0B96">
                            <w:rPr>
                              <w:sz w:val="20"/>
                            </w:rPr>
                            <w:t>zRMS</w:t>
                          </w:r>
                          <w:proofErr w:type="spellEnd"/>
                          <w:r>
                            <w:rPr>
                              <w:sz w:val="20"/>
                            </w:rPr>
                            <w:t xml:space="preserve"> 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FEC5BA" id="Text Box 121" o:spid="_x0000_s1115" type="#_x0000_t202" style="position:absolute;margin-left:55.65pt;margin-top:34.9pt;width:152.25pt;height:36.1pt;z-index:-627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" filled="f" stroked="f">
              <v:textbox inset="0,0,0,0">
                <w:txbxContent>
                  <w:p w14:paraId="4798815B" w14:textId="77777777" w:rsidR="00291C4F" w:rsidRDefault="00000000">
                    <w:pPr>
                      <w:spacing w:before="10"/>
                      <w:ind w:left="20"/>
                      <w:rPr>
                        <w:sz w:val="20"/>
                      </w:rPr>
                    </w:pPr>
                    <w:r>
                      <w:rPr>
                        <w:sz w:val="20"/>
                      </w:rPr>
                      <w:t>ADM.09250.H.1.A</w:t>
                    </w:r>
                  </w:p>
                  <w:p w14:paraId="40A74F68" w14:textId="2984EB6A" w:rsidR="00291C4F" w:rsidRDefault="00000000">
                    <w:pPr>
                      <w:ind w:left="20" w:right="-1"/>
                      <w:rPr>
                        <w:sz w:val="20"/>
                      </w:rPr>
                    </w:pPr>
                    <w:r>
                      <w:rPr>
                        <w:sz w:val="20"/>
                      </w:rPr>
                      <w:t xml:space="preserve">Part B – Section 8 - Core Assessment </w:t>
                    </w:r>
                    <w:proofErr w:type="spellStart"/>
                    <w:r w:rsidR="00FB0B96">
                      <w:rPr>
                        <w:sz w:val="20"/>
                      </w:rPr>
                      <w:t>zRMS</w:t>
                    </w:r>
                    <w:proofErr w:type="spellEnd"/>
                    <w:r>
                      <w:rPr>
                        <w:sz w:val="20"/>
                      </w:rPr>
                      <w:t xml:space="preserve"> version</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015E3" w14:textId="77777777" w:rsidR="00291C4F" w:rsidRDefault="00291C4F">
    <w:pPr>
      <w:pStyle w:val="Tekstpodstawowy"/>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2A64C1" w14:textId="3A6DFE71" w:rsidR="00291C4F" w:rsidRDefault="006A166F">
    <w:pPr>
      <w:pStyle w:val="Tekstpodstawowy"/>
      <w:spacing w:line="14" w:lineRule="auto"/>
      <w:rPr>
        <w:sz w:val="20"/>
      </w:rPr>
    </w:pPr>
    <w:r>
      <w:rPr>
        <w:noProof/>
      </w:rPr>
      <mc:AlternateContent>
        <mc:Choice Requires="wps">
          <w:drawing>
            <wp:anchor distT="0" distB="0" distL="114300" distR="114300" simplePos="0" relativeHeight="502688864" behindDoc="1" locked="0" layoutInCell="1" allowOverlap="1" wp14:anchorId="422B307E" wp14:editId="205135F4">
              <wp:simplePos x="0" y="0"/>
              <wp:positionH relativeFrom="page">
                <wp:posOffset>5205046</wp:posOffset>
              </wp:positionH>
              <wp:positionV relativeFrom="page">
                <wp:posOffset>442790</wp:posOffset>
              </wp:positionV>
              <wp:extent cx="1338678" cy="456565"/>
              <wp:effectExtent l="0" t="0" r="13970" b="635"/>
              <wp:wrapNone/>
              <wp:docPr id="101079701" name="Text Box 1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8678" cy="456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B8B506" w14:textId="77777777" w:rsidR="00291C4F" w:rsidRDefault="00000000" w:rsidP="006A166F">
                          <w:pPr>
                            <w:spacing w:before="10"/>
                            <w:ind w:left="749" w:right="3" w:firstLine="4"/>
                            <w:jc w:val="right"/>
                            <w:rPr>
                              <w:sz w:val="20"/>
                            </w:rPr>
                          </w:pPr>
                          <w:r>
                            <w:rPr>
                              <w:sz w:val="20"/>
                            </w:rPr>
                            <w:t xml:space="preserve">Page </w:t>
                          </w:r>
                          <w:r>
                            <w:fldChar w:fldCharType="begin"/>
                          </w:r>
                          <w:r>
                            <w:rPr>
                              <w:sz w:val="20"/>
                            </w:rPr>
                            <w:instrText xml:space="preserve"> PAGE </w:instrText>
                          </w:r>
                          <w:r>
                            <w:fldChar w:fldCharType="separate"/>
                          </w:r>
                          <w:r>
                            <w:t>10</w:t>
                          </w:r>
                          <w:r>
                            <w:fldChar w:fldCharType="end"/>
                          </w:r>
                          <w:r>
                            <w:rPr>
                              <w:sz w:val="20"/>
                            </w:rPr>
                            <w:t xml:space="preserve"> /103 Central Zone</w:t>
                          </w:r>
                        </w:p>
                        <w:p w14:paraId="58058B5C" w14:textId="1773BFCD" w:rsidR="00291C4F" w:rsidRDefault="00000000" w:rsidP="006A166F">
                          <w:pPr>
                            <w:ind w:left="20"/>
                            <w:jc w:val="right"/>
                            <w:rPr>
                              <w:sz w:val="20"/>
                            </w:rPr>
                          </w:pPr>
                          <w:r>
                            <w:rPr>
                              <w:sz w:val="20"/>
                            </w:rPr>
                            <w:t xml:space="preserve">Version </w:t>
                          </w:r>
                          <w:r w:rsidR="006A166F" w:rsidRPr="006A166F">
                            <w:rPr>
                              <w:sz w:val="20"/>
                            </w:rPr>
                            <w:t>December</w:t>
                          </w:r>
                          <w:r w:rsidRPr="006A166F">
                            <w:rPr>
                              <w:sz w:val="20"/>
                            </w:rPr>
                            <w:t xml:space="preserve"> </w:t>
                          </w:r>
                          <w:r>
                            <w:rPr>
                              <w:sz w:val="20"/>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22B307E" id="_x0000_t202" coordsize="21600,21600" o:spt="202" path="m,l,21600r21600,l21600,xe">
              <v:stroke joinstyle="miter"/>
              <v:path gradientshapeok="t" o:connecttype="rect"/>
            </v:shapetype>
            <v:shape id="Text Box 117" o:spid="_x0000_s1116" type="#_x0000_t202" style="position:absolute;margin-left:409.85pt;margin-top:34.85pt;width:105.4pt;height:35.95pt;z-index:-627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" filled="f" stroked="f">
              <v:textbox inset="0,0,0,0">
                <w:txbxContent>
                  <w:p w14:paraId="5BB8B506" w14:textId="77777777" w:rsidR="00291C4F" w:rsidRDefault="00000000" w:rsidP="006A166F">
                    <w:pPr>
                      <w:spacing w:before="10"/>
                      <w:ind w:left="749" w:right="3" w:firstLine="4"/>
                      <w:jc w:val="right"/>
                      <w:rPr>
                        <w:sz w:val="20"/>
                      </w:rPr>
                    </w:pPr>
                    <w:r>
                      <w:rPr>
                        <w:sz w:val="20"/>
                      </w:rPr>
                      <w:t xml:space="preserve">Page </w:t>
                    </w:r>
                    <w:r>
                      <w:fldChar w:fldCharType="begin"/>
                    </w:r>
                    <w:r>
                      <w:rPr>
                        <w:sz w:val="20"/>
                      </w:rPr>
                      <w:instrText xml:space="preserve"> PAGE </w:instrText>
                    </w:r>
                    <w:r>
                      <w:fldChar w:fldCharType="separate"/>
                    </w:r>
                    <w:r>
                      <w:t>10</w:t>
                    </w:r>
                    <w:r>
                      <w:fldChar w:fldCharType="end"/>
                    </w:r>
                    <w:r>
                      <w:rPr>
                        <w:sz w:val="20"/>
                      </w:rPr>
                      <w:t xml:space="preserve"> /103 Central Zone</w:t>
                    </w:r>
                  </w:p>
                  <w:p w14:paraId="58058B5C" w14:textId="1773BFCD" w:rsidR="00291C4F" w:rsidRDefault="00000000" w:rsidP="006A166F">
                    <w:pPr>
                      <w:ind w:left="20"/>
                      <w:jc w:val="right"/>
                      <w:rPr>
                        <w:sz w:val="20"/>
                      </w:rPr>
                    </w:pPr>
                    <w:r>
                      <w:rPr>
                        <w:sz w:val="20"/>
                      </w:rPr>
                      <w:t xml:space="preserve">Version </w:t>
                    </w:r>
                    <w:r w:rsidR="006A166F" w:rsidRPr="006A166F">
                      <w:rPr>
                        <w:sz w:val="20"/>
                      </w:rPr>
                      <w:t>December</w:t>
                    </w:r>
                    <w:r w:rsidRPr="006A166F">
                      <w:rPr>
                        <w:sz w:val="20"/>
                      </w:rPr>
                      <w:t xml:space="preserve"> </w:t>
                    </w:r>
                    <w:r>
                      <w:rPr>
                        <w:sz w:val="20"/>
                      </w:rPr>
                      <w:t>2023</w:t>
                    </w:r>
                  </w:p>
                </w:txbxContent>
              </v:textbox>
              <w10:wrap anchorx="page" anchory="page"/>
            </v:shape>
          </w:pict>
        </mc:Fallback>
      </mc:AlternateContent>
    </w:r>
    <w:r w:rsidR="0053416E">
      <w:rPr>
        <w:noProof/>
      </w:rPr>
      <mc:AlternateContent>
        <mc:Choice Requires="wps">
          <w:drawing>
            <wp:anchor distT="0" distB="0" distL="114300" distR="114300" simplePos="0" relativeHeight="502688816" behindDoc="1" locked="0" layoutInCell="1" allowOverlap="1" wp14:anchorId="53387D74" wp14:editId="2BE5314E">
              <wp:simplePos x="0" y="0"/>
              <wp:positionH relativeFrom="page">
                <wp:posOffset>917575</wp:posOffset>
              </wp:positionH>
              <wp:positionV relativeFrom="page">
                <wp:posOffset>911225</wp:posOffset>
              </wp:positionV>
              <wp:extent cx="5725795" cy="0"/>
              <wp:effectExtent l="12700" t="6350" r="5080" b="12700"/>
              <wp:wrapNone/>
              <wp:docPr id="258154368" name="Line 1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579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7268077" id="Line 119" o:spid="_x0000_s1026" style="position:absolute;z-index:-627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25pt,71.75pt" to="523.1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" strokeweight=".48pt">
              <w10:wrap anchorx="page" anchory="page"/>
            </v:line>
          </w:pict>
        </mc:Fallback>
      </mc:AlternateContent>
    </w:r>
    <w:r w:rsidR="0053416E">
      <w:rPr>
        <w:noProof/>
      </w:rPr>
      <mc:AlternateContent>
        <mc:Choice Requires="wps">
          <w:drawing>
            <wp:anchor distT="0" distB="0" distL="114300" distR="114300" simplePos="0" relativeHeight="502688840" behindDoc="1" locked="0" layoutInCell="1" allowOverlap="1" wp14:anchorId="3931AF9F" wp14:editId="66571742">
              <wp:simplePos x="0" y="0"/>
              <wp:positionH relativeFrom="page">
                <wp:posOffset>923290</wp:posOffset>
              </wp:positionH>
              <wp:positionV relativeFrom="page">
                <wp:posOffset>450850</wp:posOffset>
              </wp:positionV>
              <wp:extent cx="1933575" cy="458470"/>
              <wp:effectExtent l="0" t="3175" r="635" b="0"/>
              <wp:wrapNone/>
              <wp:docPr id="544924985" name="Text Box 1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FCE9EC" w14:textId="77777777" w:rsidR="00291C4F" w:rsidRDefault="00000000">
                          <w:pPr>
                            <w:spacing w:before="10"/>
                            <w:ind w:left="20"/>
                            <w:rPr>
                              <w:sz w:val="20"/>
                            </w:rPr>
                          </w:pPr>
                          <w:r>
                            <w:rPr>
                              <w:sz w:val="20"/>
                            </w:rPr>
                            <w:t>ADM.09250.H.1.A</w:t>
                          </w:r>
                        </w:p>
                        <w:p w14:paraId="25A6EA4A" w14:textId="6B9BD6A0" w:rsidR="00291C4F" w:rsidRDefault="00000000">
                          <w:pPr>
                            <w:ind w:left="20" w:right="-1"/>
                            <w:rPr>
                              <w:sz w:val="20"/>
                            </w:rPr>
                          </w:pPr>
                          <w:r>
                            <w:rPr>
                              <w:sz w:val="20"/>
                            </w:rPr>
                            <w:t xml:space="preserve">Part B – Section 8 - Core Assessment </w:t>
                          </w:r>
                          <w:proofErr w:type="spellStart"/>
                          <w:r w:rsidR="006A166F">
                            <w:rPr>
                              <w:sz w:val="20"/>
                            </w:rPr>
                            <w:t>zRMS</w:t>
                          </w:r>
                          <w:proofErr w:type="spellEnd"/>
                          <w:r>
                            <w:rPr>
                              <w:sz w:val="20"/>
                            </w:rPr>
                            <w:t xml:space="preserve"> 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31AF9F" id="Text Box 118" o:spid="_x0000_s1117" type="#_x0000_t202" style="position:absolute;margin-left:72.7pt;margin-top:35.5pt;width:152.25pt;height:36.1pt;z-index:-6276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" filled="f" stroked="f">
              <v:textbox inset="0,0,0,0">
                <w:txbxContent>
                  <w:p w14:paraId="74FCE9EC" w14:textId="77777777" w:rsidR="00291C4F" w:rsidRDefault="00000000">
                    <w:pPr>
                      <w:spacing w:before="10"/>
                      <w:ind w:left="20"/>
                      <w:rPr>
                        <w:sz w:val="20"/>
                      </w:rPr>
                    </w:pPr>
                    <w:r>
                      <w:rPr>
                        <w:sz w:val="20"/>
                      </w:rPr>
                      <w:t>ADM.09250.H.1.A</w:t>
                    </w:r>
                  </w:p>
                  <w:p w14:paraId="25A6EA4A" w14:textId="6B9BD6A0" w:rsidR="00291C4F" w:rsidRDefault="00000000">
                    <w:pPr>
                      <w:ind w:left="20" w:right="-1"/>
                      <w:rPr>
                        <w:sz w:val="20"/>
                      </w:rPr>
                    </w:pPr>
                    <w:r>
                      <w:rPr>
                        <w:sz w:val="20"/>
                      </w:rPr>
                      <w:t xml:space="preserve">Part B – Section 8 - Core Assessment </w:t>
                    </w:r>
                    <w:proofErr w:type="spellStart"/>
                    <w:r w:rsidR="006A166F">
                      <w:rPr>
                        <w:sz w:val="20"/>
                      </w:rPr>
                      <w:t>zRMS</w:t>
                    </w:r>
                    <w:proofErr w:type="spellEnd"/>
                    <w:r>
                      <w:rPr>
                        <w:sz w:val="20"/>
                      </w:rPr>
                      <w:t xml:space="preserve"> version</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4C097F" w14:textId="75007140" w:rsidR="00291C4F" w:rsidRDefault="0053416E">
    <w:pPr>
      <w:pStyle w:val="Tekstpodstawowy"/>
      <w:spacing w:line="14" w:lineRule="auto"/>
      <w:rPr>
        <w:sz w:val="20"/>
      </w:rPr>
    </w:pPr>
    <w:r>
      <w:rPr>
        <w:noProof/>
      </w:rPr>
      <mc:AlternateContent>
        <mc:Choice Requires="wps">
          <w:drawing>
            <wp:anchor distT="0" distB="0" distL="114300" distR="114300" simplePos="0" relativeHeight="502689584" behindDoc="1" locked="0" layoutInCell="1" allowOverlap="1" wp14:anchorId="0CB160DD" wp14:editId="290D0EE0">
              <wp:simplePos x="0" y="0"/>
              <wp:positionH relativeFrom="page">
                <wp:posOffset>895985</wp:posOffset>
              </wp:positionH>
              <wp:positionV relativeFrom="page">
                <wp:posOffset>911225</wp:posOffset>
              </wp:positionV>
              <wp:extent cx="8902065" cy="0"/>
              <wp:effectExtent l="10160" t="6350" r="12700" b="12700"/>
              <wp:wrapNone/>
              <wp:docPr id="557684510" name="Line 8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0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A61060" id="Line 87" o:spid="_x0000_s1026" style="position:absolute;z-index:-62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71.75pt" to="771.5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" strokeweight=".48pt">
              <w10:wrap anchorx="page" anchory="page"/>
            </v:line>
          </w:pict>
        </mc:Fallback>
      </mc:AlternateContent>
    </w:r>
    <w:r>
      <w:rPr>
        <w:noProof/>
      </w:rPr>
      <mc:AlternateContent>
        <mc:Choice Requires="wps">
          <w:drawing>
            <wp:anchor distT="0" distB="0" distL="114300" distR="114300" simplePos="0" relativeHeight="502689608" behindDoc="1" locked="0" layoutInCell="1" allowOverlap="1" wp14:anchorId="0BDDAFE4" wp14:editId="605789E6">
              <wp:simplePos x="0" y="0"/>
              <wp:positionH relativeFrom="page">
                <wp:posOffset>8540115</wp:posOffset>
              </wp:positionH>
              <wp:positionV relativeFrom="page">
                <wp:posOffset>441325</wp:posOffset>
              </wp:positionV>
              <wp:extent cx="1156970" cy="456565"/>
              <wp:effectExtent l="0" t="3175" r="0" b="0"/>
              <wp:wrapNone/>
              <wp:docPr id="2011935581"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56970" cy="456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90AD72" w14:textId="77777777" w:rsidR="00291C4F" w:rsidRDefault="00000000">
                          <w:pPr>
                            <w:spacing w:before="10"/>
                            <w:ind w:left="749" w:right="3" w:firstLine="4"/>
                            <w:rPr>
                              <w:sz w:val="20"/>
                            </w:rPr>
                          </w:pPr>
                          <w:r>
                            <w:rPr>
                              <w:sz w:val="20"/>
                            </w:rPr>
                            <w:t xml:space="preserve">Page </w:t>
                          </w:r>
                          <w:r>
                            <w:fldChar w:fldCharType="begin"/>
                          </w:r>
                          <w:r>
                            <w:rPr>
                              <w:sz w:val="20"/>
                            </w:rPr>
                            <w:instrText xml:space="preserve"> PAGE </w:instrText>
                          </w:r>
                          <w:r>
                            <w:fldChar w:fldCharType="separate"/>
                          </w:r>
                          <w:r>
                            <w:t>37</w:t>
                          </w:r>
                          <w:r>
                            <w:fldChar w:fldCharType="end"/>
                          </w:r>
                          <w:r>
                            <w:rPr>
                              <w:sz w:val="20"/>
                            </w:rPr>
                            <w:t xml:space="preserve"> /103 Central Zone</w:t>
                          </w:r>
                        </w:p>
                        <w:p w14:paraId="3D5AA317" w14:textId="77777777" w:rsidR="00291C4F" w:rsidRDefault="00000000">
                          <w:pPr>
                            <w:ind w:left="20"/>
                            <w:rPr>
                              <w:sz w:val="20"/>
                            </w:rPr>
                          </w:pPr>
                          <w:r>
                            <w:rPr>
                              <w:sz w:val="20"/>
                            </w:rPr>
                            <w:t xml:space="preserve">Version </w:t>
                          </w:r>
                          <w:r>
                            <w:rPr>
                              <w:sz w:val="20"/>
                              <w:shd w:val="clear" w:color="auto" w:fill="FFFF00"/>
                            </w:rPr>
                            <w:t xml:space="preserve">October </w:t>
                          </w:r>
                          <w:r>
                            <w:rPr>
                              <w:sz w:val="20"/>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DDAFE4" id="_x0000_t202" coordsize="21600,21600" o:spt="202" path="m,l,21600r21600,l21600,xe">
              <v:stroke joinstyle="miter"/>
              <v:path gradientshapeok="t" o:connecttype="rect"/>
            </v:shapetype>
            <v:shape id="Text Box 86" o:spid="_x0000_s1144" type="#_x0000_t202" style="position:absolute;margin-left:672.45pt;margin-top:34.75pt;width:91.1pt;height:35.95pt;z-index:-626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" filled="f" stroked="f">
              <v:textbox inset="0,0,0,0">
                <w:txbxContent>
                  <w:p w14:paraId="0490AD72" w14:textId="77777777" w:rsidR="00291C4F" w:rsidRDefault="00000000">
                    <w:pPr>
                      <w:spacing w:before="10"/>
                      <w:ind w:left="749" w:right="3" w:firstLine="4"/>
                      <w:rPr>
                        <w:sz w:val="20"/>
                      </w:rPr>
                    </w:pPr>
                    <w:r>
                      <w:rPr>
                        <w:sz w:val="20"/>
                      </w:rPr>
                      <w:t xml:space="preserve">Page </w:t>
                    </w:r>
                    <w:r>
                      <w:fldChar w:fldCharType="begin"/>
                    </w:r>
                    <w:r>
                      <w:rPr>
                        <w:sz w:val="20"/>
                      </w:rPr>
                      <w:instrText xml:space="preserve"> PAGE </w:instrText>
                    </w:r>
                    <w:r>
                      <w:fldChar w:fldCharType="separate"/>
                    </w:r>
                    <w:r>
                      <w:t>37</w:t>
                    </w:r>
                    <w:r>
                      <w:fldChar w:fldCharType="end"/>
                    </w:r>
                    <w:r>
                      <w:rPr>
                        <w:sz w:val="20"/>
                      </w:rPr>
                      <w:t xml:space="preserve"> /103 Central Zone</w:t>
                    </w:r>
                  </w:p>
                  <w:p w14:paraId="3D5AA317" w14:textId="77777777" w:rsidR="00291C4F" w:rsidRDefault="00000000">
                    <w:pPr>
                      <w:ind w:left="20"/>
                      <w:rPr>
                        <w:sz w:val="20"/>
                      </w:rPr>
                    </w:pPr>
                    <w:r>
                      <w:rPr>
                        <w:sz w:val="20"/>
                      </w:rPr>
                      <w:t xml:space="preserve">Version </w:t>
                    </w:r>
                    <w:r>
                      <w:rPr>
                        <w:sz w:val="20"/>
                        <w:shd w:val="clear" w:color="auto" w:fill="FFFF00"/>
                      </w:rPr>
                      <w:t xml:space="preserve">October </w:t>
                    </w:r>
                    <w:r>
                      <w:rPr>
                        <w:sz w:val="20"/>
                      </w:rPr>
                      <w:t>2023</w:t>
                    </w:r>
                  </w:p>
                </w:txbxContent>
              </v:textbox>
              <w10:wrap anchorx="page" anchory="page"/>
            </v:shape>
          </w:pict>
        </mc:Fallback>
      </mc:AlternateContent>
    </w:r>
    <w:r>
      <w:rPr>
        <w:noProof/>
      </w:rPr>
      <mc:AlternateContent>
        <mc:Choice Requires="wps">
          <w:drawing>
            <wp:anchor distT="0" distB="0" distL="114300" distR="114300" simplePos="0" relativeHeight="502689632" behindDoc="1" locked="0" layoutInCell="1" allowOverlap="1" wp14:anchorId="52B17ABE" wp14:editId="15422B59">
              <wp:simplePos x="0" y="0"/>
              <wp:positionH relativeFrom="page">
                <wp:posOffset>901700</wp:posOffset>
              </wp:positionH>
              <wp:positionV relativeFrom="page">
                <wp:posOffset>450850</wp:posOffset>
              </wp:positionV>
              <wp:extent cx="1933575" cy="458470"/>
              <wp:effectExtent l="0" t="3175" r="3175" b="0"/>
              <wp:wrapNone/>
              <wp:docPr id="1844124603"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059B25" w14:textId="77777777" w:rsidR="00291C4F" w:rsidRDefault="00000000">
                          <w:pPr>
                            <w:spacing w:before="10"/>
                            <w:ind w:left="20"/>
                            <w:rPr>
                              <w:sz w:val="20"/>
                            </w:rPr>
                          </w:pPr>
                          <w:r>
                            <w:rPr>
                              <w:sz w:val="20"/>
                            </w:rPr>
                            <w:t>ADM.09250.H.1.A</w:t>
                          </w:r>
                        </w:p>
                        <w:p w14:paraId="2B1D884D" w14:textId="77777777" w:rsidR="00291C4F" w:rsidRDefault="00000000">
                          <w:pPr>
                            <w:ind w:left="20" w:right="-1"/>
                            <w:rPr>
                              <w:sz w:val="20"/>
                            </w:rPr>
                          </w:pPr>
                          <w:r>
                            <w:rPr>
                              <w:sz w:val="20"/>
                            </w:rPr>
                            <w:t>Part B – Section 8 - Core Assessment Applicant 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B17ABE" id="Text Box 85" o:spid="_x0000_s1145" type="#_x0000_t202" style="position:absolute;margin-left:71pt;margin-top:35.5pt;width:152.25pt;height:36.1pt;z-index:-626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" filled="f" stroked="f">
              <v:textbox inset="0,0,0,0">
                <w:txbxContent>
                  <w:p w14:paraId="0D059B25" w14:textId="77777777" w:rsidR="00291C4F" w:rsidRDefault="00000000">
                    <w:pPr>
                      <w:spacing w:before="10"/>
                      <w:ind w:left="20"/>
                      <w:rPr>
                        <w:sz w:val="20"/>
                      </w:rPr>
                    </w:pPr>
                    <w:r>
                      <w:rPr>
                        <w:sz w:val="20"/>
                      </w:rPr>
                      <w:t>ADM.09250.H.1.A</w:t>
                    </w:r>
                  </w:p>
                  <w:p w14:paraId="2B1D884D" w14:textId="77777777" w:rsidR="00291C4F" w:rsidRDefault="00000000">
                    <w:pPr>
                      <w:ind w:left="20" w:right="-1"/>
                      <w:rPr>
                        <w:sz w:val="20"/>
                      </w:rPr>
                    </w:pPr>
                    <w:r>
                      <w:rPr>
                        <w:sz w:val="20"/>
                      </w:rPr>
                      <w:t>Part B – Section 8 - Core Assessment Applicant version</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784C12" w14:textId="258589B9" w:rsidR="00291C4F" w:rsidRDefault="00EB0E84">
    <w:pPr>
      <w:pStyle w:val="Tekstpodstawowy"/>
      <w:spacing w:line="14" w:lineRule="auto"/>
      <w:rPr>
        <w:sz w:val="20"/>
      </w:rPr>
    </w:pPr>
    <w:r>
      <w:rPr>
        <w:noProof/>
      </w:rPr>
      <mc:AlternateContent>
        <mc:Choice Requires="wps">
          <w:drawing>
            <wp:anchor distT="0" distB="0" distL="114300" distR="114300" simplePos="0" relativeHeight="502689728" behindDoc="1" locked="0" layoutInCell="1" allowOverlap="1" wp14:anchorId="6BB511BD" wp14:editId="6568D5DE">
              <wp:simplePos x="0" y="0"/>
              <wp:positionH relativeFrom="page">
                <wp:posOffset>5480538</wp:posOffset>
              </wp:positionH>
              <wp:positionV relativeFrom="page">
                <wp:posOffset>433754</wp:posOffset>
              </wp:positionV>
              <wp:extent cx="1282603" cy="458470"/>
              <wp:effectExtent l="0" t="0" r="13335" b="17780"/>
              <wp:wrapNone/>
              <wp:docPr id="472972324" name="Text Box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2603"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07889C" w14:textId="77777777" w:rsidR="00291C4F" w:rsidRDefault="00000000" w:rsidP="00EB0E84">
                          <w:pPr>
                            <w:spacing w:before="10"/>
                            <w:ind w:left="749" w:right="3" w:firstLine="4"/>
                            <w:jc w:val="right"/>
                            <w:rPr>
                              <w:sz w:val="20"/>
                            </w:rPr>
                          </w:pPr>
                          <w:r>
                            <w:rPr>
                              <w:sz w:val="20"/>
                            </w:rPr>
                            <w:t xml:space="preserve">Page </w:t>
                          </w:r>
                          <w:r>
                            <w:fldChar w:fldCharType="begin"/>
                          </w:r>
                          <w:r>
                            <w:rPr>
                              <w:sz w:val="20"/>
                            </w:rPr>
                            <w:instrText xml:space="preserve"> PAGE </w:instrText>
                          </w:r>
                          <w:r>
                            <w:fldChar w:fldCharType="separate"/>
                          </w:r>
                          <w:r>
                            <w:t>39</w:t>
                          </w:r>
                          <w:r>
                            <w:fldChar w:fldCharType="end"/>
                          </w:r>
                          <w:r>
                            <w:rPr>
                              <w:sz w:val="20"/>
                            </w:rPr>
                            <w:t xml:space="preserve"> /103 Central Zone</w:t>
                          </w:r>
                        </w:p>
                        <w:p w14:paraId="1D10B8EB" w14:textId="3F95DD0E" w:rsidR="00291C4F" w:rsidRDefault="00000000">
                          <w:pPr>
                            <w:ind w:left="20"/>
                            <w:rPr>
                              <w:sz w:val="20"/>
                            </w:rPr>
                          </w:pPr>
                          <w:r>
                            <w:rPr>
                              <w:sz w:val="20"/>
                            </w:rPr>
                            <w:t>Version</w:t>
                          </w:r>
                          <w:r w:rsidR="00EB0E84">
                            <w:rPr>
                              <w:sz w:val="20"/>
                            </w:rPr>
                            <w:t xml:space="preserve"> December </w:t>
                          </w:r>
                          <w:r>
                            <w:rPr>
                              <w:sz w:val="20"/>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B511BD" id="_x0000_t202" coordsize="21600,21600" o:spt="202" path="m,l,21600r21600,l21600,xe">
              <v:stroke joinstyle="miter"/>
              <v:path gradientshapeok="t" o:connecttype="rect"/>
            </v:shapetype>
            <v:shape id="Text Box 81" o:spid="_x0000_s1148" type="#_x0000_t202" style="position:absolute;margin-left:431.55pt;margin-top:34.15pt;width:101pt;height:36.1pt;z-index:-626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" filled="f" stroked="f">
              <v:textbox inset="0,0,0,0">
                <w:txbxContent>
                  <w:p w14:paraId="5507889C" w14:textId="77777777" w:rsidR="00291C4F" w:rsidRDefault="00000000" w:rsidP="00EB0E84">
                    <w:pPr>
                      <w:spacing w:before="10"/>
                      <w:ind w:left="749" w:right="3" w:firstLine="4"/>
                      <w:jc w:val="right"/>
                      <w:rPr>
                        <w:sz w:val="20"/>
                      </w:rPr>
                    </w:pPr>
                    <w:r>
                      <w:rPr>
                        <w:sz w:val="20"/>
                      </w:rPr>
                      <w:t xml:space="preserve">Page </w:t>
                    </w:r>
                    <w:r>
                      <w:fldChar w:fldCharType="begin"/>
                    </w:r>
                    <w:r>
                      <w:rPr>
                        <w:sz w:val="20"/>
                      </w:rPr>
                      <w:instrText xml:space="preserve"> PAGE </w:instrText>
                    </w:r>
                    <w:r>
                      <w:fldChar w:fldCharType="separate"/>
                    </w:r>
                    <w:r>
                      <w:t>39</w:t>
                    </w:r>
                    <w:r>
                      <w:fldChar w:fldCharType="end"/>
                    </w:r>
                    <w:r>
                      <w:rPr>
                        <w:sz w:val="20"/>
                      </w:rPr>
                      <w:t xml:space="preserve"> /103 Central Zone</w:t>
                    </w:r>
                  </w:p>
                  <w:p w14:paraId="1D10B8EB" w14:textId="3F95DD0E" w:rsidR="00291C4F" w:rsidRDefault="00000000">
                    <w:pPr>
                      <w:ind w:left="20"/>
                      <w:rPr>
                        <w:sz w:val="20"/>
                      </w:rPr>
                    </w:pPr>
                    <w:r>
                      <w:rPr>
                        <w:sz w:val="20"/>
                      </w:rPr>
                      <w:t>Version</w:t>
                    </w:r>
                    <w:r w:rsidR="00EB0E84">
                      <w:rPr>
                        <w:sz w:val="20"/>
                      </w:rPr>
                      <w:t xml:space="preserve"> December </w:t>
                    </w:r>
                    <w:r>
                      <w:rPr>
                        <w:sz w:val="20"/>
                      </w:rPr>
                      <w:t>2023</w:t>
                    </w:r>
                  </w:p>
                </w:txbxContent>
              </v:textbox>
              <w10:wrap anchorx="page" anchory="page"/>
            </v:shape>
          </w:pict>
        </mc:Fallback>
      </mc:AlternateContent>
    </w:r>
    <w:r w:rsidR="0053416E">
      <w:rPr>
        <w:noProof/>
      </w:rPr>
      <mc:AlternateContent>
        <mc:Choice Requires="wps">
          <w:drawing>
            <wp:anchor distT="0" distB="0" distL="114300" distR="114300" simplePos="0" relativeHeight="502689704" behindDoc="1" locked="0" layoutInCell="1" allowOverlap="1" wp14:anchorId="3F02DBBF" wp14:editId="0082E4ED">
              <wp:simplePos x="0" y="0"/>
              <wp:positionH relativeFrom="page">
                <wp:posOffset>880745</wp:posOffset>
              </wp:positionH>
              <wp:positionV relativeFrom="page">
                <wp:posOffset>903605</wp:posOffset>
              </wp:positionV>
              <wp:extent cx="5978525" cy="0"/>
              <wp:effectExtent l="13970" t="8255" r="8255" b="10795"/>
              <wp:wrapNone/>
              <wp:docPr id="2080739203" name="Line 8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7852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757ABF" id="Line 82" o:spid="_x0000_s1026" style="position:absolute;z-index:-626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69.35pt,71.15pt" to="540.1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" strokeweight=".48pt">
              <w10:wrap anchorx="page" anchory="page"/>
            </v:line>
          </w:pict>
        </mc:Fallback>
      </mc:AlternateContent>
    </w:r>
    <w:r w:rsidR="0053416E">
      <w:rPr>
        <w:noProof/>
      </w:rPr>
      <mc:AlternateContent>
        <mc:Choice Requires="wps">
          <w:drawing>
            <wp:anchor distT="0" distB="0" distL="114300" distR="114300" simplePos="0" relativeHeight="502689752" behindDoc="1" locked="0" layoutInCell="1" allowOverlap="1" wp14:anchorId="1C767A52" wp14:editId="1326749E">
              <wp:simplePos x="0" y="0"/>
              <wp:positionH relativeFrom="page">
                <wp:posOffset>886460</wp:posOffset>
              </wp:positionH>
              <wp:positionV relativeFrom="page">
                <wp:posOffset>443230</wp:posOffset>
              </wp:positionV>
              <wp:extent cx="1933575" cy="458470"/>
              <wp:effectExtent l="635" t="0" r="0" b="3175"/>
              <wp:wrapNone/>
              <wp:docPr id="320628554"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D98A0B" w14:textId="77777777" w:rsidR="00291C4F" w:rsidRDefault="00000000">
                          <w:pPr>
                            <w:spacing w:before="10"/>
                            <w:ind w:left="20"/>
                            <w:rPr>
                              <w:sz w:val="20"/>
                            </w:rPr>
                          </w:pPr>
                          <w:r>
                            <w:rPr>
                              <w:sz w:val="20"/>
                            </w:rPr>
                            <w:t>ADM.09250.H.1.A</w:t>
                          </w:r>
                        </w:p>
                        <w:p w14:paraId="56916CC9" w14:textId="55E6CC06" w:rsidR="00291C4F" w:rsidRDefault="00000000">
                          <w:pPr>
                            <w:ind w:left="20" w:right="-1"/>
                            <w:rPr>
                              <w:sz w:val="20"/>
                            </w:rPr>
                          </w:pPr>
                          <w:r>
                            <w:rPr>
                              <w:sz w:val="20"/>
                            </w:rPr>
                            <w:t xml:space="preserve">Part B – Section 8 - Core Assessment </w:t>
                          </w:r>
                          <w:proofErr w:type="spellStart"/>
                          <w:r w:rsidR="00EB0E84">
                            <w:rPr>
                              <w:sz w:val="20"/>
                            </w:rPr>
                            <w:t>zRMS</w:t>
                          </w:r>
                          <w:proofErr w:type="spellEnd"/>
                          <w:r>
                            <w:rPr>
                              <w:sz w:val="20"/>
                            </w:rPr>
                            <w:t xml:space="preserve"> 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767A52" id="Text Box 80" o:spid="_x0000_s1149" type="#_x0000_t202" style="position:absolute;margin-left:69.8pt;margin-top:34.9pt;width:152.25pt;height:36.1pt;z-index:-626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" filled="f" stroked="f">
              <v:textbox inset="0,0,0,0">
                <w:txbxContent>
                  <w:p w14:paraId="0AD98A0B" w14:textId="77777777" w:rsidR="00291C4F" w:rsidRDefault="00000000">
                    <w:pPr>
                      <w:spacing w:before="10"/>
                      <w:ind w:left="20"/>
                      <w:rPr>
                        <w:sz w:val="20"/>
                      </w:rPr>
                    </w:pPr>
                    <w:r>
                      <w:rPr>
                        <w:sz w:val="20"/>
                      </w:rPr>
                      <w:t>ADM.09250.H.1.A</w:t>
                    </w:r>
                  </w:p>
                  <w:p w14:paraId="56916CC9" w14:textId="55E6CC06" w:rsidR="00291C4F" w:rsidRDefault="00000000">
                    <w:pPr>
                      <w:ind w:left="20" w:right="-1"/>
                      <w:rPr>
                        <w:sz w:val="20"/>
                      </w:rPr>
                    </w:pPr>
                    <w:r>
                      <w:rPr>
                        <w:sz w:val="20"/>
                      </w:rPr>
                      <w:t xml:space="preserve">Part B – Section 8 - Core Assessment </w:t>
                    </w:r>
                    <w:proofErr w:type="spellStart"/>
                    <w:r w:rsidR="00EB0E84">
                      <w:rPr>
                        <w:sz w:val="20"/>
                      </w:rPr>
                      <w:t>zRMS</w:t>
                    </w:r>
                    <w:proofErr w:type="spellEnd"/>
                    <w:r>
                      <w:rPr>
                        <w:sz w:val="20"/>
                      </w:rPr>
                      <w:t xml:space="preserve"> version</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2E4C" w14:textId="52248D19" w:rsidR="00291C4F" w:rsidRDefault="00FA214F">
    <w:pPr>
      <w:pStyle w:val="Tekstpodstawowy"/>
      <w:spacing w:line="14" w:lineRule="auto"/>
      <w:rPr>
        <w:sz w:val="20"/>
      </w:rPr>
    </w:pPr>
    <w:r>
      <w:rPr>
        <w:noProof/>
      </w:rPr>
      <mc:AlternateContent>
        <mc:Choice Requires="wps">
          <w:drawing>
            <wp:anchor distT="0" distB="0" distL="114300" distR="114300" simplePos="0" relativeHeight="502689944" behindDoc="1" locked="0" layoutInCell="1" allowOverlap="1" wp14:anchorId="3C0214B2" wp14:editId="28E6ACB7">
              <wp:simplePos x="0" y="0"/>
              <wp:positionH relativeFrom="page">
                <wp:posOffset>8534400</wp:posOffset>
              </wp:positionH>
              <wp:positionV relativeFrom="page">
                <wp:posOffset>433754</wp:posOffset>
              </wp:positionV>
              <wp:extent cx="1350401" cy="458470"/>
              <wp:effectExtent l="0" t="0" r="2540" b="17780"/>
              <wp:wrapNone/>
              <wp:docPr id="1983723580"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0401"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48B7D3" w14:textId="77777777" w:rsidR="00291C4F" w:rsidRDefault="00000000" w:rsidP="00FA214F">
                          <w:pPr>
                            <w:spacing w:before="10"/>
                            <w:ind w:left="749" w:right="3" w:firstLine="4"/>
                            <w:jc w:val="right"/>
                            <w:rPr>
                              <w:sz w:val="20"/>
                            </w:rPr>
                          </w:pPr>
                          <w:r>
                            <w:rPr>
                              <w:sz w:val="20"/>
                            </w:rPr>
                            <w:t xml:space="preserve">Page </w:t>
                          </w:r>
                          <w:r>
                            <w:fldChar w:fldCharType="begin"/>
                          </w:r>
                          <w:r>
                            <w:rPr>
                              <w:sz w:val="20"/>
                            </w:rPr>
                            <w:instrText xml:space="preserve"> PAGE </w:instrText>
                          </w:r>
                          <w:r>
                            <w:fldChar w:fldCharType="separate"/>
                          </w:r>
                          <w:r>
                            <w:t>44</w:t>
                          </w:r>
                          <w:r>
                            <w:fldChar w:fldCharType="end"/>
                          </w:r>
                          <w:r>
                            <w:rPr>
                              <w:sz w:val="20"/>
                            </w:rPr>
                            <w:t xml:space="preserve"> /103 Central Zone</w:t>
                          </w:r>
                        </w:p>
                        <w:p w14:paraId="28C0F13F" w14:textId="386983FA" w:rsidR="00291C4F" w:rsidRDefault="00000000" w:rsidP="00FA214F">
                          <w:pPr>
                            <w:ind w:left="20"/>
                            <w:jc w:val="right"/>
                            <w:rPr>
                              <w:sz w:val="20"/>
                            </w:rPr>
                          </w:pPr>
                          <w:r>
                            <w:rPr>
                              <w:sz w:val="20"/>
                            </w:rPr>
                            <w:t>Version</w:t>
                          </w:r>
                          <w:r w:rsidR="00FA214F">
                            <w:rPr>
                              <w:sz w:val="20"/>
                            </w:rPr>
                            <w:t xml:space="preserve"> December </w:t>
                          </w:r>
                          <w:r>
                            <w:rPr>
                              <w:sz w:val="20"/>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0214B2" id="_x0000_t202" coordsize="21600,21600" o:spt="202" path="m,l,21600r21600,l21600,xe">
              <v:stroke joinstyle="miter"/>
              <v:path gradientshapeok="t" o:connecttype="rect"/>
            </v:shapetype>
            <v:shape id="Text Box 72" o:spid="_x0000_s1154" type="#_x0000_t202" style="position:absolute;margin-left:672pt;margin-top:34.15pt;width:106.35pt;height:36.1pt;z-index:-6265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" filled="f" stroked="f">
              <v:textbox inset="0,0,0,0">
                <w:txbxContent>
                  <w:p w14:paraId="4848B7D3" w14:textId="77777777" w:rsidR="00291C4F" w:rsidRDefault="00000000" w:rsidP="00FA214F">
                    <w:pPr>
                      <w:spacing w:before="10"/>
                      <w:ind w:left="749" w:right="3" w:firstLine="4"/>
                      <w:jc w:val="right"/>
                      <w:rPr>
                        <w:sz w:val="20"/>
                      </w:rPr>
                    </w:pPr>
                    <w:r>
                      <w:rPr>
                        <w:sz w:val="20"/>
                      </w:rPr>
                      <w:t xml:space="preserve">Page </w:t>
                    </w:r>
                    <w:r>
                      <w:fldChar w:fldCharType="begin"/>
                    </w:r>
                    <w:r>
                      <w:rPr>
                        <w:sz w:val="20"/>
                      </w:rPr>
                      <w:instrText xml:space="preserve"> PAGE </w:instrText>
                    </w:r>
                    <w:r>
                      <w:fldChar w:fldCharType="separate"/>
                    </w:r>
                    <w:r>
                      <w:t>44</w:t>
                    </w:r>
                    <w:r>
                      <w:fldChar w:fldCharType="end"/>
                    </w:r>
                    <w:r>
                      <w:rPr>
                        <w:sz w:val="20"/>
                      </w:rPr>
                      <w:t xml:space="preserve"> /103 Central Zone</w:t>
                    </w:r>
                  </w:p>
                  <w:p w14:paraId="28C0F13F" w14:textId="386983FA" w:rsidR="00291C4F" w:rsidRDefault="00000000" w:rsidP="00FA214F">
                    <w:pPr>
                      <w:ind w:left="20"/>
                      <w:jc w:val="right"/>
                      <w:rPr>
                        <w:sz w:val="20"/>
                      </w:rPr>
                    </w:pPr>
                    <w:r>
                      <w:rPr>
                        <w:sz w:val="20"/>
                      </w:rPr>
                      <w:t>Version</w:t>
                    </w:r>
                    <w:r w:rsidR="00FA214F">
                      <w:rPr>
                        <w:sz w:val="20"/>
                      </w:rPr>
                      <w:t xml:space="preserve"> December </w:t>
                    </w:r>
                    <w:r>
                      <w:rPr>
                        <w:sz w:val="20"/>
                      </w:rPr>
                      <w:t>2023</w:t>
                    </w:r>
                  </w:p>
                </w:txbxContent>
              </v:textbox>
              <w10:wrap anchorx="page" anchory="page"/>
            </v:shape>
          </w:pict>
        </mc:Fallback>
      </mc:AlternateContent>
    </w:r>
    <w:r w:rsidR="0053416E">
      <w:rPr>
        <w:noProof/>
      </w:rPr>
      <mc:AlternateContent>
        <mc:Choice Requires="wps">
          <w:drawing>
            <wp:anchor distT="0" distB="0" distL="114300" distR="114300" simplePos="0" relativeHeight="502689896" behindDoc="1" locked="0" layoutInCell="1" allowOverlap="1" wp14:anchorId="7CF34499" wp14:editId="193A45FC">
              <wp:simplePos x="0" y="0"/>
              <wp:positionH relativeFrom="page">
                <wp:posOffset>701040</wp:posOffset>
              </wp:positionH>
              <wp:positionV relativeFrom="page">
                <wp:posOffset>903605</wp:posOffset>
              </wp:positionV>
              <wp:extent cx="9285605" cy="0"/>
              <wp:effectExtent l="5715" t="8255" r="5080" b="10795"/>
              <wp:wrapNone/>
              <wp:docPr id="587479980" name="Lin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2856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77CD8BC" id="Line 74" o:spid="_x0000_s1026" style="position:absolute;z-index:-626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5.2pt,71.15pt" to="786.35pt,7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" strokeweight=".48pt">
              <w10:wrap anchorx="page" anchory="page"/>
            </v:line>
          </w:pict>
        </mc:Fallback>
      </mc:AlternateContent>
    </w:r>
    <w:r w:rsidR="0053416E">
      <w:rPr>
        <w:noProof/>
      </w:rPr>
      <mc:AlternateContent>
        <mc:Choice Requires="wps">
          <w:drawing>
            <wp:anchor distT="0" distB="0" distL="114300" distR="114300" simplePos="0" relativeHeight="502689920" behindDoc="1" locked="0" layoutInCell="1" allowOverlap="1" wp14:anchorId="1B9B9DD1" wp14:editId="2260699A">
              <wp:simplePos x="0" y="0"/>
              <wp:positionH relativeFrom="page">
                <wp:posOffset>706755</wp:posOffset>
              </wp:positionH>
              <wp:positionV relativeFrom="page">
                <wp:posOffset>443230</wp:posOffset>
              </wp:positionV>
              <wp:extent cx="1933575" cy="458470"/>
              <wp:effectExtent l="1905" t="0" r="0" b="3175"/>
              <wp:wrapNone/>
              <wp:docPr id="905563858" name="Text Box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A1487E" w14:textId="77777777" w:rsidR="00291C4F" w:rsidRDefault="00000000">
                          <w:pPr>
                            <w:spacing w:before="10"/>
                            <w:ind w:left="20"/>
                            <w:rPr>
                              <w:sz w:val="20"/>
                            </w:rPr>
                          </w:pPr>
                          <w:r>
                            <w:rPr>
                              <w:sz w:val="20"/>
                            </w:rPr>
                            <w:t>ADM.09250.H.1.A</w:t>
                          </w:r>
                        </w:p>
                        <w:p w14:paraId="4266D620" w14:textId="3DFAFB18" w:rsidR="00291C4F" w:rsidRDefault="00000000">
                          <w:pPr>
                            <w:ind w:left="20" w:right="-1"/>
                            <w:rPr>
                              <w:sz w:val="20"/>
                            </w:rPr>
                          </w:pPr>
                          <w:r>
                            <w:rPr>
                              <w:sz w:val="20"/>
                            </w:rPr>
                            <w:t xml:space="preserve">Part B – Section 8 - Core Assessment </w:t>
                          </w:r>
                          <w:proofErr w:type="spellStart"/>
                          <w:r w:rsidR="00FA214F">
                            <w:rPr>
                              <w:sz w:val="20"/>
                            </w:rPr>
                            <w:t>zRMS</w:t>
                          </w:r>
                          <w:proofErr w:type="spellEnd"/>
                          <w:r>
                            <w:rPr>
                              <w:sz w:val="20"/>
                            </w:rPr>
                            <w:t xml:space="preserve"> 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9B9DD1" id="Text Box 73" o:spid="_x0000_s1155" type="#_x0000_t202" style="position:absolute;margin-left:55.65pt;margin-top:34.9pt;width:152.25pt;height:36.1pt;z-index:-626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" filled="f" stroked="f">
              <v:textbox inset="0,0,0,0">
                <w:txbxContent>
                  <w:p w14:paraId="2CA1487E" w14:textId="77777777" w:rsidR="00291C4F" w:rsidRDefault="00000000">
                    <w:pPr>
                      <w:spacing w:before="10"/>
                      <w:ind w:left="20"/>
                      <w:rPr>
                        <w:sz w:val="20"/>
                      </w:rPr>
                    </w:pPr>
                    <w:r>
                      <w:rPr>
                        <w:sz w:val="20"/>
                      </w:rPr>
                      <w:t>ADM.09250.H.1.A</w:t>
                    </w:r>
                  </w:p>
                  <w:p w14:paraId="4266D620" w14:textId="3DFAFB18" w:rsidR="00291C4F" w:rsidRDefault="00000000">
                    <w:pPr>
                      <w:ind w:left="20" w:right="-1"/>
                      <w:rPr>
                        <w:sz w:val="20"/>
                      </w:rPr>
                    </w:pPr>
                    <w:r>
                      <w:rPr>
                        <w:sz w:val="20"/>
                      </w:rPr>
                      <w:t xml:space="preserve">Part B – Section 8 - Core Assessment </w:t>
                    </w:r>
                    <w:proofErr w:type="spellStart"/>
                    <w:r w:rsidR="00FA214F">
                      <w:rPr>
                        <w:sz w:val="20"/>
                      </w:rPr>
                      <w:t>zRMS</w:t>
                    </w:r>
                    <w:proofErr w:type="spellEnd"/>
                    <w:r>
                      <w:rPr>
                        <w:sz w:val="20"/>
                      </w:rPr>
                      <w:t xml:space="preserve"> version</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968DE" w14:textId="45831CED" w:rsidR="00291C4F" w:rsidRDefault="00AC4194">
    <w:pPr>
      <w:pStyle w:val="Tekstpodstawowy"/>
      <w:spacing w:line="14" w:lineRule="auto"/>
      <w:rPr>
        <w:sz w:val="20"/>
      </w:rPr>
    </w:pPr>
    <w:r>
      <w:rPr>
        <w:noProof/>
      </w:rPr>
      <mc:AlternateContent>
        <mc:Choice Requires="wps">
          <w:drawing>
            <wp:anchor distT="0" distB="0" distL="114300" distR="114300" simplePos="0" relativeHeight="502690136" behindDoc="1" locked="0" layoutInCell="1" allowOverlap="1" wp14:anchorId="60C72238" wp14:editId="20784599">
              <wp:simplePos x="0" y="0"/>
              <wp:positionH relativeFrom="page">
                <wp:posOffset>5205046</wp:posOffset>
              </wp:positionH>
              <wp:positionV relativeFrom="page">
                <wp:posOffset>442790</wp:posOffset>
              </wp:positionV>
              <wp:extent cx="1338678" cy="456565"/>
              <wp:effectExtent l="0" t="0" r="13970" b="635"/>
              <wp:wrapNone/>
              <wp:docPr id="157236105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8678" cy="456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E2A0A" w14:textId="77777777" w:rsidR="00291C4F" w:rsidRDefault="00000000" w:rsidP="00AC4194">
                          <w:pPr>
                            <w:spacing w:before="10"/>
                            <w:ind w:left="749" w:right="3" w:firstLine="4"/>
                            <w:jc w:val="right"/>
                            <w:rPr>
                              <w:sz w:val="20"/>
                            </w:rPr>
                          </w:pPr>
                          <w:r>
                            <w:rPr>
                              <w:sz w:val="20"/>
                            </w:rPr>
                            <w:t xml:space="preserve">Page </w:t>
                          </w:r>
                          <w:r>
                            <w:fldChar w:fldCharType="begin"/>
                          </w:r>
                          <w:r>
                            <w:rPr>
                              <w:sz w:val="20"/>
                            </w:rPr>
                            <w:instrText xml:space="preserve"> PAGE </w:instrText>
                          </w:r>
                          <w:r>
                            <w:fldChar w:fldCharType="separate"/>
                          </w:r>
                          <w:r>
                            <w:t>49</w:t>
                          </w:r>
                          <w:r>
                            <w:fldChar w:fldCharType="end"/>
                          </w:r>
                          <w:r>
                            <w:rPr>
                              <w:sz w:val="20"/>
                            </w:rPr>
                            <w:t xml:space="preserve"> /103 Central Zone</w:t>
                          </w:r>
                        </w:p>
                        <w:p w14:paraId="710FC248" w14:textId="7F1DB5CB" w:rsidR="00291C4F" w:rsidRDefault="00000000" w:rsidP="00AC4194">
                          <w:pPr>
                            <w:ind w:left="20"/>
                            <w:jc w:val="right"/>
                            <w:rPr>
                              <w:sz w:val="20"/>
                            </w:rPr>
                          </w:pPr>
                          <w:r>
                            <w:rPr>
                              <w:sz w:val="20"/>
                            </w:rPr>
                            <w:t>Version</w:t>
                          </w:r>
                          <w:r w:rsidR="00AC4194">
                            <w:rPr>
                              <w:sz w:val="20"/>
                            </w:rPr>
                            <w:t xml:space="preserve"> December </w:t>
                          </w:r>
                          <w:r>
                            <w:rPr>
                              <w:sz w:val="20"/>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C72238" id="_x0000_t202" coordsize="21600,21600" o:spt="202" path="m,l,21600r21600,l21600,xe">
              <v:stroke joinstyle="miter"/>
              <v:path gradientshapeok="t" o:connecttype="rect"/>
            </v:shapetype>
            <v:shape id="Text Box 64" o:spid="_x0000_s1161" type="#_x0000_t202" style="position:absolute;margin-left:409.85pt;margin-top:34.85pt;width:105.4pt;height:35.95pt;z-index:-6263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" filled="f" stroked="f">
              <v:textbox inset="0,0,0,0">
                <w:txbxContent>
                  <w:p w14:paraId="672E2A0A" w14:textId="77777777" w:rsidR="00291C4F" w:rsidRDefault="00000000" w:rsidP="00AC4194">
                    <w:pPr>
                      <w:spacing w:before="10"/>
                      <w:ind w:left="749" w:right="3" w:firstLine="4"/>
                      <w:jc w:val="right"/>
                      <w:rPr>
                        <w:sz w:val="20"/>
                      </w:rPr>
                    </w:pPr>
                    <w:r>
                      <w:rPr>
                        <w:sz w:val="20"/>
                      </w:rPr>
                      <w:t xml:space="preserve">Page </w:t>
                    </w:r>
                    <w:r>
                      <w:fldChar w:fldCharType="begin"/>
                    </w:r>
                    <w:r>
                      <w:rPr>
                        <w:sz w:val="20"/>
                      </w:rPr>
                      <w:instrText xml:space="preserve"> PAGE </w:instrText>
                    </w:r>
                    <w:r>
                      <w:fldChar w:fldCharType="separate"/>
                    </w:r>
                    <w:r>
                      <w:t>49</w:t>
                    </w:r>
                    <w:r>
                      <w:fldChar w:fldCharType="end"/>
                    </w:r>
                    <w:r>
                      <w:rPr>
                        <w:sz w:val="20"/>
                      </w:rPr>
                      <w:t xml:space="preserve"> /103 Central Zone</w:t>
                    </w:r>
                  </w:p>
                  <w:p w14:paraId="710FC248" w14:textId="7F1DB5CB" w:rsidR="00291C4F" w:rsidRDefault="00000000" w:rsidP="00AC4194">
                    <w:pPr>
                      <w:ind w:left="20"/>
                      <w:jc w:val="right"/>
                      <w:rPr>
                        <w:sz w:val="20"/>
                      </w:rPr>
                    </w:pPr>
                    <w:r>
                      <w:rPr>
                        <w:sz w:val="20"/>
                      </w:rPr>
                      <w:t>Version</w:t>
                    </w:r>
                    <w:r w:rsidR="00AC4194">
                      <w:rPr>
                        <w:sz w:val="20"/>
                      </w:rPr>
                      <w:t xml:space="preserve"> December </w:t>
                    </w:r>
                    <w:r>
                      <w:rPr>
                        <w:sz w:val="20"/>
                      </w:rPr>
                      <w:t>2023</w:t>
                    </w:r>
                  </w:p>
                </w:txbxContent>
              </v:textbox>
              <w10:wrap anchorx="page" anchory="page"/>
            </v:shape>
          </w:pict>
        </mc:Fallback>
      </mc:AlternateContent>
    </w:r>
    <w:r w:rsidR="0053416E">
      <w:rPr>
        <w:noProof/>
      </w:rPr>
      <mc:AlternateContent>
        <mc:Choice Requires="wps">
          <w:drawing>
            <wp:anchor distT="0" distB="0" distL="114300" distR="114300" simplePos="0" relativeHeight="502690088" behindDoc="1" locked="0" layoutInCell="1" allowOverlap="1" wp14:anchorId="260C2D48" wp14:editId="31F91E25">
              <wp:simplePos x="0" y="0"/>
              <wp:positionH relativeFrom="page">
                <wp:posOffset>917575</wp:posOffset>
              </wp:positionH>
              <wp:positionV relativeFrom="page">
                <wp:posOffset>911225</wp:posOffset>
              </wp:positionV>
              <wp:extent cx="5725795" cy="0"/>
              <wp:effectExtent l="12700" t="6350" r="5080" b="12700"/>
              <wp:wrapNone/>
              <wp:docPr id="309795571" name="Lin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579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7A6B8C" id="Line 66" o:spid="_x0000_s1026" style="position:absolute;z-index:-6263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25pt,71.75pt" to="523.1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" strokeweight=".48pt">
              <w10:wrap anchorx="page" anchory="page"/>
            </v:line>
          </w:pict>
        </mc:Fallback>
      </mc:AlternateContent>
    </w:r>
    <w:r w:rsidR="0053416E">
      <w:rPr>
        <w:noProof/>
      </w:rPr>
      <mc:AlternateContent>
        <mc:Choice Requires="wps">
          <w:drawing>
            <wp:anchor distT="0" distB="0" distL="114300" distR="114300" simplePos="0" relativeHeight="502690112" behindDoc="1" locked="0" layoutInCell="1" allowOverlap="1" wp14:anchorId="3C31E265" wp14:editId="16C74C2C">
              <wp:simplePos x="0" y="0"/>
              <wp:positionH relativeFrom="page">
                <wp:posOffset>923290</wp:posOffset>
              </wp:positionH>
              <wp:positionV relativeFrom="page">
                <wp:posOffset>450850</wp:posOffset>
              </wp:positionV>
              <wp:extent cx="1933575" cy="458470"/>
              <wp:effectExtent l="0" t="3175" r="635" b="0"/>
              <wp:wrapNone/>
              <wp:docPr id="1018526527"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73600E" w14:textId="77777777" w:rsidR="00291C4F" w:rsidRDefault="00000000">
                          <w:pPr>
                            <w:spacing w:before="10"/>
                            <w:ind w:left="20"/>
                            <w:rPr>
                              <w:sz w:val="20"/>
                            </w:rPr>
                          </w:pPr>
                          <w:r>
                            <w:rPr>
                              <w:sz w:val="20"/>
                            </w:rPr>
                            <w:t>ADM.09250.H.1.A</w:t>
                          </w:r>
                        </w:p>
                        <w:p w14:paraId="0A38E4B0" w14:textId="2BCCDB55" w:rsidR="00291C4F" w:rsidRDefault="00000000">
                          <w:pPr>
                            <w:ind w:left="20" w:right="-1"/>
                            <w:rPr>
                              <w:sz w:val="20"/>
                            </w:rPr>
                          </w:pPr>
                          <w:r>
                            <w:rPr>
                              <w:sz w:val="20"/>
                            </w:rPr>
                            <w:t xml:space="preserve">Part B – Section 8 - Core Assessment </w:t>
                          </w:r>
                          <w:proofErr w:type="spellStart"/>
                          <w:r w:rsidR="00AC4194">
                            <w:rPr>
                              <w:sz w:val="20"/>
                            </w:rPr>
                            <w:t>zRMS</w:t>
                          </w:r>
                          <w:proofErr w:type="spellEnd"/>
                          <w:r>
                            <w:rPr>
                              <w:sz w:val="20"/>
                            </w:rPr>
                            <w:t xml:space="preserve"> 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31E265" id="Text Box 65" o:spid="_x0000_s1162" type="#_x0000_t202" style="position:absolute;margin-left:72.7pt;margin-top:35.5pt;width:152.25pt;height:36.1pt;z-index:-6263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" filled="f" stroked="f">
              <v:textbox inset="0,0,0,0">
                <w:txbxContent>
                  <w:p w14:paraId="6973600E" w14:textId="77777777" w:rsidR="00291C4F" w:rsidRDefault="00000000">
                    <w:pPr>
                      <w:spacing w:before="10"/>
                      <w:ind w:left="20"/>
                      <w:rPr>
                        <w:sz w:val="20"/>
                      </w:rPr>
                    </w:pPr>
                    <w:r>
                      <w:rPr>
                        <w:sz w:val="20"/>
                      </w:rPr>
                      <w:t>ADM.09250.H.1.A</w:t>
                    </w:r>
                  </w:p>
                  <w:p w14:paraId="0A38E4B0" w14:textId="2BCCDB55" w:rsidR="00291C4F" w:rsidRDefault="00000000">
                    <w:pPr>
                      <w:ind w:left="20" w:right="-1"/>
                      <w:rPr>
                        <w:sz w:val="20"/>
                      </w:rPr>
                    </w:pPr>
                    <w:r>
                      <w:rPr>
                        <w:sz w:val="20"/>
                      </w:rPr>
                      <w:t xml:space="preserve">Part B – Section 8 - Core Assessment </w:t>
                    </w:r>
                    <w:proofErr w:type="spellStart"/>
                    <w:r w:rsidR="00AC4194">
                      <w:rPr>
                        <w:sz w:val="20"/>
                      </w:rPr>
                      <w:t>zRMS</w:t>
                    </w:r>
                    <w:proofErr w:type="spellEnd"/>
                    <w:r>
                      <w:rPr>
                        <w:sz w:val="20"/>
                      </w:rPr>
                      <w:t xml:space="preserve"> version</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09E722" w14:textId="6BEEBDCE" w:rsidR="00291C4F" w:rsidRDefault="004D5685">
    <w:pPr>
      <w:pStyle w:val="Tekstpodstawowy"/>
      <w:spacing w:line="14" w:lineRule="auto"/>
      <w:rPr>
        <w:sz w:val="20"/>
      </w:rPr>
    </w:pPr>
    <w:r>
      <w:rPr>
        <w:noProof/>
      </w:rPr>
      <mc:AlternateContent>
        <mc:Choice Requires="wps">
          <w:drawing>
            <wp:anchor distT="0" distB="0" distL="114300" distR="114300" simplePos="0" relativeHeight="502691360" behindDoc="1" locked="0" layoutInCell="1" allowOverlap="1" wp14:anchorId="025951EA" wp14:editId="566FBB28">
              <wp:simplePos x="0" y="0"/>
              <wp:positionH relativeFrom="page">
                <wp:posOffset>8358554</wp:posOffset>
              </wp:positionH>
              <wp:positionV relativeFrom="page">
                <wp:posOffset>442790</wp:posOffset>
              </wp:positionV>
              <wp:extent cx="1338678" cy="456565"/>
              <wp:effectExtent l="0" t="0" r="13970" b="635"/>
              <wp:wrapNone/>
              <wp:docPr id="111212468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8678" cy="4565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AA2591" w14:textId="77777777" w:rsidR="00291C4F" w:rsidRDefault="00000000">
                          <w:pPr>
                            <w:spacing w:before="10"/>
                            <w:ind w:left="749" w:right="3" w:firstLine="4"/>
                            <w:rPr>
                              <w:sz w:val="20"/>
                            </w:rPr>
                          </w:pPr>
                          <w:r>
                            <w:rPr>
                              <w:sz w:val="20"/>
                            </w:rPr>
                            <w:t xml:space="preserve">Page </w:t>
                          </w:r>
                          <w:r>
                            <w:fldChar w:fldCharType="begin"/>
                          </w:r>
                          <w:r>
                            <w:rPr>
                              <w:sz w:val="20"/>
                            </w:rPr>
                            <w:instrText xml:space="preserve"> PAGE </w:instrText>
                          </w:r>
                          <w:r>
                            <w:fldChar w:fldCharType="separate"/>
                          </w:r>
                          <w:r>
                            <w:t>98</w:t>
                          </w:r>
                          <w:r>
                            <w:fldChar w:fldCharType="end"/>
                          </w:r>
                          <w:r>
                            <w:rPr>
                              <w:sz w:val="20"/>
                            </w:rPr>
                            <w:t xml:space="preserve"> /103 Central Zone</w:t>
                          </w:r>
                        </w:p>
                        <w:p w14:paraId="746FE957" w14:textId="35CCF68E" w:rsidR="00291C4F" w:rsidRDefault="00000000">
                          <w:pPr>
                            <w:ind w:left="20"/>
                            <w:rPr>
                              <w:sz w:val="20"/>
                            </w:rPr>
                          </w:pPr>
                          <w:r>
                            <w:rPr>
                              <w:sz w:val="20"/>
                            </w:rPr>
                            <w:t>Version</w:t>
                          </w:r>
                          <w:r w:rsidR="004D5685">
                            <w:rPr>
                              <w:sz w:val="20"/>
                            </w:rPr>
                            <w:t xml:space="preserve"> December</w:t>
                          </w:r>
                          <w:r>
                            <w:rPr>
                              <w:sz w:val="20"/>
                            </w:rPr>
                            <w:t>2023</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25951EA" id="_x0000_t202" coordsize="21600,21600" o:spt="202" path="m,l,21600r21600,l21600,xe">
              <v:stroke joinstyle="miter"/>
              <v:path gradientshapeok="t" o:connecttype="rect"/>
            </v:shapetype>
            <v:shape id="Text Box 13" o:spid="_x0000_s1211" type="#_x0000_t202" style="position:absolute;margin-left:658.15pt;margin-top:34.85pt;width:105.4pt;height:35.95pt;z-index:-625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" filled="f" stroked="f">
              <v:textbox inset="0,0,0,0">
                <w:txbxContent>
                  <w:p w14:paraId="22AA2591" w14:textId="77777777" w:rsidR="00291C4F" w:rsidRDefault="00000000">
                    <w:pPr>
                      <w:spacing w:before="10"/>
                      <w:ind w:left="749" w:right="3" w:firstLine="4"/>
                      <w:rPr>
                        <w:sz w:val="20"/>
                      </w:rPr>
                    </w:pPr>
                    <w:r>
                      <w:rPr>
                        <w:sz w:val="20"/>
                      </w:rPr>
                      <w:t xml:space="preserve">Page </w:t>
                    </w:r>
                    <w:r>
                      <w:fldChar w:fldCharType="begin"/>
                    </w:r>
                    <w:r>
                      <w:rPr>
                        <w:sz w:val="20"/>
                      </w:rPr>
                      <w:instrText xml:space="preserve"> PAGE </w:instrText>
                    </w:r>
                    <w:r>
                      <w:fldChar w:fldCharType="separate"/>
                    </w:r>
                    <w:r>
                      <w:t>98</w:t>
                    </w:r>
                    <w:r>
                      <w:fldChar w:fldCharType="end"/>
                    </w:r>
                    <w:r>
                      <w:rPr>
                        <w:sz w:val="20"/>
                      </w:rPr>
                      <w:t xml:space="preserve"> /103 Central Zone</w:t>
                    </w:r>
                  </w:p>
                  <w:p w14:paraId="746FE957" w14:textId="35CCF68E" w:rsidR="00291C4F" w:rsidRDefault="00000000">
                    <w:pPr>
                      <w:ind w:left="20"/>
                      <w:rPr>
                        <w:sz w:val="20"/>
                      </w:rPr>
                    </w:pPr>
                    <w:r>
                      <w:rPr>
                        <w:sz w:val="20"/>
                      </w:rPr>
                      <w:t>Version</w:t>
                    </w:r>
                    <w:r w:rsidR="004D5685">
                      <w:rPr>
                        <w:sz w:val="20"/>
                      </w:rPr>
                      <w:t xml:space="preserve"> December</w:t>
                    </w:r>
                    <w:r>
                      <w:rPr>
                        <w:sz w:val="20"/>
                      </w:rPr>
                      <w:t>2023</w:t>
                    </w:r>
                  </w:p>
                </w:txbxContent>
              </v:textbox>
              <w10:wrap anchorx="page" anchory="page"/>
            </v:shape>
          </w:pict>
        </mc:Fallback>
      </mc:AlternateContent>
    </w:r>
    <w:r w:rsidR="0053416E">
      <w:rPr>
        <w:noProof/>
      </w:rPr>
      <mc:AlternateContent>
        <mc:Choice Requires="wps">
          <w:drawing>
            <wp:anchor distT="0" distB="0" distL="114300" distR="114300" simplePos="0" relativeHeight="502691336" behindDoc="1" locked="0" layoutInCell="1" allowOverlap="1" wp14:anchorId="64E362FC" wp14:editId="6DD5700A">
              <wp:simplePos x="0" y="0"/>
              <wp:positionH relativeFrom="page">
                <wp:posOffset>895985</wp:posOffset>
              </wp:positionH>
              <wp:positionV relativeFrom="page">
                <wp:posOffset>911225</wp:posOffset>
              </wp:positionV>
              <wp:extent cx="8902065" cy="0"/>
              <wp:effectExtent l="10160" t="6350" r="12700" b="12700"/>
              <wp:wrapNone/>
              <wp:docPr id="1108449299"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90206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3ED623" id="Line 14" o:spid="_x0000_s1026" style="position:absolute;z-index:-6251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55pt,71.75pt" to="771.5pt,7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" strokeweight=".48pt">
              <w10:wrap anchorx="page" anchory="page"/>
            </v:line>
          </w:pict>
        </mc:Fallback>
      </mc:AlternateContent>
    </w:r>
    <w:r w:rsidR="0053416E">
      <w:rPr>
        <w:noProof/>
      </w:rPr>
      <mc:AlternateContent>
        <mc:Choice Requires="wps">
          <w:drawing>
            <wp:anchor distT="0" distB="0" distL="114300" distR="114300" simplePos="0" relativeHeight="502691384" behindDoc="1" locked="0" layoutInCell="1" allowOverlap="1" wp14:anchorId="37A8427E" wp14:editId="20FEC625">
              <wp:simplePos x="0" y="0"/>
              <wp:positionH relativeFrom="page">
                <wp:posOffset>901700</wp:posOffset>
              </wp:positionH>
              <wp:positionV relativeFrom="page">
                <wp:posOffset>450850</wp:posOffset>
              </wp:positionV>
              <wp:extent cx="1933575" cy="458470"/>
              <wp:effectExtent l="0" t="3175" r="3175" b="0"/>
              <wp:wrapNone/>
              <wp:docPr id="261613799"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45847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EBCEC7" w14:textId="77777777" w:rsidR="00291C4F" w:rsidRDefault="00000000">
                          <w:pPr>
                            <w:spacing w:before="10"/>
                            <w:ind w:left="20"/>
                            <w:rPr>
                              <w:sz w:val="20"/>
                            </w:rPr>
                          </w:pPr>
                          <w:r>
                            <w:rPr>
                              <w:sz w:val="20"/>
                            </w:rPr>
                            <w:t>ADM.09250.H.1.A</w:t>
                          </w:r>
                        </w:p>
                        <w:p w14:paraId="04686AAF" w14:textId="5AD5DC1A" w:rsidR="00291C4F" w:rsidRDefault="00000000">
                          <w:pPr>
                            <w:ind w:left="20" w:right="-1"/>
                            <w:rPr>
                              <w:sz w:val="20"/>
                            </w:rPr>
                          </w:pPr>
                          <w:r>
                            <w:rPr>
                              <w:sz w:val="20"/>
                            </w:rPr>
                            <w:t xml:space="preserve">Part B – Section 8 - Core Assessment </w:t>
                          </w:r>
                          <w:proofErr w:type="spellStart"/>
                          <w:r w:rsidR="004D5685">
                            <w:rPr>
                              <w:sz w:val="20"/>
                            </w:rPr>
                            <w:t>zRMS</w:t>
                          </w:r>
                          <w:proofErr w:type="spellEnd"/>
                          <w:r>
                            <w:rPr>
                              <w:sz w:val="20"/>
                            </w:rPr>
                            <w:t xml:space="preserve"> version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A8427E" id="Text Box 12" o:spid="_x0000_s1212" type="#_x0000_t202" style="position:absolute;margin-left:71pt;margin-top:35.5pt;width:152.25pt;height:36.1pt;z-index:-625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" filled="f" stroked="f">
              <v:textbox inset="0,0,0,0">
                <w:txbxContent>
                  <w:p w14:paraId="2FEBCEC7" w14:textId="77777777" w:rsidR="00291C4F" w:rsidRDefault="00000000">
                    <w:pPr>
                      <w:spacing w:before="10"/>
                      <w:ind w:left="20"/>
                      <w:rPr>
                        <w:sz w:val="20"/>
                      </w:rPr>
                    </w:pPr>
                    <w:r>
                      <w:rPr>
                        <w:sz w:val="20"/>
                      </w:rPr>
                      <w:t>ADM.09250.H.1.A</w:t>
                    </w:r>
                  </w:p>
                  <w:p w14:paraId="04686AAF" w14:textId="5AD5DC1A" w:rsidR="00291C4F" w:rsidRDefault="00000000">
                    <w:pPr>
                      <w:ind w:left="20" w:right="-1"/>
                      <w:rPr>
                        <w:sz w:val="20"/>
                      </w:rPr>
                    </w:pPr>
                    <w:r>
                      <w:rPr>
                        <w:sz w:val="20"/>
                      </w:rPr>
                      <w:t xml:space="preserve">Part B – Section 8 - Core Assessment </w:t>
                    </w:r>
                    <w:proofErr w:type="spellStart"/>
                    <w:r w:rsidR="004D5685">
                      <w:rPr>
                        <w:sz w:val="20"/>
                      </w:rPr>
                      <w:t>zRMS</w:t>
                    </w:r>
                    <w:proofErr w:type="spellEnd"/>
                    <w:r>
                      <w:rPr>
                        <w:sz w:val="20"/>
                      </w:rPr>
                      <w:t xml:space="preserve"> version</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935EE"/>
    <w:multiLevelType w:val="hybridMultilevel"/>
    <w:tmpl w:val="642EBA94"/>
    <w:lvl w:ilvl="0" w:tplc="4C2204E6">
      <w:start w:val="1"/>
      <w:numFmt w:val="lowerLetter"/>
      <w:lvlText w:val="%1)"/>
      <w:lvlJc w:val="left"/>
      <w:pPr>
        <w:ind w:left="52" w:hanging="166"/>
      </w:pPr>
      <w:rPr>
        <w:rFonts w:ascii="Times New Roman" w:eastAsia="Times New Roman" w:hAnsi="Times New Roman" w:cs="Times New Roman" w:hint="default"/>
        <w:w w:val="100"/>
        <w:sz w:val="16"/>
        <w:szCs w:val="16"/>
      </w:rPr>
    </w:lvl>
    <w:lvl w:ilvl="1" w:tplc="279C16E8">
      <w:numFmt w:val="bullet"/>
      <w:lvlText w:val="•"/>
      <w:lvlJc w:val="left"/>
      <w:pPr>
        <w:ind w:left="157" w:hanging="166"/>
      </w:pPr>
      <w:rPr>
        <w:rFonts w:hint="default"/>
      </w:rPr>
    </w:lvl>
    <w:lvl w:ilvl="2" w:tplc="3118F294">
      <w:numFmt w:val="bullet"/>
      <w:lvlText w:val="•"/>
      <w:lvlJc w:val="left"/>
      <w:pPr>
        <w:ind w:left="255" w:hanging="166"/>
      </w:pPr>
      <w:rPr>
        <w:rFonts w:hint="default"/>
      </w:rPr>
    </w:lvl>
    <w:lvl w:ilvl="3" w:tplc="B088D18E">
      <w:numFmt w:val="bullet"/>
      <w:lvlText w:val="•"/>
      <w:lvlJc w:val="left"/>
      <w:pPr>
        <w:ind w:left="353" w:hanging="166"/>
      </w:pPr>
      <w:rPr>
        <w:rFonts w:hint="default"/>
      </w:rPr>
    </w:lvl>
    <w:lvl w:ilvl="4" w:tplc="EF3092A6">
      <w:numFmt w:val="bullet"/>
      <w:lvlText w:val="•"/>
      <w:lvlJc w:val="left"/>
      <w:pPr>
        <w:ind w:left="450" w:hanging="166"/>
      </w:pPr>
      <w:rPr>
        <w:rFonts w:hint="default"/>
      </w:rPr>
    </w:lvl>
    <w:lvl w:ilvl="5" w:tplc="638C5444">
      <w:numFmt w:val="bullet"/>
      <w:lvlText w:val="•"/>
      <w:lvlJc w:val="left"/>
      <w:pPr>
        <w:ind w:left="548" w:hanging="166"/>
      </w:pPr>
      <w:rPr>
        <w:rFonts w:hint="default"/>
      </w:rPr>
    </w:lvl>
    <w:lvl w:ilvl="6" w:tplc="43FA4614">
      <w:numFmt w:val="bullet"/>
      <w:lvlText w:val="•"/>
      <w:lvlJc w:val="left"/>
      <w:pPr>
        <w:ind w:left="646" w:hanging="166"/>
      </w:pPr>
      <w:rPr>
        <w:rFonts w:hint="default"/>
      </w:rPr>
    </w:lvl>
    <w:lvl w:ilvl="7" w:tplc="F8D46680">
      <w:numFmt w:val="bullet"/>
      <w:lvlText w:val="•"/>
      <w:lvlJc w:val="left"/>
      <w:pPr>
        <w:ind w:left="743" w:hanging="166"/>
      </w:pPr>
      <w:rPr>
        <w:rFonts w:hint="default"/>
      </w:rPr>
    </w:lvl>
    <w:lvl w:ilvl="8" w:tplc="D8305E78">
      <w:numFmt w:val="bullet"/>
      <w:lvlText w:val="•"/>
      <w:lvlJc w:val="left"/>
      <w:pPr>
        <w:ind w:left="841" w:hanging="166"/>
      </w:pPr>
      <w:rPr>
        <w:rFonts w:hint="default"/>
      </w:rPr>
    </w:lvl>
  </w:abstractNum>
  <w:abstractNum w:abstractNumId="1" w15:restartNumberingAfterBreak="0">
    <w:nsid w:val="05E71D9F"/>
    <w:multiLevelType w:val="hybridMultilevel"/>
    <w:tmpl w:val="26C25146"/>
    <w:lvl w:ilvl="0" w:tplc="68E81EF8">
      <w:start w:val="1"/>
      <w:numFmt w:val="lowerLetter"/>
      <w:lvlText w:val="%1)"/>
      <w:lvlJc w:val="left"/>
      <w:pPr>
        <w:ind w:left="52" w:hanging="166"/>
      </w:pPr>
      <w:rPr>
        <w:rFonts w:ascii="Times New Roman" w:eastAsia="Times New Roman" w:hAnsi="Times New Roman" w:cs="Times New Roman" w:hint="default"/>
        <w:w w:val="100"/>
        <w:sz w:val="16"/>
        <w:szCs w:val="16"/>
      </w:rPr>
    </w:lvl>
    <w:lvl w:ilvl="1" w:tplc="78C81990">
      <w:numFmt w:val="bullet"/>
      <w:lvlText w:val="•"/>
      <w:lvlJc w:val="left"/>
      <w:pPr>
        <w:ind w:left="157" w:hanging="166"/>
      </w:pPr>
      <w:rPr>
        <w:rFonts w:hint="default"/>
      </w:rPr>
    </w:lvl>
    <w:lvl w:ilvl="2" w:tplc="00700BE0">
      <w:numFmt w:val="bullet"/>
      <w:lvlText w:val="•"/>
      <w:lvlJc w:val="left"/>
      <w:pPr>
        <w:ind w:left="254" w:hanging="166"/>
      </w:pPr>
      <w:rPr>
        <w:rFonts w:hint="default"/>
      </w:rPr>
    </w:lvl>
    <w:lvl w:ilvl="3" w:tplc="02CC8904">
      <w:numFmt w:val="bullet"/>
      <w:lvlText w:val="•"/>
      <w:lvlJc w:val="left"/>
      <w:pPr>
        <w:ind w:left="352" w:hanging="166"/>
      </w:pPr>
      <w:rPr>
        <w:rFonts w:hint="default"/>
      </w:rPr>
    </w:lvl>
    <w:lvl w:ilvl="4" w:tplc="E9669340">
      <w:numFmt w:val="bullet"/>
      <w:lvlText w:val="•"/>
      <w:lvlJc w:val="left"/>
      <w:pPr>
        <w:ind w:left="449" w:hanging="166"/>
      </w:pPr>
      <w:rPr>
        <w:rFonts w:hint="default"/>
      </w:rPr>
    </w:lvl>
    <w:lvl w:ilvl="5" w:tplc="A4DE72BC">
      <w:numFmt w:val="bullet"/>
      <w:lvlText w:val="•"/>
      <w:lvlJc w:val="left"/>
      <w:pPr>
        <w:ind w:left="547" w:hanging="166"/>
      </w:pPr>
      <w:rPr>
        <w:rFonts w:hint="default"/>
      </w:rPr>
    </w:lvl>
    <w:lvl w:ilvl="6" w:tplc="F8D00F4E">
      <w:numFmt w:val="bullet"/>
      <w:lvlText w:val="•"/>
      <w:lvlJc w:val="left"/>
      <w:pPr>
        <w:ind w:left="644" w:hanging="166"/>
      </w:pPr>
      <w:rPr>
        <w:rFonts w:hint="default"/>
      </w:rPr>
    </w:lvl>
    <w:lvl w:ilvl="7" w:tplc="902687E6">
      <w:numFmt w:val="bullet"/>
      <w:lvlText w:val="•"/>
      <w:lvlJc w:val="left"/>
      <w:pPr>
        <w:ind w:left="742" w:hanging="166"/>
      </w:pPr>
      <w:rPr>
        <w:rFonts w:hint="default"/>
      </w:rPr>
    </w:lvl>
    <w:lvl w:ilvl="8" w:tplc="12465128">
      <w:numFmt w:val="bullet"/>
      <w:lvlText w:val="•"/>
      <w:lvlJc w:val="left"/>
      <w:pPr>
        <w:ind w:left="839" w:hanging="166"/>
      </w:pPr>
      <w:rPr>
        <w:rFonts w:hint="default"/>
      </w:rPr>
    </w:lvl>
  </w:abstractNum>
  <w:abstractNum w:abstractNumId="2" w15:restartNumberingAfterBreak="0">
    <w:nsid w:val="0A7E267A"/>
    <w:multiLevelType w:val="multilevel"/>
    <w:tmpl w:val="8938911C"/>
    <w:lvl w:ilvl="0">
      <w:start w:val="8"/>
      <w:numFmt w:val="decimal"/>
      <w:lvlText w:val="%1"/>
      <w:lvlJc w:val="left"/>
      <w:pPr>
        <w:ind w:left="1552" w:hanging="1417"/>
      </w:pPr>
      <w:rPr>
        <w:rFonts w:ascii="Times New Roman" w:eastAsia="Times New Roman" w:hAnsi="Times New Roman" w:cs="Times New Roman" w:hint="default"/>
        <w:b/>
        <w:bCs/>
        <w:w w:val="100"/>
        <w:sz w:val="28"/>
        <w:szCs w:val="28"/>
      </w:rPr>
    </w:lvl>
    <w:lvl w:ilvl="1">
      <w:start w:val="1"/>
      <w:numFmt w:val="decimal"/>
      <w:lvlText w:val="%1.%2"/>
      <w:lvlJc w:val="left"/>
      <w:pPr>
        <w:ind w:left="1568" w:hanging="1416"/>
      </w:pPr>
      <w:rPr>
        <w:rFonts w:ascii="Times New Roman" w:eastAsia="Times New Roman" w:hAnsi="Times New Roman" w:cs="Times New Roman" w:hint="default"/>
        <w:b/>
        <w:bCs/>
        <w:spacing w:val="-1"/>
        <w:w w:val="100"/>
        <w:sz w:val="24"/>
        <w:szCs w:val="24"/>
      </w:rPr>
    </w:lvl>
    <w:lvl w:ilvl="2">
      <w:numFmt w:val="bullet"/>
      <w:lvlText w:val="•"/>
      <w:lvlJc w:val="left"/>
      <w:pPr>
        <w:ind w:left="3097" w:hanging="1416"/>
      </w:pPr>
      <w:rPr>
        <w:rFonts w:hint="default"/>
      </w:rPr>
    </w:lvl>
    <w:lvl w:ilvl="3">
      <w:numFmt w:val="bullet"/>
      <w:lvlText w:val="•"/>
      <w:lvlJc w:val="left"/>
      <w:pPr>
        <w:ind w:left="3865" w:hanging="1416"/>
      </w:pPr>
      <w:rPr>
        <w:rFonts w:hint="default"/>
      </w:rPr>
    </w:lvl>
    <w:lvl w:ilvl="4">
      <w:numFmt w:val="bullet"/>
      <w:lvlText w:val="•"/>
      <w:lvlJc w:val="left"/>
      <w:pPr>
        <w:ind w:left="4634" w:hanging="1416"/>
      </w:pPr>
      <w:rPr>
        <w:rFonts w:hint="default"/>
      </w:rPr>
    </w:lvl>
    <w:lvl w:ilvl="5">
      <w:numFmt w:val="bullet"/>
      <w:lvlText w:val="•"/>
      <w:lvlJc w:val="left"/>
      <w:pPr>
        <w:ind w:left="5403" w:hanging="1416"/>
      </w:pPr>
      <w:rPr>
        <w:rFonts w:hint="default"/>
      </w:rPr>
    </w:lvl>
    <w:lvl w:ilvl="6">
      <w:numFmt w:val="bullet"/>
      <w:lvlText w:val="•"/>
      <w:lvlJc w:val="left"/>
      <w:pPr>
        <w:ind w:left="6171" w:hanging="1416"/>
      </w:pPr>
      <w:rPr>
        <w:rFonts w:hint="default"/>
      </w:rPr>
    </w:lvl>
    <w:lvl w:ilvl="7">
      <w:numFmt w:val="bullet"/>
      <w:lvlText w:val="•"/>
      <w:lvlJc w:val="left"/>
      <w:pPr>
        <w:ind w:left="6940" w:hanging="1416"/>
      </w:pPr>
      <w:rPr>
        <w:rFonts w:hint="default"/>
      </w:rPr>
    </w:lvl>
    <w:lvl w:ilvl="8">
      <w:numFmt w:val="bullet"/>
      <w:lvlText w:val="•"/>
      <w:lvlJc w:val="left"/>
      <w:pPr>
        <w:ind w:left="7709" w:hanging="1416"/>
      </w:pPr>
      <w:rPr>
        <w:rFonts w:hint="default"/>
      </w:rPr>
    </w:lvl>
  </w:abstractNum>
  <w:abstractNum w:abstractNumId="3" w15:restartNumberingAfterBreak="0">
    <w:nsid w:val="0CA411EE"/>
    <w:multiLevelType w:val="hybridMultilevel"/>
    <w:tmpl w:val="3A9839B6"/>
    <w:lvl w:ilvl="0" w:tplc="8DDA5602">
      <w:numFmt w:val="bullet"/>
      <w:lvlText w:val=""/>
      <w:lvlJc w:val="left"/>
      <w:pPr>
        <w:ind w:left="787" w:hanging="360"/>
      </w:pPr>
      <w:rPr>
        <w:rFonts w:ascii="Symbol" w:eastAsia="Symbol" w:hAnsi="Symbol" w:cs="Symbol" w:hint="default"/>
        <w:w w:val="99"/>
        <w:sz w:val="20"/>
        <w:szCs w:val="20"/>
      </w:rPr>
    </w:lvl>
    <w:lvl w:ilvl="1" w:tplc="221C06B8">
      <w:numFmt w:val="bullet"/>
      <w:lvlText w:val="•"/>
      <w:lvlJc w:val="left"/>
      <w:pPr>
        <w:ind w:left="1418" w:hanging="360"/>
      </w:pPr>
      <w:rPr>
        <w:rFonts w:hint="default"/>
      </w:rPr>
    </w:lvl>
    <w:lvl w:ilvl="2" w:tplc="387EA510">
      <w:numFmt w:val="bullet"/>
      <w:lvlText w:val="•"/>
      <w:lvlJc w:val="left"/>
      <w:pPr>
        <w:ind w:left="2056" w:hanging="360"/>
      </w:pPr>
      <w:rPr>
        <w:rFonts w:hint="default"/>
      </w:rPr>
    </w:lvl>
    <w:lvl w:ilvl="3" w:tplc="D512A2E6">
      <w:numFmt w:val="bullet"/>
      <w:lvlText w:val="•"/>
      <w:lvlJc w:val="left"/>
      <w:pPr>
        <w:ind w:left="2694" w:hanging="360"/>
      </w:pPr>
      <w:rPr>
        <w:rFonts w:hint="default"/>
      </w:rPr>
    </w:lvl>
    <w:lvl w:ilvl="4" w:tplc="BC5E05FE">
      <w:numFmt w:val="bullet"/>
      <w:lvlText w:val="•"/>
      <w:lvlJc w:val="left"/>
      <w:pPr>
        <w:ind w:left="3332" w:hanging="360"/>
      </w:pPr>
      <w:rPr>
        <w:rFonts w:hint="default"/>
      </w:rPr>
    </w:lvl>
    <w:lvl w:ilvl="5" w:tplc="627487FC">
      <w:numFmt w:val="bullet"/>
      <w:lvlText w:val="•"/>
      <w:lvlJc w:val="left"/>
      <w:pPr>
        <w:ind w:left="3970" w:hanging="360"/>
      </w:pPr>
      <w:rPr>
        <w:rFonts w:hint="default"/>
      </w:rPr>
    </w:lvl>
    <w:lvl w:ilvl="6" w:tplc="3DBA6E3E">
      <w:numFmt w:val="bullet"/>
      <w:lvlText w:val="•"/>
      <w:lvlJc w:val="left"/>
      <w:pPr>
        <w:ind w:left="4608" w:hanging="360"/>
      </w:pPr>
      <w:rPr>
        <w:rFonts w:hint="default"/>
      </w:rPr>
    </w:lvl>
    <w:lvl w:ilvl="7" w:tplc="AA18C9EE">
      <w:numFmt w:val="bullet"/>
      <w:lvlText w:val="•"/>
      <w:lvlJc w:val="left"/>
      <w:pPr>
        <w:ind w:left="5247" w:hanging="360"/>
      </w:pPr>
      <w:rPr>
        <w:rFonts w:hint="default"/>
      </w:rPr>
    </w:lvl>
    <w:lvl w:ilvl="8" w:tplc="56683D8E">
      <w:numFmt w:val="bullet"/>
      <w:lvlText w:val="•"/>
      <w:lvlJc w:val="left"/>
      <w:pPr>
        <w:ind w:left="5885" w:hanging="360"/>
      </w:pPr>
      <w:rPr>
        <w:rFonts w:hint="default"/>
      </w:rPr>
    </w:lvl>
  </w:abstractNum>
  <w:abstractNum w:abstractNumId="4" w15:restartNumberingAfterBreak="0">
    <w:nsid w:val="11E075A4"/>
    <w:multiLevelType w:val="hybridMultilevel"/>
    <w:tmpl w:val="C63EDC78"/>
    <w:lvl w:ilvl="0" w:tplc="9FE458DA">
      <w:start w:val="1"/>
      <w:numFmt w:val="decimal"/>
      <w:lvlText w:val="%1"/>
      <w:lvlJc w:val="left"/>
      <w:pPr>
        <w:ind w:left="861" w:hanging="709"/>
      </w:pPr>
      <w:rPr>
        <w:rFonts w:ascii="Times New Roman" w:eastAsia="Times New Roman" w:hAnsi="Times New Roman" w:cs="Times New Roman" w:hint="default"/>
        <w:w w:val="100"/>
        <w:sz w:val="22"/>
        <w:szCs w:val="22"/>
      </w:rPr>
    </w:lvl>
    <w:lvl w:ilvl="1" w:tplc="196EDC60">
      <w:numFmt w:val="bullet"/>
      <w:lvlText w:val="•"/>
      <w:lvlJc w:val="left"/>
      <w:pPr>
        <w:ind w:left="1722" w:hanging="709"/>
      </w:pPr>
      <w:rPr>
        <w:rFonts w:hint="default"/>
      </w:rPr>
    </w:lvl>
    <w:lvl w:ilvl="2" w:tplc="D682BD14">
      <w:numFmt w:val="bullet"/>
      <w:lvlText w:val="•"/>
      <w:lvlJc w:val="left"/>
      <w:pPr>
        <w:ind w:left="2585" w:hanging="709"/>
      </w:pPr>
      <w:rPr>
        <w:rFonts w:hint="default"/>
      </w:rPr>
    </w:lvl>
    <w:lvl w:ilvl="3" w:tplc="18085784">
      <w:numFmt w:val="bullet"/>
      <w:lvlText w:val="•"/>
      <w:lvlJc w:val="left"/>
      <w:pPr>
        <w:ind w:left="3447" w:hanging="709"/>
      </w:pPr>
      <w:rPr>
        <w:rFonts w:hint="default"/>
      </w:rPr>
    </w:lvl>
    <w:lvl w:ilvl="4" w:tplc="D7964368">
      <w:numFmt w:val="bullet"/>
      <w:lvlText w:val="•"/>
      <w:lvlJc w:val="left"/>
      <w:pPr>
        <w:ind w:left="4310" w:hanging="709"/>
      </w:pPr>
      <w:rPr>
        <w:rFonts w:hint="default"/>
      </w:rPr>
    </w:lvl>
    <w:lvl w:ilvl="5" w:tplc="60563234">
      <w:numFmt w:val="bullet"/>
      <w:lvlText w:val="•"/>
      <w:lvlJc w:val="left"/>
      <w:pPr>
        <w:ind w:left="5173" w:hanging="709"/>
      </w:pPr>
      <w:rPr>
        <w:rFonts w:hint="default"/>
      </w:rPr>
    </w:lvl>
    <w:lvl w:ilvl="6" w:tplc="8390AA66">
      <w:numFmt w:val="bullet"/>
      <w:lvlText w:val="•"/>
      <w:lvlJc w:val="left"/>
      <w:pPr>
        <w:ind w:left="6035" w:hanging="709"/>
      </w:pPr>
      <w:rPr>
        <w:rFonts w:hint="default"/>
      </w:rPr>
    </w:lvl>
    <w:lvl w:ilvl="7" w:tplc="BCD26A36">
      <w:numFmt w:val="bullet"/>
      <w:lvlText w:val="•"/>
      <w:lvlJc w:val="left"/>
      <w:pPr>
        <w:ind w:left="6898" w:hanging="709"/>
      </w:pPr>
      <w:rPr>
        <w:rFonts w:hint="default"/>
      </w:rPr>
    </w:lvl>
    <w:lvl w:ilvl="8" w:tplc="34CA9C56">
      <w:numFmt w:val="bullet"/>
      <w:lvlText w:val="•"/>
      <w:lvlJc w:val="left"/>
      <w:pPr>
        <w:ind w:left="7761" w:hanging="709"/>
      </w:pPr>
      <w:rPr>
        <w:rFonts w:hint="default"/>
      </w:rPr>
    </w:lvl>
  </w:abstractNum>
  <w:abstractNum w:abstractNumId="5" w15:restartNumberingAfterBreak="0">
    <w:nsid w:val="170C4E65"/>
    <w:multiLevelType w:val="hybridMultilevel"/>
    <w:tmpl w:val="726063CA"/>
    <w:lvl w:ilvl="0" w:tplc="A1026BC8">
      <w:start w:val="1"/>
      <w:numFmt w:val="lowerLetter"/>
      <w:lvlText w:val="%1)"/>
      <w:lvlJc w:val="left"/>
      <w:pPr>
        <w:ind w:left="220" w:hanging="166"/>
      </w:pPr>
      <w:rPr>
        <w:rFonts w:ascii="Times New Roman" w:eastAsia="Times New Roman" w:hAnsi="Times New Roman" w:cs="Times New Roman" w:hint="default"/>
        <w:w w:val="100"/>
        <w:sz w:val="16"/>
        <w:szCs w:val="16"/>
      </w:rPr>
    </w:lvl>
    <w:lvl w:ilvl="1" w:tplc="77CC2D56">
      <w:numFmt w:val="bullet"/>
      <w:lvlText w:val="•"/>
      <w:lvlJc w:val="left"/>
      <w:pPr>
        <w:ind w:left="302" w:hanging="166"/>
      </w:pPr>
      <w:rPr>
        <w:rFonts w:hint="default"/>
      </w:rPr>
    </w:lvl>
    <w:lvl w:ilvl="2" w:tplc="BD946B1E">
      <w:numFmt w:val="bullet"/>
      <w:lvlText w:val="•"/>
      <w:lvlJc w:val="left"/>
      <w:pPr>
        <w:ind w:left="385" w:hanging="166"/>
      </w:pPr>
      <w:rPr>
        <w:rFonts w:hint="default"/>
      </w:rPr>
    </w:lvl>
    <w:lvl w:ilvl="3" w:tplc="ECCE5D86">
      <w:numFmt w:val="bullet"/>
      <w:lvlText w:val="•"/>
      <w:lvlJc w:val="left"/>
      <w:pPr>
        <w:ind w:left="467" w:hanging="166"/>
      </w:pPr>
      <w:rPr>
        <w:rFonts w:hint="default"/>
      </w:rPr>
    </w:lvl>
    <w:lvl w:ilvl="4" w:tplc="520896DE">
      <w:numFmt w:val="bullet"/>
      <w:lvlText w:val="•"/>
      <w:lvlJc w:val="left"/>
      <w:pPr>
        <w:ind w:left="550" w:hanging="166"/>
      </w:pPr>
      <w:rPr>
        <w:rFonts w:hint="default"/>
      </w:rPr>
    </w:lvl>
    <w:lvl w:ilvl="5" w:tplc="4FE0CF4C">
      <w:numFmt w:val="bullet"/>
      <w:lvlText w:val="•"/>
      <w:lvlJc w:val="left"/>
      <w:pPr>
        <w:ind w:left="633" w:hanging="166"/>
      </w:pPr>
      <w:rPr>
        <w:rFonts w:hint="default"/>
      </w:rPr>
    </w:lvl>
    <w:lvl w:ilvl="6" w:tplc="4BAC61FE">
      <w:numFmt w:val="bullet"/>
      <w:lvlText w:val="•"/>
      <w:lvlJc w:val="left"/>
      <w:pPr>
        <w:ind w:left="715" w:hanging="166"/>
      </w:pPr>
      <w:rPr>
        <w:rFonts w:hint="default"/>
      </w:rPr>
    </w:lvl>
    <w:lvl w:ilvl="7" w:tplc="B15229D0">
      <w:numFmt w:val="bullet"/>
      <w:lvlText w:val="•"/>
      <w:lvlJc w:val="left"/>
      <w:pPr>
        <w:ind w:left="798" w:hanging="166"/>
      </w:pPr>
      <w:rPr>
        <w:rFonts w:hint="default"/>
      </w:rPr>
    </w:lvl>
    <w:lvl w:ilvl="8" w:tplc="7BE8E6E4">
      <w:numFmt w:val="bullet"/>
      <w:lvlText w:val="•"/>
      <w:lvlJc w:val="left"/>
      <w:pPr>
        <w:ind w:left="881" w:hanging="166"/>
      </w:pPr>
      <w:rPr>
        <w:rFonts w:hint="default"/>
      </w:rPr>
    </w:lvl>
  </w:abstractNum>
  <w:abstractNum w:abstractNumId="6" w15:restartNumberingAfterBreak="0">
    <w:nsid w:val="1F6226BD"/>
    <w:multiLevelType w:val="hybridMultilevel"/>
    <w:tmpl w:val="D4F8EDA0"/>
    <w:lvl w:ilvl="0" w:tplc="A58A1C66">
      <w:numFmt w:val="bullet"/>
      <w:lvlText w:val=""/>
      <w:lvlJc w:val="left"/>
      <w:pPr>
        <w:ind w:left="787" w:hanging="360"/>
      </w:pPr>
      <w:rPr>
        <w:rFonts w:ascii="Symbol" w:eastAsia="Symbol" w:hAnsi="Symbol" w:cs="Symbol" w:hint="default"/>
        <w:w w:val="99"/>
        <w:sz w:val="20"/>
        <w:szCs w:val="20"/>
      </w:rPr>
    </w:lvl>
    <w:lvl w:ilvl="1" w:tplc="B6C8AD6A">
      <w:numFmt w:val="bullet"/>
      <w:lvlText w:val="•"/>
      <w:lvlJc w:val="left"/>
      <w:pPr>
        <w:ind w:left="1418" w:hanging="360"/>
      </w:pPr>
      <w:rPr>
        <w:rFonts w:hint="default"/>
      </w:rPr>
    </w:lvl>
    <w:lvl w:ilvl="2" w:tplc="2DA2228E">
      <w:numFmt w:val="bullet"/>
      <w:lvlText w:val="•"/>
      <w:lvlJc w:val="left"/>
      <w:pPr>
        <w:ind w:left="2056" w:hanging="360"/>
      </w:pPr>
      <w:rPr>
        <w:rFonts w:hint="default"/>
      </w:rPr>
    </w:lvl>
    <w:lvl w:ilvl="3" w:tplc="F9A288B4">
      <w:numFmt w:val="bullet"/>
      <w:lvlText w:val="•"/>
      <w:lvlJc w:val="left"/>
      <w:pPr>
        <w:ind w:left="2694" w:hanging="360"/>
      </w:pPr>
      <w:rPr>
        <w:rFonts w:hint="default"/>
      </w:rPr>
    </w:lvl>
    <w:lvl w:ilvl="4" w:tplc="DC4CF984">
      <w:numFmt w:val="bullet"/>
      <w:lvlText w:val="•"/>
      <w:lvlJc w:val="left"/>
      <w:pPr>
        <w:ind w:left="3332" w:hanging="360"/>
      </w:pPr>
      <w:rPr>
        <w:rFonts w:hint="default"/>
      </w:rPr>
    </w:lvl>
    <w:lvl w:ilvl="5" w:tplc="061EF640">
      <w:numFmt w:val="bullet"/>
      <w:lvlText w:val="•"/>
      <w:lvlJc w:val="left"/>
      <w:pPr>
        <w:ind w:left="3970" w:hanging="360"/>
      </w:pPr>
      <w:rPr>
        <w:rFonts w:hint="default"/>
      </w:rPr>
    </w:lvl>
    <w:lvl w:ilvl="6" w:tplc="A1D032B4">
      <w:numFmt w:val="bullet"/>
      <w:lvlText w:val="•"/>
      <w:lvlJc w:val="left"/>
      <w:pPr>
        <w:ind w:left="4608" w:hanging="360"/>
      </w:pPr>
      <w:rPr>
        <w:rFonts w:hint="default"/>
      </w:rPr>
    </w:lvl>
    <w:lvl w:ilvl="7" w:tplc="B3486BDA">
      <w:numFmt w:val="bullet"/>
      <w:lvlText w:val="•"/>
      <w:lvlJc w:val="left"/>
      <w:pPr>
        <w:ind w:left="5247" w:hanging="360"/>
      </w:pPr>
      <w:rPr>
        <w:rFonts w:hint="default"/>
      </w:rPr>
    </w:lvl>
    <w:lvl w:ilvl="8" w:tplc="28B038CC">
      <w:numFmt w:val="bullet"/>
      <w:lvlText w:val="•"/>
      <w:lvlJc w:val="left"/>
      <w:pPr>
        <w:ind w:left="5885" w:hanging="360"/>
      </w:pPr>
      <w:rPr>
        <w:rFonts w:hint="default"/>
      </w:rPr>
    </w:lvl>
  </w:abstractNum>
  <w:abstractNum w:abstractNumId="7" w15:restartNumberingAfterBreak="0">
    <w:nsid w:val="28C54C6B"/>
    <w:multiLevelType w:val="hybridMultilevel"/>
    <w:tmpl w:val="D796199C"/>
    <w:lvl w:ilvl="0" w:tplc="CEA2991A">
      <w:start w:val="1"/>
      <w:numFmt w:val="lowerLetter"/>
      <w:lvlText w:val="%1)"/>
      <w:lvlJc w:val="left"/>
      <w:pPr>
        <w:ind w:left="55" w:hanging="166"/>
      </w:pPr>
      <w:rPr>
        <w:rFonts w:ascii="Times New Roman" w:eastAsia="Times New Roman" w:hAnsi="Times New Roman" w:cs="Times New Roman" w:hint="default"/>
        <w:w w:val="100"/>
        <w:sz w:val="16"/>
        <w:szCs w:val="16"/>
      </w:rPr>
    </w:lvl>
    <w:lvl w:ilvl="1" w:tplc="E1ECBD64">
      <w:numFmt w:val="bullet"/>
      <w:lvlText w:val="•"/>
      <w:lvlJc w:val="left"/>
      <w:pPr>
        <w:ind w:left="158" w:hanging="166"/>
      </w:pPr>
      <w:rPr>
        <w:rFonts w:hint="default"/>
      </w:rPr>
    </w:lvl>
    <w:lvl w:ilvl="2" w:tplc="5882CD52">
      <w:numFmt w:val="bullet"/>
      <w:lvlText w:val="•"/>
      <w:lvlJc w:val="left"/>
      <w:pPr>
        <w:ind w:left="257" w:hanging="166"/>
      </w:pPr>
      <w:rPr>
        <w:rFonts w:hint="default"/>
      </w:rPr>
    </w:lvl>
    <w:lvl w:ilvl="3" w:tplc="4EAA5DEA">
      <w:numFmt w:val="bullet"/>
      <w:lvlText w:val="•"/>
      <w:lvlJc w:val="left"/>
      <w:pPr>
        <w:ind w:left="355" w:hanging="166"/>
      </w:pPr>
      <w:rPr>
        <w:rFonts w:hint="default"/>
      </w:rPr>
    </w:lvl>
    <w:lvl w:ilvl="4" w:tplc="6A966CD8">
      <w:numFmt w:val="bullet"/>
      <w:lvlText w:val="•"/>
      <w:lvlJc w:val="left"/>
      <w:pPr>
        <w:ind w:left="454" w:hanging="166"/>
      </w:pPr>
      <w:rPr>
        <w:rFonts w:hint="default"/>
      </w:rPr>
    </w:lvl>
    <w:lvl w:ilvl="5" w:tplc="FAD094D2">
      <w:numFmt w:val="bullet"/>
      <w:lvlText w:val="•"/>
      <w:lvlJc w:val="left"/>
      <w:pPr>
        <w:ind w:left="553" w:hanging="166"/>
      </w:pPr>
      <w:rPr>
        <w:rFonts w:hint="default"/>
      </w:rPr>
    </w:lvl>
    <w:lvl w:ilvl="6" w:tplc="A9AA7608">
      <w:numFmt w:val="bullet"/>
      <w:lvlText w:val="•"/>
      <w:lvlJc w:val="left"/>
      <w:pPr>
        <w:ind w:left="651" w:hanging="166"/>
      </w:pPr>
      <w:rPr>
        <w:rFonts w:hint="default"/>
      </w:rPr>
    </w:lvl>
    <w:lvl w:ilvl="7" w:tplc="6E228BA2">
      <w:numFmt w:val="bullet"/>
      <w:lvlText w:val="•"/>
      <w:lvlJc w:val="left"/>
      <w:pPr>
        <w:ind w:left="750" w:hanging="166"/>
      </w:pPr>
      <w:rPr>
        <w:rFonts w:hint="default"/>
      </w:rPr>
    </w:lvl>
    <w:lvl w:ilvl="8" w:tplc="6D421E24">
      <w:numFmt w:val="bullet"/>
      <w:lvlText w:val="•"/>
      <w:lvlJc w:val="left"/>
      <w:pPr>
        <w:ind w:left="849" w:hanging="166"/>
      </w:pPr>
      <w:rPr>
        <w:rFonts w:hint="default"/>
      </w:rPr>
    </w:lvl>
  </w:abstractNum>
  <w:abstractNum w:abstractNumId="8" w15:restartNumberingAfterBreak="0">
    <w:nsid w:val="2D5E3D51"/>
    <w:multiLevelType w:val="multilevel"/>
    <w:tmpl w:val="27D21BAC"/>
    <w:lvl w:ilvl="0">
      <w:start w:val="8"/>
      <w:numFmt w:val="decimal"/>
      <w:lvlText w:val="%1"/>
      <w:lvlJc w:val="left"/>
      <w:pPr>
        <w:ind w:left="1569" w:hanging="1416"/>
      </w:pPr>
      <w:rPr>
        <w:rFonts w:hint="default"/>
      </w:rPr>
    </w:lvl>
    <w:lvl w:ilvl="1">
      <w:start w:val="9"/>
      <w:numFmt w:val="decimal"/>
      <w:lvlText w:val="%1.%2"/>
      <w:lvlJc w:val="left"/>
      <w:pPr>
        <w:ind w:left="1569" w:hanging="1416"/>
      </w:pPr>
      <w:rPr>
        <w:rFonts w:ascii="Times New Roman" w:eastAsia="Times New Roman" w:hAnsi="Times New Roman" w:cs="Times New Roman" w:hint="default"/>
        <w:b/>
        <w:bCs/>
        <w:spacing w:val="-2"/>
        <w:w w:val="100"/>
        <w:position w:val="1"/>
        <w:sz w:val="24"/>
        <w:szCs w:val="24"/>
      </w:rPr>
    </w:lvl>
    <w:lvl w:ilvl="2">
      <w:start w:val="1"/>
      <w:numFmt w:val="decimal"/>
      <w:lvlText w:val="%1.%2.%3"/>
      <w:lvlJc w:val="left"/>
      <w:pPr>
        <w:ind w:left="1572" w:hanging="1416"/>
      </w:pPr>
      <w:rPr>
        <w:rFonts w:ascii="Times New Roman" w:eastAsia="Times New Roman" w:hAnsi="Times New Roman" w:cs="Times New Roman" w:hint="default"/>
        <w:b/>
        <w:bCs/>
        <w:spacing w:val="-4"/>
        <w:w w:val="100"/>
        <w:sz w:val="24"/>
        <w:szCs w:val="24"/>
      </w:rPr>
    </w:lvl>
    <w:lvl w:ilvl="3">
      <w:numFmt w:val="bullet"/>
      <w:lvlText w:val="•"/>
      <w:lvlJc w:val="left"/>
      <w:pPr>
        <w:ind w:left="3283" w:hanging="1416"/>
      </w:pPr>
      <w:rPr>
        <w:rFonts w:hint="default"/>
      </w:rPr>
    </w:lvl>
    <w:lvl w:ilvl="4">
      <w:numFmt w:val="bullet"/>
      <w:lvlText w:val="•"/>
      <w:lvlJc w:val="left"/>
      <w:pPr>
        <w:ind w:left="4135" w:hanging="1416"/>
      </w:pPr>
      <w:rPr>
        <w:rFonts w:hint="default"/>
      </w:rPr>
    </w:lvl>
    <w:lvl w:ilvl="5">
      <w:numFmt w:val="bullet"/>
      <w:lvlText w:val="•"/>
      <w:lvlJc w:val="left"/>
      <w:pPr>
        <w:ind w:left="4987" w:hanging="1416"/>
      </w:pPr>
      <w:rPr>
        <w:rFonts w:hint="default"/>
      </w:rPr>
    </w:lvl>
    <w:lvl w:ilvl="6">
      <w:numFmt w:val="bullet"/>
      <w:lvlText w:val="•"/>
      <w:lvlJc w:val="left"/>
      <w:pPr>
        <w:ind w:left="5839" w:hanging="1416"/>
      </w:pPr>
      <w:rPr>
        <w:rFonts w:hint="default"/>
      </w:rPr>
    </w:lvl>
    <w:lvl w:ilvl="7">
      <w:numFmt w:val="bullet"/>
      <w:lvlText w:val="•"/>
      <w:lvlJc w:val="left"/>
      <w:pPr>
        <w:ind w:left="6690" w:hanging="1416"/>
      </w:pPr>
      <w:rPr>
        <w:rFonts w:hint="default"/>
      </w:rPr>
    </w:lvl>
    <w:lvl w:ilvl="8">
      <w:numFmt w:val="bullet"/>
      <w:lvlText w:val="•"/>
      <w:lvlJc w:val="left"/>
      <w:pPr>
        <w:ind w:left="7542" w:hanging="1416"/>
      </w:pPr>
      <w:rPr>
        <w:rFonts w:hint="default"/>
      </w:rPr>
    </w:lvl>
  </w:abstractNum>
  <w:abstractNum w:abstractNumId="9" w15:restartNumberingAfterBreak="0">
    <w:nsid w:val="2D6531EF"/>
    <w:multiLevelType w:val="multilevel"/>
    <w:tmpl w:val="96466C0C"/>
    <w:lvl w:ilvl="0">
      <w:start w:val="8"/>
      <w:numFmt w:val="decimal"/>
      <w:lvlText w:val="%1"/>
      <w:lvlJc w:val="left"/>
      <w:pPr>
        <w:ind w:left="1569" w:hanging="1416"/>
      </w:pPr>
      <w:rPr>
        <w:rFonts w:hint="default"/>
      </w:rPr>
    </w:lvl>
    <w:lvl w:ilvl="1">
      <w:start w:val="4"/>
      <w:numFmt w:val="decimal"/>
      <w:lvlText w:val="%1.%2"/>
      <w:lvlJc w:val="left"/>
      <w:pPr>
        <w:ind w:left="1569" w:hanging="1416"/>
      </w:pPr>
      <w:rPr>
        <w:rFonts w:ascii="Times New Roman" w:eastAsia="Times New Roman" w:hAnsi="Times New Roman" w:cs="Times New Roman" w:hint="default"/>
        <w:b/>
        <w:bCs/>
        <w:spacing w:val="-1"/>
        <w:w w:val="100"/>
        <w:sz w:val="24"/>
        <w:szCs w:val="24"/>
      </w:rPr>
    </w:lvl>
    <w:lvl w:ilvl="2">
      <w:start w:val="1"/>
      <w:numFmt w:val="decimal"/>
      <w:lvlText w:val="%1.%2.%3"/>
      <w:lvlJc w:val="left"/>
      <w:pPr>
        <w:ind w:left="1569" w:hanging="1416"/>
      </w:pPr>
      <w:rPr>
        <w:rFonts w:ascii="Times New Roman" w:eastAsia="Times New Roman" w:hAnsi="Times New Roman" w:cs="Times New Roman" w:hint="default"/>
        <w:b/>
        <w:bCs/>
        <w:spacing w:val="-13"/>
        <w:w w:val="100"/>
        <w:sz w:val="24"/>
        <w:szCs w:val="24"/>
      </w:rPr>
    </w:lvl>
    <w:lvl w:ilvl="3">
      <w:numFmt w:val="bullet"/>
      <w:lvlText w:val="•"/>
      <w:lvlJc w:val="left"/>
      <w:pPr>
        <w:ind w:left="3865" w:hanging="1416"/>
      </w:pPr>
      <w:rPr>
        <w:rFonts w:hint="default"/>
      </w:rPr>
    </w:lvl>
    <w:lvl w:ilvl="4">
      <w:numFmt w:val="bullet"/>
      <w:lvlText w:val="•"/>
      <w:lvlJc w:val="left"/>
      <w:pPr>
        <w:ind w:left="4634" w:hanging="1416"/>
      </w:pPr>
      <w:rPr>
        <w:rFonts w:hint="default"/>
      </w:rPr>
    </w:lvl>
    <w:lvl w:ilvl="5">
      <w:numFmt w:val="bullet"/>
      <w:lvlText w:val="•"/>
      <w:lvlJc w:val="left"/>
      <w:pPr>
        <w:ind w:left="5403" w:hanging="1416"/>
      </w:pPr>
      <w:rPr>
        <w:rFonts w:hint="default"/>
      </w:rPr>
    </w:lvl>
    <w:lvl w:ilvl="6">
      <w:numFmt w:val="bullet"/>
      <w:lvlText w:val="•"/>
      <w:lvlJc w:val="left"/>
      <w:pPr>
        <w:ind w:left="6171" w:hanging="1416"/>
      </w:pPr>
      <w:rPr>
        <w:rFonts w:hint="default"/>
      </w:rPr>
    </w:lvl>
    <w:lvl w:ilvl="7">
      <w:numFmt w:val="bullet"/>
      <w:lvlText w:val="•"/>
      <w:lvlJc w:val="left"/>
      <w:pPr>
        <w:ind w:left="6940" w:hanging="1416"/>
      </w:pPr>
      <w:rPr>
        <w:rFonts w:hint="default"/>
      </w:rPr>
    </w:lvl>
    <w:lvl w:ilvl="8">
      <w:numFmt w:val="bullet"/>
      <w:lvlText w:val="•"/>
      <w:lvlJc w:val="left"/>
      <w:pPr>
        <w:ind w:left="7709" w:hanging="1416"/>
      </w:pPr>
      <w:rPr>
        <w:rFonts w:hint="default"/>
      </w:rPr>
    </w:lvl>
  </w:abstractNum>
  <w:abstractNum w:abstractNumId="10" w15:restartNumberingAfterBreak="0">
    <w:nsid w:val="35E8434E"/>
    <w:multiLevelType w:val="hybridMultilevel"/>
    <w:tmpl w:val="98EE5C58"/>
    <w:lvl w:ilvl="0" w:tplc="3526477C">
      <w:start w:val="1"/>
      <w:numFmt w:val="upperLetter"/>
      <w:lvlText w:val="%1."/>
      <w:lvlJc w:val="left"/>
      <w:pPr>
        <w:ind w:left="861" w:hanging="708"/>
      </w:pPr>
      <w:rPr>
        <w:rFonts w:ascii="Times New Roman" w:eastAsia="Times New Roman" w:hAnsi="Times New Roman" w:cs="Times New Roman" w:hint="default"/>
        <w:b/>
        <w:bCs/>
        <w:spacing w:val="-2"/>
        <w:w w:val="100"/>
        <w:sz w:val="22"/>
        <w:szCs w:val="22"/>
      </w:rPr>
    </w:lvl>
    <w:lvl w:ilvl="1" w:tplc="F44CACE2">
      <w:numFmt w:val="bullet"/>
      <w:lvlText w:val="•"/>
      <w:lvlJc w:val="left"/>
      <w:pPr>
        <w:ind w:left="1698" w:hanging="708"/>
      </w:pPr>
      <w:rPr>
        <w:rFonts w:hint="default"/>
      </w:rPr>
    </w:lvl>
    <w:lvl w:ilvl="2" w:tplc="F16C7990">
      <w:numFmt w:val="bullet"/>
      <w:lvlText w:val="•"/>
      <w:lvlJc w:val="left"/>
      <w:pPr>
        <w:ind w:left="2537" w:hanging="708"/>
      </w:pPr>
      <w:rPr>
        <w:rFonts w:hint="default"/>
      </w:rPr>
    </w:lvl>
    <w:lvl w:ilvl="3" w:tplc="0ED20D2A">
      <w:numFmt w:val="bullet"/>
      <w:lvlText w:val="•"/>
      <w:lvlJc w:val="left"/>
      <w:pPr>
        <w:ind w:left="3375" w:hanging="708"/>
      </w:pPr>
      <w:rPr>
        <w:rFonts w:hint="default"/>
      </w:rPr>
    </w:lvl>
    <w:lvl w:ilvl="4" w:tplc="5D9829F6">
      <w:numFmt w:val="bullet"/>
      <w:lvlText w:val="•"/>
      <w:lvlJc w:val="left"/>
      <w:pPr>
        <w:ind w:left="4214" w:hanging="708"/>
      </w:pPr>
      <w:rPr>
        <w:rFonts w:hint="default"/>
      </w:rPr>
    </w:lvl>
    <w:lvl w:ilvl="5" w:tplc="15D027C0">
      <w:numFmt w:val="bullet"/>
      <w:lvlText w:val="•"/>
      <w:lvlJc w:val="left"/>
      <w:pPr>
        <w:ind w:left="5053" w:hanging="708"/>
      </w:pPr>
      <w:rPr>
        <w:rFonts w:hint="default"/>
      </w:rPr>
    </w:lvl>
    <w:lvl w:ilvl="6" w:tplc="6EF8BB20">
      <w:numFmt w:val="bullet"/>
      <w:lvlText w:val="•"/>
      <w:lvlJc w:val="left"/>
      <w:pPr>
        <w:ind w:left="5891" w:hanging="708"/>
      </w:pPr>
      <w:rPr>
        <w:rFonts w:hint="default"/>
      </w:rPr>
    </w:lvl>
    <w:lvl w:ilvl="7" w:tplc="5E66C2DC">
      <w:numFmt w:val="bullet"/>
      <w:lvlText w:val="•"/>
      <w:lvlJc w:val="left"/>
      <w:pPr>
        <w:ind w:left="6730" w:hanging="708"/>
      </w:pPr>
      <w:rPr>
        <w:rFonts w:hint="default"/>
      </w:rPr>
    </w:lvl>
    <w:lvl w:ilvl="8" w:tplc="EEC6EAB6">
      <w:numFmt w:val="bullet"/>
      <w:lvlText w:val="•"/>
      <w:lvlJc w:val="left"/>
      <w:pPr>
        <w:ind w:left="7569" w:hanging="708"/>
      </w:pPr>
      <w:rPr>
        <w:rFonts w:hint="default"/>
      </w:rPr>
    </w:lvl>
  </w:abstractNum>
  <w:abstractNum w:abstractNumId="11" w15:restartNumberingAfterBreak="0">
    <w:nsid w:val="400B3A56"/>
    <w:multiLevelType w:val="multilevel"/>
    <w:tmpl w:val="84505122"/>
    <w:lvl w:ilvl="0">
      <w:start w:val="8"/>
      <w:numFmt w:val="decimal"/>
      <w:lvlText w:val="%1"/>
      <w:lvlJc w:val="left"/>
      <w:pPr>
        <w:ind w:left="1837" w:hanging="1702"/>
      </w:pPr>
      <w:rPr>
        <w:rFonts w:ascii="Times New Roman" w:eastAsia="Times New Roman" w:hAnsi="Times New Roman" w:cs="Times New Roman" w:hint="default"/>
        <w:b/>
        <w:bCs/>
        <w:spacing w:val="-4"/>
        <w:w w:val="100"/>
        <w:sz w:val="24"/>
        <w:szCs w:val="24"/>
      </w:rPr>
    </w:lvl>
    <w:lvl w:ilvl="1">
      <w:start w:val="1"/>
      <w:numFmt w:val="decimal"/>
      <w:lvlText w:val="%1.%2"/>
      <w:lvlJc w:val="left"/>
      <w:pPr>
        <w:ind w:left="1837" w:hanging="1702"/>
      </w:pPr>
      <w:rPr>
        <w:rFonts w:ascii="Times New Roman" w:eastAsia="Times New Roman" w:hAnsi="Times New Roman" w:cs="Times New Roman" w:hint="default"/>
        <w:spacing w:val="-1"/>
        <w:w w:val="100"/>
        <w:sz w:val="24"/>
        <w:szCs w:val="24"/>
      </w:rPr>
    </w:lvl>
    <w:lvl w:ilvl="2">
      <w:start w:val="1"/>
      <w:numFmt w:val="decimal"/>
      <w:lvlText w:val="%1.%2.%3"/>
      <w:lvlJc w:val="left"/>
      <w:pPr>
        <w:ind w:left="1837" w:hanging="1702"/>
      </w:pPr>
      <w:rPr>
        <w:rFonts w:ascii="Times New Roman" w:eastAsia="Times New Roman" w:hAnsi="Times New Roman" w:cs="Times New Roman" w:hint="default"/>
        <w:spacing w:val="-1"/>
        <w:w w:val="100"/>
        <w:sz w:val="24"/>
        <w:szCs w:val="24"/>
      </w:rPr>
    </w:lvl>
    <w:lvl w:ilvl="3">
      <w:numFmt w:val="bullet"/>
      <w:lvlText w:val="•"/>
      <w:lvlJc w:val="left"/>
      <w:pPr>
        <w:ind w:left="4175" w:hanging="1702"/>
      </w:pPr>
      <w:rPr>
        <w:rFonts w:hint="default"/>
      </w:rPr>
    </w:lvl>
    <w:lvl w:ilvl="4">
      <w:numFmt w:val="bullet"/>
      <w:lvlText w:val="•"/>
      <w:lvlJc w:val="left"/>
      <w:pPr>
        <w:ind w:left="4954" w:hanging="1702"/>
      </w:pPr>
      <w:rPr>
        <w:rFonts w:hint="default"/>
      </w:rPr>
    </w:lvl>
    <w:lvl w:ilvl="5">
      <w:numFmt w:val="bullet"/>
      <w:lvlText w:val="•"/>
      <w:lvlJc w:val="left"/>
      <w:pPr>
        <w:ind w:left="5733" w:hanging="1702"/>
      </w:pPr>
      <w:rPr>
        <w:rFonts w:hint="default"/>
      </w:rPr>
    </w:lvl>
    <w:lvl w:ilvl="6">
      <w:numFmt w:val="bullet"/>
      <w:lvlText w:val="•"/>
      <w:lvlJc w:val="left"/>
      <w:pPr>
        <w:ind w:left="6511" w:hanging="1702"/>
      </w:pPr>
      <w:rPr>
        <w:rFonts w:hint="default"/>
      </w:rPr>
    </w:lvl>
    <w:lvl w:ilvl="7">
      <w:numFmt w:val="bullet"/>
      <w:lvlText w:val="•"/>
      <w:lvlJc w:val="left"/>
      <w:pPr>
        <w:ind w:left="7290" w:hanging="1702"/>
      </w:pPr>
      <w:rPr>
        <w:rFonts w:hint="default"/>
      </w:rPr>
    </w:lvl>
    <w:lvl w:ilvl="8">
      <w:numFmt w:val="bullet"/>
      <w:lvlText w:val="•"/>
      <w:lvlJc w:val="left"/>
      <w:pPr>
        <w:ind w:left="8069" w:hanging="1702"/>
      </w:pPr>
      <w:rPr>
        <w:rFonts w:hint="default"/>
      </w:rPr>
    </w:lvl>
  </w:abstractNum>
  <w:abstractNum w:abstractNumId="12" w15:restartNumberingAfterBreak="0">
    <w:nsid w:val="47C05C1C"/>
    <w:multiLevelType w:val="hybridMultilevel"/>
    <w:tmpl w:val="CC94025E"/>
    <w:lvl w:ilvl="0" w:tplc="52841E16">
      <w:start w:val="1"/>
      <w:numFmt w:val="lowerLetter"/>
      <w:lvlText w:val="%1)"/>
      <w:lvlJc w:val="left"/>
      <w:pPr>
        <w:ind w:left="52" w:hanging="166"/>
      </w:pPr>
      <w:rPr>
        <w:rFonts w:ascii="Times New Roman" w:eastAsia="Times New Roman" w:hAnsi="Times New Roman" w:cs="Times New Roman" w:hint="default"/>
        <w:w w:val="100"/>
        <w:sz w:val="16"/>
        <w:szCs w:val="16"/>
      </w:rPr>
    </w:lvl>
    <w:lvl w:ilvl="1" w:tplc="85B8800A">
      <w:numFmt w:val="bullet"/>
      <w:lvlText w:val="•"/>
      <w:lvlJc w:val="left"/>
      <w:pPr>
        <w:ind w:left="158" w:hanging="166"/>
      </w:pPr>
      <w:rPr>
        <w:rFonts w:hint="default"/>
      </w:rPr>
    </w:lvl>
    <w:lvl w:ilvl="2" w:tplc="97E23512">
      <w:numFmt w:val="bullet"/>
      <w:lvlText w:val="•"/>
      <w:lvlJc w:val="left"/>
      <w:pPr>
        <w:ind w:left="256" w:hanging="166"/>
      </w:pPr>
      <w:rPr>
        <w:rFonts w:hint="default"/>
      </w:rPr>
    </w:lvl>
    <w:lvl w:ilvl="3" w:tplc="755A86EA">
      <w:numFmt w:val="bullet"/>
      <w:lvlText w:val="•"/>
      <w:lvlJc w:val="left"/>
      <w:pPr>
        <w:ind w:left="355" w:hanging="166"/>
      </w:pPr>
      <w:rPr>
        <w:rFonts w:hint="default"/>
      </w:rPr>
    </w:lvl>
    <w:lvl w:ilvl="4" w:tplc="67FC979E">
      <w:numFmt w:val="bullet"/>
      <w:lvlText w:val="•"/>
      <w:lvlJc w:val="left"/>
      <w:pPr>
        <w:ind w:left="453" w:hanging="166"/>
      </w:pPr>
      <w:rPr>
        <w:rFonts w:hint="default"/>
      </w:rPr>
    </w:lvl>
    <w:lvl w:ilvl="5" w:tplc="35E0449E">
      <w:numFmt w:val="bullet"/>
      <w:lvlText w:val="•"/>
      <w:lvlJc w:val="left"/>
      <w:pPr>
        <w:ind w:left="552" w:hanging="166"/>
      </w:pPr>
      <w:rPr>
        <w:rFonts w:hint="default"/>
      </w:rPr>
    </w:lvl>
    <w:lvl w:ilvl="6" w:tplc="DE922108">
      <w:numFmt w:val="bullet"/>
      <w:lvlText w:val="•"/>
      <w:lvlJc w:val="left"/>
      <w:pPr>
        <w:ind w:left="650" w:hanging="166"/>
      </w:pPr>
      <w:rPr>
        <w:rFonts w:hint="default"/>
      </w:rPr>
    </w:lvl>
    <w:lvl w:ilvl="7" w:tplc="94E8F688">
      <w:numFmt w:val="bullet"/>
      <w:lvlText w:val="•"/>
      <w:lvlJc w:val="left"/>
      <w:pPr>
        <w:ind w:left="748" w:hanging="166"/>
      </w:pPr>
      <w:rPr>
        <w:rFonts w:hint="default"/>
      </w:rPr>
    </w:lvl>
    <w:lvl w:ilvl="8" w:tplc="64BACA24">
      <w:numFmt w:val="bullet"/>
      <w:lvlText w:val="•"/>
      <w:lvlJc w:val="left"/>
      <w:pPr>
        <w:ind w:left="847" w:hanging="166"/>
      </w:pPr>
      <w:rPr>
        <w:rFonts w:hint="default"/>
      </w:rPr>
    </w:lvl>
  </w:abstractNum>
  <w:abstractNum w:abstractNumId="13" w15:restartNumberingAfterBreak="0">
    <w:nsid w:val="6E6A3AD2"/>
    <w:multiLevelType w:val="hybridMultilevel"/>
    <w:tmpl w:val="9B4E7F9C"/>
    <w:lvl w:ilvl="0" w:tplc="ED5ED69A">
      <w:numFmt w:val="bullet"/>
      <w:lvlText w:val=""/>
      <w:lvlJc w:val="left"/>
      <w:pPr>
        <w:ind w:left="787" w:hanging="360"/>
      </w:pPr>
      <w:rPr>
        <w:rFonts w:ascii="Symbol" w:eastAsia="Symbol" w:hAnsi="Symbol" w:cs="Symbol" w:hint="default"/>
        <w:w w:val="99"/>
        <w:sz w:val="20"/>
        <w:szCs w:val="20"/>
      </w:rPr>
    </w:lvl>
    <w:lvl w:ilvl="1" w:tplc="6ED44DEA">
      <w:numFmt w:val="bullet"/>
      <w:lvlText w:val="•"/>
      <w:lvlJc w:val="left"/>
      <w:pPr>
        <w:ind w:left="1418" w:hanging="360"/>
      </w:pPr>
      <w:rPr>
        <w:rFonts w:hint="default"/>
      </w:rPr>
    </w:lvl>
    <w:lvl w:ilvl="2" w:tplc="7FE02850">
      <w:numFmt w:val="bullet"/>
      <w:lvlText w:val="•"/>
      <w:lvlJc w:val="left"/>
      <w:pPr>
        <w:ind w:left="2056" w:hanging="360"/>
      </w:pPr>
      <w:rPr>
        <w:rFonts w:hint="default"/>
      </w:rPr>
    </w:lvl>
    <w:lvl w:ilvl="3" w:tplc="D01A2946">
      <w:numFmt w:val="bullet"/>
      <w:lvlText w:val="•"/>
      <w:lvlJc w:val="left"/>
      <w:pPr>
        <w:ind w:left="2694" w:hanging="360"/>
      </w:pPr>
      <w:rPr>
        <w:rFonts w:hint="default"/>
      </w:rPr>
    </w:lvl>
    <w:lvl w:ilvl="4" w:tplc="BE48453E">
      <w:numFmt w:val="bullet"/>
      <w:lvlText w:val="•"/>
      <w:lvlJc w:val="left"/>
      <w:pPr>
        <w:ind w:left="3332" w:hanging="360"/>
      </w:pPr>
      <w:rPr>
        <w:rFonts w:hint="default"/>
      </w:rPr>
    </w:lvl>
    <w:lvl w:ilvl="5" w:tplc="A986176C">
      <w:numFmt w:val="bullet"/>
      <w:lvlText w:val="•"/>
      <w:lvlJc w:val="left"/>
      <w:pPr>
        <w:ind w:left="3970" w:hanging="360"/>
      </w:pPr>
      <w:rPr>
        <w:rFonts w:hint="default"/>
      </w:rPr>
    </w:lvl>
    <w:lvl w:ilvl="6" w:tplc="DA2AFE60">
      <w:numFmt w:val="bullet"/>
      <w:lvlText w:val="•"/>
      <w:lvlJc w:val="left"/>
      <w:pPr>
        <w:ind w:left="4608" w:hanging="360"/>
      </w:pPr>
      <w:rPr>
        <w:rFonts w:hint="default"/>
      </w:rPr>
    </w:lvl>
    <w:lvl w:ilvl="7" w:tplc="4B20878C">
      <w:numFmt w:val="bullet"/>
      <w:lvlText w:val="•"/>
      <w:lvlJc w:val="left"/>
      <w:pPr>
        <w:ind w:left="5247" w:hanging="360"/>
      </w:pPr>
      <w:rPr>
        <w:rFonts w:hint="default"/>
      </w:rPr>
    </w:lvl>
    <w:lvl w:ilvl="8" w:tplc="A0FA1542">
      <w:numFmt w:val="bullet"/>
      <w:lvlText w:val="•"/>
      <w:lvlJc w:val="left"/>
      <w:pPr>
        <w:ind w:left="5885" w:hanging="360"/>
      </w:pPr>
      <w:rPr>
        <w:rFonts w:hint="default"/>
      </w:rPr>
    </w:lvl>
  </w:abstractNum>
  <w:abstractNum w:abstractNumId="14" w15:restartNumberingAfterBreak="0">
    <w:nsid w:val="758833A5"/>
    <w:multiLevelType w:val="hybridMultilevel"/>
    <w:tmpl w:val="EC16C626"/>
    <w:lvl w:ilvl="0" w:tplc="407EAEBC">
      <w:start w:val="2"/>
      <w:numFmt w:val="upperLetter"/>
      <w:lvlText w:val="%1."/>
      <w:lvlJc w:val="left"/>
      <w:pPr>
        <w:ind w:left="861" w:hanging="708"/>
      </w:pPr>
      <w:rPr>
        <w:rFonts w:ascii="Times New Roman" w:eastAsia="Times New Roman" w:hAnsi="Times New Roman" w:cs="Times New Roman" w:hint="default"/>
        <w:b/>
        <w:bCs/>
        <w:spacing w:val="-1"/>
        <w:w w:val="100"/>
        <w:sz w:val="22"/>
        <w:szCs w:val="22"/>
      </w:rPr>
    </w:lvl>
    <w:lvl w:ilvl="1" w:tplc="DDCEAF4C">
      <w:numFmt w:val="bullet"/>
      <w:lvlText w:val="•"/>
      <w:lvlJc w:val="left"/>
      <w:pPr>
        <w:ind w:left="1702" w:hanging="708"/>
      </w:pPr>
      <w:rPr>
        <w:rFonts w:hint="default"/>
      </w:rPr>
    </w:lvl>
    <w:lvl w:ilvl="2" w:tplc="695446B0">
      <w:numFmt w:val="bullet"/>
      <w:lvlText w:val="•"/>
      <w:lvlJc w:val="left"/>
      <w:pPr>
        <w:ind w:left="2545" w:hanging="708"/>
      </w:pPr>
      <w:rPr>
        <w:rFonts w:hint="default"/>
      </w:rPr>
    </w:lvl>
    <w:lvl w:ilvl="3" w:tplc="603444D6">
      <w:numFmt w:val="bullet"/>
      <w:lvlText w:val="•"/>
      <w:lvlJc w:val="left"/>
      <w:pPr>
        <w:ind w:left="3387" w:hanging="708"/>
      </w:pPr>
      <w:rPr>
        <w:rFonts w:hint="default"/>
      </w:rPr>
    </w:lvl>
    <w:lvl w:ilvl="4" w:tplc="4C663E1A">
      <w:numFmt w:val="bullet"/>
      <w:lvlText w:val="•"/>
      <w:lvlJc w:val="left"/>
      <w:pPr>
        <w:ind w:left="4230" w:hanging="708"/>
      </w:pPr>
      <w:rPr>
        <w:rFonts w:hint="default"/>
      </w:rPr>
    </w:lvl>
    <w:lvl w:ilvl="5" w:tplc="F516CE62">
      <w:numFmt w:val="bullet"/>
      <w:lvlText w:val="•"/>
      <w:lvlJc w:val="left"/>
      <w:pPr>
        <w:ind w:left="5073" w:hanging="708"/>
      </w:pPr>
      <w:rPr>
        <w:rFonts w:hint="default"/>
      </w:rPr>
    </w:lvl>
    <w:lvl w:ilvl="6" w:tplc="368AC032">
      <w:numFmt w:val="bullet"/>
      <w:lvlText w:val="•"/>
      <w:lvlJc w:val="left"/>
      <w:pPr>
        <w:ind w:left="5915" w:hanging="708"/>
      </w:pPr>
      <w:rPr>
        <w:rFonts w:hint="default"/>
      </w:rPr>
    </w:lvl>
    <w:lvl w:ilvl="7" w:tplc="B8E49E96">
      <w:numFmt w:val="bullet"/>
      <w:lvlText w:val="•"/>
      <w:lvlJc w:val="left"/>
      <w:pPr>
        <w:ind w:left="6758" w:hanging="708"/>
      </w:pPr>
      <w:rPr>
        <w:rFonts w:hint="default"/>
      </w:rPr>
    </w:lvl>
    <w:lvl w:ilvl="8" w:tplc="8488F41E">
      <w:numFmt w:val="bullet"/>
      <w:lvlText w:val="•"/>
      <w:lvlJc w:val="left"/>
      <w:pPr>
        <w:ind w:left="7601" w:hanging="708"/>
      </w:pPr>
      <w:rPr>
        <w:rFonts w:hint="default"/>
      </w:rPr>
    </w:lvl>
  </w:abstractNum>
  <w:abstractNum w:abstractNumId="15" w15:restartNumberingAfterBreak="0">
    <w:nsid w:val="790339E5"/>
    <w:multiLevelType w:val="hybridMultilevel"/>
    <w:tmpl w:val="72489B10"/>
    <w:lvl w:ilvl="0" w:tplc="5470D4F8">
      <w:start w:val="1"/>
      <w:numFmt w:val="lowerLetter"/>
      <w:lvlText w:val="%1)"/>
      <w:lvlJc w:val="left"/>
      <w:pPr>
        <w:ind w:left="52" w:hanging="166"/>
      </w:pPr>
      <w:rPr>
        <w:rFonts w:ascii="Times New Roman" w:eastAsia="Times New Roman" w:hAnsi="Times New Roman" w:cs="Times New Roman" w:hint="default"/>
        <w:w w:val="100"/>
        <w:sz w:val="16"/>
        <w:szCs w:val="16"/>
      </w:rPr>
    </w:lvl>
    <w:lvl w:ilvl="1" w:tplc="B08EBC58">
      <w:numFmt w:val="bullet"/>
      <w:lvlText w:val="•"/>
      <w:lvlJc w:val="left"/>
      <w:pPr>
        <w:ind w:left="157" w:hanging="166"/>
      </w:pPr>
      <w:rPr>
        <w:rFonts w:hint="default"/>
      </w:rPr>
    </w:lvl>
    <w:lvl w:ilvl="2" w:tplc="FC1C5446">
      <w:numFmt w:val="bullet"/>
      <w:lvlText w:val="•"/>
      <w:lvlJc w:val="left"/>
      <w:pPr>
        <w:ind w:left="254" w:hanging="166"/>
      </w:pPr>
      <w:rPr>
        <w:rFonts w:hint="default"/>
      </w:rPr>
    </w:lvl>
    <w:lvl w:ilvl="3" w:tplc="8012CE54">
      <w:numFmt w:val="bullet"/>
      <w:lvlText w:val="•"/>
      <w:lvlJc w:val="left"/>
      <w:pPr>
        <w:ind w:left="352" w:hanging="166"/>
      </w:pPr>
      <w:rPr>
        <w:rFonts w:hint="default"/>
      </w:rPr>
    </w:lvl>
    <w:lvl w:ilvl="4" w:tplc="EC2AB29A">
      <w:numFmt w:val="bullet"/>
      <w:lvlText w:val="•"/>
      <w:lvlJc w:val="left"/>
      <w:pPr>
        <w:ind w:left="449" w:hanging="166"/>
      </w:pPr>
      <w:rPr>
        <w:rFonts w:hint="default"/>
      </w:rPr>
    </w:lvl>
    <w:lvl w:ilvl="5" w:tplc="2A2C23EC">
      <w:numFmt w:val="bullet"/>
      <w:lvlText w:val="•"/>
      <w:lvlJc w:val="left"/>
      <w:pPr>
        <w:ind w:left="547" w:hanging="166"/>
      </w:pPr>
      <w:rPr>
        <w:rFonts w:hint="default"/>
      </w:rPr>
    </w:lvl>
    <w:lvl w:ilvl="6" w:tplc="6EF8AC56">
      <w:numFmt w:val="bullet"/>
      <w:lvlText w:val="•"/>
      <w:lvlJc w:val="left"/>
      <w:pPr>
        <w:ind w:left="644" w:hanging="166"/>
      </w:pPr>
      <w:rPr>
        <w:rFonts w:hint="default"/>
      </w:rPr>
    </w:lvl>
    <w:lvl w:ilvl="7" w:tplc="CACA2738">
      <w:numFmt w:val="bullet"/>
      <w:lvlText w:val="•"/>
      <w:lvlJc w:val="left"/>
      <w:pPr>
        <w:ind w:left="742" w:hanging="166"/>
      </w:pPr>
      <w:rPr>
        <w:rFonts w:hint="default"/>
      </w:rPr>
    </w:lvl>
    <w:lvl w:ilvl="8" w:tplc="0C0A218A">
      <w:numFmt w:val="bullet"/>
      <w:lvlText w:val="•"/>
      <w:lvlJc w:val="left"/>
      <w:pPr>
        <w:ind w:left="839" w:hanging="166"/>
      </w:pPr>
      <w:rPr>
        <w:rFonts w:hint="default"/>
      </w:rPr>
    </w:lvl>
  </w:abstractNum>
  <w:abstractNum w:abstractNumId="16" w15:restartNumberingAfterBreak="0">
    <w:nsid w:val="7C2D2E03"/>
    <w:multiLevelType w:val="hybridMultilevel"/>
    <w:tmpl w:val="EC5C0EC0"/>
    <w:lvl w:ilvl="0" w:tplc="377C1B8A">
      <w:start w:val="1"/>
      <w:numFmt w:val="decimal"/>
      <w:lvlText w:val="%1"/>
      <w:lvlJc w:val="left"/>
      <w:pPr>
        <w:ind w:left="861" w:hanging="709"/>
      </w:pPr>
      <w:rPr>
        <w:rFonts w:ascii="Times New Roman" w:eastAsia="Times New Roman" w:hAnsi="Times New Roman" w:cs="Times New Roman" w:hint="default"/>
        <w:w w:val="100"/>
        <w:sz w:val="22"/>
        <w:szCs w:val="22"/>
      </w:rPr>
    </w:lvl>
    <w:lvl w:ilvl="1" w:tplc="0582BC7E">
      <w:numFmt w:val="bullet"/>
      <w:lvlText w:val="•"/>
      <w:lvlJc w:val="left"/>
      <w:pPr>
        <w:ind w:left="1698" w:hanging="709"/>
      </w:pPr>
      <w:rPr>
        <w:rFonts w:hint="default"/>
      </w:rPr>
    </w:lvl>
    <w:lvl w:ilvl="2" w:tplc="B81484EC">
      <w:numFmt w:val="bullet"/>
      <w:lvlText w:val="•"/>
      <w:lvlJc w:val="left"/>
      <w:pPr>
        <w:ind w:left="2537" w:hanging="709"/>
      </w:pPr>
      <w:rPr>
        <w:rFonts w:hint="default"/>
      </w:rPr>
    </w:lvl>
    <w:lvl w:ilvl="3" w:tplc="E6A04A2A">
      <w:numFmt w:val="bullet"/>
      <w:lvlText w:val="•"/>
      <w:lvlJc w:val="left"/>
      <w:pPr>
        <w:ind w:left="3375" w:hanging="709"/>
      </w:pPr>
      <w:rPr>
        <w:rFonts w:hint="default"/>
      </w:rPr>
    </w:lvl>
    <w:lvl w:ilvl="4" w:tplc="A3B2710C">
      <w:numFmt w:val="bullet"/>
      <w:lvlText w:val="•"/>
      <w:lvlJc w:val="left"/>
      <w:pPr>
        <w:ind w:left="4214" w:hanging="709"/>
      </w:pPr>
      <w:rPr>
        <w:rFonts w:hint="default"/>
      </w:rPr>
    </w:lvl>
    <w:lvl w:ilvl="5" w:tplc="3BCC7DD8">
      <w:numFmt w:val="bullet"/>
      <w:lvlText w:val="•"/>
      <w:lvlJc w:val="left"/>
      <w:pPr>
        <w:ind w:left="5053" w:hanging="709"/>
      </w:pPr>
      <w:rPr>
        <w:rFonts w:hint="default"/>
      </w:rPr>
    </w:lvl>
    <w:lvl w:ilvl="6" w:tplc="5D805C1A">
      <w:numFmt w:val="bullet"/>
      <w:lvlText w:val="•"/>
      <w:lvlJc w:val="left"/>
      <w:pPr>
        <w:ind w:left="5891" w:hanging="709"/>
      </w:pPr>
      <w:rPr>
        <w:rFonts w:hint="default"/>
      </w:rPr>
    </w:lvl>
    <w:lvl w:ilvl="7" w:tplc="D9A64C96">
      <w:numFmt w:val="bullet"/>
      <w:lvlText w:val="•"/>
      <w:lvlJc w:val="left"/>
      <w:pPr>
        <w:ind w:left="6730" w:hanging="709"/>
      </w:pPr>
      <w:rPr>
        <w:rFonts w:hint="default"/>
      </w:rPr>
    </w:lvl>
    <w:lvl w:ilvl="8" w:tplc="81AC30E4">
      <w:numFmt w:val="bullet"/>
      <w:lvlText w:val="•"/>
      <w:lvlJc w:val="left"/>
      <w:pPr>
        <w:ind w:left="7569" w:hanging="709"/>
      </w:pPr>
      <w:rPr>
        <w:rFonts w:hint="default"/>
      </w:rPr>
    </w:lvl>
  </w:abstractNum>
  <w:abstractNum w:abstractNumId="17" w15:restartNumberingAfterBreak="0">
    <w:nsid w:val="7DDC2A0B"/>
    <w:multiLevelType w:val="hybridMultilevel"/>
    <w:tmpl w:val="5EB4B3EE"/>
    <w:lvl w:ilvl="0" w:tplc="2110C7EE">
      <w:start w:val="1"/>
      <w:numFmt w:val="lowerLetter"/>
      <w:lvlText w:val="%1)"/>
      <w:lvlJc w:val="left"/>
      <w:pPr>
        <w:ind w:left="52" w:hanging="166"/>
      </w:pPr>
      <w:rPr>
        <w:rFonts w:ascii="Times New Roman" w:eastAsia="Times New Roman" w:hAnsi="Times New Roman" w:cs="Times New Roman" w:hint="default"/>
        <w:w w:val="100"/>
        <w:sz w:val="16"/>
        <w:szCs w:val="16"/>
      </w:rPr>
    </w:lvl>
    <w:lvl w:ilvl="1" w:tplc="9D123644">
      <w:numFmt w:val="bullet"/>
      <w:lvlText w:val="•"/>
      <w:lvlJc w:val="left"/>
      <w:pPr>
        <w:ind w:left="158" w:hanging="166"/>
      </w:pPr>
      <w:rPr>
        <w:rFonts w:hint="default"/>
      </w:rPr>
    </w:lvl>
    <w:lvl w:ilvl="2" w:tplc="57E459F8">
      <w:numFmt w:val="bullet"/>
      <w:lvlText w:val="•"/>
      <w:lvlJc w:val="left"/>
      <w:pPr>
        <w:ind w:left="256" w:hanging="166"/>
      </w:pPr>
      <w:rPr>
        <w:rFonts w:hint="default"/>
      </w:rPr>
    </w:lvl>
    <w:lvl w:ilvl="3" w:tplc="17F0D200">
      <w:numFmt w:val="bullet"/>
      <w:lvlText w:val="•"/>
      <w:lvlJc w:val="left"/>
      <w:pPr>
        <w:ind w:left="355" w:hanging="166"/>
      </w:pPr>
      <w:rPr>
        <w:rFonts w:hint="default"/>
      </w:rPr>
    </w:lvl>
    <w:lvl w:ilvl="4" w:tplc="FAD42A08">
      <w:numFmt w:val="bullet"/>
      <w:lvlText w:val="•"/>
      <w:lvlJc w:val="left"/>
      <w:pPr>
        <w:ind w:left="453" w:hanging="166"/>
      </w:pPr>
      <w:rPr>
        <w:rFonts w:hint="default"/>
      </w:rPr>
    </w:lvl>
    <w:lvl w:ilvl="5" w:tplc="005630D2">
      <w:numFmt w:val="bullet"/>
      <w:lvlText w:val="•"/>
      <w:lvlJc w:val="left"/>
      <w:pPr>
        <w:ind w:left="552" w:hanging="166"/>
      </w:pPr>
      <w:rPr>
        <w:rFonts w:hint="default"/>
      </w:rPr>
    </w:lvl>
    <w:lvl w:ilvl="6" w:tplc="58FC55AA">
      <w:numFmt w:val="bullet"/>
      <w:lvlText w:val="•"/>
      <w:lvlJc w:val="left"/>
      <w:pPr>
        <w:ind w:left="650" w:hanging="166"/>
      </w:pPr>
      <w:rPr>
        <w:rFonts w:hint="default"/>
      </w:rPr>
    </w:lvl>
    <w:lvl w:ilvl="7" w:tplc="ED3C998A">
      <w:numFmt w:val="bullet"/>
      <w:lvlText w:val="•"/>
      <w:lvlJc w:val="left"/>
      <w:pPr>
        <w:ind w:left="748" w:hanging="166"/>
      </w:pPr>
      <w:rPr>
        <w:rFonts w:hint="default"/>
      </w:rPr>
    </w:lvl>
    <w:lvl w:ilvl="8" w:tplc="CD3E5664">
      <w:numFmt w:val="bullet"/>
      <w:lvlText w:val="•"/>
      <w:lvlJc w:val="left"/>
      <w:pPr>
        <w:ind w:left="847" w:hanging="166"/>
      </w:pPr>
      <w:rPr>
        <w:rFonts w:hint="default"/>
      </w:rPr>
    </w:lvl>
  </w:abstractNum>
  <w:num w:numId="1" w16cid:durableId="1895121229">
    <w:abstractNumId w:val="13"/>
  </w:num>
  <w:num w:numId="2" w16cid:durableId="888221914">
    <w:abstractNumId w:val="10"/>
  </w:num>
  <w:num w:numId="3" w16cid:durableId="298456787">
    <w:abstractNumId w:val="16"/>
  </w:num>
  <w:num w:numId="4" w16cid:durableId="1240750344">
    <w:abstractNumId w:val="6"/>
  </w:num>
  <w:num w:numId="5" w16cid:durableId="1580942192">
    <w:abstractNumId w:val="14"/>
  </w:num>
  <w:num w:numId="6" w16cid:durableId="596717972">
    <w:abstractNumId w:val="4"/>
  </w:num>
  <w:num w:numId="7" w16cid:durableId="1446078131">
    <w:abstractNumId w:val="3"/>
  </w:num>
  <w:num w:numId="8" w16cid:durableId="288974261">
    <w:abstractNumId w:val="8"/>
  </w:num>
  <w:num w:numId="9" w16cid:durableId="1509176505">
    <w:abstractNumId w:val="9"/>
  </w:num>
  <w:num w:numId="10" w16cid:durableId="209002680">
    <w:abstractNumId w:val="0"/>
  </w:num>
  <w:num w:numId="11" w16cid:durableId="432943065">
    <w:abstractNumId w:val="1"/>
  </w:num>
  <w:num w:numId="12" w16cid:durableId="1889217539">
    <w:abstractNumId w:val="15"/>
  </w:num>
  <w:num w:numId="13" w16cid:durableId="1670015889">
    <w:abstractNumId w:val="5"/>
  </w:num>
  <w:num w:numId="14" w16cid:durableId="196771246">
    <w:abstractNumId w:val="12"/>
  </w:num>
  <w:num w:numId="15" w16cid:durableId="1353066630">
    <w:abstractNumId w:val="17"/>
  </w:num>
  <w:num w:numId="16" w16cid:durableId="1285963015">
    <w:abstractNumId w:val="7"/>
  </w:num>
  <w:num w:numId="17" w16cid:durableId="2084795317">
    <w:abstractNumId w:val="2"/>
  </w:num>
  <w:num w:numId="18" w16cid:durableId="6006307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5"/>
  <w:proofState w:spelling="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1C4F"/>
    <w:rsid w:val="000022CC"/>
    <w:rsid w:val="000B4E74"/>
    <w:rsid w:val="000C0059"/>
    <w:rsid w:val="000C6416"/>
    <w:rsid w:val="00117A90"/>
    <w:rsid w:val="00122FD1"/>
    <w:rsid w:val="0018465B"/>
    <w:rsid w:val="001C48C7"/>
    <w:rsid w:val="00204F25"/>
    <w:rsid w:val="00287FD5"/>
    <w:rsid w:val="00291C4F"/>
    <w:rsid w:val="00294017"/>
    <w:rsid w:val="002B385C"/>
    <w:rsid w:val="00303502"/>
    <w:rsid w:val="00312C02"/>
    <w:rsid w:val="003360ED"/>
    <w:rsid w:val="00343B27"/>
    <w:rsid w:val="00367EC3"/>
    <w:rsid w:val="00383385"/>
    <w:rsid w:val="003A5122"/>
    <w:rsid w:val="003E11DE"/>
    <w:rsid w:val="00412F76"/>
    <w:rsid w:val="0045107C"/>
    <w:rsid w:val="0045304D"/>
    <w:rsid w:val="00475143"/>
    <w:rsid w:val="004D5685"/>
    <w:rsid w:val="0053141A"/>
    <w:rsid w:val="0053416E"/>
    <w:rsid w:val="00592B32"/>
    <w:rsid w:val="005F16E1"/>
    <w:rsid w:val="00644979"/>
    <w:rsid w:val="00684051"/>
    <w:rsid w:val="00697C19"/>
    <w:rsid w:val="006A166F"/>
    <w:rsid w:val="00702675"/>
    <w:rsid w:val="00704CED"/>
    <w:rsid w:val="007F6FDE"/>
    <w:rsid w:val="008314A8"/>
    <w:rsid w:val="00850466"/>
    <w:rsid w:val="00867BB4"/>
    <w:rsid w:val="00884038"/>
    <w:rsid w:val="008E0BBD"/>
    <w:rsid w:val="008F3990"/>
    <w:rsid w:val="008F49D7"/>
    <w:rsid w:val="00917D8C"/>
    <w:rsid w:val="009D66E7"/>
    <w:rsid w:val="00A46906"/>
    <w:rsid w:val="00A55141"/>
    <w:rsid w:val="00A97F37"/>
    <w:rsid w:val="00AA1002"/>
    <w:rsid w:val="00AC4194"/>
    <w:rsid w:val="00AE0453"/>
    <w:rsid w:val="00AE4D13"/>
    <w:rsid w:val="00AF366C"/>
    <w:rsid w:val="00B01B57"/>
    <w:rsid w:val="00BF4C97"/>
    <w:rsid w:val="00C31B0E"/>
    <w:rsid w:val="00CC1DF9"/>
    <w:rsid w:val="00CC7851"/>
    <w:rsid w:val="00CE0E69"/>
    <w:rsid w:val="00D13DBA"/>
    <w:rsid w:val="00D57EB5"/>
    <w:rsid w:val="00D64DA5"/>
    <w:rsid w:val="00DB5F83"/>
    <w:rsid w:val="00E336A6"/>
    <w:rsid w:val="00E4128C"/>
    <w:rsid w:val="00E85AF8"/>
    <w:rsid w:val="00EB0E84"/>
    <w:rsid w:val="00EE04A7"/>
    <w:rsid w:val="00FA214F"/>
    <w:rsid w:val="00FB0B96"/>
    <w:rsid w:val="00FC2C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4B4B83"/>
  <w15:docId w15:val="{C5E65D65-C61C-4562-A991-BDF4324E5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Times New Roman" w:eastAsia="Times New Roman" w:hAnsi="Times New Roman" w:cs="Times New Roman"/>
    </w:rPr>
  </w:style>
  <w:style w:type="paragraph" w:styleId="Nagwek1">
    <w:name w:val="heading 1"/>
    <w:basedOn w:val="Normalny"/>
    <w:uiPriority w:val="9"/>
    <w:qFormat/>
    <w:pPr>
      <w:spacing w:before="89"/>
      <w:ind w:left="152"/>
      <w:outlineLvl w:val="0"/>
    </w:pPr>
    <w:rPr>
      <w:b/>
      <w:bCs/>
      <w:sz w:val="28"/>
      <w:szCs w:val="28"/>
    </w:rPr>
  </w:style>
  <w:style w:type="paragraph" w:styleId="Nagwek2">
    <w:name w:val="heading 2"/>
    <w:basedOn w:val="Normalny"/>
    <w:uiPriority w:val="9"/>
    <w:unhideWhenUsed/>
    <w:qFormat/>
    <w:pPr>
      <w:spacing w:before="119"/>
      <w:ind w:left="153"/>
      <w:outlineLvl w:val="1"/>
    </w:pPr>
    <w:rPr>
      <w:b/>
      <w:bCs/>
      <w:sz w:val="24"/>
      <w:szCs w:val="24"/>
    </w:rPr>
  </w:style>
  <w:style w:type="paragraph" w:styleId="Nagwek3">
    <w:name w:val="heading 3"/>
    <w:basedOn w:val="Normalny"/>
    <w:uiPriority w:val="9"/>
    <w:unhideWhenUsed/>
    <w:qFormat/>
    <w:pPr>
      <w:ind w:left="-33"/>
      <w:outlineLvl w:val="2"/>
    </w:pPr>
    <w:rPr>
      <w:sz w:val="24"/>
      <w:szCs w:val="24"/>
    </w:rPr>
  </w:style>
  <w:style w:type="paragraph" w:styleId="Nagwek4">
    <w:name w:val="heading 4"/>
    <w:basedOn w:val="Normalny"/>
    <w:uiPriority w:val="9"/>
    <w:unhideWhenUsed/>
    <w:qFormat/>
    <w:pPr>
      <w:spacing w:before="121"/>
      <w:ind w:left="153"/>
      <w:outlineLvl w:val="3"/>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Spistreci1">
    <w:name w:val="toc 1"/>
    <w:basedOn w:val="Normalny"/>
    <w:uiPriority w:val="1"/>
    <w:qFormat/>
    <w:pPr>
      <w:spacing w:before="239"/>
      <w:ind w:left="135"/>
    </w:pPr>
    <w:rPr>
      <w:b/>
      <w:bCs/>
      <w:sz w:val="24"/>
      <w:szCs w:val="24"/>
    </w:rPr>
  </w:style>
  <w:style w:type="paragraph" w:styleId="Spistreci2">
    <w:name w:val="toc 2"/>
    <w:basedOn w:val="Normalny"/>
    <w:uiPriority w:val="1"/>
    <w:qFormat/>
    <w:pPr>
      <w:ind w:left="1837" w:hanging="1701"/>
    </w:pPr>
    <w:rPr>
      <w:sz w:val="24"/>
      <w:szCs w:val="24"/>
    </w:rPr>
  </w:style>
  <w:style w:type="paragraph" w:styleId="Tekstpodstawowy">
    <w:name w:val="Body Text"/>
    <w:basedOn w:val="Normalny"/>
    <w:uiPriority w:val="1"/>
    <w:qFormat/>
  </w:style>
  <w:style w:type="paragraph" w:styleId="Akapitzlist">
    <w:name w:val="List Paragraph"/>
    <w:basedOn w:val="Normalny"/>
    <w:uiPriority w:val="1"/>
    <w:qFormat/>
    <w:pPr>
      <w:ind w:left="1837" w:hanging="1701"/>
    </w:pPr>
  </w:style>
  <w:style w:type="paragraph" w:customStyle="1" w:styleId="TableParagraph">
    <w:name w:val="Table Paragraph"/>
    <w:basedOn w:val="Normalny"/>
    <w:uiPriority w:val="1"/>
    <w:qFormat/>
    <w:pPr>
      <w:spacing w:before="60"/>
      <w:ind w:left="52"/>
    </w:pPr>
  </w:style>
  <w:style w:type="paragraph" w:styleId="Nagwek">
    <w:name w:val="header"/>
    <w:basedOn w:val="Normalny"/>
    <w:link w:val="NagwekZnak"/>
    <w:uiPriority w:val="99"/>
    <w:unhideWhenUsed/>
    <w:rsid w:val="005F16E1"/>
    <w:pPr>
      <w:tabs>
        <w:tab w:val="center" w:pos="4536"/>
        <w:tab w:val="right" w:pos="9072"/>
      </w:tabs>
    </w:pPr>
  </w:style>
  <w:style w:type="character" w:customStyle="1" w:styleId="NagwekZnak">
    <w:name w:val="Nagłówek Znak"/>
    <w:basedOn w:val="Domylnaczcionkaakapitu"/>
    <w:link w:val="Nagwek"/>
    <w:uiPriority w:val="99"/>
    <w:rsid w:val="005F16E1"/>
    <w:rPr>
      <w:rFonts w:ascii="Times New Roman" w:eastAsia="Times New Roman" w:hAnsi="Times New Roman" w:cs="Times New Roman"/>
    </w:rPr>
  </w:style>
  <w:style w:type="paragraph" w:styleId="Stopka">
    <w:name w:val="footer"/>
    <w:basedOn w:val="Normalny"/>
    <w:link w:val="StopkaZnak"/>
    <w:uiPriority w:val="99"/>
    <w:unhideWhenUsed/>
    <w:rsid w:val="005F16E1"/>
    <w:pPr>
      <w:tabs>
        <w:tab w:val="center" w:pos="4536"/>
        <w:tab w:val="right" w:pos="9072"/>
      </w:tabs>
    </w:pPr>
  </w:style>
  <w:style w:type="character" w:customStyle="1" w:styleId="StopkaZnak">
    <w:name w:val="Stopka Znak"/>
    <w:basedOn w:val="Domylnaczcionkaakapitu"/>
    <w:link w:val="Stopka"/>
    <w:uiPriority w:val="99"/>
    <w:rsid w:val="005F16E1"/>
    <w:rPr>
      <w:rFonts w:ascii="Times New Roman" w:eastAsia="Times New Roman" w:hAnsi="Times New Roman" w:cs="Times New Roman"/>
    </w:rPr>
  </w:style>
  <w:style w:type="paragraph" w:customStyle="1" w:styleId="RepStandard">
    <w:name w:val="Rep Standard"/>
    <w:aliases w:val="RP"/>
    <w:link w:val="RepStandardZchnZchn"/>
    <w:qFormat/>
    <w:rsid w:val="005F16E1"/>
    <w:pPr>
      <w:autoSpaceDE/>
      <w:autoSpaceDN/>
      <w:jc w:val="both"/>
    </w:pPr>
    <w:rPr>
      <w:rFonts w:ascii="Times New Roman" w:eastAsia="Times New Roman" w:hAnsi="Times New Roman" w:cs="Times New Roman"/>
      <w:lang w:val="en-GB" w:eastAsia="de-DE"/>
    </w:rPr>
  </w:style>
  <w:style w:type="character" w:customStyle="1" w:styleId="RepStandardZchnZchn">
    <w:name w:val="Rep Standard Zchn Zchn"/>
    <w:link w:val="RepStandard"/>
    <w:rsid w:val="005F16E1"/>
    <w:rPr>
      <w:rFonts w:ascii="Times New Roman" w:eastAsia="Times New Roman" w:hAnsi="Times New Roman" w:cs="Times New Roman"/>
      <w:lang w:val="en-GB" w:eastAsia="de-DE"/>
    </w:rPr>
  </w:style>
  <w:style w:type="paragraph" w:customStyle="1" w:styleId="RepTitle">
    <w:name w:val="Rep Title"/>
    <w:basedOn w:val="Normalny"/>
    <w:rsid w:val="00B01B57"/>
    <w:pPr>
      <w:autoSpaceDE/>
      <w:autoSpaceDN/>
      <w:spacing w:before="120" w:after="120"/>
      <w:jc w:val="center"/>
    </w:pPr>
    <w:rPr>
      <w:sz w:val="36"/>
      <w:lang w:val="en-GB" w:eastAsia="de-DE"/>
    </w:rPr>
  </w:style>
  <w:style w:type="character" w:customStyle="1" w:styleId="Subscript">
    <w:name w:val="Subscript"/>
    <w:uiPriority w:val="1"/>
    <w:rsid w:val="000C0059"/>
    <w:rPr>
      <w:vertAlign w:val="subscript"/>
    </w:rPr>
  </w:style>
  <w:style w:type="paragraph" w:customStyle="1" w:styleId="RepSubtitle">
    <w:name w:val="Rep Subtitle"/>
    <w:basedOn w:val="Normalny"/>
    <w:rsid w:val="00122FD1"/>
    <w:pPr>
      <w:suppressAutoHyphens/>
      <w:autoSpaceDE/>
      <w:autoSpaceDN/>
      <w:spacing w:before="120" w:after="120"/>
      <w:jc w:val="center"/>
    </w:pPr>
    <w:rPr>
      <w:bCs/>
      <w:sz w:val="32"/>
      <w:lang w:val="en-GB"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2720214">
      <w:bodyDiv w:val="1"/>
      <w:marLeft w:val="0"/>
      <w:marRight w:val="0"/>
      <w:marTop w:val="0"/>
      <w:marBottom w:val="0"/>
      <w:divBdr>
        <w:top w:val="none" w:sz="0" w:space="0" w:color="auto"/>
        <w:left w:val="none" w:sz="0" w:space="0" w:color="auto"/>
        <w:bottom w:val="none" w:sz="0" w:space="0" w:color="auto"/>
        <w:right w:val="none" w:sz="0" w:space="0" w:color="auto"/>
      </w:divBdr>
    </w:div>
    <w:div w:id="681586668">
      <w:bodyDiv w:val="1"/>
      <w:marLeft w:val="0"/>
      <w:marRight w:val="0"/>
      <w:marTop w:val="0"/>
      <w:marBottom w:val="0"/>
      <w:divBdr>
        <w:top w:val="none" w:sz="0" w:space="0" w:color="auto"/>
        <w:left w:val="none" w:sz="0" w:space="0" w:color="auto"/>
        <w:bottom w:val="none" w:sz="0" w:space="0" w:color="auto"/>
        <w:right w:val="none" w:sz="0" w:space="0" w:color="auto"/>
      </w:divBdr>
    </w:div>
    <w:div w:id="21386425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26" Type="http://schemas.openxmlformats.org/officeDocument/2006/relationships/footer" Target="footer7.xml"/><Relationship Id="rId117" Type="http://schemas.openxmlformats.org/officeDocument/2006/relationships/footer" Target="footer86.xml"/><Relationship Id="rId21" Type="http://schemas.openxmlformats.org/officeDocument/2006/relationships/footer" Target="footer2.xml"/><Relationship Id="rId42" Type="http://schemas.openxmlformats.org/officeDocument/2006/relationships/footer" Target="footer21.xml"/><Relationship Id="rId47" Type="http://schemas.openxmlformats.org/officeDocument/2006/relationships/footer" Target="footer26.xml"/><Relationship Id="rId63" Type="http://schemas.openxmlformats.org/officeDocument/2006/relationships/footer" Target="footer36.xml"/><Relationship Id="rId68" Type="http://schemas.openxmlformats.org/officeDocument/2006/relationships/footer" Target="footer39.xml"/><Relationship Id="rId84" Type="http://schemas.openxmlformats.org/officeDocument/2006/relationships/footer" Target="footer54.xml"/><Relationship Id="rId89" Type="http://schemas.openxmlformats.org/officeDocument/2006/relationships/footer" Target="footer59.xml"/><Relationship Id="rId112" Type="http://schemas.openxmlformats.org/officeDocument/2006/relationships/footer" Target="footer82.xml"/><Relationship Id="rId16" Type="http://schemas.openxmlformats.org/officeDocument/2006/relationships/image" Target="media/image6.png"/><Relationship Id="rId107" Type="http://schemas.openxmlformats.org/officeDocument/2006/relationships/footer" Target="footer77.xml"/><Relationship Id="rId11" Type="http://schemas.openxmlformats.org/officeDocument/2006/relationships/image" Target="media/image1.png"/><Relationship Id="rId32" Type="http://schemas.openxmlformats.org/officeDocument/2006/relationships/footer" Target="footer13.xml"/><Relationship Id="rId37" Type="http://schemas.openxmlformats.org/officeDocument/2006/relationships/footer" Target="footer18.xml"/><Relationship Id="rId53" Type="http://schemas.openxmlformats.org/officeDocument/2006/relationships/footer" Target="footer29.xml"/><Relationship Id="rId58" Type="http://schemas.openxmlformats.org/officeDocument/2006/relationships/footer" Target="footer33.xml"/><Relationship Id="rId74" Type="http://schemas.openxmlformats.org/officeDocument/2006/relationships/footer" Target="footer45.xml"/><Relationship Id="rId79" Type="http://schemas.openxmlformats.org/officeDocument/2006/relationships/footer" Target="footer49.xml"/><Relationship Id="rId102" Type="http://schemas.openxmlformats.org/officeDocument/2006/relationships/footer" Target="footer72.xml"/><Relationship Id="rId123" Type="http://schemas.openxmlformats.org/officeDocument/2006/relationships/header" Target="header11.xml"/><Relationship Id="rId5" Type="http://schemas.openxmlformats.org/officeDocument/2006/relationships/webSettings" Target="webSettings.xml"/><Relationship Id="rId61" Type="http://schemas.openxmlformats.org/officeDocument/2006/relationships/hyperlink" Target="https://www.eurochlor.org/wp-content/uploads/2019/04/8-11-4-14_marine_ra_monochlorophenols.pdf" TargetMode="External"/><Relationship Id="rId82" Type="http://schemas.openxmlformats.org/officeDocument/2006/relationships/footer" Target="footer52.xml"/><Relationship Id="rId90" Type="http://schemas.openxmlformats.org/officeDocument/2006/relationships/footer" Target="footer60.xml"/><Relationship Id="rId95" Type="http://schemas.openxmlformats.org/officeDocument/2006/relationships/footer" Target="footer65.xml"/><Relationship Id="rId19" Type="http://schemas.openxmlformats.org/officeDocument/2006/relationships/header" Target="header4.xml"/><Relationship Id="rId14" Type="http://schemas.openxmlformats.org/officeDocument/2006/relationships/image" Target="media/image4.png"/><Relationship Id="rId22" Type="http://schemas.openxmlformats.org/officeDocument/2006/relationships/footer" Target="footer3.xml"/><Relationship Id="rId27" Type="http://schemas.openxmlformats.org/officeDocument/2006/relationships/footer" Target="footer8.xml"/><Relationship Id="rId30" Type="http://schemas.openxmlformats.org/officeDocument/2006/relationships/footer" Target="footer11.xml"/><Relationship Id="rId35" Type="http://schemas.openxmlformats.org/officeDocument/2006/relationships/footer" Target="footer16.xml"/><Relationship Id="rId43" Type="http://schemas.openxmlformats.org/officeDocument/2006/relationships/footer" Target="footer22.xml"/><Relationship Id="rId48" Type="http://schemas.openxmlformats.org/officeDocument/2006/relationships/hyperlink" Target="https://www.eurochlor.org/wp-content/uploads/2019/04/8-11-4-14_marine_ra_monochlorophenols.pdf" TargetMode="External"/><Relationship Id="rId56" Type="http://schemas.openxmlformats.org/officeDocument/2006/relationships/footer" Target="footer32.xml"/><Relationship Id="rId64" Type="http://schemas.openxmlformats.org/officeDocument/2006/relationships/footer" Target="footer37.xml"/><Relationship Id="rId69" Type="http://schemas.openxmlformats.org/officeDocument/2006/relationships/footer" Target="footer40.xml"/><Relationship Id="rId77" Type="http://schemas.openxmlformats.org/officeDocument/2006/relationships/footer" Target="footer47.xml"/><Relationship Id="rId100" Type="http://schemas.openxmlformats.org/officeDocument/2006/relationships/footer" Target="footer70.xml"/><Relationship Id="rId105" Type="http://schemas.openxmlformats.org/officeDocument/2006/relationships/footer" Target="footer75.xml"/><Relationship Id="rId113" Type="http://schemas.openxmlformats.org/officeDocument/2006/relationships/footer" Target="footer83.xml"/><Relationship Id="rId118" Type="http://schemas.openxmlformats.org/officeDocument/2006/relationships/footer" Target="footer87.xml"/><Relationship Id="rId126" Type="http://schemas.openxmlformats.org/officeDocument/2006/relationships/theme" Target="theme/theme1.xml"/><Relationship Id="rId8" Type="http://schemas.openxmlformats.org/officeDocument/2006/relationships/header" Target="header1.xml"/><Relationship Id="rId51" Type="http://schemas.openxmlformats.org/officeDocument/2006/relationships/footer" Target="footer28.xml"/><Relationship Id="rId72" Type="http://schemas.openxmlformats.org/officeDocument/2006/relationships/footer" Target="footer43.xml"/><Relationship Id="rId80" Type="http://schemas.openxmlformats.org/officeDocument/2006/relationships/footer" Target="footer50.xml"/><Relationship Id="rId85" Type="http://schemas.openxmlformats.org/officeDocument/2006/relationships/footer" Target="footer55.xml"/><Relationship Id="rId93" Type="http://schemas.openxmlformats.org/officeDocument/2006/relationships/footer" Target="footer63.xml"/><Relationship Id="rId98" Type="http://schemas.openxmlformats.org/officeDocument/2006/relationships/footer" Target="footer68.xml"/><Relationship Id="rId121" Type="http://schemas.openxmlformats.org/officeDocument/2006/relationships/footer" Target="footer89.xml"/><Relationship Id="rId3" Type="http://schemas.openxmlformats.org/officeDocument/2006/relationships/styles" Target="styl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6.xml"/><Relationship Id="rId33" Type="http://schemas.openxmlformats.org/officeDocument/2006/relationships/footer" Target="footer14.xml"/><Relationship Id="rId38" Type="http://schemas.openxmlformats.org/officeDocument/2006/relationships/footer" Target="footer19.xml"/><Relationship Id="rId46" Type="http://schemas.openxmlformats.org/officeDocument/2006/relationships/footer" Target="footer25.xml"/><Relationship Id="rId59" Type="http://schemas.openxmlformats.org/officeDocument/2006/relationships/footer" Target="footer34.xml"/><Relationship Id="rId67" Type="http://schemas.openxmlformats.org/officeDocument/2006/relationships/image" Target="media/image9.png"/><Relationship Id="rId103" Type="http://schemas.openxmlformats.org/officeDocument/2006/relationships/footer" Target="footer73.xml"/><Relationship Id="rId108" Type="http://schemas.openxmlformats.org/officeDocument/2006/relationships/footer" Target="footer78.xml"/><Relationship Id="rId116" Type="http://schemas.openxmlformats.org/officeDocument/2006/relationships/header" Target="header9.xml"/><Relationship Id="rId124" Type="http://schemas.openxmlformats.org/officeDocument/2006/relationships/footer" Target="footer91.xml"/><Relationship Id="rId20" Type="http://schemas.openxmlformats.org/officeDocument/2006/relationships/footer" Target="footer1.xml"/><Relationship Id="rId41" Type="http://schemas.openxmlformats.org/officeDocument/2006/relationships/hyperlink" Target="https://www.eurochlor.org/wp-content/uploads/2019/04/8-11-4-14_marine_ra_monochlorophenols.pdf" TargetMode="External"/><Relationship Id="rId54" Type="http://schemas.openxmlformats.org/officeDocument/2006/relationships/footer" Target="footer30.xml"/><Relationship Id="rId62" Type="http://schemas.openxmlformats.org/officeDocument/2006/relationships/hyperlink" Target="https://www.eurochlor.org/wp-content/uploads/2019/04/8-11-4-14_marine_ra_monochlorophenols.pdf" TargetMode="External"/><Relationship Id="rId70" Type="http://schemas.openxmlformats.org/officeDocument/2006/relationships/footer" Target="footer41.xml"/><Relationship Id="rId75" Type="http://schemas.openxmlformats.org/officeDocument/2006/relationships/footer" Target="footer46.xml"/><Relationship Id="rId83" Type="http://schemas.openxmlformats.org/officeDocument/2006/relationships/footer" Target="footer53.xml"/><Relationship Id="rId88" Type="http://schemas.openxmlformats.org/officeDocument/2006/relationships/footer" Target="footer58.xml"/><Relationship Id="rId91" Type="http://schemas.openxmlformats.org/officeDocument/2006/relationships/footer" Target="footer61.xml"/><Relationship Id="rId96" Type="http://schemas.openxmlformats.org/officeDocument/2006/relationships/footer" Target="footer66.xml"/><Relationship Id="rId111" Type="http://schemas.openxmlformats.org/officeDocument/2006/relationships/footer" Target="footer8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footer" Target="footer4.xml"/><Relationship Id="rId28" Type="http://schemas.openxmlformats.org/officeDocument/2006/relationships/footer" Target="footer9.xml"/><Relationship Id="rId36" Type="http://schemas.openxmlformats.org/officeDocument/2006/relationships/footer" Target="footer17.xml"/><Relationship Id="rId49" Type="http://schemas.openxmlformats.org/officeDocument/2006/relationships/header" Target="header5.xml"/><Relationship Id="rId57" Type="http://schemas.openxmlformats.org/officeDocument/2006/relationships/header" Target="header7.xml"/><Relationship Id="rId106" Type="http://schemas.openxmlformats.org/officeDocument/2006/relationships/footer" Target="footer76.xml"/><Relationship Id="rId114" Type="http://schemas.openxmlformats.org/officeDocument/2006/relationships/footer" Target="footer84.xml"/><Relationship Id="rId119" Type="http://schemas.openxmlformats.org/officeDocument/2006/relationships/header" Target="header10.xml"/><Relationship Id="rId10" Type="http://schemas.openxmlformats.org/officeDocument/2006/relationships/header" Target="header3.xml"/><Relationship Id="rId31" Type="http://schemas.openxmlformats.org/officeDocument/2006/relationships/footer" Target="footer12.xml"/><Relationship Id="rId44" Type="http://schemas.openxmlformats.org/officeDocument/2006/relationships/footer" Target="footer23.xml"/><Relationship Id="rId52" Type="http://schemas.openxmlformats.org/officeDocument/2006/relationships/header" Target="header6.xml"/><Relationship Id="rId60" Type="http://schemas.openxmlformats.org/officeDocument/2006/relationships/footer" Target="footer35.xml"/><Relationship Id="rId65" Type="http://schemas.openxmlformats.org/officeDocument/2006/relationships/header" Target="header8.xml"/><Relationship Id="rId73" Type="http://schemas.openxmlformats.org/officeDocument/2006/relationships/footer" Target="footer44.xml"/><Relationship Id="rId78" Type="http://schemas.openxmlformats.org/officeDocument/2006/relationships/footer" Target="footer48.xml"/><Relationship Id="rId81" Type="http://schemas.openxmlformats.org/officeDocument/2006/relationships/footer" Target="footer51.xml"/><Relationship Id="rId86" Type="http://schemas.openxmlformats.org/officeDocument/2006/relationships/footer" Target="footer56.xml"/><Relationship Id="rId94" Type="http://schemas.openxmlformats.org/officeDocument/2006/relationships/footer" Target="footer64.xml"/><Relationship Id="rId99" Type="http://schemas.openxmlformats.org/officeDocument/2006/relationships/footer" Target="footer69.xml"/><Relationship Id="rId101" Type="http://schemas.openxmlformats.org/officeDocument/2006/relationships/footer" Target="footer71.xml"/><Relationship Id="rId122" Type="http://schemas.openxmlformats.org/officeDocument/2006/relationships/footer" Target="footer90.xml"/><Relationship Id="rId4" Type="http://schemas.openxmlformats.org/officeDocument/2006/relationships/settings" Target="settings.xml"/><Relationship Id="rId9" Type="http://schemas.openxmlformats.org/officeDocument/2006/relationships/header" Target="header2.xml"/><Relationship Id="rId13" Type="http://schemas.openxmlformats.org/officeDocument/2006/relationships/image" Target="media/image3.png"/><Relationship Id="rId18" Type="http://schemas.openxmlformats.org/officeDocument/2006/relationships/image" Target="media/image8.png"/><Relationship Id="rId39" Type="http://schemas.openxmlformats.org/officeDocument/2006/relationships/footer" Target="footer20.xml"/><Relationship Id="rId109" Type="http://schemas.openxmlformats.org/officeDocument/2006/relationships/footer" Target="footer79.xml"/><Relationship Id="rId34" Type="http://schemas.openxmlformats.org/officeDocument/2006/relationships/footer" Target="footer15.xml"/><Relationship Id="rId50" Type="http://schemas.openxmlformats.org/officeDocument/2006/relationships/footer" Target="footer27.xml"/><Relationship Id="rId55" Type="http://schemas.openxmlformats.org/officeDocument/2006/relationships/footer" Target="footer31.xml"/><Relationship Id="rId76" Type="http://schemas.openxmlformats.org/officeDocument/2006/relationships/image" Target="media/image10.png"/><Relationship Id="rId97" Type="http://schemas.openxmlformats.org/officeDocument/2006/relationships/footer" Target="footer67.xml"/><Relationship Id="rId104" Type="http://schemas.openxmlformats.org/officeDocument/2006/relationships/footer" Target="footer74.xml"/><Relationship Id="rId120" Type="http://schemas.openxmlformats.org/officeDocument/2006/relationships/footer" Target="footer88.xml"/><Relationship Id="rId125" Type="http://schemas.openxmlformats.org/officeDocument/2006/relationships/fontTable" Target="fontTable.xml"/><Relationship Id="rId7" Type="http://schemas.openxmlformats.org/officeDocument/2006/relationships/endnotes" Target="endnotes.xml"/><Relationship Id="rId71" Type="http://schemas.openxmlformats.org/officeDocument/2006/relationships/footer" Target="footer42.xml"/><Relationship Id="rId92" Type="http://schemas.openxmlformats.org/officeDocument/2006/relationships/footer" Target="footer62.xml"/><Relationship Id="rId2" Type="http://schemas.openxmlformats.org/officeDocument/2006/relationships/numbering" Target="numbering.xml"/><Relationship Id="rId29" Type="http://schemas.openxmlformats.org/officeDocument/2006/relationships/footer" Target="footer10.xml"/><Relationship Id="rId24" Type="http://schemas.openxmlformats.org/officeDocument/2006/relationships/footer" Target="footer5.xml"/><Relationship Id="rId40" Type="http://schemas.openxmlformats.org/officeDocument/2006/relationships/hyperlink" Target="https://www.eurochlor.org/wp-content/uploads/2019/04/8-11-4-14_marine_ra_monochlorophenols.pdf" TargetMode="External"/><Relationship Id="rId45" Type="http://schemas.openxmlformats.org/officeDocument/2006/relationships/footer" Target="footer24.xml"/><Relationship Id="rId66" Type="http://schemas.openxmlformats.org/officeDocument/2006/relationships/footer" Target="footer38.xml"/><Relationship Id="rId87" Type="http://schemas.openxmlformats.org/officeDocument/2006/relationships/footer" Target="footer57.xml"/><Relationship Id="rId110" Type="http://schemas.openxmlformats.org/officeDocument/2006/relationships/footer" Target="footer80.xml"/><Relationship Id="rId115" Type="http://schemas.openxmlformats.org/officeDocument/2006/relationships/footer" Target="footer8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DAAD7F-CB66-425B-9909-03E9983FC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104</Pages>
  <Words>24374</Words>
  <Characters>146249</Characters>
  <Application>Microsoft Office Word</Application>
  <DocSecurity>0</DocSecurity>
  <Lines>1218</Lines>
  <Paragraphs>340</Paragraphs>
  <ScaleCrop>false</ScaleCrop>
  <HeadingPairs>
    <vt:vector size="2" baseType="variant">
      <vt:variant>
        <vt:lpstr>Tytuł</vt:lpstr>
      </vt:variant>
      <vt:variant>
        <vt:i4>1</vt:i4>
      </vt:variant>
    </vt:vector>
  </HeadingPairs>
  <TitlesOfParts>
    <vt:vector size="1" baseType="lpstr">
      <vt:lpstr>Part B, Section 8</vt:lpstr>
    </vt:vector>
  </TitlesOfParts>
  <Company/>
  <LinksUpToDate>false</LinksUpToDate>
  <CharactersWithSpaces>170283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B, Section 8</dc:title>
  <dc:creator>Claudia Studart-Witkowski</dc:creator>
  <cp:lastModifiedBy>aam</cp:lastModifiedBy>
  <cp:revision>4</cp:revision>
  <dcterms:created xsi:type="dcterms:W3CDTF">2024-03-05T10:47:00Z</dcterms:created>
  <dcterms:modified xsi:type="dcterms:W3CDTF">2024-03-05T10:57:00Z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2023-10-20T00:00:00Z</vt:filetime>
  </property>
  <property fmtid="{D5CDD505-2E9C-101B-9397-08002B2CF9AE}" pid="3" name="Creator">
    <vt:lpwstr>Acrobat PDFMaker 23 for Word</vt:lpwstr>
  </property>
  <property fmtid="{D5CDD505-2E9C-101B-9397-08002B2CF9AE}" pid="4" name="LastSaved">
    <vt:filetime>2023-10-25T00:00:00Z</vt:filetime>
  </property>
</Properties>
</file>